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87E51" w14:textId="534FE2BA" w:rsidR="009175D6" w:rsidRDefault="00B93B14" w:rsidP="009175D6">
      <w:pPr>
        <w:spacing w:before="100" w:beforeAutospacing="1" w:after="100" w:afterAutospacing="1"/>
        <w:rPr>
          <w:rFonts w:ascii="TimesNewRomanPSMT" w:eastAsia="Times New Roman" w:hAnsi="TimesNewRomanPSMT"/>
        </w:rPr>
      </w:pPr>
      <w:r>
        <w:rPr>
          <w:rFonts w:ascii="TimesNewRomanPSMT" w:eastAsia="Times New Roman" w:hAnsi="TimesNewRomanPSMT"/>
        </w:rPr>
        <w:t>September</w:t>
      </w:r>
      <w:r w:rsidR="009175D6">
        <w:rPr>
          <w:rFonts w:ascii="TimesNewRomanPSMT" w:eastAsia="Times New Roman" w:hAnsi="TimesNewRomanPSMT"/>
        </w:rPr>
        <w:t xml:space="preserve"> </w:t>
      </w:r>
      <w:r w:rsidR="00254377">
        <w:rPr>
          <w:rFonts w:ascii="TimesNewRomanPSMT" w:eastAsia="Times New Roman" w:hAnsi="TimesNewRomanPSMT"/>
        </w:rPr>
        <w:t>__</w:t>
      </w:r>
      <w:r w:rsidR="009175D6">
        <w:rPr>
          <w:rFonts w:ascii="TimesNewRomanPSMT" w:eastAsia="Times New Roman" w:hAnsi="TimesNewRomanPSMT"/>
        </w:rPr>
        <w:t>, 202</w:t>
      </w:r>
      <w:r w:rsidR="00A8556D">
        <w:rPr>
          <w:rFonts w:ascii="TimesNewRomanPSMT" w:eastAsia="Times New Roman" w:hAnsi="TimesNewRomanPSMT"/>
        </w:rPr>
        <w:t>6</w:t>
      </w:r>
    </w:p>
    <w:p w14:paraId="36A2B867" w14:textId="3543702D" w:rsidR="009175D6" w:rsidRPr="000264E7" w:rsidRDefault="009175D6" w:rsidP="009175D6">
      <w:pPr>
        <w:spacing w:before="100" w:beforeAutospacing="1" w:after="100" w:afterAutospacing="1"/>
        <w:rPr>
          <w:rFonts w:ascii="Times New Roman" w:eastAsia="Times New Roman" w:hAnsi="Times New Roman"/>
        </w:rPr>
      </w:pPr>
      <w:r w:rsidRPr="000264E7">
        <w:rPr>
          <w:rFonts w:ascii="TimesNewRomanPSMT" w:eastAsia="Times New Roman" w:hAnsi="TimesNewRomanPSMT"/>
        </w:rPr>
        <w:t xml:space="preserve">The Honorable </w:t>
      </w:r>
      <w:r w:rsidR="004822EB">
        <w:rPr>
          <w:rFonts w:ascii="TimesNewRomanPSMT" w:eastAsia="Times New Roman" w:hAnsi="TimesNewRomanPSMT"/>
        </w:rPr>
        <w:t>Adam Schott</w:t>
      </w:r>
      <w:r w:rsidRPr="000264E7">
        <w:rPr>
          <w:rFonts w:ascii="TimesNewRomanPSMT" w:eastAsia="Times New Roman" w:hAnsi="TimesNewRomanPSMT"/>
        </w:rPr>
        <w:br/>
        <w:t>Deputy Assistant Secretary for Policy and Programs, Delegated the authority to perform the functions and duties of the Assistant Secretary</w:t>
      </w:r>
      <w:r w:rsidRPr="000264E7">
        <w:rPr>
          <w:rFonts w:ascii="TimesNewRomanPSMT" w:eastAsia="Times New Roman" w:hAnsi="TimesNewRomanPSMT"/>
        </w:rPr>
        <w:br/>
        <w:t>Office of Elementary and Secondary Education U.S. Department of Education</w:t>
      </w:r>
      <w:r w:rsidRPr="000264E7">
        <w:rPr>
          <w:rFonts w:ascii="TimesNewRomanPSMT" w:eastAsia="Times New Roman" w:hAnsi="TimesNewRomanPSMT"/>
        </w:rPr>
        <w:br/>
        <w:t>400 Maryland Avenue, SW</w:t>
      </w:r>
      <w:r w:rsidRPr="000264E7">
        <w:rPr>
          <w:rFonts w:ascii="TimesNewRomanPSMT" w:eastAsia="Times New Roman" w:hAnsi="TimesNewRomanPSMT"/>
        </w:rPr>
        <w:br/>
        <w:t xml:space="preserve">Washington, DC 20202 </w:t>
      </w:r>
    </w:p>
    <w:p w14:paraId="1B890C21" w14:textId="1B8C25D3" w:rsidR="009175D6" w:rsidRPr="000264E7" w:rsidRDefault="009175D6" w:rsidP="009175D6">
      <w:pPr>
        <w:spacing w:before="100" w:beforeAutospacing="1" w:after="100" w:afterAutospacing="1"/>
        <w:rPr>
          <w:rFonts w:ascii="Times New Roman" w:eastAsia="Times New Roman" w:hAnsi="Times New Roman"/>
        </w:rPr>
      </w:pPr>
      <w:r w:rsidRPr="000264E7">
        <w:rPr>
          <w:rFonts w:ascii="TimesNewRomanPSMT" w:eastAsia="Times New Roman" w:hAnsi="TimesNewRomanPSMT"/>
        </w:rPr>
        <w:t xml:space="preserve">Dear Deputy Assistant Secretary </w:t>
      </w:r>
      <w:r w:rsidR="005F409E">
        <w:rPr>
          <w:rFonts w:ascii="TimesNewRomanPSMT" w:eastAsia="Times New Roman" w:hAnsi="TimesNewRomanPSMT"/>
        </w:rPr>
        <w:t>Schott</w:t>
      </w:r>
      <w:r w:rsidRPr="000264E7">
        <w:rPr>
          <w:rFonts w:ascii="TimesNewRomanPSMT" w:eastAsia="Times New Roman" w:hAnsi="TimesNewRomanPSMT"/>
        </w:rPr>
        <w:t xml:space="preserve">: </w:t>
      </w:r>
    </w:p>
    <w:p w14:paraId="73A3171E" w14:textId="327CCEF6" w:rsidR="009175D6" w:rsidRPr="000264E7" w:rsidRDefault="009175D6" w:rsidP="009175D6">
      <w:pPr>
        <w:spacing w:before="100" w:beforeAutospacing="1" w:after="100" w:afterAutospacing="1"/>
        <w:rPr>
          <w:rFonts w:ascii="Times New Roman" w:eastAsia="Times New Roman" w:hAnsi="Times New Roman"/>
        </w:rPr>
      </w:pPr>
      <w:r w:rsidRPr="000264E7">
        <w:rPr>
          <w:rFonts w:ascii="TimesNewRomanPSMT" w:eastAsia="Times New Roman" w:hAnsi="TimesNewRomanPSMT"/>
        </w:rPr>
        <w:t xml:space="preserve">I am writing to request a waiver, pursuant to section 8401 of the Elementary and Secondary Education Act of 1965 (ESEA), </w:t>
      </w:r>
      <w:r w:rsidR="00FE4B92">
        <w:rPr>
          <w:rFonts w:ascii="TimesNewRomanPSMT" w:eastAsia="Times New Roman" w:hAnsi="TimesNewRomanPSMT"/>
        </w:rPr>
        <w:t>for the following program due to</w:t>
      </w:r>
      <w:r w:rsidR="00FE4B92" w:rsidRPr="000264E7">
        <w:rPr>
          <w:rFonts w:ascii="TimesNewRomanPSMT" w:eastAsia="Times New Roman" w:hAnsi="TimesNewRomanPSMT"/>
        </w:rPr>
        <w:t xml:space="preserve"> challenges</w:t>
      </w:r>
      <w:r w:rsidR="00FE4B92">
        <w:rPr>
          <w:rFonts w:ascii="TimesNewRomanPSMT" w:eastAsia="Times New Roman" w:hAnsi="TimesNewRomanPSMT"/>
        </w:rPr>
        <w:t xml:space="preserve"> as explained in this request.</w:t>
      </w:r>
    </w:p>
    <w:p w14:paraId="52BABE87" w14:textId="77777777" w:rsidR="009175D6" w:rsidRPr="000264E7" w:rsidRDefault="009175D6" w:rsidP="009175D6">
      <w:pPr>
        <w:spacing w:before="100" w:beforeAutospacing="1" w:after="100" w:afterAutospacing="1"/>
        <w:rPr>
          <w:rFonts w:ascii="Times New Roman" w:eastAsia="Times New Roman" w:hAnsi="Times New Roman"/>
        </w:rPr>
      </w:pPr>
      <w:r w:rsidRPr="000264E7">
        <w:rPr>
          <w:rFonts w:ascii="TimesNewRomanPSMT" w:eastAsia="Times New Roman" w:hAnsi="TimesNewRomanPSMT"/>
        </w:rPr>
        <w:t xml:space="preserve">State: </w:t>
      </w:r>
      <w:r>
        <w:rPr>
          <w:rFonts w:ascii="TimesNewRomanPSMT" w:eastAsia="Times New Roman" w:hAnsi="TimesNewRomanPSMT"/>
        </w:rPr>
        <w:t>Nebraska</w:t>
      </w:r>
    </w:p>
    <w:p w14:paraId="73BFA564" w14:textId="061CF9DF" w:rsidR="009175D6" w:rsidRPr="000264E7" w:rsidRDefault="009175D6" w:rsidP="009175D6">
      <w:pPr>
        <w:spacing w:before="100" w:beforeAutospacing="1" w:after="100" w:afterAutospacing="1"/>
        <w:rPr>
          <w:rFonts w:ascii="Times New Roman" w:eastAsia="Times New Roman" w:hAnsi="Times New Roman"/>
        </w:rPr>
      </w:pPr>
      <w:r w:rsidRPr="000264E7">
        <w:rPr>
          <w:rFonts w:ascii="TimesNewRomanPSMT" w:eastAsia="Times New Roman" w:hAnsi="TimesNewRomanPSMT"/>
        </w:rPr>
        <w:t>Period of availability of funds in section 421(b) of the General Education Provisions Act (GEPA): to extend the period of availability of FY 20</w:t>
      </w:r>
      <w:r w:rsidR="00AD3E18">
        <w:rPr>
          <w:rFonts w:ascii="TimesNewRomanPSMT" w:eastAsia="Times New Roman" w:hAnsi="TimesNewRomanPSMT"/>
        </w:rPr>
        <w:t>22</w:t>
      </w:r>
      <w:r w:rsidRPr="000264E7">
        <w:rPr>
          <w:rFonts w:ascii="TimesNewRomanPSMT" w:eastAsia="Times New Roman" w:hAnsi="TimesNewRomanPSMT"/>
        </w:rPr>
        <w:t xml:space="preserve"> funds for programs in which the SEA participates under its approved consolidated State plan until </w:t>
      </w:r>
      <w:r w:rsidR="004E71C4">
        <w:rPr>
          <w:rFonts w:ascii="TimesNewRomanPSMT" w:eastAsia="Times New Roman" w:hAnsi="TimesNewRomanPSMT"/>
        </w:rPr>
        <w:t>September</w:t>
      </w:r>
      <w:r w:rsidRPr="000264E7">
        <w:rPr>
          <w:rFonts w:ascii="TimesNewRomanPSMT" w:eastAsia="Times New Roman" w:hAnsi="TimesNewRomanPSMT"/>
        </w:rPr>
        <w:t xml:space="preserve"> </w:t>
      </w:r>
      <w:r w:rsidR="004E71C4">
        <w:rPr>
          <w:rFonts w:ascii="TimesNewRomanPSMT" w:eastAsia="Times New Roman" w:hAnsi="TimesNewRomanPSMT"/>
        </w:rPr>
        <w:t>30</w:t>
      </w:r>
      <w:r w:rsidRPr="000264E7">
        <w:rPr>
          <w:rFonts w:ascii="TimesNewRomanPSMT" w:eastAsia="Times New Roman" w:hAnsi="TimesNewRomanPSMT"/>
        </w:rPr>
        <w:t>, 20</w:t>
      </w:r>
      <w:r w:rsidR="006A6485">
        <w:rPr>
          <w:rFonts w:ascii="TimesNewRomanPSMT" w:eastAsia="Times New Roman" w:hAnsi="TimesNewRomanPSMT"/>
        </w:rPr>
        <w:t>27</w:t>
      </w:r>
      <w:r w:rsidRPr="000264E7">
        <w:rPr>
          <w:rFonts w:ascii="TimesNewRomanPSMT" w:eastAsia="Times New Roman" w:hAnsi="TimesNewRomanPSMT"/>
        </w:rPr>
        <w:t>. The program</w:t>
      </w:r>
      <w:r w:rsidR="004D60FC">
        <w:rPr>
          <w:rFonts w:ascii="TimesNewRomanPSMT" w:eastAsia="Times New Roman" w:hAnsi="TimesNewRomanPSMT"/>
        </w:rPr>
        <w:t xml:space="preserve"> included in this request is</w:t>
      </w:r>
      <w:r w:rsidRPr="000264E7">
        <w:rPr>
          <w:rFonts w:ascii="TimesNewRomanPSMT" w:eastAsia="Times New Roman" w:hAnsi="TimesNewRomanPSMT"/>
        </w:rPr>
        <w:t xml:space="preserve">: </w:t>
      </w:r>
    </w:p>
    <w:p w14:paraId="38BEAA3C" w14:textId="20F93F32" w:rsidR="009175D6" w:rsidRPr="000264E7" w:rsidRDefault="00A8556D" w:rsidP="00F54228">
      <w:pPr>
        <w:ind w:left="900" w:hanging="540"/>
        <w:rPr>
          <w:rFonts w:ascii="Times New Roman" w:eastAsia="Times New Roman" w:hAnsi="Times New Roman"/>
        </w:rPr>
      </w:pPr>
      <w:r>
        <w:rPr>
          <w:rFonts w:ascii="Wingdings" w:eastAsia="Times New Roman" w:hAnsi="Wingdings"/>
        </w:rPr>
        <w:fldChar w:fldCharType="begin">
          <w:ffData>
            <w:name w:val="Check4"/>
            <w:enabled/>
            <w:calcOnExit w:val="0"/>
            <w:checkBox>
              <w:size w:val="20"/>
              <w:default w:val="1"/>
            </w:checkBox>
          </w:ffData>
        </w:fldChar>
      </w:r>
      <w:bookmarkStart w:id="0" w:name="Check4"/>
      <w:r>
        <w:rPr>
          <w:rFonts w:ascii="Wingdings" w:eastAsia="Times New Roman" w:hAnsi="Wingdings"/>
        </w:rPr>
        <w:instrText xml:space="preserve"> FORMCHECKBOX </w:instrText>
      </w:r>
      <w:r>
        <w:rPr>
          <w:rFonts w:ascii="Wingdings" w:eastAsia="Times New Roman" w:hAnsi="Wingdings"/>
        </w:rPr>
      </w:r>
      <w:r>
        <w:rPr>
          <w:rFonts w:ascii="Wingdings" w:eastAsia="Times New Roman" w:hAnsi="Wingdings"/>
        </w:rPr>
        <w:fldChar w:fldCharType="separate"/>
      </w:r>
      <w:r>
        <w:rPr>
          <w:rFonts w:ascii="Wingdings" w:eastAsia="Times New Roman" w:hAnsi="Wingdings"/>
        </w:rPr>
        <w:fldChar w:fldCharType="end"/>
      </w:r>
      <w:bookmarkEnd w:id="0"/>
      <w:r w:rsidR="009175D6">
        <w:rPr>
          <w:rFonts w:ascii="Wingdings" w:eastAsia="Times New Roman" w:hAnsi="Wingdings"/>
        </w:rPr>
        <w:tab/>
      </w:r>
      <w:r w:rsidR="009175D6" w:rsidRPr="000264E7">
        <w:rPr>
          <w:rFonts w:ascii="TimesNewRomanPSMT" w:eastAsia="Times New Roman" w:hAnsi="TimesNewRomanPSMT"/>
        </w:rPr>
        <w:t xml:space="preserve">Title I, Part C of the ESEA (Education of Migratory Children) </w:t>
      </w:r>
    </w:p>
    <w:p w14:paraId="0595A34E" w14:textId="17D0D007" w:rsidR="009175D6" w:rsidRPr="000264E7" w:rsidRDefault="009175D6" w:rsidP="009175D6">
      <w:pPr>
        <w:spacing w:before="100" w:beforeAutospacing="1" w:after="100" w:afterAutospacing="1"/>
        <w:ind w:left="720"/>
        <w:rPr>
          <w:rFonts w:ascii="Times New Roman" w:eastAsia="Times New Roman" w:hAnsi="Times New Roman"/>
        </w:rPr>
      </w:pPr>
      <w:r w:rsidRPr="000264E7">
        <w:rPr>
          <w:rFonts w:ascii="TimesNewRomanPSMT" w:eastAsia="Times New Roman" w:hAnsi="TimesNewRomanPSMT"/>
        </w:rPr>
        <w:t xml:space="preserve">I am requesting this waiver because it is not possible to </w:t>
      </w:r>
      <w:proofErr w:type="gramStart"/>
      <w:r w:rsidRPr="000264E7">
        <w:rPr>
          <w:rFonts w:ascii="TimesNewRomanPSMT" w:eastAsia="Times New Roman" w:hAnsi="TimesNewRomanPSMT"/>
        </w:rPr>
        <w:t>obligate</w:t>
      </w:r>
      <w:proofErr w:type="gramEnd"/>
      <w:r w:rsidRPr="000264E7">
        <w:rPr>
          <w:rFonts w:ascii="TimesNewRomanPSMT" w:eastAsia="Times New Roman" w:hAnsi="TimesNewRomanPSMT"/>
        </w:rPr>
        <w:t xml:space="preserve"> funds on a timely and responsible basis. </w:t>
      </w:r>
    </w:p>
    <w:p w14:paraId="58A6A334" w14:textId="70096382" w:rsidR="009175D6" w:rsidRPr="00B71BD4" w:rsidRDefault="00B71BD4" w:rsidP="00B71BD4">
      <w:pPr>
        <w:spacing w:before="100" w:beforeAutospacing="1" w:after="100" w:afterAutospacing="1"/>
        <w:ind w:left="720"/>
        <w:rPr>
          <w:rFonts w:ascii="Times New Roman" w:eastAsia="Times New Roman" w:hAnsi="Times New Roman" w:cs="Times New Roman"/>
          <w:i/>
          <w:iCs/>
          <w:kern w:val="0"/>
          <w14:ligatures w14:val="none"/>
        </w:rPr>
      </w:pPr>
      <w:r w:rsidRPr="00B71BD4">
        <w:rPr>
          <w:rFonts w:ascii="Times New Roman" w:eastAsia="Times New Roman" w:hAnsi="Times New Roman" w:cs="Times New Roman"/>
          <w:i/>
          <w:iCs/>
          <w:kern w:val="0"/>
          <w14:ligatures w14:val="none"/>
        </w:rPr>
        <w:t>We anticipated that all grant funds would be fully obligated and liquidated prior to the applicable deadline. Due to unforeseen circumstances, this did not occur. We appreciate the U.S. Department of Education's notification last week concerning the grant's closure, which brought to our attention that a balance of grant funds remained unexpended.</w:t>
      </w:r>
    </w:p>
    <w:p w14:paraId="0BCFE0C1" w14:textId="77777777" w:rsidR="009175D6" w:rsidRPr="000264E7" w:rsidRDefault="009175D6" w:rsidP="009175D6">
      <w:pPr>
        <w:spacing w:before="100" w:beforeAutospacing="1" w:after="100" w:afterAutospacing="1"/>
        <w:rPr>
          <w:rFonts w:ascii="Times New Roman" w:eastAsia="Times New Roman" w:hAnsi="Times New Roman"/>
        </w:rPr>
      </w:pPr>
      <w:r w:rsidRPr="000264E7">
        <w:rPr>
          <w:rFonts w:ascii="TimesNewRomanPSMT" w:eastAsia="Times New Roman" w:hAnsi="TimesNewRomanPSMT"/>
        </w:rPr>
        <w:t xml:space="preserve">In seeking these waivers, I </w:t>
      </w:r>
      <w:proofErr w:type="gramStart"/>
      <w:r w:rsidRPr="000264E7">
        <w:rPr>
          <w:rFonts w:ascii="TimesNewRomanPSMT" w:eastAsia="Times New Roman" w:hAnsi="TimesNewRomanPSMT"/>
        </w:rPr>
        <w:t>assure</w:t>
      </w:r>
      <w:proofErr w:type="gramEnd"/>
      <w:r w:rsidRPr="000264E7">
        <w:rPr>
          <w:rFonts w:ascii="TimesNewRomanPSMT" w:eastAsia="Times New Roman" w:hAnsi="TimesNewRomanPSMT"/>
        </w:rPr>
        <w:t xml:space="preserve"> that: </w:t>
      </w:r>
    </w:p>
    <w:p w14:paraId="40EDFDF1" w14:textId="77777777" w:rsidR="009175D6" w:rsidRPr="000264E7" w:rsidRDefault="009175D6" w:rsidP="009175D6">
      <w:pPr>
        <w:ind w:left="900" w:hanging="540"/>
        <w:rPr>
          <w:rFonts w:ascii="Times New Roman" w:eastAsia="Times New Roman" w:hAnsi="Times New Roman"/>
        </w:rPr>
      </w:pPr>
      <w:r>
        <w:rPr>
          <w:rFonts w:ascii="Wingdings" w:eastAsia="Times New Roman" w:hAnsi="Wingdings"/>
        </w:rPr>
        <w:fldChar w:fldCharType="begin">
          <w:ffData>
            <w:name w:val="Check12"/>
            <w:enabled/>
            <w:calcOnExit w:val="0"/>
            <w:checkBox>
              <w:size w:val="20"/>
              <w:default w:val="1"/>
            </w:checkBox>
          </w:ffData>
        </w:fldChar>
      </w:r>
      <w:bookmarkStart w:id="1" w:name="Check12"/>
      <w:r>
        <w:rPr>
          <w:rFonts w:ascii="Wingdings" w:eastAsia="Times New Roman" w:hAnsi="Wingdings"/>
        </w:rPr>
        <w:instrText xml:space="preserve"> FORMCHECKBOX </w:instrText>
      </w:r>
      <w:r>
        <w:rPr>
          <w:rFonts w:ascii="Wingdings" w:eastAsia="Times New Roman" w:hAnsi="Wingdings"/>
        </w:rPr>
      </w:r>
      <w:r>
        <w:rPr>
          <w:rFonts w:ascii="Wingdings" w:eastAsia="Times New Roman" w:hAnsi="Wingdings"/>
        </w:rPr>
        <w:fldChar w:fldCharType="separate"/>
      </w:r>
      <w:r>
        <w:rPr>
          <w:rFonts w:ascii="Wingdings" w:eastAsia="Times New Roman" w:hAnsi="Wingdings"/>
        </w:rPr>
        <w:fldChar w:fldCharType="end"/>
      </w:r>
      <w:bookmarkEnd w:id="1"/>
      <w:r w:rsidRPr="000264E7">
        <w:rPr>
          <w:rFonts w:ascii="Wingdings" w:eastAsia="Times New Roman" w:hAnsi="Wingdings"/>
        </w:rPr>
        <w:t xml:space="preserve"> </w:t>
      </w:r>
      <w:r w:rsidRPr="000264E7">
        <w:rPr>
          <w:rFonts w:ascii="Wingdings" w:eastAsia="Times New Roman" w:hAnsi="Times New Roman"/>
        </w:rPr>
        <w:t> </w:t>
      </w:r>
      <w:r w:rsidRPr="000264E7">
        <w:rPr>
          <w:rFonts w:ascii="TimesNewRomanPSMT" w:eastAsia="Times New Roman" w:hAnsi="TimesNewRomanPSMT"/>
        </w:rPr>
        <w:t xml:space="preserve">The SEA will use, and ensure that its subgrantees use, funds under the respective programs in accordance with the provisions of all applicable statutes, regulations, program plans, and applications not subject to these waivers. </w:t>
      </w:r>
    </w:p>
    <w:p w14:paraId="0533D860" w14:textId="77777777" w:rsidR="009175D6" w:rsidRPr="000264E7" w:rsidRDefault="009175D6" w:rsidP="009175D6">
      <w:pPr>
        <w:ind w:left="900" w:hanging="540"/>
        <w:rPr>
          <w:rFonts w:ascii="Times New Roman" w:eastAsia="Times New Roman" w:hAnsi="Times New Roman"/>
        </w:rPr>
      </w:pPr>
      <w:r>
        <w:rPr>
          <w:rFonts w:ascii="Wingdings" w:eastAsia="Times New Roman" w:hAnsi="Wingdings"/>
        </w:rPr>
        <w:fldChar w:fldCharType="begin">
          <w:ffData>
            <w:name w:val="Check13"/>
            <w:enabled/>
            <w:calcOnExit w:val="0"/>
            <w:checkBox>
              <w:size w:val="20"/>
              <w:default w:val="1"/>
            </w:checkBox>
          </w:ffData>
        </w:fldChar>
      </w:r>
      <w:bookmarkStart w:id="2" w:name="Check13"/>
      <w:r>
        <w:rPr>
          <w:rFonts w:ascii="Wingdings" w:eastAsia="Times New Roman" w:hAnsi="Wingdings"/>
        </w:rPr>
        <w:instrText xml:space="preserve"> FORMCHECKBOX </w:instrText>
      </w:r>
      <w:r>
        <w:rPr>
          <w:rFonts w:ascii="Wingdings" w:eastAsia="Times New Roman" w:hAnsi="Wingdings"/>
        </w:rPr>
      </w:r>
      <w:r>
        <w:rPr>
          <w:rFonts w:ascii="Wingdings" w:eastAsia="Times New Roman" w:hAnsi="Wingdings"/>
        </w:rPr>
        <w:fldChar w:fldCharType="separate"/>
      </w:r>
      <w:r>
        <w:rPr>
          <w:rFonts w:ascii="Wingdings" w:eastAsia="Times New Roman" w:hAnsi="Wingdings"/>
        </w:rPr>
        <w:fldChar w:fldCharType="end"/>
      </w:r>
      <w:bookmarkEnd w:id="2"/>
      <w:r w:rsidRPr="000264E7">
        <w:rPr>
          <w:rFonts w:ascii="Wingdings" w:eastAsia="Times New Roman" w:hAnsi="Wingdings"/>
        </w:rPr>
        <w:t xml:space="preserve"> </w:t>
      </w:r>
      <w:r w:rsidRPr="000264E7">
        <w:rPr>
          <w:rFonts w:ascii="Wingdings" w:eastAsia="Times New Roman" w:hAnsi="Times New Roman"/>
        </w:rPr>
        <w:t> </w:t>
      </w:r>
      <w:r w:rsidRPr="000264E7">
        <w:rPr>
          <w:rFonts w:ascii="TimesNewRomanPSMT" w:eastAsia="Times New Roman" w:hAnsi="TimesNewRomanPSMT"/>
        </w:rPr>
        <w:t xml:space="preserve">The SEA will work to mitigate, and ensure that its subgrantees work to mitigate, any negative effects that may occur </w:t>
      </w:r>
      <w:proofErr w:type="gramStart"/>
      <w:r w:rsidRPr="000264E7">
        <w:rPr>
          <w:rFonts w:ascii="TimesNewRomanPSMT" w:eastAsia="Times New Roman" w:hAnsi="TimesNewRomanPSMT"/>
        </w:rPr>
        <w:t>as a result of</w:t>
      </w:r>
      <w:proofErr w:type="gramEnd"/>
      <w:r w:rsidRPr="000264E7">
        <w:rPr>
          <w:rFonts w:ascii="TimesNewRomanPSMT" w:eastAsia="Times New Roman" w:hAnsi="TimesNewRomanPSMT"/>
        </w:rPr>
        <w:t xml:space="preserve"> the requested waivers. </w:t>
      </w:r>
    </w:p>
    <w:p w14:paraId="31009BD7" w14:textId="77777777" w:rsidR="009175D6" w:rsidRPr="00A70DFD" w:rsidRDefault="009175D6" w:rsidP="009175D6">
      <w:pPr>
        <w:ind w:left="900" w:hanging="540"/>
        <w:rPr>
          <w:rFonts w:ascii="Times New Roman" w:eastAsia="Times New Roman" w:hAnsi="Times New Roman"/>
        </w:rPr>
      </w:pPr>
      <w:r>
        <w:rPr>
          <w:rFonts w:ascii="Wingdings" w:eastAsia="Times New Roman" w:hAnsi="Wingdings"/>
        </w:rPr>
        <w:lastRenderedPageBreak/>
        <w:fldChar w:fldCharType="begin">
          <w:ffData>
            <w:name w:val="Check14"/>
            <w:enabled/>
            <w:calcOnExit w:val="0"/>
            <w:checkBox>
              <w:size w:val="20"/>
              <w:default w:val="1"/>
            </w:checkBox>
          </w:ffData>
        </w:fldChar>
      </w:r>
      <w:bookmarkStart w:id="3" w:name="Check14"/>
      <w:r>
        <w:rPr>
          <w:rFonts w:ascii="Wingdings" w:eastAsia="Times New Roman" w:hAnsi="Wingdings"/>
        </w:rPr>
        <w:instrText xml:space="preserve"> FORMCHECKBOX </w:instrText>
      </w:r>
      <w:r>
        <w:rPr>
          <w:rFonts w:ascii="Wingdings" w:eastAsia="Times New Roman" w:hAnsi="Wingdings"/>
        </w:rPr>
      </w:r>
      <w:r>
        <w:rPr>
          <w:rFonts w:ascii="Wingdings" w:eastAsia="Times New Roman" w:hAnsi="Wingdings"/>
        </w:rPr>
        <w:fldChar w:fldCharType="separate"/>
      </w:r>
      <w:r>
        <w:rPr>
          <w:rFonts w:ascii="Wingdings" w:eastAsia="Times New Roman" w:hAnsi="Wingdings"/>
        </w:rPr>
        <w:fldChar w:fldCharType="end"/>
      </w:r>
      <w:bookmarkEnd w:id="3"/>
      <w:r w:rsidRPr="000264E7">
        <w:rPr>
          <w:rFonts w:ascii="Wingdings" w:eastAsia="Times New Roman" w:hAnsi="Wingdings"/>
        </w:rPr>
        <w:t xml:space="preserve"> </w:t>
      </w:r>
      <w:r w:rsidRPr="000264E7">
        <w:rPr>
          <w:rFonts w:ascii="Wingdings" w:eastAsia="Times New Roman" w:hAnsi="Times New Roman"/>
        </w:rPr>
        <w:t> </w:t>
      </w:r>
      <w:r w:rsidRPr="000264E7">
        <w:rPr>
          <w:rFonts w:ascii="TimesNewRomanPSMT" w:eastAsia="Times New Roman" w:hAnsi="TimesNewRomanPSMT"/>
        </w:rPr>
        <w:t>The SEA has provided the public and all LEAs in the State with notice of, and the opportunity to comment on, this request by posting information regarding the waiver request and the process for commenting on the State website in the manner in which the SEA customarily provides such notice and opportunity to comment and has enclosed with this waiver request any comments received and a description of how the SEA addressed such comments</w:t>
      </w:r>
      <w:r w:rsidRPr="00A70DFD">
        <w:rPr>
          <w:rFonts w:ascii="Times New Roman" w:eastAsia="Times New Roman" w:hAnsi="Times New Roman"/>
        </w:rPr>
        <w:t xml:space="preserve">. </w:t>
      </w:r>
    </w:p>
    <w:p w14:paraId="7F674D16" w14:textId="77777777" w:rsidR="009175D6" w:rsidRPr="00A70DFD" w:rsidRDefault="009175D6" w:rsidP="009175D6">
      <w:pPr>
        <w:spacing w:before="100" w:beforeAutospacing="1" w:after="100" w:afterAutospacing="1"/>
        <w:rPr>
          <w:rFonts w:ascii="Times New Roman" w:eastAsia="Times New Roman" w:hAnsi="Times New Roman"/>
        </w:rPr>
      </w:pPr>
      <w:r w:rsidRPr="00A70DFD">
        <w:rPr>
          <w:rFonts w:ascii="Times New Roman" w:eastAsia="Times New Roman" w:hAnsi="Times New Roman"/>
        </w:rPr>
        <w:t xml:space="preserve">Thank you for your consideration. </w:t>
      </w:r>
    </w:p>
    <w:p w14:paraId="390537DC" w14:textId="77777777" w:rsidR="009175D6" w:rsidRPr="00A70DFD" w:rsidRDefault="009175D6" w:rsidP="009175D6">
      <w:pPr>
        <w:rPr>
          <w:rFonts w:ascii="Times New Roman" w:hAnsi="Times New Roman"/>
          <w:sz w:val="26"/>
          <w:szCs w:val="26"/>
        </w:rPr>
      </w:pPr>
    </w:p>
    <w:p w14:paraId="183CB7EF" w14:textId="77777777" w:rsidR="009175D6" w:rsidRPr="00A70DFD" w:rsidRDefault="009175D6" w:rsidP="009175D6">
      <w:pPr>
        <w:rPr>
          <w:rFonts w:ascii="Times New Roman" w:hAnsi="Times New Roman"/>
        </w:rPr>
      </w:pPr>
      <w:r w:rsidRPr="00A70DFD">
        <w:rPr>
          <w:rFonts w:ascii="Times New Roman" w:hAnsi="Times New Roman"/>
          <w:sz w:val="26"/>
          <w:szCs w:val="26"/>
        </w:rPr>
        <w:tab/>
      </w:r>
      <w:r w:rsidRPr="00A70DFD">
        <w:rPr>
          <w:rFonts w:ascii="Times New Roman" w:hAnsi="Times New Roman"/>
          <w:sz w:val="26"/>
          <w:szCs w:val="26"/>
        </w:rPr>
        <w:tab/>
      </w:r>
      <w:r w:rsidRPr="00A70DFD">
        <w:rPr>
          <w:rFonts w:ascii="Times New Roman" w:hAnsi="Times New Roman"/>
          <w:sz w:val="26"/>
          <w:szCs w:val="26"/>
        </w:rPr>
        <w:tab/>
      </w:r>
      <w:r w:rsidRPr="00A70DFD">
        <w:rPr>
          <w:rFonts w:ascii="Times New Roman" w:hAnsi="Times New Roman"/>
          <w:sz w:val="26"/>
          <w:szCs w:val="26"/>
        </w:rPr>
        <w:tab/>
      </w:r>
      <w:r w:rsidRPr="00A70DFD">
        <w:rPr>
          <w:rFonts w:ascii="Times New Roman" w:hAnsi="Times New Roman"/>
          <w:sz w:val="26"/>
          <w:szCs w:val="26"/>
        </w:rPr>
        <w:tab/>
      </w:r>
      <w:r w:rsidRPr="00A70DFD">
        <w:rPr>
          <w:rFonts w:ascii="Times New Roman" w:hAnsi="Times New Roman"/>
        </w:rPr>
        <w:t>Sincerely,</w:t>
      </w:r>
    </w:p>
    <w:p w14:paraId="6C690A76" w14:textId="77777777" w:rsidR="009175D6" w:rsidRPr="00A70DFD" w:rsidRDefault="009175D6" w:rsidP="009175D6">
      <w:pPr>
        <w:rPr>
          <w:rFonts w:ascii="Times New Roman" w:hAnsi="Times New Roman"/>
        </w:rPr>
      </w:pPr>
      <w:r w:rsidRPr="00A70DFD">
        <w:rPr>
          <w:rFonts w:ascii="Times New Roman" w:hAnsi="Times New Roman"/>
        </w:rPr>
        <w:tab/>
      </w:r>
      <w:r w:rsidRPr="00A70DFD">
        <w:rPr>
          <w:rFonts w:ascii="Times New Roman" w:hAnsi="Times New Roman"/>
        </w:rPr>
        <w:tab/>
      </w:r>
      <w:r w:rsidRPr="00A70DFD">
        <w:rPr>
          <w:rFonts w:ascii="Times New Roman" w:hAnsi="Times New Roman"/>
        </w:rPr>
        <w:tab/>
      </w:r>
      <w:r w:rsidRPr="00A70DFD">
        <w:rPr>
          <w:rFonts w:ascii="Times New Roman" w:hAnsi="Times New Roman"/>
        </w:rPr>
        <w:tab/>
      </w:r>
      <w:r w:rsidRPr="00A70DFD">
        <w:rPr>
          <w:rFonts w:ascii="Times New Roman" w:hAnsi="Times New Roman"/>
        </w:rPr>
        <w:tab/>
      </w:r>
    </w:p>
    <w:p w14:paraId="14C34B61" w14:textId="77777777" w:rsidR="009175D6" w:rsidRPr="00A70DFD" w:rsidRDefault="009175D6" w:rsidP="009175D6">
      <w:pPr>
        <w:rPr>
          <w:rFonts w:ascii="Times New Roman" w:hAnsi="Times New Roman"/>
        </w:rPr>
      </w:pPr>
    </w:p>
    <w:p w14:paraId="232F7B1E" w14:textId="77777777" w:rsidR="009175D6" w:rsidRPr="00A70DFD" w:rsidRDefault="009175D6" w:rsidP="009175D6">
      <w:pPr>
        <w:rPr>
          <w:rFonts w:ascii="Times New Roman" w:hAnsi="Times New Roman"/>
        </w:rPr>
      </w:pPr>
    </w:p>
    <w:p w14:paraId="6F92EE2F" w14:textId="4D6E7B88" w:rsidR="009175D6" w:rsidRPr="00A70DFD" w:rsidRDefault="009175D6" w:rsidP="009175D6">
      <w:pPr>
        <w:rPr>
          <w:rFonts w:ascii="Times New Roman" w:hAnsi="Times New Roman"/>
        </w:rPr>
      </w:pPr>
      <w:r w:rsidRPr="00A70DFD">
        <w:rPr>
          <w:rFonts w:ascii="Times New Roman" w:hAnsi="Times New Roman"/>
        </w:rPr>
        <w:tab/>
      </w:r>
      <w:r w:rsidRPr="00A70DFD">
        <w:rPr>
          <w:rFonts w:ascii="Times New Roman" w:hAnsi="Times New Roman"/>
        </w:rPr>
        <w:tab/>
      </w:r>
      <w:r w:rsidRPr="00A70DFD">
        <w:rPr>
          <w:rFonts w:ascii="Times New Roman" w:hAnsi="Times New Roman"/>
        </w:rPr>
        <w:tab/>
      </w:r>
      <w:r w:rsidRPr="00A70DFD">
        <w:rPr>
          <w:rFonts w:ascii="Times New Roman" w:hAnsi="Times New Roman"/>
        </w:rPr>
        <w:tab/>
      </w:r>
      <w:r w:rsidRPr="00A70DFD">
        <w:rPr>
          <w:rFonts w:ascii="Times New Roman" w:hAnsi="Times New Roman"/>
        </w:rPr>
        <w:tab/>
      </w:r>
      <w:r w:rsidR="00023F60">
        <w:rPr>
          <w:rFonts w:ascii="Times New Roman" w:hAnsi="Times New Roman"/>
        </w:rPr>
        <w:t>Brian Maher</w:t>
      </w:r>
      <w:r w:rsidRPr="00A70DFD">
        <w:rPr>
          <w:rFonts w:ascii="Times New Roman" w:hAnsi="Times New Roman"/>
        </w:rPr>
        <w:t xml:space="preserve">, </w:t>
      </w:r>
      <w:r w:rsidR="00F11E96">
        <w:rPr>
          <w:rFonts w:ascii="Times New Roman" w:hAnsi="Times New Roman"/>
        </w:rPr>
        <w:t>Ed</w:t>
      </w:r>
      <w:r w:rsidRPr="00A70DFD">
        <w:rPr>
          <w:rFonts w:ascii="Times New Roman" w:hAnsi="Times New Roman"/>
        </w:rPr>
        <w:t>.D.</w:t>
      </w:r>
    </w:p>
    <w:p w14:paraId="72C87B6E" w14:textId="77777777" w:rsidR="009175D6" w:rsidRPr="000A6A6D" w:rsidRDefault="009175D6" w:rsidP="009175D6">
      <w:pPr>
        <w:spacing w:before="100" w:beforeAutospacing="1" w:after="100" w:afterAutospacing="1"/>
        <w:rPr>
          <w:rFonts w:ascii="Times New Roman" w:eastAsia="Times New Roman" w:hAnsi="Times New Roman"/>
        </w:rPr>
      </w:pPr>
      <w:r w:rsidRPr="00A70DFD">
        <w:rPr>
          <w:rFonts w:ascii="Times New Roman" w:hAnsi="Times New Roman"/>
        </w:rPr>
        <w:tab/>
      </w:r>
      <w:r w:rsidRPr="00A70DFD">
        <w:rPr>
          <w:rFonts w:ascii="Times New Roman" w:hAnsi="Times New Roman"/>
        </w:rPr>
        <w:tab/>
      </w:r>
      <w:r w:rsidRPr="00A70DFD">
        <w:rPr>
          <w:rFonts w:ascii="Times New Roman" w:hAnsi="Times New Roman"/>
        </w:rPr>
        <w:tab/>
      </w:r>
      <w:r w:rsidRPr="00A70DFD">
        <w:rPr>
          <w:rFonts w:ascii="Times New Roman" w:hAnsi="Times New Roman"/>
        </w:rPr>
        <w:tab/>
      </w:r>
      <w:r w:rsidRPr="00A70DFD">
        <w:rPr>
          <w:rFonts w:ascii="Times New Roman" w:hAnsi="Times New Roman"/>
        </w:rPr>
        <w:tab/>
        <w:t>Nebraska Commissioner of Education</w:t>
      </w:r>
    </w:p>
    <w:p w14:paraId="65051BC7" w14:textId="77777777" w:rsidR="00A1082C" w:rsidRPr="005F0709" w:rsidRDefault="00A1082C">
      <w:pPr>
        <w:rPr>
          <w:rFonts w:ascii="Times New Roman" w:hAnsi="Times New Roman" w:cs="Times New Roman"/>
        </w:rPr>
      </w:pPr>
    </w:p>
    <w:sectPr w:rsidR="00A1082C" w:rsidRPr="005F0709" w:rsidSect="007A72C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BE38" w14:textId="77777777" w:rsidR="00A60205" w:rsidRDefault="00A60205" w:rsidP="005F0709">
      <w:r>
        <w:separator/>
      </w:r>
    </w:p>
  </w:endnote>
  <w:endnote w:type="continuationSeparator" w:id="0">
    <w:p w14:paraId="361E2729" w14:textId="77777777" w:rsidR="00A60205" w:rsidRDefault="00A60205" w:rsidP="005F0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2D8DD" w14:textId="77777777" w:rsidR="009C6254" w:rsidRDefault="009C62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227E2" w14:textId="77777777" w:rsidR="009C6254" w:rsidRDefault="009C62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81BF" w14:textId="5B5D76CA" w:rsidR="005F0709" w:rsidRDefault="007A72CA">
    <w:pPr>
      <w:pStyle w:val="Footer"/>
    </w:pPr>
    <w:r>
      <w:rPr>
        <w:noProof/>
      </w:rPr>
      <w:drawing>
        <wp:anchor distT="0" distB="0" distL="114300" distR="114300" simplePos="0" relativeHeight="251659264" behindDoc="1" locked="0" layoutInCell="1" allowOverlap="1" wp14:anchorId="5AF327E1" wp14:editId="4E9BA226">
          <wp:simplePos x="0" y="0"/>
          <wp:positionH relativeFrom="margin">
            <wp:posOffset>-911860</wp:posOffset>
          </wp:positionH>
          <wp:positionV relativeFrom="margin">
            <wp:posOffset>6921062</wp:posOffset>
          </wp:positionV>
          <wp:extent cx="7767320" cy="1374140"/>
          <wp:effectExtent l="0" t="0" r="0" b="0"/>
          <wp:wrapSquare wrapText="bothSides"/>
          <wp:docPr id="1893935276" name="Picture 18939352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70344" name="Picture 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86326"/>
                  <a:stretch/>
                </pic:blipFill>
                <pic:spPr bwMode="auto">
                  <a:xfrm>
                    <a:off x="0" y="0"/>
                    <a:ext cx="7767320" cy="1374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6170" w14:textId="77777777" w:rsidR="00A60205" w:rsidRDefault="00A60205" w:rsidP="005F0709">
      <w:r>
        <w:separator/>
      </w:r>
    </w:p>
  </w:footnote>
  <w:footnote w:type="continuationSeparator" w:id="0">
    <w:p w14:paraId="32BC84FB" w14:textId="77777777" w:rsidR="00A60205" w:rsidRDefault="00A60205" w:rsidP="005F0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0E9A" w14:textId="2C8A2FC9" w:rsidR="009C6254" w:rsidRDefault="00A60205">
    <w:pPr>
      <w:pStyle w:val="Header"/>
    </w:pPr>
    <w:r>
      <w:rPr>
        <w:noProof/>
      </w:rPr>
      <w:pict w14:anchorId="066DC0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493087" o:spid="_x0000_s1027" type="#_x0000_t136" alt="" style="position:absolute;margin-left:0;margin-top:0;width:494.9pt;height:164.95pt;rotation:315;z-index:-251649024;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7AF3" w14:textId="0A4D7874" w:rsidR="009C6254" w:rsidRDefault="00A60205">
    <w:pPr>
      <w:pStyle w:val="Header"/>
    </w:pPr>
    <w:r>
      <w:rPr>
        <w:noProof/>
      </w:rPr>
      <w:pict w14:anchorId="508B68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493088" o:spid="_x0000_s1026" type="#_x0000_t136" alt="" style="position:absolute;margin-left:0;margin-top:0;width:494.9pt;height:164.95pt;rotation:315;z-index:-25164492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8C91" w14:textId="7EE9AB94" w:rsidR="005F0709" w:rsidRDefault="00A60205">
    <w:pPr>
      <w:pStyle w:val="Header"/>
    </w:pPr>
    <w:r>
      <w:rPr>
        <w:noProof/>
      </w:rPr>
      <w:pict w14:anchorId="127AA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493086" o:spid="_x0000_s1025" type="#_x0000_t136" alt="" style="position:absolute;margin-left:0;margin-top:0;width:494.9pt;height:164.95pt;rotation:315;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r w:rsidR="005F0709">
      <w:rPr>
        <w:noProof/>
      </w:rPr>
      <w:drawing>
        <wp:anchor distT="0" distB="0" distL="114300" distR="114300" simplePos="0" relativeHeight="251658240" behindDoc="0" locked="0" layoutInCell="1" allowOverlap="1" wp14:anchorId="381A1CB4" wp14:editId="2BA2FBBA">
          <wp:simplePos x="0" y="0"/>
          <wp:positionH relativeFrom="column">
            <wp:posOffset>-914400</wp:posOffset>
          </wp:positionH>
          <wp:positionV relativeFrom="paragraph">
            <wp:posOffset>-457200</wp:posOffset>
          </wp:positionV>
          <wp:extent cx="7767320" cy="1585595"/>
          <wp:effectExtent l="0" t="0" r="0" b="0"/>
          <wp:wrapSquare wrapText="bothSides"/>
          <wp:docPr id="1667778485" name="Picture 16677784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13208"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84221"/>
                  <a:stretch/>
                </pic:blipFill>
                <pic:spPr bwMode="auto">
                  <a:xfrm>
                    <a:off x="0" y="0"/>
                    <a:ext cx="7767320" cy="1585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09"/>
    <w:rsid w:val="00017953"/>
    <w:rsid w:val="00023F60"/>
    <w:rsid w:val="000300AC"/>
    <w:rsid w:val="0011284A"/>
    <w:rsid w:val="00254377"/>
    <w:rsid w:val="0027477E"/>
    <w:rsid w:val="002B1BDE"/>
    <w:rsid w:val="003A33E1"/>
    <w:rsid w:val="003B3A77"/>
    <w:rsid w:val="003B4FA1"/>
    <w:rsid w:val="003D695A"/>
    <w:rsid w:val="00400852"/>
    <w:rsid w:val="004822EB"/>
    <w:rsid w:val="004A3756"/>
    <w:rsid w:val="004A5ACD"/>
    <w:rsid w:val="004C22AF"/>
    <w:rsid w:val="004D60FC"/>
    <w:rsid w:val="004E71C4"/>
    <w:rsid w:val="00514A72"/>
    <w:rsid w:val="005C13DD"/>
    <w:rsid w:val="005D6749"/>
    <w:rsid w:val="005F0709"/>
    <w:rsid w:val="005F409E"/>
    <w:rsid w:val="0061754C"/>
    <w:rsid w:val="00672C61"/>
    <w:rsid w:val="006A6485"/>
    <w:rsid w:val="006D5DA3"/>
    <w:rsid w:val="007A72CA"/>
    <w:rsid w:val="00813B86"/>
    <w:rsid w:val="00842026"/>
    <w:rsid w:val="00843249"/>
    <w:rsid w:val="009175D6"/>
    <w:rsid w:val="009C6254"/>
    <w:rsid w:val="009D6663"/>
    <w:rsid w:val="00A1082C"/>
    <w:rsid w:val="00A13C3A"/>
    <w:rsid w:val="00A60205"/>
    <w:rsid w:val="00A666D5"/>
    <w:rsid w:val="00A8556D"/>
    <w:rsid w:val="00A977BA"/>
    <w:rsid w:val="00AD3E18"/>
    <w:rsid w:val="00B615A9"/>
    <w:rsid w:val="00B71BD4"/>
    <w:rsid w:val="00B8743E"/>
    <w:rsid w:val="00B93B14"/>
    <w:rsid w:val="00C05C6C"/>
    <w:rsid w:val="00CA1BA0"/>
    <w:rsid w:val="00CA5348"/>
    <w:rsid w:val="00CB0529"/>
    <w:rsid w:val="00E36AC9"/>
    <w:rsid w:val="00E62D88"/>
    <w:rsid w:val="00EB69D4"/>
    <w:rsid w:val="00EF6C62"/>
    <w:rsid w:val="00F11E96"/>
    <w:rsid w:val="00F26B49"/>
    <w:rsid w:val="00F349B1"/>
    <w:rsid w:val="00F50AC9"/>
    <w:rsid w:val="00F54228"/>
    <w:rsid w:val="00FD2A87"/>
    <w:rsid w:val="00FE4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06676"/>
  <w15:chartTrackingRefBased/>
  <w15:docId w15:val="{02918CB9-248E-9E42-A30B-453ABBC9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709"/>
    <w:pPr>
      <w:tabs>
        <w:tab w:val="center" w:pos="4680"/>
        <w:tab w:val="right" w:pos="9360"/>
      </w:tabs>
    </w:pPr>
  </w:style>
  <w:style w:type="character" w:customStyle="1" w:styleId="HeaderChar">
    <w:name w:val="Header Char"/>
    <w:basedOn w:val="DefaultParagraphFont"/>
    <w:link w:val="Header"/>
    <w:uiPriority w:val="99"/>
    <w:rsid w:val="005F0709"/>
  </w:style>
  <w:style w:type="paragraph" w:styleId="Footer">
    <w:name w:val="footer"/>
    <w:basedOn w:val="Normal"/>
    <w:link w:val="FooterChar"/>
    <w:uiPriority w:val="99"/>
    <w:unhideWhenUsed/>
    <w:rsid w:val="005F0709"/>
    <w:pPr>
      <w:tabs>
        <w:tab w:val="center" w:pos="4680"/>
        <w:tab w:val="right" w:pos="9360"/>
      </w:tabs>
    </w:pPr>
  </w:style>
  <w:style w:type="character" w:customStyle="1" w:styleId="FooterChar">
    <w:name w:val="Footer Char"/>
    <w:basedOn w:val="DefaultParagraphFont"/>
    <w:link w:val="Footer"/>
    <w:uiPriority w:val="99"/>
    <w:rsid w:val="005F0709"/>
  </w:style>
  <w:style w:type="paragraph" w:styleId="NormalWeb">
    <w:name w:val="Normal (Web)"/>
    <w:basedOn w:val="Normal"/>
    <w:uiPriority w:val="99"/>
    <w:semiHidden/>
    <w:unhideWhenUsed/>
    <w:rsid w:val="00B71BD4"/>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Wolfe, Sydney</dc:creator>
  <cp:keywords/>
  <dc:description/>
  <cp:lastModifiedBy>Wredt, Rhonda</cp:lastModifiedBy>
  <cp:revision>3</cp:revision>
  <dcterms:created xsi:type="dcterms:W3CDTF">2026-09-17T20:55:00Z</dcterms:created>
  <dcterms:modified xsi:type="dcterms:W3CDTF">2026-09-17T20:56:00Z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2026-09-17T17:38:15Z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90cc2084-556a-4e10-aa91-d8b9204a8f63</vt:lpwstr>
  </property>
  <property fmtid="{D5CDD505-2E9C-101B-9397-08002B2CF9AE}" pid="8" name="MSIP_Label_7aff96f3-febb-4d97-abce-da8759adbf29_ContentBits">
    <vt:lpwstr>0</vt:lpwstr>
  </property>
  <property fmtid="{D5CDD505-2E9C-101B-9397-08002B2CF9AE}" pid="9" name="MSIP_Label_7aff96f3-febb-4d97-abce-da8759adbf29_Tag">
    <vt:lpwstr>50, 3, 0, 1</vt:lpwstr>
  </property>
  <property fmtid="{D5CDD505-2E9C-101B-9397-08002B2CF9AE}" pid="10" name="_MarkAsFinal">
    <vt:bool>true</vt:bool>
  </property>
</Properties>
</file>