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5760" w14:textId="73AB3152" w:rsidR="004B317E" w:rsidRPr="00C23B83" w:rsidRDefault="004B317E" w:rsidP="00EF566F">
      <w:pPr>
        <w:spacing w:after="0"/>
        <w:jc w:val="center"/>
        <w:rPr>
          <w:rFonts w:ascii="Aptos" w:hAnsi="Aptos" w:cstheme="minorHAnsi"/>
          <w:b/>
          <w:sz w:val="28"/>
          <w:szCs w:val="28"/>
        </w:rPr>
      </w:pPr>
      <w:r w:rsidRPr="00C23B83">
        <w:rPr>
          <w:rFonts w:ascii="Aptos" w:hAnsi="Aptos" w:cstheme="minorHAnsi"/>
          <w:b/>
          <w:sz w:val="28"/>
          <w:szCs w:val="28"/>
        </w:rPr>
        <w:t>EXECUTIVE COMMITTEE MEETING</w:t>
      </w:r>
      <w:r w:rsidR="0060771A" w:rsidRPr="00C23B83">
        <w:rPr>
          <w:rFonts w:ascii="Aptos" w:hAnsi="Aptos" w:cstheme="minorHAnsi"/>
          <w:b/>
          <w:sz w:val="28"/>
          <w:szCs w:val="28"/>
        </w:rPr>
        <w:t xml:space="preserve"> AGENDA</w:t>
      </w:r>
    </w:p>
    <w:p w14:paraId="06B4D552" w14:textId="27966C24" w:rsidR="004B317E" w:rsidRPr="00C23B83" w:rsidRDefault="00C23B83" w:rsidP="005418E7">
      <w:pPr>
        <w:spacing w:after="0"/>
        <w:jc w:val="center"/>
        <w:rPr>
          <w:rFonts w:ascii="Aptos" w:hAnsi="Aptos" w:cstheme="minorHAnsi"/>
          <w:b/>
          <w:sz w:val="28"/>
          <w:szCs w:val="28"/>
        </w:rPr>
      </w:pPr>
      <w:r w:rsidRPr="00C23B83">
        <w:rPr>
          <w:rFonts w:ascii="Aptos" w:hAnsi="Aptos" w:cstheme="minorHAnsi"/>
          <w:b/>
          <w:sz w:val="28"/>
          <w:szCs w:val="28"/>
        </w:rPr>
        <w:t>May</w:t>
      </w:r>
      <w:r w:rsidR="00457736" w:rsidRPr="00C23B83">
        <w:rPr>
          <w:rFonts w:ascii="Aptos" w:hAnsi="Aptos" w:cstheme="minorHAnsi"/>
          <w:b/>
          <w:sz w:val="28"/>
          <w:szCs w:val="28"/>
        </w:rPr>
        <w:t xml:space="preserve"> 1</w:t>
      </w:r>
      <w:r w:rsidR="004B317E" w:rsidRPr="00C23B83">
        <w:rPr>
          <w:rFonts w:ascii="Aptos" w:hAnsi="Aptos" w:cstheme="minorHAnsi"/>
          <w:b/>
          <w:sz w:val="28"/>
          <w:szCs w:val="28"/>
        </w:rPr>
        <w:t>, 202</w:t>
      </w:r>
      <w:r w:rsidRPr="00C23B83">
        <w:rPr>
          <w:rFonts w:ascii="Aptos" w:hAnsi="Aptos" w:cstheme="minorHAnsi"/>
          <w:b/>
          <w:sz w:val="28"/>
          <w:szCs w:val="28"/>
        </w:rPr>
        <w:t>6</w:t>
      </w:r>
    </w:p>
    <w:p w14:paraId="62685D4A" w14:textId="57AF51C5" w:rsidR="004B317E" w:rsidRPr="00C23B83" w:rsidRDefault="004B317E" w:rsidP="004B317E">
      <w:pPr>
        <w:spacing w:after="0"/>
        <w:jc w:val="center"/>
        <w:rPr>
          <w:rFonts w:ascii="Aptos" w:hAnsi="Aptos" w:cstheme="minorHAnsi"/>
          <w:b/>
        </w:rPr>
      </w:pPr>
    </w:p>
    <w:p w14:paraId="58CFCA0E" w14:textId="5467EB0E" w:rsidR="004B317E" w:rsidRPr="00C23B83" w:rsidRDefault="004B317E" w:rsidP="00F31F70">
      <w:pPr>
        <w:pStyle w:val="Default"/>
        <w:rPr>
          <w:rFonts w:ascii="Aptos" w:hAnsi="Aptos" w:cstheme="minorHAnsi"/>
          <w:b/>
          <w:bCs/>
        </w:rPr>
      </w:pPr>
      <w:r w:rsidRPr="00C23B83">
        <w:rPr>
          <w:rFonts w:ascii="Aptos" w:hAnsi="Aptos" w:cstheme="minorHAnsi"/>
          <w:b/>
          <w:bCs/>
        </w:rPr>
        <w:t xml:space="preserve">Meeting Time:        </w:t>
      </w:r>
      <w:r w:rsidR="00CC2F6A" w:rsidRPr="00C23B83">
        <w:rPr>
          <w:rFonts w:ascii="Aptos" w:hAnsi="Aptos" w:cstheme="minorHAnsi"/>
          <w:b/>
          <w:bCs/>
        </w:rPr>
        <w:tab/>
      </w:r>
      <w:r w:rsidR="00F31F70">
        <w:rPr>
          <w:rFonts w:ascii="Aptos" w:hAnsi="Aptos" w:cstheme="minorHAnsi"/>
        </w:rPr>
        <w:t>9</w:t>
      </w:r>
      <w:r w:rsidR="00CD721C" w:rsidRPr="00C23B83">
        <w:rPr>
          <w:rFonts w:ascii="Aptos" w:hAnsi="Aptos" w:cstheme="minorHAnsi"/>
        </w:rPr>
        <w:t>:</w:t>
      </w:r>
      <w:r w:rsidR="00F31F70">
        <w:rPr>
          <w:rFonts w:ascii="Aptos" w:hAnsi="Aptos" w:cstheme="minorHAnsi"/>
        </w:rPr>
        <w:t>0</w:t>
      </w:r>
      <w:r w:rsidR="00CD721C" w:rsidRPr="00C23B83">
        <w:rPr>
          <w:rFonts w:ascii="Aptos" w:hAnsi="Aptos" w:cstheme="minorHAnsi"/>
        </w:rPr>
        <w:t xml:space="preserve">0 a.m. – </w:t>
      </w:r>
      <w:r w:rsidR="00402AA0" w:rsidRPr="00C23B83">
        <w:rPr>
          <w:rFonts w:ascii="Aptos" w:hAnsi="Aptos" w:cstheme="minorHAnsi"/>
        </w:rPr>
        <w:t>3</w:t>
      </w:r>
      <w:r w:rsidR="00CD721C" w:rsidRPr="00C23B83">
        <w:rPr>
          <w:rFonts w:ascii="Aptos" w:hAnsi="Aptos" w:cstheme="minorHAnsi"/>
        </w:rPr>
        <w:t>:00 p.m. Business meeting</w:t>
      </w:r>
      <w:r w:rsidRPr="00C23B83">
        <w:rPr>
          <w:rFonts w:ascii="Aptos" w:hAnsi="Aptos" w:cstheme="minorHAnsi"/>
          <w:b/>
          <w:bCs/>
        </w:rPr>
        <w:t xml:space="preserve"> </w:t>
      </w:r>
    </w:p>
    <w:p w14:paraId="7D5B9D6E" w14:textId="77777777" w:rsidR="00DE1C61" w:rsidRPr="00C23B83" w:rsidRDefault="00DE1C61" w:rsidP="00CD721C">
      <w:pPr>
        <w:pStyle w:val="Default"/>
        <w:ind w:left="1440" w:firstLine="720"/>
        <w:rPr>
          <w:rFonts w:ascii="Aptos" w:hAnsi="Aptos" w:cstheme="minorHAnsi"/>
        </w:rPr>
      </w:pPr>
    </w:p>
    <w:p w14:paraId="368763B0" w14:textId="3C847CEA" w:rsidR="004B317E" w:rsidRPr="00C23B83" w:rsidRDefault="004B317E" w:rsidP="004B317E">
      <w:pPr>
        <w:pStyle w:val="PlainText"/>
        <w:rPr>
          <w:rFonts w:ascii="Aptos" w:hAnsi="Aptos" w:cstheme="minorHAnsi"/>
          <w:sz w:val="24"/>
          <w:szCs w:val="24"/>
        </w:rPr>
      </w:pPr>
      <w:r w:rsidRPr="00C23B83">
        <w:rPr>
          <w:rFonts w:ascii="Aptos" w:hAnsi="Aptos" w:cstheme="minorHAnsi"/>
          <w:b/>
          <w:bCs/>
          <w:sz w:val="24"/>
          <w:szCs w:val="24"/>
        </w:rPr>
        <w:t xml:space="preserve">Meeting Location: </w:t>
      </w:r>
      <w:r w:rsidR="00864EF3" w:rsidRPr="00C23B83">
        <w:rPr>
          <w:rFonts w:ascii="Aptos" w:hAnsi="Aptos" w:cstheme="minorHAnsi"/>
          <w:sz w:val="24"/>
          <w:szCs w:val="24"/>
        </w:rPr>
        <w:t>Nebraska State Department of Education Office Building</w:t>
      </w:r>
    </w:p>
    <w:p w14:paraId="1632AC36" w14:textId="1385F887" w:rsidR="00864EF3" w:rsidRPr="00C23B83" w:rsidRDefault="00864EF3" w:rsidP="004B317E">
      <w:pPr>
        <w:pStyle w:val="PlainText"/>
        <w:rPr>
          <w:rFonts w:ascii="Aptos" w:hAnsi="Aptos" w:cstheme="minorHAnsi"/>
          <w:sz w:val="24"/>
          <w:szCs w:val="24"/>
        </w:rPr>
      </w:pPr>
      <w:r w:rsidRPr="00C23B83">
        <w:rPr>
          <w:rFonts w:ascii="Aptos" w:hAnsi="Aptos" w:cstheme="minorHAnsi"/>
          <w:sz w:val="24"/>
          <w:szCs w:val="24"/>
        </w:rPr>
        <w:tab/>
      </w:r>
      <w:r w:rsidRPr="00C23B83">
        <w:rPr>
          <w:rFonts w:ascii="Aptos" w:hAnsi="Aptos" w:cstheme="minorHAnsi"/>
          <w:sz w:val="24"/>
          <w:szCs w:val="24"/>
        </w:rPr>
        <w:tab/>
      </w:r>
      <w:r w:rsidRPr="00C23B83">
        <w:rPr>
          <w:rFonts w:ascii="Aptos" w:hAnsi="Aptos" w:cstheme="minorHAnsi"/>
          <w:sz w:val="24"/>
          <w:szCs w:val="24"/>
        </w:rPr>
        <w:tab/>
      </w:r>
      <w:r w:rsidR="005418E7" w:rsidRPr="00C23B83">
        <w:rPr>
          <w:rFonts w:ascii="Aptos" w:hAnsi="Aptos" w:cstheme="minorHAnsi"/>
          <w:sz w:val="24"/>
          <w:szCs w:val="24"/>
        </w:rPr>
        <w:t>Room 181</w:t>
      </w:r>
    </w:p>
    <w:p w14:paraId="0308204C" w14:textId="77777777" w:rsidR="004B317E" w:rsidRPr="00C23B83" w:rsidRDefault="004B317E" w:rsidP="004B317E">
      <w:pPr>
        <w:pStyle w:val="Default"/>
        <w:rPr>
          <w:rFonts w:ascii="Aptos" w:hAnsi="Aptos" w:cstheme="minorHAnsi"/>
          <w:b/>
          <w:bCs/>
          <w:sz w:val="22"/>
          <w:szCs w:val="22"/>
        </w:rPr>
      </w:pPr>
    </w:p>
    <w:p w14:paraId="77E517AF" w14:textId="6FEFDC2C" w:rsidR="00DE1C61" w:rsidRPr="00C23B83" w:rsidRDefault="00DE1C61" w:rsidP="004B317E">
      <w:pPr>
        <w:pStyle w:val="Default"/>
        <w:rPr>
          <w:rFonts w:ascii="Aptos" w:hAnsi="Aptos" w:cstheme="minorHAnsi"/>
          <w:b/>
          <w:bCs/>
          <w:sz w:val="22"/>
          <w:szCs w:val="22"/>
        </w:rPr>
      </w:pPr>
      <w:r w:rsidRPr="00C23B83">
        <w:rPr>
          <w:rFonts w:ascii="Aptos" w:hAnsi="Aptos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F0D57" wp14:editId="7D41F8AF">
                <wp:simplePos x="0" y="0"/>
                <wp:positionH relativeFrom="column">
                  <wp:posOffset>18660</wp:posOffset>
                </wp:positionH>
                <wp:positionV relativeFrom="paragraph">
                  <wp:posOffset>51526</wp:posOffset>
                </wp:positionV>
                <wp:extent cx="6326155" cy="0"/>
                <wp:effectExtent l="0" t="12700" r="36830" b="25400"/>
                <wp:wrapNone/>
                <wp:docPr id="10300646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615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D3889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45pt,4.05pt" to="499.5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" strokecolor="black [3213]" strokeweight="3pt">
                <v:stroke joinstyle="miter"/>
              </v:line>
            </w:pict>
          </mc:Fallback>
        </mc:AlternateContent>
      </w:r>
    </w:p>
    <w:p w14:paraId="69CBB06A" w14:textId="3F1681EF" w:rsidR="004B317E" w:rsidRPr="00C23B83" w:rsidRDefault="00F26A83" w:rsidP="004B317E">
      <w:pPr>
        <w:pStyle w:val="Default"/>
        <w:rPr>
          <w:rFonts w:ascii="Aptos" w:hAnsi="Aptos" w:cstheme="minorHAnsi"/>
        </w:rPr>
      </w:pPr>
      <w:r>
        <w:rPr>
          <w:rFonts w:ascii="Aptos" w:hAnsi="Aptos" w:cstheme="minorHAnsi"/>
          <w:b/>
          <w:bCs/>
          <w:u w:val="single"/>
        </w:rPr>
        <w:t>9</w:t>
      </w:r>
      <w:r w:rsidR="00934A5D" w:rsidRPr="00C23B83">
        <w:rPr>
          <w:rFonts w:ascii="Aptos" w:hAnsi="Aptos" w:cstheme="minorHAnsi"/>
          <w:b/>
          <w:bCs/>
          <w:u w:val="single"/>
        </w:rPr>
        <w:t>:00 A</w:t>
      </w:r>
      <w:r w:rsidR="00436092" w:rsidRPr="00C23B83">
        <w:rPr>
          <w:rFonts w:ascii="Aptos" w:hAnsi="Aptos" w:cstheme="minorHAnsi"/>
          <w:b/>
          <w:bCs/>
          <w:u w:val="single"/>
        </w:rPr>
        <w:t>.</w:t>
      </w:r>
      <w:r w:rsidR="00934A5D" w:rsidRPr="00C23B83">
        <w:rPr>
          <w:rFonts w:ascii="Aptos" w:hAnsi="Aptos" w:cstheme="minorHAnsi"/>
          <w:b/>
          <w:bCs/>
          <w:u w:val="single"/>
        </w:rPr>
        <w:t>M.</w:t>
      </w:r>
      <w:r w:rsidR="00436092" w:rsidRPr="00C23B83">
        <w:rPr>
          <w:rFonts w:ascii="Aptos" w:hAnsi="Aptos" w:cstheme="minorHAnsi"/>
          <w:b/>
          <w:bCs/>
        </w:rPr>
        <w:tab/>
      </w:r>
      <w:r w:rsidR="004B317E" w:rsidRPr="00C23B83">
        <w:rPr>
          <w:rFonts w:ascii="Aptos" w:hAnsi="Aptos" w:cstheme="minorHAnsi"/>
          <w:b/>
          <w:bCs/>
          <w:u w:val="single"/>
        </w:rPr>
        <w:t>Call to Order</w:t>
      </w:r>
      <w:r w:rsidR="004B317E" w:rsidRPr="00C23B83">
        <w:rPr>
          <w:rFonts w:ascii="Aptos" w:hAnsi="Aptos" w:cstheme="minorHAnsi"/>
          <w:b/>
          <w:bCs/>
        </w:rPr>
        <w:t xml:space="preserve"> </w:t>
      </w:r>
    </w:p>
    <w:p w14:paraId="0FAE6E98" w14:textId="77777777" w:rsidR="00DE1C61" w:rsidRPr="001E21E2" w:rsidRDefault="004B317E" w:rsidP="004B6C98">
      <w:pPr>
        <w:pStyle w:val="Default"/>
        <w:numPr>
          <w:ilvl w:val="0"/>
          <w:numId w:val="1"/>
        </w:numPr>
        <w:rPr>
          <w:rFonts w:ascii="Aptos" w:hAnsi="Aptos" w:cstheme="minorHAnsi"/>
          <w:color w:val="auto"/>
          <w:sz w:val="22"/>
          <w:szCs w:val="22"/>
        </w:rPr>
      </w:pPr>
      <w:r w:rsidRPr="001E21E2">
        <w:rPr>
          <w:rFonts w:ascii="Aptos" w:hAnsi="Aptos" w:cstheme="minorHAnsi"/>
          <w:bCs/>
          <w:color w:val="auto"/>
          <w:sz w:val="22"/>
          <w:szCs w:val="22"/>
        </w:rPr>
        <w:t xml:space="preserve">Welcome and Introductions </w:t>
      </w:r>
      <w:r w:rsidR="00206FC7" w:rsidRPr="001E21E2">
        <w:rPr>
          <w:rFonts w:ascii="Aptos" w:hAnsi="Aptos" w:cstheme="minorHAnsi"/>
          <w:bCs/>
          <w:color w:val="auto"/>
          <w:sz w:val="22"/>
          <w:szCs w:val="22"/>
        </w:rPr>
        <w:tab/>
      </w:r>
    </w:p>
    <w:p w14:paraId="7DE1D1E1" w14:textId="20416AB3" w:rsidR="004B317E" w:rsidRPr="001E21E2" w:rsidRDefault="004B317E" w:rsidP="004B317E">
      <w:pPr>
        <w:pStyle w:val="Default"/>
        <w:numPr>
          <w:ilvl w:val="0"/>
          <w:numId w:val="1"/>
        </w:numPr>
        <w:rPr>
          <w:rFonts w:ascii="Aptos" w:hAnsi="Aptos" w:cstheme="minorHAnsi"/>
          <w:color w:val="auto"/>
          <w:sz w:val="22"/>
          <w:szCs w:val="22"/>
        </w:rPr>
      </w:pPr>
      <w:r w:rsidRPr="001E21E2">
        <w:rPr>
          <w:rFonts w:ascii="Aptos" w:hAnsi="Aptos" w:cstheme="minorHAnsi"/>
          <w:bCs/>
          <w:color w:val="auto"/>
          <w:sz w:val="22"/>
          <w:szCs w:val="22"/>
        </w:rPr>
        <w:t>Approval of</w:t>
      </w:r>
      <w:r w:rsidR="00C23B83" w:rsidRPr="001E21E2">
        <w:rPr>
          <w:rFonts w:ascii="Aptos" w:hAnsi="Aptos" w:cstheme="minorHAnsi"/>
          <w:bCs/>
          <w:color w:val="auto"/>
          <w:sz w:val="22"/>
          <w:szCs w:val="22"/>
        </w:rPr>
        <w:t xml:space="preserve"> </w:t>
      </w:r>
      <w:hyperlink r:id="rId8" w:history="1">
        <w:r w:rsidR="00C23B83" w:rsidRPr="001E21E2">
          <w:rPr>
            <w:rStyle w:val="Hyperlink"/>
            <w:rFonts w:ascii="Aptos" w:hAnsi="Aptos" w:cstheme="minorHAnsi"/>
            <w:bCs/>
            <w:color w:val="auto"/>
            <w:sz w:val="22"/>
            <w:szCs w:val="22"/>
          </w:rPr>
          <w:t>December</w:t>
        </w:r>
        <w:r w:rsidR="00F31F70" w:rsidRPr="001E21E2">
          <w:rPr>
            <w:rStyle w:val="Hyperlink"/>
            <w:rFonts w:ascii="Aptos" w:hAnsi="Aptos" w:cstheme="minorHAnsi"/>
            <w:bCs/>
            <w:color w:val="auto"/>
            <w:sz w:val="22"/>
            <w:szCs w:val="22"/>
          </w:rPr>
          <w:t xml:space="preserve"> 19,</w:t>
        </w:r>
        <w:r w:rsidR="00C23B83" w:rsidRPr="001E21E2">
          <w:rPr>
            <w:rStyle w:val="Hyperlink"/>
            <w:rFonts w:ascii="Aptos" w:hAnsi="Aptos" w:cstheme="minorHAnsi"/>
            <w:bCs/>
            <w:color w:val="auto"/>
            <w:sz w:val="22"/>
            <w:szCs w:val="22"/>
          </w:rPr>
          <w:t xml:space="preserve"> </w:t>
        </w:r>
        <w:r w:rsidR="00C23B83" w:rsidRPr="001E21E2">
          <w:rPr>
            <w:rStyle w:val="Hyperlink"/>
            <w:rFonts w:ascii="Aptos" w:hAnsi="Aptos"/>
            <w:color w:val="auto"/>
          </w:rPr>
          <w:t>2025 Executive Committee Meeting</w:t>
        </w:r>
        <w:r w:rsidR="001E21E2" w:rsidRPr="001E21E2">
          <w:rPr>
            <w:rStyle w:val="Hyperlink"/>
            <w:rFonts w:ascii="Aptos" w:hAnsi="Aptos"/>
            <w:color w:val="auto"/>
          </w:rPr>
          <w:t xml:space="preserve"> Minutes</w:t>
        </w:r>
      </w:hyperlink>
    </w:p>
    <w:p w14:paraId="5B3D9547" w14:textId="556852AF" w:rsidR="004B317E" w:rsidRPr="001E21E2" w:rsidRDefault="004B317E" w:rsidP="004B317E">
      <w:pPr>
        <w:pStyle w:val="Default"/>
        <w:numPr>
          <w:ilvl w:val="0"/>
          <w:numId w:val="1"/>
        </w:numPr>
        <w:rPr>
          <w:rFonts w:ascii="Aptos" w:hAnsi="Aptos" w:cstheme="minorHAnsi"/>
          <w:bCs/>
          <w:color w:val="auto"/>
          <w:sz w:val="22"/>
          <w:szCs w:val="22"/>
        </w:rPr>
      </w:pPr>
      <w:r w:rsidRPr="001E21E2">
        <w:rPr>
          <w:rFonts w:ascii="Aptos" w:hAnsi="Aptos" w:cstheme="minorHAnsi"/>
          <w:bCs/>
          <w:color w:val="auto"/>
          <w:sz w:val="22"/>
          <w:szCs w:val="22"/>
        </w:rPr>
        <w:t>Review o</w:t>
      </w:r>
      <w:r w:rsidR="00C23B83" w:rsidRPr="001E21E2">
        <w:rPr>
          <w:rFonts w:ascii="Aptos" w:hAnsi="Aptos" w:cstheme="minorHAnsi"/>
          <w:bCs/>
          <w:color w:val="auto"/>
          <w:sz w:val="22"/>
          <w:szCs w:val="22"/>
        </w:rPr>
        <w:t xml:space="preserve">f </w:t>
      </w:r>
      <w:hyperlink r:id="rId9" w:history="1">
        <w:r w:rsidR="00C23B83" w:rsidRPr="001E21E2">
          <w:rPr>
            <w:rStyle w:val="Hyperlink"/>
            <w:rFonts w:ascii="Aptos" w:hAnsi="Aptos" w:cstheme="minorHAnsi"/>
            <w:bCs/>
            <w:color w:val="auto"/>
            <w:sz w:val="22"/>
            <w:szCs w:val="22"/>
          </w:rPr>
          <w:t>February 13, 2026 Full Council Meeting</w:t>
        </w:r>
        <w:r w:rsidR="001E21E2" w:rsidRPr="001E21E2">
          <w:rPr>
            <w:rStyle w:val="Hyperlink"/>
            <w:rFonts w:ascii="Aptos" w:hAnsi="Aptos" w:cstheme="minorHAnsi"/>
            <w:bCs/>
            <w:color w:val="auto"/>
            <w:sz w:val="22"/>
            <w:szCs w:val="22"/>
          </w:rPr>
          <w:t xml:space="preserve"> Minutes</w:t>
        </w:r>
      </w:hyperlink>
    </w:p>
    <w:p w14:paraId="108F53B4" w14:textId="77777777" w:rsidR="00540016" w:rsidRPr="001E21E2" w:rsidRDefault="004B317E" w:rsidP="00540016">
      <w:pPr>
        <w:pStyle w:val="Default"/>
        <w:numPr>
          <w:ilvl w:val="0"/>
          <w:numId w:val="1"/>
        </w:numPr>
        <w:rPr>
          <w:rFonts w:ascii="Aptos" w:hAnsi="Aptos" w:cstheme="minorHAnsi"/>
          <w:b/>
          <w:bCs/>
          <w:color w:val="auto"/>
          <w:sz w:val="22"/>
          <w:szCs w:val="22"/>
          <w:u w:val="single"/>
        </w:rPr>
      </w:pPr>
      <w:r w:rsidRPr="001E21E2">
        <w:rPr>
          <w:rFonts w:ascii="Aptos" w:hAnsi="Aptos" w:cstheme="minorHAnsi"/>
          <w:bCs/>
          <w:color w:val="auto"/>
          <w:sz w:val="22"/>
          <w:szCs w:val="22"/>
        </w:rPr>
        <w:t xml:space="preserve">Review of </w:t>
      </w:r>
      <w:r w:rsidR="00C23B83" w:rsidRPr="001E21E2">
        <w:rPr>
          <w:rFonts w:ascii="Aptos" w:hAnsi="Aptos" w:cstheme="minorHAnsi"/>
          <w:bCs/>
          <w:color w:val="auto"/>
          <w:sz w:val="22"/>
          <w:szCs w:val="22"/>
        </w:rPr>
        <w:t>Feb.13</w:t>
      </w:r>
      <w:r w:rsidRPr="001E21E2">
        <w:rPr>
          <w:rFonts w:ascii="Aptos" w:hAnsi="Aptos" w:cstheme="minorHAnsi"/>
          <w:bCs/>
          <w:color w:val="auto"/>
          <w:sz w:val="22"/>
          <w:szCs w:val="22"/>
        </w:rPr>
        <w:t xml:space="preserve">, </w:t>
      </w:r>
      <w:r w:rsidR="005E2745" w:rsidRPr="001E21E2">
        <w:rPr>
          <w:rFonts w:ascii="Aptos" w:hAnsi="Aptos" w:cstheme="minorHAnsi"/>
          <w:bCs/>
          <w:color w:val="auto"/>
          <w:sz w:val="22"/>
          <w:szCs w:val="22"/>
        </w:rPr>
        <w:t>202</w:t>
      </w:r>
      <w:r w:rsidR="00C23B83" w:rsidRPr="001E21E2">
        <w:rPr>
          <w:rFonts w:ascii="Aptos" w:hAnsi="Aptos" w:cstheme="minorHAnsi"/>
          <w:bCs/>
          <w:color w:val="auto"/>
          <w:sz w:val="22"/>
          <w:szCs w:val="22"/>
        </w:rPr>
        <w:t>6</w:t>
      </w:r>
      <w:r w:rsidR="005E2745" w:rsidRPr="001E21E2">
        <w:rPr>
          <w:rFonts w:ascii="Aptos" w:hAnsi="Aptos" w:cstheme="minorHAnsi"/>
          <w:bCs/>
          <w:color w:val="auto"/>
          <w:sz w:val="22"/>
          <w:szCs w:val="22"/>
        </w:rPr>
        <w:t>,</w:t>
      </w:r>
      <w:r w:rsidRPr="001E21E2">
        <w:rPr>
          <w:rFonts w:ascii="Aptos" w:hAnsi="Aptos" w:cstheme="minorHAnsi"/>
          <w:bCs/>
          <w:color w:val="auto"/>
          <w:sz w:val="22"/>
          <w:szCs w:val="22"/>
        </w:rPr>
        <w:t xml:space="preserve"> Minutes from Standing Committees</w:t>
      </w:r>
    </w:p>
    <w:p w14:paraId="780E730D" w14:textId="68C92221" w:rsidR="00C23B83" w:rsidRPr="001E21E2" w:rsidRDefault="00EA16EE" w:rsidP="00540016">
      <w:pPr>
        <w:pStyle w:val="Default"/>
        <w:numPr>
          <w:ilvl w:val="1"/>
          <w:numId w:val="1"/>
        </w:numPr>
        <w:rPr>
          <w:rFonts w:ascii="Aptos" w:hAnsi="Aptos" w:cstheme="minorHAnsi"/>
          <w:b/>
          <w:bCs/>
          <w:color w:val="auto"/>
          <w:sz w:val="22"/>
          <w:szCs w:val="22"/>
          <w:u w:val="single"/>
        </w:rPr>
      </w:pPr>
      <w:hyperlink r:id="rId10" w:history="1">
        <w:r w:rsidR="00C23B83" w:rsidRPr="001E21E2">
          <w:rPr>
            <w:rStyle w:val="Hyperlink"/>
            <w:rFonts w:ascii="Aptos" w:hAnsi="Aptos" w:cstheme="minorHAnsi"/>
            <w:color w:val="auto"/>
            <w:sz w:val="22"/>
            <w:szCs w:val="22"/>
          </w:rPr>
          <w:t>Committee A</w:t>
        </w:r>
      </w:hyperlink>
    </w:p>
    <w:p w14:paraId="7C95D6AD" w14:textId="5F4DFB3E" w:rsidR="00C23B83" w:rsidRPr="001E21E2" w:rsidRDefault="00EA16EE" w:rsidP="00A31380">
      <w:pPr>
        <w:pStyle w:val="Default"/>
        <w:numPr>
          <w:ilvl w:val="1"/>
          <w:numId w:val="1"/>
        </w:numPr>
        <w:rPr>
          <w:rFonts w:ascii="Aptos" w:hAnsi="Aptos" w:cstheme="minorHAnsi"/>
          <w:b/>
          <w:bCs/>
          <w:color w:val="auto"/>
          <w:sz w:val="22"/>
          <w:szCs w:val="22"/>
          <w:u w:val="single"/>
        </w:rPr>
      </w:pPr>
      <w:hyperlink r:id="rId11" w:history="1">
        <w:r w:rsidR="00C23B83" w:rsidRPr="001E21E2">
          <w:rPr>
            <w:rStyle w:val="Hyperlink"/>
            <w:rFonts w:ascii="Aptos" w:hAnsi="Aptos" w:cstheme="minorHAnsi"/>
            <w:color w:val="auto"/>
            <w:sz w:val="22"/>
            <w:szCs w:val="22"/>
          </w:rPr>
          <w:t>Committee B</w:t>
        </w:r>
      </w:hyperlink>
    </w:p>
    <w:p w14:paraId="1AF6E4F7" w14:textId="1927102B" w:rsidR="00A31380" w:rsidRPr="001E21E2" w:rsidRDefault="00EA16EE" w:rsidP="00C23B83">
      <w:pPr>
        <w:pStyle w:val="Default"/>
        <w:numPr>
          <w:ilvl w:val="1"/>
          <w:numId w:val="1"/>
        </w:numPr>
        <w:rPr>
          <w:rFonts w:ascii="Aptos" w:hAnsi="Aptos" w:cstheme="minorHAnsi"/>
          <w:b/>
          <w:bCs/>
          <w:color w:val="auto"/>
          <w:sz w:val="22"/>
          <w:szCs w:val="22"/>
          <w:u w:val="single"/>
        </w:rPr>
      </w:pPr>
      <w:hyperlink r:id="rId12" w:history="1">
        <w:r w:rsidR="00C23B83" w:rsidRPr="001E21E2">
          <w:rPr>
            <w:rStyle w:val="Hyperlink"/>
            <w:rFonts w:ascii="Aptos" w:hAnsi="Aptos" w:cstheme="minorHAnsi"/>
            <w:color w:val="auto"/>
            <w:sz w:val="22"/>
            <w:szCs w:val="22"/>
          </w:rPr>
          <w:t>Committee C</w:t>
        </w:r>
      </w:hyperlink>
    </w:p>
    <w:p w14:paraId="395947B1" w14:textId="77777777" w:rsidR="004B317E" w:rsidRPr="001E21E2" w:rsidRDefault="004B317E" w:rsidP="004B317E">
      <w:pPr>
        <w:pStyle w:val="Default"/>
        <w:rPr>
          <w:rFonts w:ascii="Aptos" w:hAnsi="Aptos" w:cstheme="minorHAnsi"/>
          <w:b/>
          <w:bCs/>
          <w:color w:val="auto"/>
          <w:sz w:val="22"/>
          <w:szCs w:val="22"/>
          <w:u w:val="single"/>
        </w:rPr>
      </w:pPr>
    </w:p>
    <w:p w14:paraId="312015B6" w14:textId="1E0D1CA3" w:rsidR="004B317E" w:rsidRPr="00C23B83" w:rsidRDefault="00F26A83" w:rsidP="004B317E">
      <w:pPr>
        <w:pStyle w:val="Default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  <w:u w:val="single"/>
        </w:rPr>
        <w:t>9</w:t>
      </w:r>
      <w:r w:rsidR="00436092" w:rsidRPr="00C23B83">
        <w:rPr>
          <w:rFonts w:ascii="Aptos" w:hAnsi="Aptos" w:cstheme="minorHAnsi"/>
          <w:b/>
          <w:bCs/>
          <w:u w:val="single"/>
        </w:rPr>
        <w:t>:15 A.M.</w:t>
      </w:r>
      <w:r w:rsidR="00436092" w:rsidRPr="00C23B83">
        <w:rPr>
          <w:rFonts w:ascii="Aptos" w:hAnsi="Aptos" w:cstheme="minorHAnsi"/>
          <w:b/>
          <w:bCs/>
        </w:rPr>
        <w:tab/>
      </w:r>
      <w:r w:rsidR="004B317E" w:rsidRPr="00C23B83">
        <w:rPr>
          <w:rFonts w:ascii="Aptos" w:hAnsi="Aptos" w:cstheme="minorHAnsi"/>
          <w:b/>
          <w:bCs/>
          <w:u w:val="single"/>
        </w:rPr>
        <w:t>Report</w:t>
      </w:r>
      <w:r w:rsidR="00436092" w:rsidRPr="00C23B83">
        <w:rPr>
          <w:rFonts w:ascii="Aptos" w:hAnsi="Aptos" w:cstheme="minorHAnsi"/>
          <w:b/>
          <w:bCs/>
          <w:u w:val="single"/>
        </w:rPr>
        <w:t>s</w:t>
      </w:r>
      <w:r w:rsidR="00591D2B" w:rsidRPr="00C23B83">
        <w:rPr>
          <w:rFonts w:ascii="Aptos" w:hAnsi="Aptos" w:cstheme="minorHAnsi"/>
          <w:b/>
          <w:bCs/>
        </w:rPr>
        <w:t xml:space="preserve"> </w:t>
      </w:r>
      <w:r w:rsidR="00F31F70">
        <w:rPr>
          <w:rFonts w:ascii="Aptos" w:hAnsi="Aptos" w:cstheme="minorHAnsi"/>
          <w:b/>
          <w:bCs/>
        </w:rPr>
        <w:t>(</w:t>
      </w:r>
      <w:r w:rsidR="00591D2B" w:rsidRPr="00C23B83">
        <w:rPr>
          <w:rFonts w:ascii="Aptos" w:hAnsi="Aptos" w:cstheme="minorHAnsi"/>
          <w:b/>
          <w:bCs/>
        </w:rPr>
        <w:t>NDE Staff)</w:t>
      </w:r>
    </w:p>
    <w:p w14:paraId="39800579" w14:textId="754DBBDA" w:rsidR="00436092" w:rsidRPr="00C23B83" w:rsidRDefault="00436092" w:rsidP="004B317E">
      <w:pPr>
        <w:pStyle w:val="Default"/>
        <w:rPr>
          <w:rFonts w:ascii="Aptos" w:hAnsi="Aptos" w:cstheme="minorHAnsi"/>
          <w:b/>
          <w:bCs/>
          <w:u w:val="single"/>
        </w:rPr>
      </w:pPr>
      <w:r w:rsidRPr="00C23B83">
        <w:rPr>
          <w:rFonts w:ascii="Aptos" w:hAnsi="Aptos" w:cstheme="minorHAnsi"/>
          <w:b/>
          <w:bCs/>
        </w:rPr>
        <w:tab/>
      </w:r>
      <w:r w:rsidR="00824AEA" w:rsidRPr="00C23B83">
        <w:rPr>
          <w:rFonts w:ascii="Aptos" w:hAnsi="Aptos" w:cstheme="minorHAnsi"/>
          <w:b/>
          <w:bCs/>
        </w:rPr>
        <w:t>NDE</w:t>
      </w:r>
      <w:r w:rsidRPr="00C23B83">
        <w:rPr>
          <w:rFonts w:ascii="Aptos" w:hAnsi="Aptos" w:cstheme="minorHAnsi"/>
          <w:b/>
          <w:bCs/>
        </w:rPr>
        <w:t xml:space="preserve"> Update</w:t>
      </w:r>
      <w:r w:rsidR="00824AEA" w:rsidRPr="00C23B83">
        <w:rPr>
          <w:rFonts w:ascii="Aptos" w:hAnsi="Aptos" w:cstheme="minorHAnsi"/>
          <w:b/>
          <w:bCs/>
        </w:rPr>
        <w:t>s</w:t>
      </w:r>
      <w:r w:rsidR="00F31F70">
        <w:rPr>
          <w:rFonts w:ascii="Aptos" w:hAnsi="Aptos" w:cstheme="minorHAnsi"/>
          <w:b/>
          <w:bCs/>
        </w:rPr>
        <w:t xml:space="preserve"> (Brad)</w:t>
      </w:r>
    </w:p>
    <w:p w14:paraId="7BC615B3" w14:textId="6695D24E" w:rsidR="00824AEA" w:rsidRPr="004B6C98" w:rsidRDefault="004B317E" w:rsidP="004B6C98">
      <w:pPr>
        <w:pStyle w:val="Default"/>
        <w:numPr>
          <w:ilvl w:val="1"/>
          <w:numId w:val="17"/>
        </w:numPr>
        <w:rPr>
          <w:rFonts w:ascii="Aptos" w:hAnsi="Aptos" w:cstheme="minorHAnsi"/>
          <w:sz w:val="22"/>
          <w:szCs w:val="22"/>
        </w:rPr>
      </w:pPr>
      <w:r w:rsidRPr="00C23B83">
        <w:rPr>
          <w:rFonts w:ascii="Aptos" w:hAnsi="Aptos" w:cstheme="minorHAnsi"/>
          <w:sz w:val="22"/>
          <w:szCs w:val="22"/>
        </w:rPr>
        <w:t>Status of Rules in Approval Process</w:t>
      </w:r>
    </w:p>
    <w:p w14:paraId="5921B369" w14:textId="7F7A8921" w:rsidR="004B317E" w:rsidRPr="00940D53" w:rsidRDefault="004B317E" w:rsidP="00940D53">
      <w:pPr>
        <w:pStyle w:val="Default"/>
        <w:numPr>
          <w:ilvl w:val="2"/>
          <w:numId w:val="17"/>
        </w:numPr>
        <w:spacing w:after="42"/>
        <w:rPr>
          <w:rFonts w:ascii="Aptos" w:hAnsi="Aptos" w:cstheme="minorHAnsi"/>
          <w:sz w:val="22"/>
          <w:szCs w:val="22"/>
        </w:rPr>
      </w:pPr>
      <w:r w:rsidRPr="00C23B83">
        <w:rPr>
          <w:rFonts w:ascii="Aptos" w:hAnsi="Aptos" w:cstheme="minorHAnsi"/>
          <w:bCs/>
          <w:sz w:val="22"/>
          <w:szCs w:val="22"/>
        </w:rPr>
        <w:t>Rule 20</w:t>
      </w:r>
      <w:r w:rsidRPr="00940D53">
        <w:rPr>
          <w:rFonts w:ascii="Aptos" w:hAnsi="Aptos" w:cstheme="minorHAnsi"/>
          <w:bCs/>
          <w:sz w:val="22"/>
          <w:szCs w:val="22"/>
        </w:rPr>
        <w:t xml:space="preserve"> </w:t>
      </w:r>
    </w:p>
    <w:p w14:paraId="1BC2678F" w14:textId="43379820" w:rsidR="004B317E" w:rsidRPr="00C23B83" w:rsidRDefault="004B317E" w:rsidP="00436092">
      <w:pPr>
        <w:pStyle w:val="ListParagraph"/>
        <w:numPr>
          <w:ilvl w:val="2"/>
          <w:numId w:val="17"/>
        </w:numPr>
        <w:rPr>
          <w:rFonts w:ascii="Aptos" w:hAnsi="Aptos" w:cstheme="minorHAnsi"/>
          <w:bCs/>
          <w:color w:val="000000"/>
        </w:rPr>
      </w:pPr>
      <w:r w:rsidRPr="00C23B83">
        <w:rPr>
          <w:rFonts w:ascii="Aptos" w:hAnsi="Aptos" w:cstheme="minorHAnsi"/>
          <w:bCs/>
        </w:rPr>
        <w:t xml:space="preserve">Rule 21 </w:t>
      </w:r>
    </w:p>
    <w:p w14:paraId="3C8A44E1" w14:textId="1AB42927" w:rsidR="0090364F" w:rsidRPr="00CA1E65" w:rsidRDefault="004B317E" w:rsidP="00CA1E65">
      <w:pPr>
        <w:pStyle w:val="ListParagraph"/>
        <w:numPr>
          <w:ilvl w:val="2"/>
          <w:numId w:val="17"/>
        </w:numPr>
        <w:spacing w:after="42"/>
        <w:rPr>
          <w:rFonts w:ascii="Aptos" w:hAnsi="Aptos" w:cstheme="minorHAnsi"/>
          <w:b/>
          <w:bCs/>
        </w:rPr>
      </w:pPr>
      <w:r w:rsidRPr="00C23B83">
        <w:rPr>
          <w:rFonts w:ascii="Aptos" w:hAnsi="Aptos" w:cstheme="minorHAnsi"/>
          <w:bCs/>
        </w:rPr>
        <w:t xml:space="preserve">Rule 24 </w:t>
      </w:r>
    </w:p>
    <w:p w14:paraId="7D3FC929" w14:textId="5E58E65E" w:rsidR="00824AEA" w:rsidRPr="005F4A8D" w:rsidRDefault="001111BC" w:rsidP="00824AEA">
      <w:pPr>
        <w:pStyle w:val="ListParagraph"/>
        <w:numPr>
          <w:ilvl w:val="1"/>
          <w:numId w:val="17"/>
        </w:numPr>
        <w:spacing w:after="42"/>
        <w:rPr>
          <w:rFonts w:ascii="Aptos" w:hAnsi="Aptos" w:cstheme="minorHAnsi"/>
          <w:b/>
          <w:bCs/>
        </w:rPr>
      </w:pPr>
      <w:hyperlink r:id="rId13" w:history="1">
        <w:r w:rsidR="00824AEA" w:rsidRPr="005F4A8D">
          <w:rPr>
            <w:rStyle w:val="Hyperlink"/>
            <w:rFonts w:ascii="Aptos" w:hAnsi="Aptos" w:cstheme="minorHAnsi"/>
            <w:color w:val="auto"/>
          </w:rPr>
          <w:t>NDE Strategic Plan</w:t>
        </w:r>
      </w:hyperlink>
    </w:p>
    <w:p w14:paraId="3A1FBCEC" w14:textId="77777777" w:rsidR="001B78FE" w:rsidRPr="00C23B83" w:rsidRDefault="00252B70" w:rsidP="001B78FE">
      <w:pPr>
        <w:pStyle w:val="ListParagraph"/>
        <w:numPr>
          <w:ilvl w:val="0"/>
          <w:numId w:val="3"/>
        </w:numPr>
        <w:spacing w:after="0" w:line="240" w:lineRule="auto"/>
        <w:rPr>
          <w:rFonts w:ascii="Aptos" w:hAnsi="Aptos" w:cstheme="minorHAnsi"/>
        </w:rPr>
      </w:pPr>
      <w:r w:rsidRPr="00C23B83">
        <w:rPr>
          <w:rFonts w:ascii="Aptos" w:hAnsi="Aptos" w:cstheme="minorHAnsi"/>
        </w:rPr>
        <w:t>Advisory Committee for approval of district led endorsements</w:t>
      </w:r>
      <w:r w:rsidR="001B78FE" w:rsidRPr="00C23B83">
        <w:rPr>
          <w:rFonts w:ascii="Aptos" w:hAnsi="Aptos" w:cstheme="minorHAnsi"/>
        </w:rPr>
        <w:t xml:space="preserve"> </w:t>
      </w:r>
    </w:p>
    <w:p w14:paraId="2FCB2FFB" w14:textId="77777777" w:rsidR="002B1B8A" w:rsidRPr="00C23B83" w:rsidRDefault="002B1B8A" w:rsidP="00C05288">
      <w:pPr>
        <w:pStyle w:val="Default"/>
        <w:rPr>
          <w:rFonts w:ascii="Aptos" w:hAnsi="Aptos" w:cstheme="minorHAnsi"/>
          <w:sz w:val="22"/>
          <w:szCs w:val="22"/>
        </w:rPr>
      </w:pPr>
    </w:p>
    <w:p w14:paraId="1EB3DC17" w14:textId="59BCB36E" w:rsidR="004B317E" w:rsidRPr="00C23B83" w:rsidRDefault="004B317E" w:rsidP="00436092">
      <w:pPr>
        <w:pStyle w:val="Default"/>
        <w:ind w:firstLine="720"/>
        <w:rPr>
          <w:rFonts w:ascii="Aptos" w:hAnsi="Aptos" w:cstheme="minorHAnsi"/>
          <w:b/>
          <w:bCs/>
        </w:rPr>
      </w:pPr>
      <w:r w:rsidRPr="00C23B83">
        <w:rPr>
          <w:rFonts w:ascii="Aptos" w:hAnsi="Aptos" w:cstheme="minorHAnsi"/>
          <w:b/>
          <w:bCs/>
        </w:rPr>
        <w:t>Legislative Update</w:t>
      </w:r>
      <w:r w:rsidR="00F31F70">
        <w:rPr>
          <w:rFonts w:ascii="Aptos" w:hAnsi="Aptos" w:cstheme="minorHAnsi"/>
          <w:b/>
          <w:bCs/>
        </w:rPr>
        <w:t xml:space="preserve"> (Brad)</w:t>
      </w:r>
      <w:r w:rsidRPr="00C23B83">
        <w:rPr>
          <w:rFonts w:ascii="Aptos" w:hAnsi="Aptos" w:cstheme="minorHAnsi"/>
          <w:b/>
          <w:bCs/>
        </w:rPr>
        <w:t xml:space="preserve"> </w:t>
      </w:r>
    </w:p>
    <w:p w14:paraId="23C65EDE" w14:textId="3B812EA0" w:rsidR="003B2321" w:rsidRPr="0033179B" w:rsidRDefault="006E772D" w:rsidP="0033179B">
      <w:pPr>
        <w:pStyle w:val="Default"/>
        <w:numPr>
          <w:ilvl w:val="1"/>
          <w:numId w:val="17"/>
        </w:numPr>
        <w:rPr>
          <w:rFonts w:ascii="Aptos" w:eastAsia="Times New Roman" w:hAnsi="Aptos" w:cstheme="minorHAnsi"/>
          <w:sz w:val="22"/>
          <w:szCs w:val="22"/>
        </w:rPr>
      </w:pPr>
      <w:r w:rsidRPr="00C23B83">
        <w:rPr>
          <w:rFonts w:ascii="Aptos" w:hAnsi="Aptos" w:cstheme="minorHAnsi"/>
          <w:sz w:val="22"/>
          <w:szCs w:val="22"/>
        </w:rPr>
        <w:t>Update on priorities and legislative action</w:t>
      </w:r>
    </w:p>
    <w:p w14:paraId="750F2CA7" w14:textId="77777777" w:rsidR="004B317E" w:rsidRPr="00C23B83" w:rsidRDefault="004B317E" w:rsidP="004B317E">
      <w:pPr>
        <w:pStyle w:val="Default"/>
        <w:rPr>
          <w:rFonts w:ascii="Aptos" w:hAnsi="Aptos" w:cstheme="minorHAnsi"/>
          <w:b/>
          <w:bCs/>
          <w:sz w:val="22"/>
          <w:szCs w:val="22"/>
          <w:u w:val="single"/>
        </w:rPr>
      </w:pPr>
    </w:p>
    <w:p w14:paraId="50ED8888" w14:textId="2298EF2C" w:rsidR="004B6C98" w:rsidRDefault="004B317E" w:rsidP="00436092">
      <w:pPr>
        <w:pStyle w:val="Default"/>
        <w:ind w:firstLine="720"/>
        <w:rPr>
          <w:rFonts w:ascii="Aptos" w:hAnsi="Aptos" w:cstheme="minorHAnsi"/>
          <w:b/>
          <w:bCs/>
        </w:rPr>
      </w:pPr>
      <w:r w:rsidRPr="004B6C98">
        <w:rPr>
          <w:rFonts w:ascii="Aptos" w:hAnsi="Aptos" w:cstheme="minorHAnsi"/>
          <w:b/>
          <w:bCs/>
        </w:rPr>
        <w:t>Program Approval</w:t>
      </w:r>
      <w:r w:rsidR="004B6C98">
        <w:rPr>
          <w:rFonts w:ascii="Aptos" w:hAnsi="Aptos" w:cstheme="minorHAnsi"/>
          <w:b/>
          <w:bCs/>
        </w:rPr>
        <w:t xml:space="preserve"> (Jim)</w:t>
      </w:r>
    </w:p>
    <w:p w14:paraId="1644168B" w14:textId="31EBE4FD" w:rsidR="004B6C98" w:rsidRPr="004B6C98" w:rsidRDefault="004B6C98" w:rsidP="004B6C98">
      <w:pPr>
        <w:pStyle w:val="ListParagraph"/>
        <w:numPr>
          <w:ilvl w:val="1"/>
          <w:numId w:val="17"/>
        </w:numPr>
        <w:spacing w:after="42"/>
        <w:rPr>
          <w:rFonts w:ascii="Aptos" w:hAnsi="Aptos" w:cstheme="minorHAnsi"/>
          <w:b/>
          <w:bCs/>
        </w:rPr>
      </w:pPr>
      <w:r w:rsidRPr="00C23B83">
        <w:rPr>
          <w:rFonts w:ascii="Aptos" w:hAnsi="Aptos" w:cstheme="minorHAnsi"/>
        </w:rPr>
        <w:t xml:space="preserve">Status of Rule 24 Endorsements in the Review Process </w:t>
      </w:r>
    </w:p>
    <w:p w14:paraId="6E7BA4A1" w14:textId="78F97D2D" w:rsidR="004B6C98" w:rsidRPr="004314A7" w:rsidRDefault="004B6C98" w:rsidP="004B6C98">
      <w:pPr>
        <w:pStyle w:val="ListParagraph"/>
        <w:numPr>
          <w:ilvl w:val="1"/>
          <w:numId w:val="17"/>
        </w:numPr>
        <w:spacing w:after="42"/>
        <w:rPr>
          <w:rFonts w:ascii="Aptos" w:hAnsi="Aptos" w:cstheme="minorHAnsi"/>
          <w:b/>
          <w:bCs/>
        </w:rPr>
      </w:pPr>
      <w:r w:rsidRPr="004B6C98">
        <w:rPr>
          <w:rFonts w:ascii="Aptos" w:hAnsi="Aptos" w:cstheme="minorHAnsi"/>
        </w:rPr>
        <w:t>Endorsement review schedule</w:t>
      </w:r>
    </w:p>
    <w:p w14:paraId="4A9539C1" w14:textId="0C7B5CFE" w:rsidR="004314A7" w:rsidRPr="004B6C98" w:rsidRDefault="004314A7" w:rsidP="004B6C98">
      <w:pPr>
        <w:pStyle w:val="ListParagraph"/>
        <w:numPr>
          <w:ilvl w:val="1"/>
          <w:numId w:val="17"/>
        </w:numPr>
        <w:spacing w:after="42"/>
        <w:rPr>
          <w:rFonts w:ascii="Aptos" w:hAnsi="Aptos" w:cstheme="minorHAnsi"/>
          <w:b/>
          <w:bCs/>
        </w:rPr>
      </w:pPr>
      <w:r>
        <w:rPr>
          <w:rFonts w:ascii="Aptos" w:hAnsi="Aptos" w:cstheme="minorHAnsi"/>
        </w:rPr>
        <w:t>Review process updates</w:t>
      </w:r>
    </w:p>
    <w:p w14:paraId="58F9D09B" w14:textId="77777777" w:rsidR="004B6C98" w:rsidRDefault="004B6C98" w:rsidP="00436092">
      <w:pPr>
        <w:pStyle w:val="Default"/>
        <w:ind w:firstLine="720"/>
        <w:rPr>
          <w:rFonts w:ascii="Aptos" w:hAnsi="Aptos" w:cstheme="minorHAnsi"/>
          <w:b/>
          <w:bCs/>
          <w:u w:val="single"/>
        </w:rPr>
      </w:pPr>
    </w:p>
    <w:p w14:paraId="6230FBC0" w14:textId="7DB958E1" w:rsidR="004B317E" w:rsidRPr="00C23B83" w:rsidRDefault="00F26A83" w:rsidP="00436092">
      <w:pPr>
        <w:pStyle w:val="Default"/>
        <w:ind w:firstLine="72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 xml:space="preserve">Program </w:t>
      </w:r>
      <w:r w:rsidR="0033179B">
        <w:rPr>
          <w:rFonts w:ascii="Aptos" w:hAnsi="Aptos" w:cstheme="minorHAnsi"/>
          <w:b/>
          <w:bCs/>
        </w:rPr>
        <w:t>Reviews</w:t>
      </w:r>
      <w:r w:rsidR="004B317E" w:rsidRPr="004B6C98">
        <w:rPr>
          <w:rFonts w:ascii="Aptos" w:hAnsi="Aptos" w:cstheme="minorHAnsi"/>
          <w:b/>
          <w:bCs/>
        </w:rPr>
        <w:t xml:space="preserve"> </w:t>
      </w:r>
      <w:r w:rsidR="00F31F70">
        <w:rPr>
          <w:rFonts w:ascii="Aptos" w:hAnsi="Aptos" w:cstheme="minorHAnsi"/>
          <w:b/>
          <w:bCs/>
        </w:rPr>
        <w:t>(Jim)</w:t>
      </w:r>
      <w:r w:rsidR="004B317E" w:rsidRPr="00C23B83">
        <w:rPr>
          <w:rFonts w:ascii="Aptos" w:hAnsi="Aptos" w:cstheme="minorHAnsi"/>
          <w:b/>
          <w:bCs/>
        </w:rPr>
        <w:t xml:space="preserve">   </w:t>
      </w:r>
    </w:p>
    <w:p w14:paraId="4C28BCD2" w14:textId="2F1B8F14" w:rsidR="00F31F70" w:rsidRPr="004B6C98" w:rsidRDefault="00F31F70" w:rsidP="00436092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Aptos" w:hAnsi="Aptos" w:cstheme="minorHAnsi"/>
          <w:b/>
          <w:bCs/>
        </w:rPr>
      </w:pPr>
      <w:r w:rsidRPr="004B6C98">
        <w:rPr>
          <w:rFonts w:ascii="Aptos" w:hAnsi="Aptos" w:cstheme="minorHAnsi"/>
          <w:b/>
          <w:bCs/>
        </w:rPr>
        <w:t>Reviews Completed this year</w:t>
      </w:r>
    </w:p>
    <w:p w14:paraId="3F5ED83A" w14:textId="1DC1D230" w:rsidR="00F31F70" w:rsidRPr="004B6C98" w:rsidRDefault="00F31F70" w:rsidP="004B6C9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theme="minorHAnsi"/>
        </w:rPr>
      </w:pPr>
      <w:r w:rsidRPr="004B6C98">
        <w:rPr>
          <w:rFonts w:ascii="Aptos" w:hAnsi="Aptos" w:cstheme="minorHAnsi"/>
        </w:rPr>
        <w:t>Creighton University (NDE)</w:t>
      </w:r>
    </w:p>
    <w:p w14:paraId="4EAC8B96" w14:textId="48659BBB" w:rsidR="00F31F70" w:rsidRPr="004B6C98" w:rsidRDefault="00F31F70" w:rsidP="004B6C9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theme="minorHAnsi"/>
        </w:rPr>
      </w:pPr>
      <w:r w:rsidRPr="004B6C98">
        <w:rPr>
          <w:rFonts w:ascii="Aptos" w:hAnsi="Aptos" w:cstheme="minorHAnsi"/>
        </w:rPr>
        <w:t>Doane University (CAEP)</w:t>
      </w:r>
    </w:p>
    <w:p w14:paraId="755B04EA" w14:textId="0A14AF1E" w:rsidR="00F31F70" w:rsidRDefault="00F31F70" w:rsidP="004B6C9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theme="minorHAnsi"/>
        </w:rPr>
      </w:pPr>
      <w:r w:rsidRPr="004B6C98">
        <w:rPr>
          <w:rFonts w:ascii="Aptos" w:hAnsi="Aptos" w:cstheme="minorHAnsi"/>
        </w:rPr>
        <w:t>Concordia University</w:t>
      </w:r>
    </w:p>
    <w:p w14:paraId="467BCABA" w14:textId="77777777" w:rsidR="00CA1E65" w:rsidRPr="004B6C98" w:rsidRDefault="00CA1E65" w:rsidP="00CA1E65">
      <w:pPr>
        <w:pStyle w:val="ListParagraph"/>
        <w:autoSpaceDE w:val="0"/>
        <w:autoSpaceDN w:val="0"/>
        <w:adjustRightInd w:val="0"/>
        <w:spacing w:after="0" w:line="240" w:lineRule="auto"/>
        <w:ind w:left="1800"/>
        <w:contextualSpacing w:val="0"/>
        <w:rPr>
          <w:rFonts w:ascii="Aptos" w:hAnsi="Aptos" w:cstheme="minorHAnsi"/>
        </w:rPr>
      </w:pPr>
    </w:p>
    <w:p w14:paraId="21364E0A" w14:textId="77777777" w:rsidR="004B6C98" w:rsidRDefault="00C23B83" w:rsidP="004B6C98">
      <w:pPr>
        <w:pStyle w:val="ListParagraph"/>
        <w:autoSpaceDE w:val="0"/>
        <w:autoSpaceDN w:val="0"/>
        <w:adjustRightInd w:val="0"/>
        <w:spacing w:after="0" w:line="240" w:lineRule="auto"/>
        <w:ind w:left="1080"/>
        <w:contextualSpacing w:val="0"/>
        <w:rPr>
          <w:rFonts w:ascii="Aptos" w:hAnsi="Aptos" w:cstheme="minorHAnsi"/>
          <w:b/>
          <w:bCs/>
        </w:rPr>
      </w:pPr>
      <w:r w:rsidRPr="004B6C98">
        <w:rPr>
          <w:rFonts w:ascii="Aptos" w:hAnsi="Aptos" w:cstheme="minorHAnsi"/>
          <w:b/>
          <w:bCs/>
        </w:rPr>
        <w:t xml:space="preserve">Upcoming </w:t>
      </w:r>
      <w:r w:rsidR="004B317E" w:rsidRPr="004B6C98">
        <w:rPr>
          <w:rFonts w:ascii="Aptos" w:hAnsi="Aptos" w:cstheme="minorHAnsi"/>
          <w:b/>
          <w:bCs/>
        </w:rPr>
        <w:t>Program Approval Schedule</w:t>
      </w:r>
      <w:bookmarkStart w:id="0" w:name="_Hlk171952406"/>
      <w:bookmarkStart w:id="1" w:name="_Hlk216251746"/>
    </w:p>
    <w:p w14:paraId="3BDEB70E" w14:textId="77777777" w:rsidR="00CA1E65" w:rsidRDefault="00274B2E" w:rsidP="00CA1E6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theme="minorHAnsi"/>
        </w:rPr>
      </w:pPr>
      <w:r w:rsidRPr="004B6C98">
        <w:rPr>
          <w:rFonts w:ascii="Aptos" w:hAnsi="Aptos" w:cstheme="minorHAnsi"/>
        </w:rPr>
        <w:t>Chadron State College (CAEP) onsite (March 2</w:t>
      </w:r>
      <w:r w:rsidR="00E90C8B" w:rsidRPr="004B6C98">
        <w:rPr>
          <w:rFonts w:ascii="Aptos" w:hAnsi="Aptos" w:cstheme="minorHAnsi"/>
        </w:rPr>
        <w:t>2</w:t>
      </w:r>
      <w:r w:rsidRPr="004B6C98">
        <w:rPr>
          <w:rFonts w:ascii="Aptos" w:hAnsi="Aptos" w:cstheme="minorHAnsi"/>
        </w:rPr>
        <w:t>-24, 2027)</w:t>
      </w:r>
    </w:p>
    <w:p w14:paraId="5C4513B6" w14:textId="77777777" w:rsidR="00CA1E65" w:rsidRDefault="00781EAC" w:rsidP="00CA1E6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theme="minorHAnsi"/>
        </w:rPr>
      </w:pPr>
      <w:r w:rsidRPr="004B6C98">
        <w:rPr>
          <w:rFonts w:ascii="Aptos" w:hAnsi="Aptos" w:cstheme="minorHAnsi"/>
        </w:rPr>
        <w:lastRenderedPageBreak/>
        <w:t xml:space="preserve">Bellevue University </w:t>
      </w:r>
      <w:r w:rsidR="00EF566F" w:rsidRPr="004B6C98">
        <w:rPr>
          <w:rFonts w:ascii="Aptos" w:hAnsi="Aptos" w:cstheme="minorHAnsi"/>
        </w:rPr>
        <w:t>F</w:t>
      </w:r>
      <w:r w:rsidRPr="004B6C98">
        <w:rPr>
          <w:rFonts w:ascii="Aptos" w:hAnsi="Aptos" w:cstheme="minorHAnsi"/>
        </w:rPr>
        <w:t xml:space="preserve">olios </w:t>
      </w:r>
      <w:r w:rsidR="00004558" w:rsidRPr="004B6C98">
        <w:rPr>
          <w:rFonts w:ascii="Aptos" w:hAnsi="Aptos" w:cstheme="minorHAnsi"/>
        </w:rPr>
        <w:t>October 11-29, 2027</w:t>
      </w:r>
      <w:r w:rsidR="00EF566F" w:rsidRPr="004B6C98">
        <w:rPr>
          <w:rFonts w:ascii="Aptos" w:hAnsi="Aptos" w:cstheme="minorHAnsi"/>
        </w:rPr>
        <w:t xml:space="preserve"> (NDE</w:t>
      </w:r>
      <w:r w:rsidR="009405D3" w:rsidRPr="004B6C98">
        <w:rPr>
          <w:rFonts w:ascii="Aptos" w:hAnsi="Aptos" w:cstheme="minorHAnsi"/>
        </w:rPr>
        <w:t>)</w:t>
      </w:r>
    </w:p>
    <w:p w14:paraId="25F559AD" w14:textId="77777777" w:rsidR="00CA1E65" w:rsidRDefault="00781EAC" w:rsidP="00CA1E6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theme="minorHAnsi"/>
        </w:rPr>
      </w:pPr>
      <w:r w:rsidRPr="004B6C98">
        <w:rPr>
          <w:rFonts w:ascii="Aptos" w:hAnsi="Aptos" w:cstheme="minorHAnsi"/>
        </w:rPr>
        <w:t xml:space="preserve">Midland University </w:t>
      </w:r>
      <w:r w:rsidR="00EF566F" w:rsidRPr="004B6C98">
        <w:rPr>
          <w:rFonts w:ascii="Aptos" w:hAnsi="Aptos" w:cstheme="minorHAnsi"/>
        </w:rPr>
        <w:t>F</w:t>
      </w:r>
      <w:r w:rsidRPr="004B6C98">
        <w:rPr>
          <w:rFonts w:ascii="Aptos" w:hAnsi="Aptos" w:cstheme="minorHAnsi"/>
        </w:rPr>
        <w:t>olios</w:t>
      </w:r>
      <w:r w:rsidR="00EF566F" w:rsidRPr="004B6C98">
        <w:rPr>
          <w:rFonts w:ascii="Aptos" w:hAnsi="Aptos" w:cstheme="minorHAnsi"/>
        </w:rPr>
        <w:t>,</w:t>
      </w:r>
      <w:r w:rsidRPr="004B6C98">
        <w:rPr>
          <w:rFonts w:ascii="Aptos" w:hAnsi="Aptos" w:cstheme="minorHAnsi"/>
        </w:rPr>
        <w:t xml:space="preserve"> Spring 2028</w:t>
      </w:r>
      <w:r w:rsidR="009405D3" w:rsidRPr="004B6C98">
        <w:rPr>
          <w:rFonts w:ascii="Aptos" w:hAnsi="Aptos" w:cstheme="minorHAnsi"/>
        </w:rPr>
        <w:t xml:space="preserve"> (NDE)</w:t>
      </w:r>
    </w:p>
    <w:p w14:paraId="6E62FBF9" w14:textId="0FCC26B3" w:rsidR="00004558" w:rsidRPr="00CA1E65" w:rsidRDefault="00004558" w:rsidP="00CA1E65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ptos" w:hAnsi="Aptos" w:cstheme="minorHAnsi"/>
          <w:b/>
          <w:bCs/>
        </w:rPr>
      </w:pPr>
      <w:r w:rsidRPr="004B6C98">
        <w:rPr>
          <w:rFonts w:ascii="Aptos" w:hAnsi="Aptos" w:cstheme="minorHAnsi"/>
        </w:rPr>
        <w:t xml:space="preserve">Bellevue University </w:t>
      </w:r>
      <w:r w:rsidR="00EF566F" w:rsidRPr="004B6C98">
        <w:rPr>
          <w:rFonts w:ascii="Aptos" w:hAnsi="Aptos" w:cstheme="minorHAnsi"/>
        </w:rPr>
        <w:t>O</w:t>
      </w:r>
      <w:r w:rsidRPr="004B6C98">
        <w:rPr>
          <w:rFonts w:ascii="Aptos" w:hAnsi="Aptos" w:cstheme="minorHAnsi"/>
        </w:rPr>
        <w:t>nsite</w:t>
      </w:r>
      <w:r w:rsidR="00EF566F" w:rsidRPr="004B6C98">
        <w:rPr>
          <w:rFonts w:ascii="Aptos" w:hAnsi="Aptos" w:cstheme="minorHAnsi"/>
        </w:rPr>
        <w:t>,</w:t>
      </w:r>
      <w:r w:rsidRPr="004B6C98">
        <w:rPr>
          <w:rFonts w:ascii="Aptos" w:hAnsi="Aptos" w:cstheme="minorHAnsi"/>
        </w:rPr>
        <w:t xml:space="preserve"> April 10-11</w:t>
      </w:r>
      <w:r w:rsidR="00EF566F" w:rsidRPr="004B6C98">
        <w:rPr>
          <w:rFonts w:ascii="Aptos" w:hAnsi="Aptos" w:cstheme="minorHAnsi"/>
        </w:rPr>
        <w:t>, 2028</w:t>
      </w:r>
      <w:r w:rsidRPr="004B6C98">
        <w:rPr>
          <w:rFonts w:ascii="Aptos" w:hAnsi="Aptos" w:cstheme="minorHAnsi"/>
        </w:rPr>
        <w:t xml:space="preserve"> (NDE)</w:t>
      </w:r>
    </w:p>
    <w:p w14:paraId="77E4C377" w14:textId="364B81F5" w:rsidR="00CA1E65" w:rsidRPr="00CA1E65" w:rsidRDefault="00004558" w:rsidP="00CA1E65">
      <w:pPr>
        <w:pStyle w:val="ListParagraph"/>
        <w:numPr>
          <w:ilvl w:val="0"/>
          <w:numId w:val="28"/>
        </w:numPr>
        <w:tabs>
          <w:tab w:val="left" w:pos="1800"/>
        </w:tabs>
        <w:jc w:val="both"/>
        <w:rPr>
          <w:rFonts w:ascii="Aptos" w:hAnsi="Aptos" w:cstheme="minorHAnsi"/>
        </w:rPr>
      </w:pPr>
      <w:r w:rsidRPr="00CA1E65">
        <w:rPr>
          <w:rFonts w:ascii="Aptos" w:hAnsi="Aptos" w:cstheme="minorHAnsi"/>
        </w:rPr>
        <w:t xml:space="preserve">Midland University </w:t>
      </w:r>
      <w:r w:rsidR="00EF566F" w:rsidRPr="00CA1E65">
        <w:rPr>
          <w:rFonts w:ascii="Aptos" w:hAnsi="Aptos" w:cstheme="minorHAnsi"/>
        </w:rPr>
        <w:t>O</w:t>
      </w:r>
      <w:r w:rsidRPr="00CA1E65">
        <w:rPr>
          <w:rFonts w:ascii="Aptos" w:hAnsi="Aptos" w:cstheme="minorHAnsi"/>
        </w:rPr>
        <w:t>nsite Fall 2028 (NDE)</w:t>
      </w:r>
    </w:p>
    <w:bookmarkEnd w:id="0"/>
    <w:bookmarkEnd w:id="1"/>
    <w:p w14:paraId="6D34EFDC" w14:textId="77777777" w:rsidR="006C6997" w:rsidRPr="00C23B83" w:rsidRDefault="006C6997" w:rsidP="004B317E">
      <w:pPr>
        <w:pStyle w:val="Default"/>
        <w:rPr>
          <w:rFonts w:ascii="Aptos" w:hAnsi="Aptos" w:cstheme="minorHAnsi"/>
          <w:b/>
          <w:u w:val="single"/>
        </w:rPr>
      </w:pPr>
    </w:p>
    <w:p w14:paraId="6C131781" w14:textId="346A8BD8" w:rsidR="004B317E" w:rsidRDefault="00436092" w:rsidP="004B317E">
      <w:pPr>
        <w:pStyle w:val="Default"/>
        <w:rPr>
          <w:rFonts w:ascii="Aptos" w:hAnsi="Aptos" w:cstheme="minorHAnsi"/>
          <w:b/>
        </w:rPr>
      </w:pPr>
      <w:r w:rsidRPr="00C23B83">
        <w:rPr>
          <w:rFonts w:ascii="Aptos" w:hAnsi="Aptos" w:cstheme="minorHAnsi"/>
          <w:b/>
          <w:u w:val="single"/>
        </w:rPr>
        <w:t>1</w:t>
      </w:r>
      <w:r w:rsidR="00010014" w:rsidRPr="00C23B83">
        <w:rPr>
          <w:rFonts w:ascii="Aptos" w:hAnsi="Aptos" w:cstheme="minorHAnsi"/>
          <w:b/>
          <w:u w:val="single"/>
        </w:rPr>
        <w:t>0</w:t>
      </w:r>
      <w:r w:rsidRPr="00C23B83">
        <w:rPr>
          <w:rFonts w:ascii="Aptos" w:hAnsi="Aptos" w:cstheme="minorHAnsi"/>
          <w:b/>
          <w:u w:val="single"/>
        </w:rPr>
        <w:t>:</w:t>
      </w:r>
      <w:r w:rsidR="00F26A83">
        <w:rPr>
          <w:rFonts w:ascii="Aptos" w:hAnsi="Aptos" w:cstheme="minorHAnsi"/>
          <w:b/>
          <w:u w:val="single"/>
        </w:rPr>
        <w:t>00</w:t>
      </w:r>
      <w:r w:rsidRPr="00C23B83">
        <w:rPr>
          <w:rFonts w:ascii="Aptos" w:hAnsi="Aptos" w:cstheme="minorHAnsi"/>
          <w:b/>
          <w:u w:val="single"/>
        </w:rPr>
        <w:t xml:space="preserve"> A.M.</w:t>
      </w:r>
      <w:r w:rsidRPr="00C23B83">
        <w:rPr>
          <w:rFonts w:ascii="Aptos" w:hAnsi="Aptos" w:cstheme="minorHAnsi"/>
          <w:b/>
        </w:rPr>
        <w:tab/>
      </w:r>
      <w:r w:rsidR="004B317E" w:rsidRPr="00C23B83">
        <w:rPr>
          <w:rFonts w:ascii="Aptos" w:hAnsi="Aptos" w:cstheme="minorHAnsi"/>
          <w:b/>
          <w:u w:val="single"/>
        </w:rPr>
        <w:t>Business</w:t>
      </w:r>
      <w:r w:rsidR="00B400B1" w:rsidRPr="00C23B83">
        <w:rPr>
          <w:rFonts w:ascii="Aptos" w:hAnsi="Aptos" w:cstheme="minorHAnsi"/>
          <w:b/>
          <w:u w:val="single"/>
        </w:rPr>
        <w:t xml:space="preserve"> and Action Items</w:t>
      </w:r>
      <w:r w:rsidR="00E719C1" w:rsidRPr="00C23B83">
        <w:rPr>
          <w:rFonts w:ascii="Aptos" w:hAnsi="Aptos" w:cstheme="minorHAnsi"/>
          <w:b/>
          <w:u w:val="single"/>
        </w:rPr>
        <w:t xml:space="preserve"> &amp; Working Lunch </w:t>
      </w:r>
      <w:r w:rsidR="0033179B">
        <w:rPr>
          <w:rFonts w:ascii="Aptos" w:hAnsi="Aptos" w:cstheme="minorHAnsi"/>
          <w:b/>
          <w:u w:val="single"/>
        </w:rPr>
        <w:t>(lunch to arrive at 11:45)</w:t>
      </w:r>
    </w:p>
    <w:p w14:paraId="71CDA900" w14:textId="77777777" w:rsidR="00CA1E65" w:rsidRDefault="00CA1E65" w:rsidP="004B317E">
      <w:pPr>
        <w:pStyle w:val="Default"/>
        <w:rPr>
          <w:rFonts w:ascii="Aptos" w:hAnsi="Aptos" w:cstheme="minorHAnsi"/>
          <w:b/>
        </w:rPr>
      </w:pPr>
    </w:p>
    <w:p w14:paraId="24DE2420" w14:textId="4656103F" w:rsidR="00CA1E65" w:rsidRPr="00C23B83" w:rsidRDefault="00CA1E65" w:rsidP="00F26A83">
      <w:pPr>
        <w:pStyle w:val="Default"/>
        <w:ind w:firstLine="720"/>
        <w:rPr>
          <w:rFonts w:ascii="Aptos" w:hAnsi="Aptos" w:cstheme="minorHAnsi"/>
          <w:b/>
        </w:rPr>
      </w:pPr>
      <w:r>
        <w:rPr>
          <w:rFonts w:ascii="Aptos" w:hAnsi="Aptos" w:cstheme="minorHAnsi"/>
          <w:b/>
        </w:rPr>
        <w:t>Communication and Membership Updates</w:t>
      </w:r>
    </w:p>
    <w:p w14:paraId="2501E345" w14:textId="325AC0BE" w:rsidR="00A31380" w:rsidRPr="00CA1E65" w:rsidRDefault="00A31380" w:rsidP="00F12D36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cstheme="minorHAnsi"/>
        </w:rPr>
      </w:pPr>
      <w:r w:rsidRPr="00C23B83">
        <w:rPr>
          <w:rFonts w:ascii="Aptos" w:hAnsi="Aptos" w:cstheme="minorHAnsi"/>
        </w:rPr>
        <w:t>NCTE-</w:t>
      </w:r>
      <w:r w:rsidRPr="00CA1E65">
        <w:rPr>
          <w:rFonts w:ascii="Aptos" w:hAnsi="Aptos" w:cstheme="minorHAnsi"/>
        </w:rPr>
        <w:t xml:space="preserve">State Board </w:t>
      </w:r>
      <w:r w:rsidR="007628C3" w:rsidRPr="00CA1E65">
        <w:rPr>
          <w:rFonts w:ascii="Aptos" w:hAnsi="Aptos" w:cstheme="minorHAnsi"/>
        </w:rPr>
        <w:t>Communication</w:t>
      </w:r>
      <w:r w:rsidRPr="00CA1E65">
        <w:rPr>
          <w:rFonts w:ascii="Aptos" w:hAnsi="Aptos" w:cstheme="minorHAnsi"/>
        </w:rPr>
        <w:t xml:space="preserve"> Update</w:t>
      </w:r>
    </w:p>
    <w:p w14:paraId="2337B81B" w14:textId="77777777" w:rsidR="00CA1E65" w:rsidRPr="00CA1E65" w:rsidRDefault="00CA1E65" w:rsidP="00CA1E65">
      <w:pPr>
        <w:pStyle w:val="Default"/>
        <w:numPr>
          <w:ilvl w:val="0"/>
          <w:numId w:val="11"/>
        </w:numPr>
        <w:rPr>
          <w:rFonts w:ascii="Aptos" w:hAnsi="Aptos" w:cstheme="minorHAnsi"/>
          <w:b/>
          <w:sz w:val="22"/>
          <w:szCs w:val="22"/>
          <w:u w:val="single"/>
        </w:rPr>
      </w:pPr>
      <w:r w:rsidRPr="00CA1E65">
        <w:rPr>
          <w:rFonts w:ascii="Aptos" w:hAnsi="Aptos" w:cstheme="minorHAnsi"/>
          <w:sz w:val="22"/>
          <w:szCs w:val="22"/>
        </w:rPr>
        <w:t>NCTE Annual presentation to the Board</w:t>
      </w:r>
    </w:p>
    <w:p w14:paraId="35DEE9E1" w14:textId="77C12877" w:rsidR="00A31380" w:rsidRPr="005F4A8D" w:rsidRDefault="00A31380" w:rsidP="00CA1E65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cstheme="minorHAnsi"/>
        </w:rPr>
      </w:pPr>
      <w:r w:rsidRPr="005F4A8D">
        <w:rPr>
          <w:rFonts w:ascii="Aptos" w:hAnsi="Aptos" w:cstheme="minorHAnsi"/>
        </w:rPr>
        <w:t>Post-meeting email process</w:t>
      </w:r>
    </w:p>
    <w:p w14:paraId="6F138696" w14:textId="0EC0D277" w:rsidR="00CA1E65" w:rsidRPr="005F4A8D" w:rsidRDefault="001111BC" w:rsidP="00CA1E65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cstheme="minorHAnsi"/>
        </w:rPr>
      </w:pPr>
      <w:hyperlink r:id="rId14" w:history="1">
        <w:r w:rsidR="00CA1E65" w:rsidRPr="005F4A8D">
          <w:rPr>
            <w:rStyle w:val="Hyperlink"/>
            <w:rFonts w:ascii="Aptos" w:hAnsi="Aptos" w:cstheme="minorHAnsi"/>
            <w:color w:val="auto"/>
          </w:rPr>
          <w:t>NCTE Membership Roster</w:t>
        </w:r>
      </w:hyperlink>
      <w:r w:rsidR="00CA1E65" w:rsidRPr="005F4A8D">
        <w:rPr>
          <w:rFonts w:ascii="Aptos" w:hAnsi="Aptos" w:cstheme="minorHAnsi"/>
        </w:rPr>
        <w:t xml:space="preserve"> </w:t>
      </w:r>
    </w:p>
    <w:p w14:paraId="48443DA2" w14:textId="39DD04F2" w:rsidR="00CA1E65" w:rsidRPr="005F4A8D" w:rsidRDefault="00CA1E65" w:rsidP="00CA1E65">
      <w:pPr>
        <w:pStyle w:val="ListParagraph"/>
        <w:numPr>
          <w:ilvl w:val="1"/>
          <w:numId w:val="11"/>
        </w:numPr>
        <w:spacing w:after="0" w:line="240" w:lineRule="auto"/>
        <w:rPr>
          <w:rFonts w:ascii="Aptos" w:hAnsi="Aptos" w:cstheme="minorHAnsi"/>
        </w:rPr>
      </w:pPr>
      <w:r w:rsidRPr="005F4A8D">
        <w:rPr>
          <w:rFonts w:ascii="Aptos" w:hAnsi="Aptos" w:cstheme="minorHAnsi"/>
        </w:rPr>
        <w:t>Updates State Board of Education Roster approval &amp; vacancies</w:t>
      </w:r>
    </w:p>
    <w:p w14:paraId="4D3ADCAC" w14:textId="77777777" w:rsidR="00CA1E65" w:rsidRPr="005F4A8D" w:rsidRDefault="00CA1E65" w:rsidP="00CA1E65">
      <w:pPr>
        <w:pStyle w:val="ListParagraph"/>
        <w:numPr>
          <w:ilvl w:val="0"/>
          <w:numId w:val="11"/>
        </w:numPr>
        <w:spacing w:after="0" w:line="240" w:lineRule="auto"/>
        <w:rPr>
          <w:rFonts w:ascii="Aptos" w:hAnsi="Aptos" w:cstheme="minorHAnsi"/>
        </w:rPr>
      </w:pPr>
      <w:r w:rsidRPr="005F4A8D">
        <w:rPr>
          <w:rFonts w:ascii="Aptos" w:hAnsi="Aptos" w:cstheme="minorHAnsi"/>
        </w:rPr>
        <w:t>Standing Committee membership updates</w:t>
      </w:r>
    </w:p>
    <w:p w14:paraId="5C0EC065" w14:textId="34A801F9" w:rsidR="00457736" w:rsidRPr="005F4A8D" w:rsidRDefault="00457736" w:rsidP="00CA1E65">
      <w:pPr>
        <w:pStyle w:val="ListParagraph"/>
        <w:numPr>
          <w:ilvl w:val="1"/>
          <w:numId w:val="11"/>
        </w:numPr>
        <w:spacing w:after="0" w:line="240" w:lineRule="auto"/>
        <w:rPr>
          <w:rFonts w:ascii="Aptos" w:hAnsi="Aptos" w:cstheme="minorHAnsi"/>
        </w:rPr>
      </w:pPr>
      <w:r w:rsidRPr="005F4A8D">
        <w:rPr>
          <w:rFonts w:ascii="Aptos" w:hAnsi="Aptos" w:cstheme="minorHAnsi"/>
        </w:rPr>
        <w:t xml:space="preserve">Review </w:t>
      </w:r>
      <w:hyperlink r:id="rId15" w:history="1">
        <w:r w:rsidRPr="005F4A8D">
          <w:rPr>
            <w:rStyle w:val="Hyperlink"/>
            <w:rFonts w:ascii="Aptos" w:hAnsi="Aptos" w:cstheme="minorHAnsi"/>
            <w:color w:val="auto"/>
          </w:rPr>
          <w:t>NCTE/Standing Committee membership</w:t>
        </w:r>
      </w:hyperlink>
    </w:p>
    <w:p w14:paraId="6BD64857" w14:textId="03F7FD33" w:rsidR="00CA1E65" w:rsidRPr="005F4A8D" w:rsidRDefault="00CA1E65" w:rsidP="00CA1E65">
      <w:pPr>
        <w:pStyle w:val="Default"/>
        <w:numPr>
          <w:ilvl w:val="3"/>
          <w:numId w:val="13"/>
        </w:numPr>
        <w:rPr>
          <w:rFonts w:ascii="Aptos" w:hAnsi="Aptos" w:cstheme="minorHAnsi"/>
          <w:b/>
          <w:color w:val="auto"/>
          <w:sz w:val="22"/>
          <w:szCs w:val="22"/>
          <w:u w:val="single"/>
        </w:rPr>
      </w:pPr>
      <w:r w:rsidRPr="005F4A8D">
        <w:rPr>
          <w:rFonts w:ascii="Aptos" w:hAnsi="Aptos" w:cstheme="minorHAnsi"/>
          <w:color w:val="auto"/>
          <w:sz w:val="22"/>
          <w:szCs w:val="22"/>
        </w:rPr>
        <w:t>February election follow-up</w:t>
      </w:r>
    </w:p>
    <w:p w14:paraId="48049151" w14:textId="55F374FB" w:rsidR="003B2321" w:rsidRPr="005F4A8D" w:rsidRDefault="001111BC" w:rsidP="003B2321">
      <w:pPr>
        <w:pStyle w:val="Default"/>
        <w:numPr>
          <w:ilvl w:val="3"/>
          <w:numId w:val="13"/>
        </w:numPr>
        <w:rPr>
          <w:rFonts w:ascii="Aptos" w:hAnsi="Aptos" w:cstheme="minorHAnsi"/>
          <w:b/>
          <w:color w:val="auto"/>
          <w:sz w:val="22"/>
          <w:szCs w:val="22"/>
          <w:u w:val="single"/>
        </w:rPr>
      </w:pPr>
      <w:hyperlink r:id="rId16" w:history="1">
        <w:r w:rsidR="00CA1E65" w:rsidRPr="005F4A8D">
          <w:rPr>
            <w:rStyle w:val="Hyperlink"/>
            <w:rFonts w:ascii="Aptos" w:hAnsi="Aptos" w:cstheme="minorHAnsi"/>
            <w:color w:val="auto"/>
            <w:sz w:val="22"/>
            <w:szCs w:val="22"/>
          </w:rPr>
          <w:t>Organizational Policies</w:t>
        </w:r>
      </w:hyperlink>
      <w:r w:rsidR="00CA1E65" w:rsidRPr="005F4A8D">
        <w:rPr>
          <w:rFonts w:ascii="Aptos" w:hAnsi="Aptos" w:cstheme="minorHAnsi"/>
          <w:color w:val="auto"/>
          <w:sz w:val="22"/>
          <w:szCs w:val="22"/>
        </w:rPr>
        <w:t xml:space="preserve"> and Membership for 2026-2027</w:t>
      </w:r>
    </w:p>
    <w:p w14:paraId="0A227BA1" w14:textId="1E99AD87" w:rsidR="00540016" w:rsidRPr="005F4A8D" w:rsidRDefault="00CA1E65" w:rsidP="00540016">
      <w:pPr>
        <w:pStyle w:val="Default"/>
        <w:numPr>
          <w:ilvl w:val="6"/>
          <w:numId w:val="13"/>
        </w:numPr>
        <w:ind w:left="3600"/>
        <w:rPr>
          <w:rFonts w:ascii="Aptos" w:hAnsi="Aptos" w:cstheme="minorHAnsi"/>
          <w:b/>
          <w:color w:val="auto"/>
          <w:sz w:val="22"/>
          <w:szCs w:val="22"/>
          <w:u w:val="single"/>
        </w:rPr>
      </w:pPr>
      <w:r w:rsidRPr="005F4A8D">
        <w:rPr>
          <w:rFonts w:ascii="Aptos" w:hAnsi="Aptos" w:cstheme="minorHAnsi"/>
          <w:color w:val="auto"/>
          <w:sz w:val="22"/>
          <w:szCs w:val="22"/>
        </w:rPr>
        <w:t xml:space="preserve">update </w:t>
      </w:r>
      <w:r w:rsidR="00540016" w:rsidRPr="005F4A8D">
        <w:rPr>
          <w:rFonts w:ascii="Aptos" w:hAnsi="Aptos" w:cstheme="minorHAnsi"/>
          <w:color w:val="auto"/>
          <w:sz w:val="22"/>
          <w:szCs w:val="22"/>
        </w:rPr>
        <w:t>on revisions</w:t>
      </w:r>
    </w:p>
    <w:p w14:paraId="2BDD2013" w14:textId="28D8397F" w:rsidR="00CA1E65" w:rsidRPr="005F4A8D" w:rsidRDefault="00CA1E65" w:rsidP="00540016">
      <w:pPr>
        <w:pStyle w:val="Default"/>
        <w:numPr>
          <w:ilvl w:val="6"/>
          <w:numId w:val="13"/>
        </w:numPr>
        <w:ind w:left="3600"/>
        <w:rPr>
          <w:rFonts w:ascii="Aptos" w:hAnsi="Aptos" w:cstheme="minorHAnsi"/>
          <w:b/>
          <w:color w:val="auto"/>
          <w:sz w:val="22"/>
          <w:szCs w:val="22"/>
          <w:u w:val="single"/>
        </w:rPr>
      </w:pPr>
      <w:r w:rsidRPr="005F4A8D">
        <w:rPr>
          <w:rFonts w:ascii="Aptos" w:hAnsi="Aptos" w:cstheme="minorHAnsi"/>
          <w:color w:val="auto"/>
          <w:sz w:val="22"/>
          <w:szCs w:val="22"/>
        </w:rPr>
        <w:t>communication with membership and organizations</w:t>
      </w:r>
    </w:p>
    <w:p w14:paraId="3CF7D867" w14:textId="2CC5C36A" w:rsidR="00457736" w:rsidRPr="00CA1E65" w:rsidRDefault="00457736" w:rsidP="00457736">
      <w:pPr>
        <w:pStyle w:val="Default"/>
        <w:numPr>
          <w:ilvl w:val="3"/>
          <w:numId w:val="13"/>
        </w:numPr>
        <w:rPr>
          <w:rFonts w:ascii="Aptos" w:hAnsi="Aptos" w:cstheme="minorHAnsi"/>
          <w:b/>
          <w:sz w:val="22"/>
          <w:szCs w:val="22"/>
          <w:u w:val="single"/>
        </w:rPr>
      </w:pPr>
      <w:r w:rsidRPr="005F4A8D">
        <w:rPr>
          <w:rFonts w:ascii="Aptos" w:hAnsi="Aptos" w:cstheme="minorHAnsi"/>
          <w:color w:val="auto"/>
          <w:sz w:val="22"/>
          <w:szCs w:val="22"/>
        </w:rPr>
        <w:t>New member committee assignments for 2025/2026 school year</w:t>
      </w:r>
      <w:r w:rsidRPr="00CA1E65">
        <w:rPr>
          <w:rFonts w:ascii="Aptos" w:hAnsi="Aptos" w:cstheme="minorHAnsi"/>
          <w:sz w:val="22"/>
          <w:szCs w:val="22"/>
        </w:rPr>
        <w:t xml:space="preserve">. </w:t>
      </w:r>
    </w:p>
    <w:p w14:paraId="74035EDD" w14:textId="686D8D5F" w:rsidR="00105E4D" w:rsidRPr="00CA1E65" w:rsidRDefault="00105E4D" w:rsidP="00105E4D">
      <w:pPr>
        <w:pStyle w:val="Default"/>
        <w:numPr>
          <w:ilvl w:val="0"/>
          <w:numId w:val="11"/>
        </w:numPr>
        <w:rPr>
          <w:rFonts w:ascii="Aptos" w:hAnsi="Aptos" w:cstheme="minorHAnsi"/>
          <w:bCs/>
          <w:sz w:val="22"/>
          <w:szCs w:val="22"/>
        </w:rPr>
      </w:pPr>
      <w:r w:rsidRPr="00CA1E65">
        <w:rPr>
          <w:rFonts w:ascii="Aptos" w:hAnsi="Aptos" w:cstheme="minorHAnsi"/>
          <w:sz w:val="22"/>
          <w:szCs w:val="22"/>
        </w:rPr>
        <w:t>Rule 24 pending reviews</w:t>
      </w:r>
      <w:r w:rsidR="00436092" w:rsidRPr="00CA1E65">
        <w:rPr>
          <w:rFonts w:ascii="Aptos" w:hAnsi="Aptos" w:cstheme="minorHAnsi"/>
          <w:sz w:val="22"/>
          <w:szCs w:val="22"/>
        </w:rPr>
        <w:t xml:space="preserve"> and tentative committee assignments</w:t>
      </w:r>
    </w:p>
    <w:p w14:paraId="62E7B19A" w14:textId="341C3592" w:rsidR="00F5194E" w:rsidRPr="00CA1E65" w:rsidRDefault="00F5194E" w:rsidP="00F5194E">
      <w:pPr>
        <w:pStyle w:val="Default"/>
        <w:numPr>
          <w:ilvl w:val="1"/>
          <w:numId w:val="11"/>
        </w:numPr>
        <w:rPr>
          <w:rFonts w:ascii="Aptos" w:hAnsi="Aptos" w:cstheme="minorHAnsi"/>
          <w:bCs/>
          <w:sz w:val="22"/>
          <w:szCs w:val="22"/>
        </w:rPr>
      </w:pPr>
      <w:r w:rsidRPr="00CA1E65">
        <w:rPr>
          <w:rFonts w:ascii="Aptos" w:hAnsi="Aptos" w:cstheme="minorHAnsi"/>
          <w:sz w:val="22"/>
          <w:szCs w:val="22"/>
        </w:rPr>
        <w:t>Committee A</w:t>
      </w:r>
    </w:p>
    <w:p w14:paraId="675B81B3" w14:textId="77777777" w:rsidR="0013593C" w:rsidRPr="00CA1E65" w:rsidRDefault="0013593C" w:rsidP="0013593C">
      <w:pPr>
        <w:pStyle w:val="Default"/>
        <w:numPr>
          <w:ilvl w:val="3"/>
          <w:numId w:val="11"/>
        </w:numPr>
        <w:rPr>
          <w:rFonts w:ascii="Aptos" w:hAnsi="Aptos" w:cstheme="minorHAnsi"/>
          <w:bCs/>
          <w:sz w:val="22"/>
          <w:szCs w:val="22"/>
        </w:rPr>
      </w:pPr>
      <w:r w:rsidRPr="00CA1E65">
        <w:rPr>
          <w:rFonts w:ascii="Aptos" w:hAnsi="Aptos" w:cstheme="minorHAnsi"/>
          <w:bCs/>
          <w:sz w:val="22"/>
          <w:szCs w:val="22"/>
        </w:rPr>
        <w:t>Second Reading</w:t>
      </w:r>
    </w:p>
    <w:p w14:paraId="705FD862" w14:textId="3F27725F" w:rsidR="00090915" w:rsidRPr="0013593C" w:rsidRDefault="00105E4D" w:rsidP="0013593C">
      <w:pPr>
        <w:pStyle w:val="Default"/>
        <w:numPr>
          <w:ilvl w:val="4"/>
          <w:numId w:val="11"/>
        </w:numPr>
        <w:rPr>
          <w:rFonts w:ascii="Aptos" w:hAnsi="Aptos" w:cstheme="minorHAnsi"/>
          <w:bCs/>
          <w:sz w:val="22"/>
          <w:szCs w:val="22"/>
        </w:rPr>
      </w:pPr>
      <w:r w:rsidRPr="00C23B83">
        <w:rPr>
          <w:rFonts w:ascii="Aptos" w:hAnsi="Aptos" w:cstheme="minorHAnsi"/>
          <w:bCs/>
          <w:sz w:val="22"/>
          <w:szCs w:val="22"/>
        </w:rPr>
        <w:t>Principal</w:t>
      </w:r>
      <w:r w:rsidR="00090915" w:rsidRPr="00C23B83">
        <w:rPr>
          <w:rFonts w:ascii="Aptos" w:hAnsi="Aptos" w:cstheme="minorHAnsi"/>
          <w:bCs/>
          <w:sz w:val="22"/>
          <w:szCs w:val="22"/>
        </w:rPr>
        <w:t xml:space="preserve"> </w:t>
      </w:r>
      <w:r w:rsidR="009405D3" w:rsidRPr="00C23B83">
        <w:rPr>
          <w:rFonts w:ascii="Aptos" w:hAnsi="Aptos" w:cstheme="minorHAnsi"/>
          <w:bCs/>
          <w:sz w:val="22"/>
          <w:szCs w:val="22"/>
        </w:rPr>
        <w:t>Rule 24 and Guidelines</w:t>
      </w:r>
      <w:r w:rsidR="00457736" w:rsidRPr="0013593C">
        <w:rPr>
          <w:rFonts w:ascii="Aptos" w:hAnsi="Aptos" w:cstheme="minorHAnsi"/>
          <w:bCs/>
          <w:sz w:val="22"/>
          <w:szCs w:val="22"/>
        </w:rPr>
        <w:t xml:space="preserve"> </w:t>
      </w:r>
    </w:p>
    <w:p w14:paraId="7A7FF1A5" w14:textId="0CF53B00" w:rsidR="00787A04" w:rsidRPr="00C23B83" w:rsidRDefault="00787A04" w:rsidP="0013593C">
      <w:pPr>
        <w:pStyle w:val="Default"/>
        <w:numPr>
          <w:ilvl w:val="4"/>
          <w:numId w:val="11"/>
        </w:numPr>
        <w:rPr>
          <w:rFonts w:ascii="Aptos" w:hAnsi="Aptos" w:cstheme="minorHAnsi"/>
          <w:bCs/>
          <w:sz w:val="22"/>
          <w:szCs w:val="22"/>
        </w:rPr>
      </w:pPr>
      <w:r w:rsidRPr="00C23B83">
        <w:rPr>
          <w:rFonts w:ascii="Aptos" w:hAnsi="Aptos" w:cstheme="minorHAnsi"/>
          <w:bCs/>
          <w:sz w:val="22"/>
          <w:szCs w:val="22"/>
        </w:rPr>
        <w:t>Special Education Supervisor</w:t>
      </w:r>
      <w:r w:rsidR="00090915" w:rsidRPr="00C23B83">
        <w:rPr>
          <w:rFonts w:ascii="Aptos" w:hAnsi="Aptos" w:cstheme="minorHAnsi"/>
          <w:bCs/>
          <w:sz w:val="22"/>
          <w:szCs w:val="22"/>
        </w:rPr>
        <w:t xml:space="preserve"> </w:t>
      </w:r>
      <w:r w:rsidR="009405D3" w:rsidRPr="00C23B83">
        <w:rPr>
          <w:rFonts w:ascii="Aptos" w:hAnsi="Aptos" w:cstheme="minorHAnsi"/>
          <w:bCs/>
          <w:sz w:val="22"/>
          <w:szCs w:val="22"/>
        </w:rPr>
        <w:t>Rule 24 and Guidelines</w:t>
      </w:r>
    </w:p>
    <w:p w14:paraId="261B4804" w14:textId="1EC6C994" w:rsidR="0013593C" w:rsidRPr="0013593C" w:rsidRDefault="00F5194E" w:rsidP="0013593C">
      <w:pPr>
        <w:pStyle w:val="Default"/>
        <w:numPr>
          <w:ilvl w:val="1"/>
          <w:numId w:val="11"/>
        </w:numPr>
        <w:rPr>
          <w:rFonts w:ascii="Aptos" w:hAnsi="Aptos" w:cstheme="minorHAnsi"/>
          <w:bCs/>
          <w:sz w:val="22"/>
          <w:szCs w:val="22"/>
        </w:rPr>
      </w:pPr>
      <w:r w:rsidRPr="00C23B83">
        <w:rPr>
          <w:rFonts w:ascii="Aptos" w:hAnsi="Aptos" w:cstheme="minorHAnsi"/>
          <w:bCs/>
          <w:sz w:val="22"/>
          <w:szCs w:val="22"/>
        </w:rPr>
        <w:t>Committee B</w:t>
      </w:r>
    </w:p>
    <w:p w14:paraId="0C9FD0A6" w14:textId="3C88AC43" w:rsidR="0013593C" w:rsidRDefault="0013593C" w:rsidP="00F5194E">
      <w:pPr>
        <w:pStyle w:val="Default"/>
        <w:numPr>
          <w:ilvl w:val="3"/>
          <w:numId w:val="11"/>
        </w:num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Second Reading</w:t>
      </w:r>
    </w:p>
    <w:p w14:paraId="3F554DA9" w14:textId="4B300796" w:rsidR="00090915" w:rsidRPr="00C23B83" w:rsidRDefault="00105E4D" w:rsidP="0013593C">
      <w:pPr>
        <w:pStyle w:val="Default"/>
        <w:numPr>
          <w:ilvl w:val="4"/>
          <w:numId w:val="11"/>
        </w:numPr>
        <w:rPr>
          <w:rFonts w:ascii="Aptos" w:hAnsi="Aptos" w:cstheme="minorHAnsi"/>
          <w:bCs/>
          <w:sz w:val="22"/>
          <w:szCs w:val="22"/>
        </w:rPr>
      </w:pPr>
      <w:r w:rsidRPr="00C23B83">
        <w:rPr>
          <w:rFonts w:ascii="Aptos" w:hAnsi="Aptos" w:cstheme="minorHAnsi"/>
          <w:bCs/>
          <w:sz w:val="22"/>
          <w:szCs w:val="22"/>
        </w:rPr>
        <w:t>Special Education Generalist</w:t>
      </w:r>
      <w:r w:rsidR="00090915" w:rsidRPr="00C23B83">
        <w:rPr>
          <w:rFonts w:ascii="Aptos" w:hAnsi="Aptos" w:cstheme="minorHAnsi"/>
          <w:bCs/>
          <w:sz w:val="22"/>
          <w:szCs w:val="22"/>
        </w:rPr>
        <w:t xml:space="preserve"> </w:t>
      </w:r>
      <w:r w:rsidR="009405D3" w:rsidRPr="00C23B83">
        <w:rPr>
          <w:rFonts w:ascii="Aptos" w:hAnsi="Aptos" w:cstheme="minorHAnsi"/>
          <w:bCs/>
          <w:sz w:val="22"/>
          <w:szCs w:val="22"/>
        </w:rPr>
        <w:t>Rule 24 and Guidelines</w:t>
      </w:r>
    </w:p>
    <w:p w14:paraId="277B7C37" w14:textId="293A1737" w:rsidR="007628C3" w:rsidRPr="00C23B83" w:rsidRDefault="0069377C" w:rsidP="0013593C">
      <w:pPr>
        <w:pStyle w:val="Default"/>
        <w:numPr>
          <w:ilvl w:val="4"/>
          <w:numId w:val="11"/>
        </w:numPr>
        <w:rPr>
          <w:rFonts w:ascii="Aptos" w:hAnsi="Aptos" w:cstheme="minorHAnsi"/>
          <w:bCs/>
          <w:sz w:val="22"/>
          <w:szCs w:val="22"/>
        </w:rPr>
      </w:pPr>
      <w:r w:rsidRPr="00C23B83">
        <w:rPr>
          <w:rFonts w:ascii="Aptos" w:hAnsi="Aptos" w:cstheme="minorHAnsi"/>
          <w:bCs/>
          <w:sz w:val="22"/>
          <w:szCs w:val="22"/>
        </w:rPr>
        <w:t>School Librarian</w:t>
      </w:r>
      <w:r w:rsidR="003F009E" w:rsidRPr="00C23B83">
        <w:rPr>
          <w:rFonts w:ascii="Aptos" w:hAnsi="Aptos" w:cstheme="minorHAnsi"/>
          <w:bCs/>
          <w:sz w:val="22"/>
          <w:szCs w:val="22"/>
        </w:rPr>
        <w:t xml:space="preserve"> Rule 24</w:t>
      </w:r>
      <w:r w:rsidR="0084156E" w:rsidRPr="00C23B83">
        <w:rPr>
          <w:rFonts w:ascii="Aptos" w:hAnsi="Aptos" w:cstheme="minorHAnsi"/>
          <w:bCs/>
          <w:sz w:val="22"/>
          <w:szCs w:val="22"/>
        </w:rPr>
        <w:t xml:space="preserve"> (No </w:t>
      </w:r>
      <w:r w:rsidR="003F009E" w:rsidRPr="00C23B83">
        <w:rPr>
          <w:rFonts w:ascii="Aptos" w:hAnsi="Aptos" w:cstheme="minorHAnsi"/>
          <w:bCs/>
          <w:sz w:val="22"/>
          <w:szCs w:val="22"/>
        </w:rPr>
        <w:t>Guidelines</w:t>
      </w:r>
      <w:r w:rsidR="0084156E" w:rsidRPr="00C23B83">
        <w:rPr>
          <w:rFonts w:ascii="Aptos" w:hAnsi="Aptos" w:cstheme="minorHAnsi"/>
          <w:bCs/>
          <w:sz w:val="22"/>
          <w:szCs w:val="22"/>
        </w:rPr>
        <w:t>)</w:t>
      </w:r>
    </w:p>
    <w:p w14:paraId="7C3E10B5" w14:textId="5E816C50" w:rsidR="0069377C" w:rsidRPr="00C23B83" w:rsidRDefault="007628C3" w:rsidP="0013593C">
      <w:pPr>
        <w:pStyle w:val="Default"/>
        <w:numPr>
          <w:ilvl w:val="4"/>
          <w:numId w:val="11"/>
        </w:numPr>
        <w:rPr>
          <w:rFonts w:ascii="Aptos" w:hAnsi="Aptos" w:cstheme="minorHAnsi"/>
          <w:bCs/>
          <w:sz w:val="22"/>
          <w:szCs w:val="22"/>
        </w:rPr>
      </w:pPr>
      <w:r w:rsidRPr="00C23B83">
        <w:rPr>
          <w:rFonts w:ascii="Aptos" w:hAnsi="Aptos" w:cstheme="minorHAnsi"/>
          <w:bCs/>
          <w:sz w:val="22"/>
          <w:szCs w:val="22"/>
        </w:rPr>
        <w:t xml:space="preserve"> School Counselor Rule 24 and Guidelines</w:t>
      </w:r>
    </w:p>
    <w:p w14:paraId="5C5C65BC" w14:textId="079C4A8A" w:rsidR="00F5194E" w:rsidRPr="00C23B83" w:rsidRDefault="00F5194E" w:rsidP="00F5194E">
      <w:pPr>
        <w:pStyle w:val="Default"/>
        <w:numPr>
          <w:ilvl w:val="2"/>
          <w:numId w:val="11"/>
        </w:numPr>
        <w:rPr>
          <w:rFonts w:ascii="Aptos" w:hAnsi="Aptos" w:cstheme="minorHAnsi"/>
          <w:bCs/>
          <w:sz w:val="22"/>
          <w:szCs w:val="22"/>
        </w:rPr>
      </w:pPr>
      <w:r w:rsidRPr="00C23B83">
        <w:rPr>
          <w:rFonts w:ascii="Aptos" w:hAnsi="Aptos" w:cstheme="minorHAnsi"/>
          <w:bCs/>
          <w:sz w:val="22"/>
          <w:szCs w:val="22"/>
        </w:rPr>
        <w:t>Committee C</w:t>
      </w:r>
    </w:p>
    <w:p w14:paraId="2D500681" w14:textId="13F2A89E" w:rsidR="0013593C" w:rsidRDefault="0013593C" w:rsidP="00F5194E">
      <w:pPr>
        <w:pStyle w:val="Default"/>
        <w:numPr>
          <w:ilvl w:val="3"/>
          <w:numId w:val="11"/>
        </w:numPr>
        <w:rPr>
          <w:rFonts w:ascii="Aptos" w:hAnsi="Aptos" w:cstheme="minorHAnsi"/>
          <w:bCs/>
          <w:sz w:val="22"/>
          <w:szCs w:val="22"/>
        </w:rPr>
      </w:pPr>
      <w:r>
        <w:rPr>
          <w:rFonts w:ascii="Aptos" w:hAnsi="Aptos" w:cstheme="minorHAnsi"/>
          <w:bCs/>
          <w:sz w:val="22"/>
          <w:szCs w:val="22"/>
        </w:rPr>
        <w:t>Second Reading</w:t>
      </w:r>
    </w:p>
    <w:p w14:paraId="48EB5B5C" w14:textId="090088F1" w:rsidR="00940D53" w:rsidRDefault="0069377C" w:rsidP="00CA1E65">
      <w:pPr>
        <w:pStyle w:val="Default"/>
        <w:numPr>
          <w:ilvl w:val="4"/>
          <w:numId w:val="11"/>
        </w:numPr>
        <w:rPr>
          <w:rFonts w:ascii="Aptos" w:hAnsi="Aptos" w:cstheme="minorHAnsi"/>
          <w:bCs/>
          <w:sz w:val="22"/>
          <w:szCs w:val="22"/>
        </w:rPr>
      </w:pPr>
      <w:r w:rsidRPr="00C23B83">
        <w:rPr>
          <w:rFonts w:ascii="Aptos" w:hAnsi="Aptos" w:cstheme="minorHAnsi"/>
          <w:bCs/>
          <w:sz w:val="22"/>
          <w:szCs w:val="22"/>
        </w:rPr>
        <w:t>High Ability Learners</w:t>
      </w:r>
      <w:r w:rsidR="003F009E" w:rsidRPr="00C23B83">
        <w:rPr>
          <w:rFonts w:ascii="Aptos" w:hAnsi="Aptos" w:cstheme="minorHAnsi"/>
          <w:bCs/>
          <w:sz w:val="22"/>
          <w:szCs w:val="22"/>
        </w:rPr>
        <w:t xml:space="preserve"> Rule 24 and Guidelines </w:t>
      </w:r>
    </w:p>
    <w:p w14:paraId="14E1AB2A" w14:textId="77777777" w:rsidR="003B2321" w:rsidRDefault="003B2321" w:rsidP="003B2321">
      <w:pPr>
        <w:pStyle w:val="Default"/>
        <w:rPr>
          <w:rFonts w:ascii="Aptos" w:hAnsi="Aptos" w:cstheme="minorHAnsi"/>
          <w:b/>
          <w:bCs/>
        </w:rPr>
      </w:pPr>
    </w:p>
    <w:p w14:paraId="6413364E" w14:textId="77777777" w:rsidR="003B2321" w:rsidRPr="003B2321" w:rsidRDefault="003B2321" w:rsidP="003B2321">
      <w:pPr>
        <w:pStyle w:val="Default"/>
        <w:numPr>
          <w:ilvl w:val="0"/>
          <w:numId w:val="29"/>
        </w:numPr>
        <w:ind w:left="2160" w:hanging="450"/>
        <w:rPr>
          <w:rFonts w:ascii="Aptos" w:hAnsi="Aptos" w:cstheme="minorHAnsi"/>
          <w:bCs/>
        </w:rPr>
      </w:pPr>
      <w:r w:rsidRPr="003B2321">
        <w:rPr>
          <w:rFonts w:ascii="Aptos" w:hAnsi="Aptos" w:cstheme="minorHAnsi"/>
          <w:b/>
          <w:bCs/>
        </w:rPr>
        <w:t xml:space="preserve">Rule 24 Alignment </w:t>
      </w:r>
    </w:p>
    <w:p w14:paraId="50173DC1" w14:textId="77777777" w:rsidR="003B2321" w:rsidRPr="003B2321" w:rsidRDefault="003B2321" w:rsidP="003B2321">
      <w:pPr>
        <w:pStyle w:val="Default"/>
        <w:numPr>
          <w:ilvl w:val="1"/>
          <w:numId w:val="29"/>
        </w:numPr>
        <w:rPr>
          <w:rFonts w:ascii="Aptos" w:hAnsi="Aptos" w:cstheme="minorHAnsi"/>
          <w:bCs/>
        </w:rPr>
      </w:pPr>
      <w:r w:rsidRPr="003B2321">
        <w:rPr>
          <w:rFonts w:ascii="Aptos" w:hAnsi="Aptos" w:cstheme="minorHAnsi"/>
          <w:bCs/>
        </w:rPr>
        <w:t xml:space="preserve">Cross-committee alignment – language consistent </w:t>
      </w:r>
    </w:p>
    <w:p w14:paraId="26A8F2C7" w14:textId="77777777" w:rsidR="003B2321" w:rsidRDefault="003B2321" w:rsidP="003B2321">
      <w:pPr>
        <w:pStyle w:val="Default"/>
        <w:numPr>
          <w:ilvl w:val="1"/>
          <w:numId w:val="29"/>
        </w:numPr>
        <w:rPr>
          <w:rFonts w:ascii="Aptos" w:hAnsi="Aptos" w:cstheme="minorHAnsi"/>
          <w:bCs/>
        </w:rPr>
      </w:pPr>
      <w:r w:rsidRPr="003B2321">
        <w:rPr>
          <w:rFonts w:ascii="Aptos" w:hAnsi="Aptos" w:cstheme="minorHAnsi"/>
          <w:bCs/>
        </w:rPr>
        <w:t xml:space="preserve">Other? </w:t>
      </w:r>
    </w:p>
    <w:p w14:paraId="1CA168DF" w14:textId="77777777" w:rsidR="00540016" w:rsidRPr="003B2321" w:rsidRDefault="00540016" w:rsidP="00540016">
      <w:pPr>
        <w:pStyle w:val="Default"/>
        <w:ind w:left="3240"/>
        <w:rPr>
          <w:rFonts w:ascii="Aptos" w:hAnsi="Aptos" w:cstheme="minorHAnsi"/>
          <w:bCs/>
        </w:rPr>
      </w:pPr>
    </w:p>
    <w:p w14:paraId="3A7671B8" w14:textId="77777777" w:rsidR="003B2321" w:rsidRDefault="003B2321" w:rsidP="003B2321">
      <w:pPr>
        <w:pStyle w:val="Default"/>
        <w:numPr>
          <w:ilvl w:val="0"/>
          <w:numId w:val="29"/>
        </w:numPr>
        <w:ind w:left="2160" w:hanging="450"/>
        <w:rPr>
          <w:rFonts w:ascii="Aptos" w:hAnsi="Aptos" w:cstheme="minorHAnsi"/>
          <w:b/>
          <w:bCs/>
        </w:rPr>
      </w:pPr>
      <w:r w:rsidRPr="003B2321">
        <w:rPr>
          <w:rFonts w:ascii="Aptos" w:hAnsi="Aptos" w:cstheme="minorHAnsi"/>
          <w:b/>
          <w:bCs/>
        </w:rPr>
        <w:t>Clinical Practice Assessment</w:t>
      </w:r>
    </w:p>
    <w:p w14:paraId="18C6554D" w14:textId="37E84124" w:rsidR="00540016" w:rsidRPr="00F26A83" w:rsidRDefault="00540016" w:rsidP="00F26A83">
      <w:pPr>
        <w:pStyle w:val="ListParagraph"/>
        <w:numPr>
          <w:ilvl w:val="1"/>
          <w:numId w:val="29"/>
        </w:numPr>
        <w:spacing w:after="0" w:line="240" w:lineRule="auto"/>
        <w:rPr>
          <w:rFonts w:ascii="Aptos" w:hAnsi="Aptos" w:cstheme="minorHAnsi"/>
        </w:rPr>
      </w:pPr>
      <w:r w:rsidRPr="00C23B83">
        <w:rPr>
          <w:rFonts w:ascii="Aptos" w:hAnsi="Aptos" w:cstheme="minorHAnsi"/>
        </w:rPr>
        <w:lastRenderedPageBreak/>
        <w:t>Clinical Practice Assessment and First- and Third-Year Surveys (Teacher and Advanced) Updates and Validity work for February meeting</w:t>
      </w:r>
    </w:p>
    <w:p w14:paraId="6CF566E0" w14:textId="77777777" w:rsidR="003B2321" w:rsidRPr="003B2321" w:rsidRDefault="003B2321" w:rsidP="003B2321">
      <w:pPr>
        <w:pStyle w:val="Default"/>
        <w:numPr>
          <w:ilvl w:val="1"/>
          <w:numId w:val="29"/>
        </w:numPr>
        <w:rPr>
          <w:rFonts w:ascii="Aptos" w:hAnsi="Aptos" w:cstheme="minorHAnsi"/>
          <w:b/>
          <w:bCs/>
        </w:rPr>
      </w:pPr>
      <w:r w:rsidRPr="003B2321">
        <w:rPr>
          <w:rFonts w:ascii="Aptos" w:hAnsi="Aptos" w:cstheme="minorHAnsi"/>
          <w:bCs/>
        </w:rPr>
        <w:t xml:space="preserve">Next Steps? </w:t>
      </w:r>
    </w:p>
    <w:p w14:paraId="1D7880B6" w14:textId="77777777" w:rsidR="003B2321" w:rsidRPr="003B2321" w:rsidRDefault="003B2321" w:rsidP="003B2321">
      <w:pPr>
        <w:pStyle w:val="Default"/>
        <w:numPr>
          <w:ilvl w:val="0"/>
          <w:numId w:val="29"/>
        </w:numPr>
        <w:ind w:left="2160" w:hanging="450"/>
        <w:rPr>
          <w:rFonts w:ascii="Aptos" w:hAnsi="Aptos" w:cstheme="minorHAnsi"/>
          <w:bCs/>
        </w:rPr>
      </w:pPr>
      <w:r w:rsidRPr="003B2321">
        <w:rPr>
          <w:rFonts w:ascii="Aptos" w:hAnsi="Aptos" w:cstheme="minorHAnsi"/>
          <w:b/>
          <w:bCs/>
        </w:rPr>
        <w:t>Policy Implementation Check</w:t>
      </w:r>
    </w:p>
    <w:p w14:paraId="32EE77CC" w14:textId="77777777" w:rsidR="003B2321" w:rsidRPr="003B2321" w:rsidRDefault="003B2321" w:rsidP="003B2321">
      <w:pPr>
        <w:pStyle w:val="Default"/>
        <w:numPr>
          <w:ilvl w:val="1"/>
          <w:numId w:val="29"/>
        </w:numPr>
        <w:rPr>
          <w:rFonts w:ascii="Aptos" w:hAnsi="Aptos" w:cstheme="minorHAnsi"/>
          <w:bCs/>
        </w:rPr>
      </w:pPr>
      <w:r w:rsidRPr="003B2321">
        <w:rPr>
          <w:rFonts w:ascii="Aptos" w:hAnsi="Aptos" w:cstheme="minorHAnsi"/>
          <w:bCs/>
        </w:rPr>
        <w:t>NCNS Language change</w:t>
      </w:r>
    </w:p>
    <w:p w14:paraId="01769100" w14:textId="77777777" w:rsidR="003B2321" w:rsidRPr="003B2321" w:rsidRDefault="003B2321" w:rsidP="003B2321">
      <w:pPr>
        <w:pStyle w:val="Default"/>
        <w:numPr>
          <w:ilvl w:val="1"/>
          <w:numId w:val="29"/>
        </w:numPr>
        <w:rPr>
          <w:rFonts w:ascii="Aptos" w:hAnsi="Aptos" w:cstheme="minorHAnsi"/>
          <w:bCs/>
        </w:rPr>
      </w:pPr>
      <w:r w:rsidRPr="003B2321">
        <w:rPr>
          <w:rFonts w:ascii="Aptos" w:hAnsi="Aptos" w:cstheme="minorHAnsi"/>
          <w:bCs/>
        </w:rPr>
        <w:t xml:space="preserve">Nominee expansion progress </w:t>
      </w:r>
    </w:p>
    <w:p w14:paraId="3CA54FD8" w14:textId="77777777" w:rsidR="003B2321" w:rsidRPr="003B2321" w:rsidRDefault="003B2321" w:rsidP="003B2321">
      <w:pPr>
        <w:pStyle w:val="Default"/>
        <w:numPr>
          <w:ilvl w:val="1"/>
          <w:numId w:val="29"/>
        </w:numPr>
        <w:rPr>
          <w:rFonts w:ascii="Aptos" w:hAnsi="Aptos" w:cstheme="minorHAnsi"/>
          <w:bCs/>
        </w:rPr>
      </w:pPr>
      <w:r w:rsidRPr="003B2321">
        <w:rPr>
          <w:rFonts w:ascii="Aptos" w:hAnsi="Aptos" w:cstheme="minorHAnsi"/>
          <w:bCs/>
        </w:rPr>
        <w:t xml:space="preserve">Posting timeline compliance </w:t>
      </w:r>
    </w:p>
    <w:p w14:paraId="2CF4D6B5" w14:textId="77777777" w:rsidR="003B2321" w:rsidRPr="003B2321" w:rsidRDefault="003B2321" w:rsidP="003B2321">
      <w:pPr>
        <w:pStyle w:val="Default"/>
        <w:numPr>
          <w:ilvl w:val="1"/>
          <w:numId w:val="29"/>
        </w:numPr>
        <w:rPr>
          <w:rFonts w:ascii="Aptos" w:hAnsi="Aptos" w:cstheme="minorHAnsi"/>
          <w:bCs/>
        </w:rPr>
      </w:pPr>
      <w:r w:rsidRPr="003B2321">
        <w:rPr>
          <w:rFonts w:ascii="Aptos" w:hAnsi="Aptos" w:cstheme="minorHAnsi"/>
          <w:bCs/>
        </w:rPr>
        <w:t xml:space="preserve">Membership structure update </w:t>
      </w:r>
    </w:p>
    <w:p w14:paraId="47DD9666" w14:textId="77777777" w:rsidR="003B2321" w:rsidRPr="003B2321" w:rsidRDefault="003B2321" w:rsidP="003B2321">
      <w:pPr>
        <w:pStyle w:val="Default"/>
        <w:numPr>
          <w:ilvl w:val="0"/>
          <w:numId w:val="29"/>
        </w:numPr>
        <w:ind w:left="2160" w:hanging="450"/>
        <w:rPr>
          <w:rFonts w:ascii="Aptos" w:hAnsi="Aptos" w:cstheme="minorHAnsi"/>
          <w:bCs/>
        </w:rPr>
      </w:pPr>
      <w:r w:rsidRPr="003B2321">
        <w:rPr>
          <w:rFonts w:ascii="Aptos" w:hAnsi="Aptos" w:cstheme="minorHAnsi"/>
          <w:b/>
          <w:bCs/>
        </w:rPr>
        <w:t>State Board Strategic Plan (2026–2030)</w:t>
      </w:r>
    </w:p>
    <w:p w14:paraId="1ADFAD2F" w14:textId="77777777" w:rsidR="003B2321" w:rsidRPr="003B2321" w:rsidRDefault="003B2321" w:rsidP="003B2321">
      <w:pPr>
        <w:pStyle w:val="Default"/>
        <w:numPr>
          <w:ilvl w:val="1"/>
          <w:numId w:val="29"/>
        </w:numPr>
        <w:rPr>
          <w:rFonts w:ascii="Aptos" w:hAnsi="Aptos" w:cstheme="minorHAnsi"/>
          <w:bCs/>
        </w:rPr>
      </w:pPr>
      <w:r w:rsidRPr="003B2321">
        <w:rPr>
          <w:rFonts w:ascii="Aptos" w:hAnsi="Aptos" w:cstheme="minorHAnsi"/>
          <w:bCs/>
        </w:rPr>
        <w:t xml:space="preserve">Key priorities overview </w:t>
      </w:r>
    </w:p>
    <w:p w14:paraId="2C68CE1A" w14:textId="2A9EDA10" w:rsidR="003B2321" w:rsidRDefault="003B2321" w:rsidP="00540016">
      <w:pPr>
        <w:pStyle w:val="Default"/>
        <w:numPr>
          <w:ilvl w:val="1"/>
          <w:numId w:val="29"/>
        </w:numPr>
        <w:rPr>
          <w:rFonts w:ascii="Aptos" w:hAnsi="Aptos" w:cstheme="minorHAnsi"/>
          <w:bCs/>
        </w:rPr>
      </w:pPr>
      <w:r w:rsidRPr="003B2321">
        <w:rPr>
          <w:rFonts w:ascii="Aptos" w:hAnsi="Aptos" w:cstheme="minorHAnsi"/>
          <w:bCs/>
        </w:rPr>
        <w:t>Impact on NCTE programs and advocacy</w:t>
      </w:r>
    </w:p>
    <w:p w14:paraId="11AD1F48" w14:textId="35A63316" w:rsidR="00540016" w:rsidRPr="00540016" w:rsidRDefault="00540016" w:rsidP="00540016">
      <w:pPr>
        <w:pStyle w:val="Default"/>
        <w:numPr>
          <w:ilvl w:val="1"/>
          <w:numId w:val="29"/>
        </w:numPr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How NCTE can support</w:t>
      </w:r>
    </w:p>
    <w:p w14:paraId="1714722E" w14:textId="77777777" w:rsidR="003B2321" w:rsidRPr="003B2321" w:rsidRDefault="003B2321" w:rsidP="003B2321">
      <w:pPr>
        <w:pStyle w:val="Default"/>
        <w:ind w:left="2160"/>
        <w:rPr>
          <w:rFonts w:ascii="Aptos" w:hAnsi="Aptos" w:cstheme="minorHAnsi"/>
          <w:bCs/>
          <w:sz w:val="22"/>
          <w:szCs w:val="22"/>
        </w:rPr>
      </w:pPr>
    </w:p>
    <w:p w14:paraId="36FCFF24" w14:textId="09214490" w:rsidR="004B317E" w:rsidRPr="00540016" w:rsidRDefault="00F26A83" w:rsidP="00540016">
      <w:pPr>
        <w:pStyle w:val="Default"/>
        <w:rPr>
          <w:rFonts w:ascii="Aptos" w:hAnsi="Aptos" w:cstheme="minorHAnsi"/>
          <w:b/>
          <w:u w:val="single"/>
        </w:rPr>
      </w:pPr>
      <w:r>
        <w:rPr>
          <w:rFonts w:ascii="Aptos" w:hAnsi="Aptos" w:cstheme="minorHAnsi"/>
          <w:b/>
          <w:u w:val="single"/>
        </w:rPr>
        <w:t xml:space="preserve">1:00 </w:t>
      </w:r>
      <w:r w:rsidR="004B317E" w:rsidRPr="00C23B83">
        <w:rPr>
          <w:rFonts w:ascii="Aptos" w:hAnsi="Aptos" w:cstheme="minorHAnsi"/>
          <w:b/>
          <w:u w:val="single"/>
        </w:rPr>
        <w:t>Development of Agenda for</w:t>
      </w:r>
      <w:r w:rsidR="00457736" w:rsidRPr="00C23B83">
        <w:rPr>
          <w:rFonts w:ascii="Aptos" w:hAnsi="Aptos" w:cstheme="minorHAnsi"/>
          <w:b/>
          <w:u w:val="single"/>
        </w:rPr>
        <w:t xml:space="preserve"> </w:t>
      </w:r>
      <w:r w:rsidR="007A7171">
        <w:rPr>
          <w:rFonts w:ascii="Aptos" w:hAnsi="Aptos" w:cstheme="minorHAnsi"/>
          <w:b/>
          <w:u w:val="single"/>
        </w:rPr>
        <w:t>June</w:t>
      </w:r>
      <w:r w:rsidR="00457736" w:rsidRPr="00C23B83">
        <w:rPr>
          <w:rFonts w:ascii="Aptos" w:hAnsi="Aptos" w:cstheme="minorHAnsi"/>
          <w:b/>
          <w:u w:val="single"/>
        </w:rPr>
        <w:t xml:space="preserve"> 1</w:t>
      </w:r>
      <w:r w:rsidR="007A7171">
        <w:rPr>
          <w:rFonts w:ascii="Aptos" w:hAnsi="Aptos" w:cstheme="minorHAnsi"/>
          <w:b/>
          <w:u w:val="single"/>
        </w:rPr>
        <w:t>2</w:t>
      </w:r>
      <w:r w:rsidR="004B317E" w:rsidRPr="00C23B83">
        <w:rPr>
          <w:rFonts w:ascii="Aptos" w:hAnsi="Aptos" w:cstheme="minorHAnsi"/>
          <w:b/>
          <w:u w:val="single"/>
        </w:rPr>
        <w:t>, 202</w:t>
      </w:r>
      <w:r w:rsidR="00457736" w:rsidRPr="00C23B83">
        <w:rPr>
          <w:rFonts w:ascii="Aptos" w:hAnsi="Aptos" w:cstheme="minorHAnsi"/>
          <w:b/>
          <w:u w:val="single"/>
        </w:rPr>
        <w:t>6</w:t>
      </w:r>
      <w:r w:rsidR="004B317E" w:rsidRPr="00C23B83">
        <w:rPr>
          <w:rFonts w:ascii="Aptos" w:hAnsi="Aptos" w:cstheme="minorHAnsi"/>
          <w:b/>
          <w:u w:val="single"/>
        </w:rPr>
        <w:t xml:space="preserve"> Full Council</w:t>
      </w:r>
      <w:r w:rsidR="00540016">
        <w:rPr>
          <w:rFonts w:ascii="Aptos" w:hAnsi="Aptos" w:cstheme="minorHAnsi"/>
          <w:b/>
          <w:u w:val="single"/>
        </w:rPr>
        <w:t xml:space="preserve"> and </w:t>
      </w:r>
      <w:r w:rsidR="00616EC7" w:rsidRPr="00C23B83">
        <w:rPr>
          <w:rFonts w:ascii="Aptos" w:hAnsi="Aptos" w:cstheme="minorHAnsi"/>
          <w:b/>
          <w:u w:val="single"/>
        </w:rPr>
        <w:t>Committee</w:t>
      </w:r>
      <w:r w:rsidR="004B317E" w:rsidRPr="00C23B83">
        <w:rPr>
          <w:rFonts w:ascii="Aptos" w:hAnsi="Aptos" w:cstheme="minorHAnsi"/>
          <w:b/>
          <w:u w:val="single"/>
        </w:rPr>
        <w:t xml:space="preserve"> Meeting</w:t>
      </w:r>
      <w:r w:rsidR="00616EC7" w:rsidRPr="00C23B83">
        <w:rPr>
          <w:rFonts w:ascii="Aptos" w:hAnsi="Aptos" w:cstheme="minorHAnsi"/>
          <w:b/>
          <w:u w:val="single"/>
        </w:rPr>
        <w:t>s</w:t>
      </w:r>
      <w:r w:rsidR="00872216" w:rsidRPr="00C23B83">
        <w:rPr>
          <w:rFonts w:ascii="Aptos" w:hAnsi="Aptos" w:cstheme="minorHAnsi"/>
          <w:b/>
          <w:u w:val="single"/>
        </w:rPr>
        <w:t xml:space="preserve"> </w:t>
      </w:r>
    </w:p>
    <w:p w14:paraId="3B055F9F" w14:textId="7A3EFF99" w:rsidR="00CA7245" w:rsidRPr="00C23B83" w:rsidRDefault="00CA7245" w:rsidP="00540016">
      <w:pPr>
        <w:numPr>
          <w:ilvl w:val="0"/>
          <w:numId w:val="23"/>
        </w:numPr>
        <w:spacing w:after="100" w:afterAutospacing="1" w:line="240" w:lineRule="auto"/>
        <w:rPr>
          <w:rFonts w:ascii="Aptos" w:eastAsia="Times New Roman" w:hAnsi="Aptos" w:cstheme="minorHAnsi"/>
          <w:sz w:val="24"/>
          <w:szCs w:val="24"/>
        </w:rPr>
      </w:pPr>
      <w:r w:rsidRPr="00C23B83">
        <w:rPr>
          <w:rFonts w:ascii="Aptos" w:eastAsia="Times New Roman" w:hAnsi="Aptos" w:cstheme="minorHAnsi"/>
          <w:sz w:val="24"/>
          <w:szCs w:val="24"/>
        </w:rPr>
        <w:t xml:space="preserve">Identify priority items for </w:t>
      </w:r>
      <w:r w:rsidR="00940D53">
        <w:rPr>
          <w:rFonts w:ascii="Aptos" w:eastAsia="Times New Roman" w:hAnsi="Aptos" w:cstheme="minorHAnsi"/>
          <w:sz w:val="24"/>
          <w:szCs w:val="24"/>
        </w:rPr>
        <w:t>upcoming</w:t>
      </w:r>
      <w:r w:rsidRPr="00C23B83">
        <w:rPr>
          <w:rFonts w:ascii="Aptos" w:eastAsia="Times New Roman" w:hAnsi="Aptos" w:cstheme="minorHAnsi"/>
          <w:sz w:val="24"/>
          <w:szCs w:val="24"/>
        </w:rPr>
        <w:t xml:space="preserve"> full council meeting </w:t>
      </w:r>
    </w:p>
    <w:p w14:paraId="58322B22" w14:textId="77777777" w:rsidR="00CA7245" w:rsidRPr="00C23B83" w:rsidRDefault="00CA7245" w:rsidP="00CA724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ptos" w:eastAsia="Times New Roman" w:hAnsi="Aptos" w:cstheme="minorHAnsi"/>
          <w:sz w:val="24"/>
          <w:szCs w:val="24"/>
        </w:rPr>
      </w:pPr>
      <w:r w:rsidRPr="00C23B83">
        <w:rPr>
          <w:rFonts w:ascii="Aptos" w:eastAsia="Times New Roman" w:hAnsi="Aptos" w:cstheme="minorHAnsi"/>
          <w:sz w:val="24"/>
          <w:szCs w:val="24"/>
        </w:rPr>
        <w:t xml:space="preserve">Assign committee work </w:t>
      </w:r>
    </w:p>
    <w:p w14:paraId="3CF7D446" w14:textId="3F1F7F45" w:rsidR="00CA7245" w:rsidRPr="00C23B83" w:rsidRDefault="00CA7245" w:rsidP="00CA724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ptos" w:eastAsia="Times New Roman" w:hAnsi="Aptos" w:cstheme="minorHAnsi"/>
          <w:sz w:val="24"/>
          <w:szCs w:val="24"/>
        </w:rPr>
      </w:pPr>
      <w:r w:rsidRPr="00C23B83">
        <w:rPr>
          <w:rFonts w:ascii="Aptos" w:eastAsia="Times New Roman" w:hAnsi="Aptos" w:cstheme="minorHAnsi"/>
          <w:sz w:val="24"/>
          <w:szCs w:val="24"/>
        </w:rPr>
        <w:t xml:space="preserve">Establish timeline for materials and final agenda to be sent  </w:t>
      </w:r>
    </w:p>
    <w:p w14:paraId="6F03FE29" w14:textId="7F9C3787" w:rsidR="00CA7245" w:rsidRPr="00C23B83" w:rsidRDefault="00CA7245" w:rsidP="00F26A83">
      <w:pPr>
        <w:spacing w:before="100" w:beforeAutospacing="1" w:after="100" w:afterAutospacing="1" w:line="240" w:lineRule="auto"/>
        <w:ind w:firstLine="720"/>
        <w:rPr>
          <w:rFonts w:ascii="Aptos" w:eastAsia="Times New Roman" w:hAnsi="Aptos" w:cstheme="minorHAnsi"/>
          <w:sz w:val="24"/>
          <w:szCs w:val="24"/>
        </w:rPr>
      </w:pPr>
      <w:r w:rsidRPr="00C23B83">
        <w:rPr>
          <w:rFonts w:ascii="Aptos" w:eastAsia="Times New Roman" w:hAnsi="Aptos" w:cstheme="minorHAnsi"/>
          <w:b/>
          <w:bCs/>
          <w:sz w:val="24"/>
          <w:szCs w:val="24"/>
        </w:rPr>
        <w:t>Planning for 2026</w:t>
      </w:r>
      <w:r w:rsidR="007A7171">
        <w:rPr>
          <w:rFonts w:ascii="Aptos" w:eastAsia="Times New Roman" w:hAnsi="Aptos" w:cstheme="minorHAnsi"/>
          <w:b/>
          <w:bCs/>
          <w:sz w:val="24"/>
          <w:szCs w:val="24"/>
        </w:rPr>
        <w:t>-27</w:t>
      </w:r>
    </w:p>
    <w:p w14:paraId="073A5A64" w14:textId="77777777" w:rsidR="00CA7245" w:rsidRPr="00C23B83" w:rsidRDefault="00CA7245" w:rsidP="00CA724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ptos" w:eastAsia="Times New Roman" w:hAnsi="Aptos" w:cstheme="minorHAnsi"/>
          <w:sz w:val="24"/>
          <w:szCs w:val="24"/>
        </w:rPr>
      </w:pPr>
      <w:r w:rsidRPr="00C23B83">
        <w:rPr>
          <w:rFonts w:ascii="Aptos" w:eastAsia="Times New Roman" w:hAnsi="Aptos" w:cstheme="minorHAnsi"/>
          <w:sz w:val="24"/>
          <w:szCs w:val="24"/>
        </w:rPr>
        <w:t>Identify items for future meetings</w:t>
      </w:r>
    </w:p>
    <w:p w14:paraId="6E4D3E38" w14:textId="60EB6F12" w:rsidR="00C93AA4" w:rsidRDefault="00CA7245" w:rsidP="004B317E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ptos" w:eastAsia="Times New Roman" w:hAnsi="Aptos" w:cstheme="minorHAnsi"/>
          <w:sz w:val="24"/>
          <w:szCs w:val="24"/>
        </w:rPr>
      </w:pPr>
      <w:r w:rsidRPr="00C23B83">
        <w:rPr>
          <w:rFonts w:ascii="Aptos" w:eastAsia="Times New Roman" w:hAnsi="Aptos" w:cstheme="minorHAnsi"/>
          <w:sz w:val="24"/>
          <w:szCs w:val="24"/>
        </w:rPr>
        <w:t xml:space="preserve">Determine long-term priorities </w:t>
      </w:r>
    </w:p>
    <w:p w14:paraId="07B9FEFC" w14:textId="673CC9A0" w:rsidR="00940D53" w:rsidRPr="0013593C" w:rsidRDefault="000136CD" w:rsidP="00940D53">
      <w:pPr>
        <w:pStyle w:val="ListParagraph"/>
        <w:numPr>
          <w:ilvl w:val="0"/>
          <w:numId w:val="24"/>
        </w:numPr>
        <w:rPr>
          <w:rFonts w:ascii="Aptos" w:hAnsi="Aptos" w:cstheme="minorHAnsi"/>
          <w:bCs/>
        </w:rPr>
      </w:pPr>
      <w:r>
        <w:rPr>
          <w:rFonts w:ascii="Aptos" w:hAnsi="Aptos" w:cstheme="minorHAnsi"/>
          <w:bCs/>
          <w:u w:val="single"/>
        </w:rPr>
        <w:t xml:space="preserve">Potential </w:t>
      </w:r>
      <w:r w:rsidR="00940D53">
        <w:rPr>
          <w:rFonts w:ascii="Aptos" w:hAnsi="Aptos" w:cstheme="minorHAnsi"/>
          <w:bCs/>
          <w:u w:val="single"/>
        </w:rPr>
        <w:t>26-27 Meeting Dates (Corresponding dates)</w:t>
      </w:r>
    </w:p>
    <w:p w14:paraId="67EB29F9" w14:textId="77777777" w:rsidR="00E9016C" w:rsidRDefault="00E9016C" w:rsidP="00E9016C">
      <w:pPr>
        <w:pStyle w:val="ListParagraph"/>
        <w:ind w:left="1800"/>
        <w:rPr>
          <w:rFonts w:ascii="Aptos" w:hAnsi="Aptos" w:cstheme="minorHAnsi"/>
          <w:b/>
          <w:u w:val="single"/>
        </w:rPr>
      </w:pPr>
    </w:p>
    <w:p w14:paraId="4A662DCD" w14:textId="77777777" w:rsidR="00E9016C" w:rsidRDefault="00E9016C" w:rsidP="00E9016C">
      <w:pPr>
        <w:pStyle w:val="ListParagraph"/>
        <w:ind w:left="1800"/>
        <w:rPr>
          <w:rFonts w:ascii="Aptos" w:hAnsi="Aptos" w:cstheme="minorHAnsi"/>
          <w:b/>
          <w:u w:val="single"/>
        </w:rPr>
        <w:sectPr w:rsidR="00E9016C" w:rsidSect="0041238B">
          <w:headerReference w:type="default" r:id="rId17"/>
          <w:type w:val="continuous"/>
          <w:pgSz w:w="12240" w:h="15840"/>
          <w:pgMar w:top="2160" w:right="1008" w:bottom="1170" w:left="1440" w:header="720" w:footer="720" w:gutter="0"/>
          <w:cols w:space="720"/>
          <w:docGrid w:linePitch="360"/>
        </w:sectPr>
      </w:pPr>
    </w:p>
    <w:p w14:paraId="75456EC9" w14:textId="77777777" w:rsidR="00E9016C" w:rsidRPr="00E9016C" w:rsidRDefault="00E9016C" w:rsidP="00E9016C">
      <w:pPr>
        <w:pStyle w:val="ListParagraph"/>
        <w:ind w:left="1800"/>
        <w:rPr>
          <w:rFonts w:ascii="Aptos" w:hAnsi="Aptos" w:cstheme="minorHAnsi"/>
          <w:b/>
          <w:u w:val="single"/>
        </w:rPr>
      </w:pPr>
      <w:r>
        <w:rPr>
          <w:rFonts w:ascii="Aptos" w:hAnsi="Aptos" w:cstheme="minorHAnsi"/>
          <w:b/>
          <w:u w:val="single"/>
        </w:rPr>
        <w:t xml:space="preserve"> </w:t>
      </w:r>
      <w:r w:rsidRPr="00E9016C">
        <w:rPr>
          <w:rFonts w:ascii="Aptos" w:hAnsi="Aptos" w:cstheme="minorHAnsi"/>
          <w:b/>
          <w:u w:val="single"/>
        </w:rPr>
        <w:t>Full Council</w:t>
      </w:r>
    </w:p>
    <w:p w14:paraId="03B80FC2" w14:textId="77777777" w:rsidR="00E9016C" w:rsidRPr="00E9016C" w:rsidRDefault="00E9016C" w:rsidP="00E9016C">
      <w:pPr>
        <w:pStyle w:val="ListParagraph"/>
        <w:ind w:left="1800"/>
        <w:rPr>
          <w:rFonts w:ascii="Aptos" w:hAnsi="Aptos" w:cstheme="minorHAnsi"/>
          <w:bCs/>
        </w:rPr>
      </w:pPr>
      <w:r w:rsidRPr="00E9016C">
        <w:rPr>
          <w:rFonts w:ascii="Aptos" w:hAnsi="Aptos" w:cstheme="minorHAnsi"/>
          <w:bCs/>
        </w:rPr>
        <w:t>September 25, 2026</w:t>
      </w:r>
    </w:p>
    <w:p w14:paraId="474126F8" w14:textId="77777777" w:rsidR="00E9016C" w:rsidRPr="00E9016C" w:rsidRDefault="00E9016C" w:rsidP="00E9016C">
      <w:pPr>
        <w:pStyle w:val="ListParagraph"/>
        <w:ind w:left="1800"/>
        <w:rPr>
          <w:rFonts w:ascii="Aptos" w:hAnsi="Aptos" w:cstheme="minorHAnsi"/>
          <w:bCs/>
        </w:rPr>
      </w:pPr>
      <w:r w:rsidRPr="00E9016C">
        <w:rPr>
          <w:rFonts w:ascii="Aptos" w:hAnsi="Aptos" w:cstheme="minorHAnsi"/>
          <w:bCs/>
        </w:rPr>
        <w:t>February 12, 2027</w:t>
      </w:r>
    </w:p>
    <w:p w14:paraId="2980D95A" w14:textId="77777777" w:rsidR="00E9016C" w:rsidRPr="00E9016C" w:rsidRDefault="00E9016C" w:rsidP="00E9016C">
      <w:pPr>
        <w:pStyle w:val="ListParagraph"/>
        <w:ind w:left="1800"/>
        <w:rPr>
          <w:rFonts w:ascii="Aptos" w:hAnsi="Aptos" w:cstheme="minorHAnsi"/>
          <w:bCs/>
        </w:rPr>
      </w:pPr>
      <w:r w:rsidRPr="00E9016C">
        <w:rPr>
          <w:rFonts w:ascii="Aptos" w:hAnsi="Aptos" w:cstheme="minorHAnsi"/>
          <w:bCs/>
        </w:rPr>
        <w:t xml:space="preserve">June 11, 2027 </w:t>
      </w:r>
    </w:p>
    <w:p w14:paraId="4F1F22B1" w14:textId="77777777" w:rsidR="00E9016C" w:rsidRPr="00E9016C" w:rsidRDefault="00E9016C" w:rsidP="00E9016C">
      <w:pPr>
        <w:pStyle w:val="ListParagraph"/>
        <w:ind w:left="1800"/>
        <w:rPr>
          <w:rFonts w:ascii="Aptos" w:hAnsi="Aptos" w:cstheme="minorHAnsi"/>
          <w:b/>
          <w:u w:val="single"/>
        </w:rPr>
      </w:pPr>
    </w:p>
    <w:p w14:paraId="7882C7B3" w14:textId="77777777" w:rsidR="00E9016C" w:rsidRPr="00E9016C" w:rsidRDefault="00E9016C" w:rsidP="00E9016C">
      <w:pPr>
        <w:pStyle w:val="ListParagraph"/>
        <w:ind w:left="1800"/>
        <w:rPr>
          <w:rFonts w:ascii="Aptos" w:hAnsi="Aptos" w:cstheme="minorHAnsi"/>
          <w:b/>
          <w:u w:val="single"/>
        </w:rPr>
      </w:pPr>
      <w:r w:rsidRPr="00E9016C">
        <w:rPr>
          <w:rFonts w:ascii="Aptos" w:hAnsi="Aptos" w:cstheme="minorHAnsi"/>
          <w:b/>
          <w:u w:val="single"/>
        </w:rPr>
        <w:t>Executive Committee</w:t>
      </w:r>
    </w:p>
    <w:p w14:paraId="4C341157" w14:textId="77777777" w:rsidR="00E9016C" w:rsidRPr="00E9016C" w:rsidRDefault="00E9016C" w:rsidP="00E9016C">
      <w:pPr>
        <w:pStyle w:val="ListParagraph"/>
        <w:ind w:left="1800"/>
        <w:rPr>
          <w:rFonts w:ascii="Aptos" w:hAnsi="Aptos" w:cstheme="minorHAnsi"/>
          <w:bCs/>
        </w:rPr>
      </w:pPr>
      <w:r w:rsidRPr="00E9016C">
        <w:rPr>
          <w:rFonts w:ascii="Aptos" w:hAnsi="Aptos" w:cstheme="minorHAnsi"/>
          <w:bCs/>
        </w:rPr>
        <w:t>September 4, 2026</w:t>
      </w:r>
    </w:p>
    <w:p w14:paraId="048A256E" w14:textId="77777777" w:rsidR="00E9016C" w:rsidRPr="00E9016C" w:rsidRDefault="00E9016C" w:rsidP="00E9016C">
      <w:pPr>
        <w:pStyle w:val="ListParagraph"/>
        <w:ind w:left="1800"/>
        <w:rPr>
          <w:rFonts w:ascii="Aptos" w:hAnsi="Aptos" w:cstheme="minorHAnsi"/>
          <w:bCs/>
        </w:rPr>
      </w:pPr>
      <w:r w:rsidRPr="00E9016C">
        <w:rPr>
          <w:rFonts w:ascii="Aptos" w:hAnsi="Aptos" w:cstheme="minorHAnsi"/>
          <w:bCs/>
        </w:rPr>
        <w:t>January 22, 2027</w:t>
      </w:r>
    </w:p>
    <w:p w14:paraId="0CBD2E26" w14:textId="42CA92E0" w:rsidR="00940D53" w:rsidRPr="00E9016C" w:rsidRDefault="00E9016C" w:rsidP="00E9016C">
      <w:pPr>
        <w:pStyle w:val="ListParagraph"/>
        <w:ind w:left="1800"/>
        <w:rPr>
          <w:rFonts w:ascii="Aptos" w:hAnsi="Aptos" w:cstheme="minorHAnsi"/>
          <w:bCs/>
        </w:rPr>
      </w:pPr>
      <w:r w:rsidRPr="00E9016C">
        <w:rPr>
          <w:rFonts w:ascii="Aptos" w:hAnsi="Aptos" w:cstheme="minorHAnsi"/>
          <w:bCs/>
        </w:rPr>
        <w:t>May 14, 2027</w:t>
      </w:r>
      <w:r w:rsidRPr="00E9016C">
        <w:rPr>
          <w:rFonts w:ascii="Aptos" w:hAnsi="Aptos" w:cstheme="minorHAnsi"/>
          <w:bCs/>
        </w:rPr>
        <w:tab/>
      </w:r>
    </w:p>
    <w:p w14:paraId="4CF7F7D3" w14:textId="77777777" w:rsidR="00E9016C" w:rsidRDefault="00E9016C" w:rsidP="004B317E">
      <w:pPr>
        <w:pStyle w:val="Default"/>
        <w:rPr>
          <w:rFonts w:ascii="Aptos" w:hAnsi="Aptos" w:cstheme="minorHAnsi"/>
          <w:b/>
          <w:u w:val="single"/>
        </w:rPr>
        <w:sectPr w:rsidR="00E9016C" w:rsidSect="004C1A3B">
          <w:type w:val="continuous"/>
          <w:pgSz w:w="12240" w:h="15840"/>
          <w:pgMar w:top="2160" w:right="1008" w:bottom="1170" w:left="1440" w:header="720" w:footer="720" w:gutter="0"/>
          <w:cols w:num="2" w:space="720"/>
          <w:docGrid w:linePitch="360"/>
        </w:sectPr>
      </w:pPr>
    </w:p>
    <w:p w14:paraId="7E64FA0E" w14:textId="1BD696D3" w:rsidR="00C93AA4" w:rsidRPr="00C23B83" w:rsidRDefault="00C93AA4" w:rsidP="004B317E">
      <w:pPr>
        <w:pStyle w:val="Default"/>
        <w:rPr>
          <w:rFonts w:ascii="Aptos" w:hAnsi="Aptos" w:cstheme="minorHAnsi"/>
          <w:b/>
          <w:u w:val="single"/>
        </w:rPr>
      </w:pPr>
      <w:r w:rsidRPr="00C23B83">
        <w:rPr>
          <w:rFonts w:ascii="Aptos" w:hAnsi="Aptos" w:cstheme="minorHAnsi"/>
          <w:b/>
          <w:u w:val="single"/>
        </w:rPr>
        <w:t xml:space="preserve">Other </w:t>
      </w:r>
      <w:r w:rsidR="00CA7245" w:rsidRPr="00C23B83">
        <w:rPr>
          <w:rFonts w:ascii="Aptos" w:hAnsi="Aptos" w:cstheme="minorHAnsi"/>
          <w:b/>
          <w:u w:val="single"/>
        </w:rPr>
        <w:t>Items</w:t>
      </w:r>
    </w:p>
    <w:p w14:paraId="637D2A14" w14:textId="77777777" w:rsidR="00C93AA4" w:rsidRPr="00C23B83" w:rsidRDefault="00C93AA4" w:rsidP="004B317E">
      <w:pPr>
        <w:pStyle w:val="Default"/>
        <w:rPr>
          <w:rFonts w:ascii="Aptos" w:hAnsi="Aptos" w:cstheme="minorHAnsi"/>
          <w:b/>
          <w:u w:val="single"/>
        </w:rPr>
      </w:pPr>
    </w:p>
    <w:p w14:paraId="6B33996A" w14:textId="177741FB" w:rsidR="00C93AA4" w:rsidRPr="00C23B83" w:rsidRDefault="00E90C8B" w:rsidP="003E5F89">
      <w:pPr>
        <w:pStyle w:val="Default"/>
        <w:rPr>
          <w:rFonts w:ascii="Aptos" w:hAnsi="Aptos" w:cstheme="minorHAnsi"/>
          <w:b/>
          <w:bCs/>
        </w:rPr>
      </w:pPr>
      <w:r w:rsidRPr="00C23B83">
        <w:rPr>
          <w:rFonts w:ascii="Aptos" w:hAnsi="Aptos" w:cstheme="minorHAnsi"/>
          <w:b/>
          <w:u w:val="single"/>
        </w:rPr>
        <w:t xml:space="preserve">3:00 </w:t>
      </w:r>
      <w:r w:rsidR="00C93AA4" w:rsidRPr="00C23B83">
        <w:rPr>
          <w:rFonts w:ascii="Aptos" w:hAnsi="Aptos" w:cstheme="minorHAnsi"/>
          <w:b/>
          <w:u w:val="single"/>
        </w:rPr>
        <w:t>Adjour</w:t>
      </w:r>
      <w:r w:rsidR="003E5F89" w:rsidRPr="00C23B83">
        <w:rPr>
          <w:rFonts w:ascii="Aptos" w:hAnsi="Aptos" w:cstheme="minorHAnsi"/>
          <w:b/>
          <w:u w:val="single"/>
        </w:rPr>
        <w:t>nment</w:t>
      </w:r>
    </w:p>
    <w:sectPr w:rsidR="00C93AA4" w:rsidRPr="00C23B83" w:rsidSect="0041238B">
      <w:type w:val="continuous"/>
      <w:pgSz w:w="12240" w:h="15840"/>
      <w:pgMar w:top="2160" w:right="1008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0E082" w14:textId="77777777" w:rsidR="00B95B9A" w:rsidRDefault="00B95B9A">
      <w:pPr>
        <w:spacing w:after="0" w:line="240" w:lineRule="auto"/>
      </w:pPr>
      <w:r>
        <w:separator/>
      </w:r>
    </w:p>
  </w:endnote>
  <w:endnote w:type="continuationSeparator" w:id="0">
    <w:p w14:paraId="585C2F66" w14:textId="77777777" w:rsidR="00B95B9A" w:rsidRDefault="00B9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44628" w14:textId="77777777" w:rsidR="00B95B9A" w:rsidRDefault="00B95B9A">
      <w:pPr>
        <w:spacing w:after="0" w:line="240" w:lineRule="auto"/>
      </w:pPr>
      <w:r>
        <w:separator/>
      </w:r>
    </w:p>
  </w:footnote>
  <w:footnote w:type="continuationSeparator" w:id="0">
    <w:p w14:paraId="2B50CB0B" w14:textId="77777777" w:rsidR="00B95B9A" w:rsidRDefault="00B9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A6C04" w14:textId="77777777" w:rsidR="00517826" w:rsidRDefault="00FE0326">
    <w:pPr>
      <w:spacing w:after="0"/>
      <w:ind w:left="-90" w:right="-1080"/>
    </w:pPr>
    <w:r w:rsidRPr="003D73B0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6379061" wp14:editId="11BE2EF6">
          <wp:simplePos x="0" y="0"/>
          <wp:positionH relativeFrom="margin">
            <wp:posOffset>-582351</wp:posOffset>
          </wp:positionH>
          <wp:positionV relativeFrom="paragraph">
            <wp:posOffset>-187325</wp:posOffset>
          </wp:positionV>
          <wp:extent cx="1146175" cy="736600"/>
          <wp:effectExtent l="19050" t="0" r="15875" b="254000"/>
          <wp:wrapSquare wrapText="bothSides"/>
          <wp:docPr id="343827404" name="Picture 34382740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74623" name="Picture 88417462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73660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Strong"/>
        <w:rFonts w:ascii="Georgia" w:hAnsi="Georgia"/>
        <w:sz w:val="36"/>
        <w:szCs w:val="3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Nebraska</w:t>
    </w:r>
    <w:r w:rsidRPr="00256ED2">
      <w:rPr>
        <w:rStyle w:val="Strong"/>
        <w:rFonts w:ascii="Georgia" w:hAnsi="Georgia"/>
        <w:sz w:val="36"/>
        <w:szCs w:val="36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Council on Teacher </w:t>
    </w:r>
    <w:r w:rsidRPr="00256ED2">
      <w:rPr>
        <w:rStyle w:val="Strong"/>
        <w:rFonts w:ascii="Georgia" w:hAnsi="Georgia"/>
        <w:sz w:val="35"/>
        <w:szCs w:val="35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Education</w:t>
    </w:r>
    <w:r>
      <w:rPr>
        <w:rStyle w:val="Strong"/>
        <w:rFonts w:ascii="Georgia" w:hAnsi="Georgia"/>
        <w:sz w:val="35"/>
        <w:szCs w:val="35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(NCTE)</w:t>
    </w:r>
  </w:p>
  <w:p w14:paraId="5FBEE17E" w14:textId="77777777" w:rsidR="00517826" w:rsidRDefault="005178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434"/>
    <w:multiLevelType w:val="hybridMultilevel"/>
    <w:tmpl w:val="42DC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42717"/>
    <w:multiLevelType w:val="hybridMultilevel"/>
    <w:tmpl w:val="D9006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87E7B"/>
    <w:multiLevelType w:val="hybridMultilevel"/>
    <w:tmpl w:val="EDD6B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E2A10"/>
    <w:multiLevelType w:val="multilevel"/>
    <w:tmpl w:val="E874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05A68"/>
    <w:multiLevelType w:val="hybridMultilevel"/>
    <w:tmpl w:val="42D093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7A6E5B"/>
    <w:multiLevelType w:val="hybridMultilevel"/>
    <w:tmpl w:val="E59C49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F990B1E"/>
    <w:multiLevelType w:val="hybridMultilevel"/>
    <w:tmpl w:val="06180C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4F03ED"/>
    <w:multiLevelType w:val="multilevel"/>
    <w:tmpl w:val="B2C843B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7626DC"/>
    <w:multiLevelType w:val="hybridMultilevel"/>
    <w:tmpl w:val="0B9E3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937633"/>
    <w:multiLevelType w:val="hybridMultilevel"/>
    <w:tmpl w:val="723A85E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1961DA1"/>
    <w:multiLevelType w:val="hybridMultilevel"/>
    <w:tmpl w:val="AC2A6C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4853BDA"/>
    <w:multiLevelType w:val="hybridMultilevel"/>
    <w:tmpl w:val="BEC65EE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A02CB1"/>
    <w:multiLevelType w:val="hybridMultilevel"/>
    <w:tmpl w:val="DDEA1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6E5869"/>
    <w:multiLevelType w:val="multilevel"/>
    <w:tmpl w:val="0DD856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91552E"/>
    <w:multiLevelType w:val="hybridMultilevel"/>
    <w:tmpl w:val="2EDC0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248C2"/>
    <w:multiLevelType w:val="multilevel"/>
    <w:tmpl w:val="D912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3C623B"/>
    <w:multiLevelType w:val="hybridMultilevel"/>
    <w:tmpl w:val="D76835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410D5DAD"/>
    <w:multiLevelType w:val="hybridMultilevel"/>
    <w:tmpl w:val="262A8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0671D"/>
    <w:multiLevelType w:val="hybridMultilevel"/>
    <w:tmpl w:val="D2C214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FF606EA">
      <w:numFmt w:val="bullet"/>
      <w:lvlText w:val="•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4C50E7D"/>
    <w:multiLevelType w:val="hybridMultilevel"/>
    <w:tmpl w:val="049C284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45C56980"/>
    <w:multiLevelType w:val="hybridMultilevel"/>
    <w:tmpl w:val="3D64B0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7A2455C"/>
    <w:multiLevelType w:val="hybridMultilevel"/>
    <w:tmpl w:val="EB2CA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90C28A1"/>
    <w:multiLevelType w:val="hybridMultilevel"/>
    <w:tmpl w:val="17021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23A4667"/>
    <w:multiLevelType w:val="hybridMultilevel"/>
    <w:tmpl w:val="580672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32D3F"/>
    <w:multiLevelType w:val="hybridMultilevel"/>
    <w:tmpl w:val="14E2992E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5" w15:restartNumberingAfterBreak="0">
    <w:nsid w:val="5D1E0E03"/>
    <w:multiLevelType w:val="hybridMultilevel"/>
    <w:tmpl w:val="62BE67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067283"/>
    <w:multiLevelType w:val="hybridMultilevel"/>
    <w:tmpl w:val="942E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11546F"/>
    <w:multiLevelType w:val="multilevel"/>
    <w:tmpl w:val="B976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B7309C"/>
    <w:multiLevelType w:val="hybridMultilevel"/>
    <w:tmpl w:val="2EB8B9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5FC00C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2"/>
        <w:szCs w:val="22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A75A77"/>
    <w:multiLevelType w:val="hybridMultilevel"/>
    <w:tmpl w:val="7576AB8C"/>
    <w:lvl w:ilvl="0" w:tplc="FFFFFFFF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78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0" w15:restartNumberingAfterBreak="0">
    <w:nsid w:val="75E93FF0"/>
    <w:multiLevelType w:val="hybridMultilevel"/>
    <w:tmpl w:val="9C923B1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C104BDD"/>
    <w:multiLevelType w:val="multilevel"/>
    <w:tmpl w:val="5A44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0671324">
    <w:abstractNumId w:val="6"/>
  </w:num>
  <w:num w:numId="2" w16cid:durableId="847913802">
    <w:abstractNumId w:val="18"/>
  </w:num>
  <w:num w:numId="3" w16cid:durableId="191385265">
    <w:abstractNumId w:val="21"/>
  </w:num>
  <w:num w:numId="4" w16cid:durableId="379867577">
    <w:abstractNumId w:val="28"/>
  </w:num>
  <w:num w:numId="5" w16cid:durableId="1719940227">
    <w:abstractNumId w:val="5"/>
  </w:num>
  <w:num w:numId="6" w16cid:durableId="1211916221">
    <w:abstractNumId w:val="17"/>
  </w:num>
  <w:num w:numId="7" w16cid:durableId="570117185">
    <w:abstractNumId w:val="9"/>
  </w:num>
  <w:num w:numId="8" w16cid:durableId="516578205">
    <w:abstractNumId w:val="14"/>
  </w:num>
  <w:num w:numId="9" w16cid:durableId="2127117660">
    <w:abstractNumId w:val="19"/>
  </w:num>
  <w:num w:numId="10" w16cid:durableId="1080445813">
    <w:abstractNumId w:val="16"/>
  </w:num>
  <w:num w:numId="11" w16cid:durableId="55322921">
    <w:abstractNumId w:val="22"/>
  </w:num>
  <w:num w:numId="12" w16cid:durableId="906188118">
    <w:abstractNumId w:val="2"/>
  </w:num>
  <w:num w:numId="13" w16cid:durableId="102310346">
    <w:abstractNumId w:val="16"/>
  </w:num>
  <w:num w:numId="14" w16cid:durableId="127018533">
    <w:abstractNumId w:val="0"/>
  </w:num>
  <w:num w:numId="15" w16cid:durableId="361128702">
    <w:abstractNumId w:val="1"/>
  </w:num>
  <w:num w:numId="16" w16cid:durableId="694238182">
    <w:abstractNumId w:val="12"/>
  </w:num>
  <w:num w:numId="17" w16cid:durableId="1358115306">
    <w:abstractNumId w:val="8"/>
  </w:num>
  <w:num w:numId="18" w16cid:durableId="1071657564">
    <w:abstractNumId w:val="11"/>
  </w:num>
  <w:num w:numId="19" w16cid:durableId="819732646">
    <w:abstractNumId w:val="23"/>
  </w:num>
  <w:num w:numId="20" w16cid:durableId="406735293">
    <w:abstractNumId w:val="3"/>
  </w:num>
  <w:num w:numId="21" w16cid:durableId="1390885990">
    <w:abstractNumId w:val="24"/>
  </w:num>
  <w:num w:numId="22" w16cid:durableId="1638220818">
    <w:abstractNumId w:val="29"/>
  </w:num>
  <w:num w:numId="23" w16cid:durableId="1306659207">
    <w:abstractNumId w:val="7"/>
  </w:num>
  <w:num w:numId="24" w16cid:durableId="688222123">
    <w:abstractNumId w:val="13"/>
  </w:num>
  <w:num w:numId="25" w16cid:durableId="989098349">
    <w:abstractNumId w:val="10"/>
  </w:num>
  <w:num w:numId="26" w16cid:durableId="755783713">
    <w:abstractNumId w:val="20"/>
  </w:num>
  <w:num w:numId="27" w16cid:durableId="1109590269">
    <w:abstractNumId w:val="4"/>
  </w:num>
  <w:num w:numId="28" w16cid:durableId="973488794">
    <w:abstractNumId w:val="25"/>
  </w:num>
  <w:num w:numId="29" w16cid:durableId="1643340225">
    <w:abstractNumId w:val="30"/>
  </w:num>
  <w:num w:numId="30" w16cid:durableId="1342122736">
    <w:abstractNumId w:val="31"/>
  </w:num>
  <w:num w:numId="31" w16cid:durableId="27801230">
    <w:abstractNumId w:val="27"/>
  </w:num>
  <w:num w:numId="32" w16cid:durableId="255136863">
    <w:abstractNumId w:val="15"/>
  </w:num>
  <w:num w:numId="33" w16cid:durableId="9171300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7E"/>
    <w:rsid w:val="00004558"/>
    <w:rsid w:val="00010014"/>
    <w:rsid w:val="000103DE"/>
    <w:rsid w:val="000136CD"/>
    <w:rsid w:val="000409B6"/>
    <w:rsid w:val="00043633"/>
    <w:rsid w:val="00052594"/>
    <w:rsid w:val="00090915"/>
    <w:rsid w:val="000A7E00"/>
    <w:rsid w:val="000B3937"/>
    <w:rsid w:val="000B402F"/>
    <w:rsid w:val="001057A6"/>
    <w:rsid w:val="00105E4D"/>
    <w:rsid w:val="001111BC"/>
    <w:rsid w:val="00121369"/>
    <w:rsid w:val="00121D9C"/>
    <w:rsid w:val="0013593C"/>
    <w:rsid w:val="00151617"/>
    <w:rsid w:val="00151E0C"/>
    <w:rsid w:val="001614BD"/>
    <w:rsid w:val="001616AF"/>
    <w:rsid w:val="00176696"/>
    <w:rsid w:val="00192BF9"/>
    <w:rsid w:val="00197516"/>
    <w:rsid w:val="001B78FE"/>
    <w:rsid w:val="001D50B5"/>
    <w:rsid w:val="001E21E2"/>
    <w:rsid w:val="001E25FC"/>
    <w:rsid w:val="001E7DE1"/>
    <w:rsid w:val="001F3709"/>
    <w:rsid w:val="00206FC7"/>
    <w:rsid w:val="00227828"/>
    <w:rsid w:val="00245232"/>
    <w:rsid w:val="002479C7"/>
    <w:rsid w:val="0025017D"/>
    <w:rsid w:val="00251D4F"/>
    <w:rsid w:val="00252B70"/>
    <w:rsid w:val="00274B2E"/>
    <w:rsid w:val="002B1B8A"/>
    <w:rsid w:val="002D4D9E"/>
    <w:rsid w:val="00325935"/>
    <w:rsid w:val="0033179B"/>
    <w:rsid w:val="003345DC"/>
    <w:rsid w:val="0034077E"/>
    <w:rsid w:val="0034105F"/>
    <w:rsid w:val="00345D12"/>
    <w:rsid w:val="0036105C"/>
    <w:rsid w:val="00362391"/>
    <w:rsid w:val="003A7462"/>
    <w:rsid w:val="003B0324"/>
    <w:rsid w:val="003B2321"/>
    <w:rsid w:val="003C1C18"/>
    <w:rsid w:val="003E5F89"/>
    <w:rsid w:val="003F009E"/>
    <w:rsid w:val="00402AA0"/>
    <w:rsid w:val="0041238B"/>
    <w:rsid w:val="00427899"/>
    <w:rsid w:val="004302A2"/>
    <w:rsid w:val="004314A7"/>
    <w:rsid w:val="00436092"/>
    <w:rsid w:val="00457736"/>
    <w:rsid w:val="004835B4"/>
    <w:rsid w:val="004A6414"/>
    <w:rsid w:val="004B317E"/>
    <w:rsid w:val="004B565B"/>
    <w:rsid w:val="004B6C98"/>
    <w:rsid w:val="004C1A3B"/>
    <w:rsid w:val="004E278D"/>
    <w:rsid w:val="004E312A"/>
    <w:rsid w:val="00517826"/>
    <w:rsid w:val="00522CF3"/>
    <w:rsid w:val="00531E87"/>
    <w:rsid w:val="00540016"/>
    <w:rsid w:val="00540D4E"/>
    <w:rsid w:val="005418E7"/>
    <w:rsid w:val="005543DF"/>
    <w:rsid w:val="00582D9D"/>
    <w:rsid w:val="0058321E"/>
    <w:rsid w:val="00591D2B"/>
    <w:rsid w:val="005C2DDC"/>
    <w:rsid w:val="005E2745"/>
    <w:rsid w:val="005F4A8D"/>
    <w:rsid w:val="0060771A"/>
    <w:rsid w:val="00616EC7"/>
    <w:rsid w:val="0061754C"/>
    <w:rsid w:val="00643B72"/>
    <w:rsid w:val="00656478"/>
    <w:rsid w:val="00666EE5"/>
    <w:rsid w:val="006673F1"/>
    <w:rsid w:val="00683E15"/>
    <w:rsid w:val="0069377C"/>
    <w:rsid w:val="006970D0"/>
    <w:rsid w:val="006A6928"/>
    <w:rsid w:val="006A6979"/>
    <w:rsid w:val="006C6997"/>
    <w:rsid w:val="006E772D"/>
    <w:rsid w:val="006F74CB"/>
    <w:rsid w:val="00706397"/>
    <w:rsid w:val="00720811"/>
    <w:rsid w:val="00724C1C"/>
    <w:rsid w:val="00731FE1"/>
    <w:rsid w:val="007476B0"/>
    <w:rsid w:val="0075346C"/>
    <w:rsid w:val="007628C3"/>
    <w:rsid w:val="00774C20"/>
    <w:rsid w:val="00781EAC"/>
    <w:rsid w:val="00787A04"/>
    <w:rsid w:val="007A7171"/>
    <w:rsid w:val="007B37FD"/>
    <w:rsid w:val="007C1914"/>
    <w:rsid w:val="007C7574"/>
    <w:rsid w:val="007F270C"/>
    <w:rsid w:val="0082408C"/>
    <w:rsid w:val="00824AEA"/>
    <w:rsid w:val="0083695D"/>
    <w:rsid w:val="0084156E"/>
    <w:rsid w:val="00864EF3"/>
    <w:rsid w:val="0087096D"/>
    <w:rsid w:val="00872216"/>
    <w:rsid w:val="008824FD"/>
    <w:rsid w:val="00896C93"/>
    <w:rsid w:val="008B0B40"/>
    <w:rsid w:val="008B44BD"/>
    <w:rsid w:val="008E0F93"/>
    <w:rsid w:val="008E1DB7"/>
    <w:rsid w:val="008F0D53"/>
    <w:rsid w:val="0090364F"/>
    <w:rsid w:val="00934A5D"/>
    <w:rsid w:val="009405D3"/>
    <w:rsid w:val="00940D53"/>
    <w:rsid w:val="00972991"/>
    <w:rsid w:val="00982E86"/>
    <w:rsid w:val="00984AA8"/>
    <w:rsid w:val="00992C1F"/>
    <w:rsid w:val="009A4AFC"/>
    <w:rsid w:val="009C347C"/>
    <w:rsid w:val="00A02FEB"/>
    <w:rsid w:val="00A31380"/>
    <w:rsid w:val="00A34A42"/>
    <w:rsid w:val="00A406AD"/>
    <w:rsid w:val="00A54FF8"/>
    <w:rsid w:val="00A73ADC"/>
    <w:rsid w:val="00A76AEA"/>
    <w:rsid w:val="00A82A67"/>
    <w:rsid w:val="00A877DF"/>
    <w:rsid w:val="00AE5C14"/>
    <w:rsid w:val="00AF2B54"/>
    <w:rsid w:val="00B15BCA"/>
    <w:rsid w:val="00B400B1"/>
    <w:rsid w:val="00B509A5"/>
    <w:rsid w:val="00B53598"/>
    <w:rsid w:val="00B95B9A"/>
    <w:rsid w:val="00B962F5"/>
    <w:rsid w:val="00BA4FD4"/>
    <w:rsid w:val="00BC7CC7"/>
    <w:rsid w:val="00BD138C"/>
    <w:rsid w:val="00C05288"/>
    <w:rsid w:val="00C23B83"/>
    <w:rsid w:val="00C428B1"/>
    <w:rsid w:val="00C47976"/>
    <w:rsid w:val="00C64087"/>
    <w:rsid w:val="00C655F9"/>
    <w:rsid w:val="00C92588"/>
    <w:rsid w:val="00C93AA4"/>
    <w:rsid w:val="00C951A8"/>
    <w:rsid w:val="00CA1E65"/>
    <w:rsid w:val="00CA7245"/>
    <w:rsid w:val="00CB65DE"/>
    <w:rsid w:val="00CC2F6A"/>
    <w:rsid w:val="00CD0ED4"/>
    <w:rsid w:val="00CD721C"/>
    <w:rsid w:val="00CF515F"/>
    <w:rsid w:val="00D13FC2"/>
    <w:rsid w:val="00D244FF"/>
    <w:rsid w:val="00D432C4"/>
    <w:rsid w:val="00D556BC"/>
    <w:rsid w:val="00D805AE"/>
    <w:rsid w:val="00DE1C61"/>
    <w:rsid w:val="00E0325C"/>
    <w:rsid w:val="00E3695A"/>
    <w:rsid w:val="00E52D59"/>
    <w:rsid w:val="00E715A8"/>
    <w:rsid w:val="00E719C1"/>
    <w:rsid w:val="00E74963"/>
    <w:rsid w:val="00E8069E"/>
    <w:rsid w:val="00E9016C"/>
    <w:rsid w:val="00E90C8B"/>
    <w:rsid w:val="00EA16EE"/>
    <w:rsid w:val="00ED185D"/>
    <w:rsid w:val="00ED7081"/>
    <w:rsid w:val="00ED7A39"/>
    <w:rsid w:val="00EF3177"/>
    <w:rsid w:val="00EF566F"/>
    <w:rsid w:val="00F0414A"/>
    <w:rsid w:val="00F12D36"/>
    <w:rsid w:val="00F26A83"/>
    <w:rsid w:val="00F27DCA"/>
    <w:rsid w:val="00F31F70"/>
    <w:rsid w:val="00F5194E"/>
    <w:rsid w:val="00F66499"/>
    <w:rsid w:val="00F7335E"/>
    <w:rsid w:val="00F943C0"/>
    <w:rsid w:val="00F94E73"/>
    <w:rsid w:val="00FA60F8"/>
    <w:rsid w:val="00FC3A36"/>
    <w:rsid w:val="00FD7E13"/>
    <w:rsid w:val="00FE0326"/>
    <w:rsid w:val="00FE13E9"/>
    <w:rsid w:val="00FE2683"/>
    <w:rsid w:val="00FE3EC0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06238"/>
  <w15:chartTrackingRefBased/>
  <w15:docId w15:val="{26991252-A647-4072-8EC1-5746ECC7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1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31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17E"/>
  </w:style>
  <w:style w:type="paragraph" w:customStyle="1" w:styleId="Default">
    <w:name w:val="Default"/>
    <w:rsid w:val="004B317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Strong">
    <w:name w:val="Strong"/>
    <w:uiPriority w:val="22"/>
    <w:qFormat/>
    <w:rsid w:val="004B317E"/>
    <w:rPr>
      <w:b/>
      <w:bCs/>
      <w:color w:val="C45911" w:themeColor="accent2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B317E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317E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B317E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B317E"/>
    <w:rPr>
      <w:rFonts w:ascii="Calibri" w:hAnsi="Calibri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1766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66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66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6696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E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C61"/>
  </w:style>
  <w:style w:type="paragraph" w:customStyle="1" w:styleId="paragraph">
    <w:name w:val="paragraph"/>
    <w:basedOn w:val="Normal"/>
    <w:rsid w:val="00C95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951A8"/>
  </w:style>
  <w:style w:type="character" w:customStyle="1" w:styleId="eop">
    <w:name w:val="eop"/>
    <w:basedOn w:val="DefaultParagraphFont"/>
    <w:rsid w:val="00C951A8"/>
  </w:style>
  <w:style w:type="character" w:customStyle="1" w:styleId="tabchar">
    <w:name w:val="tabchar"/>
    <w:basedOn w:val="DefaultParagraphFont"/>
    <w:rsid w:val="00C951A8"/>
  </w:style>
  <w:style w:type="character" w:styleId="UnresolvedMention">
    <w:name w:val="Unresolved Mention"/>
    <w:basedOn w:val="DefaultParagraphFont"/>
    <w:uiPriority w:val="99"/>
    <w:semiHidden/>
    <w:unhideWhenUsed/>
    <w:rsid w:val="007208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27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tion.ne.gov/wp-content/uploads/2025/12/December-19-2025-Executive-Committee_Minutes_DRAFT_.pdf" TargetMode="External"/><Relationship Id="rId13" Type="http://schemas.openxmlformats.org/officeDocument/2006/relationships/hyperlink" Target="https://www.education.ne.gov/strategic-plan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ducation.ne.gov/wp-content/uploads/2026/04/C_NCTE-Committee-C-Minutes-2.13.26.docx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education.ne.gov/wp-content/uploads/2026/01/NCTE-Organizational-Policies-2026-DRAFT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ne.gov/wp-content/uploads/2026/04/B_NCTE-Committee-B-Minutes-2.13.26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ducation.ne.gov/wp-content/uploads/2026/01/2025-2026-NCTE-Standing-Committee-Membership_12.19.2025.docx" TargetMode="External"/><Relationship Id="rId10" Type="http://schemas.openxmlformats.org/officeDocument/2006/relationships/hyperlink" Target="https://www.education.ne.gov/wp-content/uploads/2026/04/A_NCTE-Committee-A-Minutes-2.13.26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education.ne.gov/wp-content/uploads/2026/02/DRAFT-MINUTES-NCTE-Full-Council-Feb.-13-2026.docx" TargetMode="External"/><Relationship Id="rId14" Type="http://schemas.openxmlformats.org/officeDocument/2006/relationships/hyperlink" Target="https://www.education.ne.gov/wp-content/uploads/2026/01/2025-2026-NCTE-Membership-Directory-PDF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01D7E-3427-4061-AF5D-F6D7549F4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4352</TotalTime>
  <Pages>3</Pages>
  <Words>721</Words>
  <Characters>3608</Characters>
  <Application>Microsoft Office Word</Application>
  <DocSecurity>0</DocSecurity>
  <Lines>133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Heineke, Kelly</dc:creator>
  <cp:keywords/>
  <dc:description/>
  <cp:lastModifiedBy>Humm, Crystal</cp:lastModifiedBy>
  <cp:revision>15</cp:revision>
  <cp:lastPrinted>2025-08-01T17:43:00Z</cp:lastPrinted>
  <dcterms:created xsi:type="dcterms:W3CDTF">2026-03-26T16:19:00Z</dcterms:created>
  <dcterms:modified xsi:type="dcterms:W3CDTF">2026-04-15T12:42:00Z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ff96f3-febb-4d97-abce-da8759adbf29_Enabled">
    <vt:lpwstr>true</vt:lpwstr>
  </property>
  <property fmtid="{D5CDD505-2E9C-101B-9397-08002B2CF9AE}" pid="3" name="MSIP_Label_7aff96f3-febb-4d97-abce-da8759adbf29_SetDate">
    <vt:lpwstr>2026-04-10T16:54:45Z</vt:lpwstr>
  </property>
  <property fmtid="{D5CDD505-2E9C-101B-9397-08002B2CF9AE}" pid="4" name="MSIP_Label_7aff96f3-febb-4d97-abce-da8759adbf29_Method">
    <vt:lpwstr>Standard</vt:lpwstr>
  </property>
  <property fmtid="{D5CDD505-2E9C-101B-9397-08002B2CF9AE}" pid="5" name="MSIP_Label_7aff96f3-febb-4d97-abce-da8759adbf29_Name">
    <vt:lpwstr>Confidential</vt:lpwstr>
  </property>
  <property fmtid="{D5CDD505-2E9C-101B-9397-08002B2CF9AE}" pid="6" name="MSIP_Label_7aff96f3-febb-4d97-abce-da8759adbf29_SiteId">
    <vt:lpwstr>9981678a-3c4d-40f7-9624-f41a08565121</vt:lpwstr>
  </property>
  <property fmtid="{D5CDD505-2E9C-101B-9397-08002B2CF9AE}" pid="7" name="MSIP_Label_7aff96f3-febb-4d97-abce-da8759adbf29_ActionId">
    <vt:lpwstr>dd2a3a7a-67bb-4a3d-9378-f909b0aab5dc</vt:lpwstr>
  </property>
  <property fmtid="{D5CDD505-2E9C-101B-9397-08002B2CF9AE}" pid="8" name="MSIP_Label_7aff96f3-febb-4d97-abce-da8759adbf29_ContentBits">
    <vt:lpwstr>0</vt:lpwstr>
  </property>
  <property fmtid="{D5CDD505-2E9C-101B-9397-08002B2CF9AE}" pid="9" name="MSIP_Label_7aff96f3-febb-4d97-abce-da8759adbf29_Tag">
    <vt:lpwstr>10, 3, 0, 1</vt:lpwstr>
  </property>
</Properties>
</file>