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BB0E" w14:textId="01337CF5" w:rsidR="00E24315" w:rsidRDefault="003670DD">
      <w:pPr>
        <w:ind w:left="4377"/>
        <w:rPr>
          <w:rFonts w:ascii="Times New Roman"/>
          <w:spacing w:val="29"/>
          <w:position w:val="8"/>
          <w:sz w:val="20"/>
        </w:rPr>
      </w:pPr>
      <w:r>
        <w:rPr>
          <w:noProof/>
        </w:rPr>
        <w:drawing>
          <wp:anchor distT="0" distB="0" distL="114300" distR="114300" simplePos="0" relativeHeight="251663360" behindDoc="1" locked="0" layoutInCell="1" allowOverlap="1" wp14:anchorId="4B83D6B7" wp14:editId="1412B3C0">
            <wp:simplePos x="0" y="0"/>
            <wp:positionH relativeFrom="margin">
              <wp:posOffset>-9525</wp:posOffset>
            </wp:positionH>
            <wp:positionV relativeFrom="paragraph">
              <wp:posOffset>0</wp:posOffset>
            </wp:positionV>
            <wp:extent cx="8972550" cy="5471795"/>
            <wp:effectExtent l="0" t="0" r="0" b="0"/>
            <wp:wrapTight wrapText="bothSides">
              <wp:wrapPolygon edited="0">
                <wp:start x="688" y="301"/>
                <wp:lineTo x="688" y="6843"/>
                <wp:lineTo x="1101" y="7670"/>
                <wp:lineTo x="1284" y="7670"/>
                <wp:lineTo x="1284" y="17146"/>
                <wp:lineTo x="5457" y="17296"/>
                <wp:lineTo x="5457" y="21282"/>
                <wp:lineTo x="20270" y="21282"/>
                <wp:lineTo x="20224" y="20906"/>
                <wp:lineTo x="19628" y="18499"/>
                <wp:lineTo x="19445" y="17296"/>
                <wp:lineTo x="19399" y="14890"/>
                <wp:lineTo x="19032" y="13686"/>
                <wp:lineTo x="19032" y="12483"/>
                <wp:lineTo x="18390" y="10002"/>
                <wp:lineTo x="17977" y="9250"/>
                <wp:lineTo x="16693" y="7670"/>
                <wp:lineTo x="16739" y="7219"/>
                <wp:lineTo x="13024" y="6843"/>
                <wp:lineTo x="4815" y="6467"/>
                <wp:lineTo x="4815" y="5264"/>
                <wp:lineTo x="10181" y="5264"/>
                <wp:lineTo x="20362" y="4512"/>
                <wp:lineTo x="20454" y="3234"/>
                <wp:lineTo x="19261" y="2858"/>
                <wp:lineTo x="16785" y="2782"/>
                <wp:lineTo x="4815" y="1654"/>
                <wp:lineTo x="4815" y="301"/>
                <wp:lineTo x="688" y="301"/>
              </wp:wrapPolygon>
            </wp:wrapTight>
            <wp:docPr id="2" name="Picture 2" descr="Arts NOW Grant Recipient Ma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rts NOW Grant Recipient Map&#10;"/>
                    <pic:cNvPicPr>
                      <a:picLocks noChangeAspect="1" noChangeArrowheads="1"/>
                    </pic:cNvPicPr>
                  </pic:nvPicPr>
                  <pic:blipFill rotWithShape="1">
                    <a:blip r:embed="rId6">
                      <a:extLst>
                        <a:ext uri="{28A0092B-C50C-407E-A947-70E740481C1C}">
                          <a14:useLocalDpi xmlns:a14="http://schemas.microsoft.com/office/drawing/2010/main" val="0"/>
                        </a:ext>
                      </a:extLst>
                    </a:blip>
                    <a:srcRect b="38982"/>
                    <a:stretch/>
                  </pic:blipFill>
                  <pic:spPr bwMode="auto">
                    <a:xfrm>
                      <a:off x="0" y="0"/>
                      <a:ext cx="8972550" cy="5471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4B7F">
        <w:rPr>
          <w:rFonts w:ascii="Times New Roman"/>
          <w:spacing w:val="29"/>
          <w:position w:val="8"/>
          <w:sz w:val="20"/>
        </w:rPr>
        <w:t xml:space="preserve"> </w:t>
      </w:r>
    </w:p>
    <w:p w14:paraId="7F346A55" w14:textId="751351BC" w:rsidR="00D84565" w:rsidRDefault="00D84565">
      <w:pPr>
        <w:ind w:left="4377"/>
        <w:rPr>
          <w:rFonts w:ascii="Times New Roman"/>
          <w:sz w:val="20"/>
        </w:rPr>
      </w:pPr>
    </w:p>
    <w:p w14:paraId="3C84B7F2" w14:textId="326F2433" w:rsidR="005C76EA" w:rsidRDefault="005C76EA">
      <w:pPr>
        <w:ind w:left="4377"/>
        <w:rPr>
          <w:rFonts w:ascii="Times New Roman"/>
          <w:sz w:val="20"/>
        </w:rPr>
      </w:pPr>
    </w:p>
    <w:p w14:paraId="11031B0D" w14:textId="777BD4C7" w:rsidR="00E24315" w:rsidRDefault="00E24315">
      <w:pPr>
        <w:pStyle w:val="BodyText"/>
        <w:spacing w:before="0"/>
        <w:rPr>
          <w:sz w:val="20"/>
          <w:u w:val="none"/>
        </w:rPr>
      </w:pPr>
    </w:p>
    <w:p w14:paraId="55DD5936" w14:textId="44B5240D" w:rsidR="00C25C09" w:rsidRPr="003B148C" w:rsidRDefault="00C25C09">
      <w:pPr>
        <w:pStyle w:val="BodyText"/>
        <w:spacing w:before="19"/>
        <w:rPr>
          <w:spacing w:val="-2"/>
          <w:u w:val="none"/>
        </w:rPr>
      </w:pPr>
    </w:p>
    <w:p w14:paraId="60B1DC0B" w14:textId="491B031E" w:rsidR="003B148C" w:rsidRDefault="003B148C">
      <w:pPr>
        <w:pStyle w:val="BodyText"/>
        <w:spacing w:before="19"/>
        <w:rPr>
          <w:sz w:val="20"/>
          <w:u w:val="none"/>
        </w:rPr>
      </w:pPr>
    </w:p>
    <w:p w14:paraId="4B140E94" w14:textId="77777777" w:rsidR="00340C45" w:rsidRDefault="00340C45">
      <w:pPr>
        <w:pStyle w:val="BodyText"/>
        <w:spacing w:before="19"/>
        <w:rPr>
          <w:sz w:val="20"/>
          <w:u w:val="none"/>
        </w:rPr>
      </w:pPr>
    </w:p>
    <w:p w14:paraId="312C6BBD" w14:textId="77777777" w:rsidR="00340C45" w:rsidRDefault="00340C45">
      <w:pPr>
        <w:pStyle w:val="BodyText"/>
        <w:spacing w:before="19"/>
        <w:rPr>
          <w:sz w:val="20"/>
          <w:u w:val="none"/>
        </w:rPr>
      </w:pPr>
    </w:p>
    <w:p w14:paraId="51B85C75" w14:textId="77777777" w:rsidR="00340C45" w:rsidRDefault="00340C45">
      <w:pPr>
        <w:pStyle w:val="BodyText"/>
        <w:spacing w:before="19"/>
        <w:rPr>
          <w:sz w:val="20"/>
          <w:u w:val="none"/>
        </w:rPr>
      </w:pPr>
    </w:p>
    <w:p w14:paraId="5FD2095B" w14:textId="77777777" w:rsidR="00340C45" w:rsidRDefault="00340C45">
      <w:pPr>
        <w:pStyle w:val="BodyText"/>
        <w:spacing w:before="19"/>
        <w:rPr>
          <w:sz w:val="20"/>
          <w:u w:val="none"/>
        </w:rPr>
      </w:pPr>
    </w:p>
    <w:p w14:paraId="69D2178A" w14:textId="77777777" w:rsidR="00340C45" w:rsidRDefault="00340C45">
      <w:pPr>
        <w:pStyle w:val="BodyText"/>
        <w:spacing w:before="19"/>
        <w:rPr>
          <w:sz w:val="20"/>
          <w:u w:val="none"/>
        </w:rPr>
      </w:pPr>
    </w:p>
    <w:p w14:paraId="4B8CCE4A" w14:textId="77777777" w:rsidR="00340C45" w:rsidRDefault="00340C45">
      <w:pPr>
        <w:pStyle w:val="BodyText"/>
        <w:spacing w:before="19"/>
        <w:rPr>
          <w:sz w:val="20"/>
          <w:u w:val="none"/>
        </w:rPr>
      </w:pPr>
    </w:p>
    <w:p w14:paraId="7AF5B828" w14:textId="77777777" w:rsidR="00340C45" w:rsidRDefault="00340C45">
      <w:pPr>
        <w:pStyle w:val="BodyText"/>
        <w:spacing w:before="19"/>
        <w:rPr>
          <w:sz w:val="20"/>
          <w:u w:val="none"/>
        </w:rPr>
      </w:pPr>
    </w:p>
    <w:p w14:paraId="7D74C875" w14:textId="77777777" w:rsidR="00340C45" w:rsidRDefault="00340C45">
      <w:pPr>
        <w:pStyle w:val="BodyText"/>
        <w:spacing w:before="19"/>
        <w:rPr>
          <w:sz w:val="20"/>
          <w:u w:val="none"/>
        </w:rPr>
      </w:pPr>
    </w:p>
    <w:p w14:paraId="6ACEA3D8" w14:textId="77777777" w:rsidR="00340C45" w:rsidRDefault="00340C45">
      <w:pPr>
        <w:pStyle w:val="BodyText"/>
        <w:spacing w:before="19"/>
        <w:rPr>
          <w:sz w:val="20"/>
          <w:u w:val="none"/>
        </w:rPr>
      </w:pPr>
    </w:p>
    <w:p w14:paraId="3D1F6555" w14:textId="77777777" w:rsidR="00340C45" w:rsidRDefault="00340C45">
      <w:pPr>
        <w:pStyle w:val="BodyText"/>
        <w:spacing w:before="19"/>
        <w:rPr>
          <w:sz w:val="20"/>
          <w:u w:val="none"/>
        </w:rPr>
      </w:pPr>
    </w:p>
    <w:p w14:paraId="47E638E2" w14:textId="77777777" w:rsidR="00340C45" w:rsidRDefault="00340C45">
      <w:pPr>
        <w:pStyle w:val="BodyText"/>
        <w:spacing w:before="19"/>
        <w:rPr>
          <w:sz w:val="20"/>
          <w:u w:val="none"/>
        </w:rPr>
      </w:pPr>
    </w:p>
    <w:p w14:paraId="1E87158D" w14:textId="77777777" w:rsidR="00340C45" w:rsidRDefault="00340C45">
      <w:pPr>
        <w:pStyle w:val="BodyText"/>
        <w:spacing w:before="19"/>
        <w:rPr>
          <w:sz w:val="20"/>
          <w:u w:val="none"/>
        </w:rPr>
      </w:pPr>
    </w:p>
    <w:p w14:paraId="5C20872D" w14:textId="77777777" w:rsidR="00340C45" w:rsidRDefault="00340C45">
      <w:pPr>
        <w:pStyle w:val="BodyText"/>
        <w:spacing w:before="19"/>
        <w:rPr>
          <w:sz w:val="20"/>
          <w:u w:val="none"/>
        </w:rPr>
      </w:pPr>
    </w:p>
    <w:p w14:paraId="6FA04FF2" w14:textId="77777777" w:rsidR="00340C45" w:rsidRDefault="00340C45">
      <w:pPr>
        <w:pStyle w:val="BodyText"/>
        <w:spacing w:before="19"/>
        <w:rPr>
          <w:sz w:val="20"/>
          <w:u w:val="none"/>
        </w:rPr>
      </w:pPr>
    </w:p>
    <w:p w14:paraId="3C120DB7" w14:textId="77777777" w:rsidR="00340C45" w:rsidRDefault="00340C45">
      <w:pPr>
        <w:pStyle w:val="BodyText"/>
        <w:spacing w:before="19"/>
        <w:rPr>
          <w:sz w:val="20"/>
          <w:u w:val="none"/>
        </w:rPr>
      </w:pPr>
    </w:p>
    <w:p w14:paraId="2342C5B5" w14:textId="77777777" w:rsidR="00340C45" w:rsidRDefault="00340C45">
      <w:pPr>
        <w:pStyle w:val="BodyText"/>
        <w:spacing w:before="19"/>
        <w:rPr>
          <w:sz w:val="20"/>
          <w:u w:val="none"/>
        </w:rPr>
      </w:pPr>
    </w:p>
    <w:p w14:paraId="57C2BCD8" w14:textId="77777777" w:rsidR="00340C45" w:rsidRDefault="00340C45">
      <w:pPr>
        <w:pStyle w:val="BodyText"/>
        <w:spacing w:before="19"/>
        <w:rPr>
          <w:sz w:val="20"/>
          <w:u w:val="none"/>
        </w:rPr>
      </w:pPr>
    </w:p>
    <w:p w14:paraId="25F9E929" w14:textId="77777777" w:rsidR="00340C45" w:rsidRDefault="00340C45">
      <w:pPr>
        <w:pStyle w:val="BodyText"/>
        <w:spacing w:before="19"/>
        <w:rPr>
          <w:sz w:val="20"/>
          <w:u w:val="none"/>
        </w:rPr>
      </w:pPr>
    </w:p>
    <w:p w14:paraId="68D59970" w14:textId="77777777" w:rsidR="00340C45" w:rsidRDefault="00340C45">
      <w:pPr>
        <w:pStyle w:val="BodyText"/>
        <w:spacing w:before="19"/>
        <w:rPr>
          <w:sz w:val="20"/>
          <w:u w:val="none"/>
        </w:rPr>
      </w:pPr>
    </w:p>
    <w:p w14:paraId="0538F519" w14:textId="77777777" w:rsidR="00340C45" w:rsidRDefault="00340C45">
      <w:pPr>
        <w:pStyle w:val="BodyText"/>
        <w:spacing w:before="19"/>
        <w:rPr>
          <w:sz w:val="20"/>
          <w:u w:val="none"/>
        </w:rPr>
      </w:pPr>
    </w:p>
    <w:p w14:paraId="4FDDE66F" w14:textId="77777777" w:rsidR="00340C45" w:rsidRDefault="00340C45">
      <w:pPr>
        <w:pStyle w:val="BodyText"/>
        <w:spacing w:before="19"/>
        <w:rPr>
          <w:sz w:val="20"/>
          <w:u w:val="none"/>
        </w:rPr>
      </w:pPr>
    </w:p>
    <w:p w14:paraId="799A2382" w14:textId="77777777" w:rsidR="00340C45" w:rsidRDefault="00340C45">
      <w:pPr>
        <w:pStyle w:val="BodyText"/>
        <w:spacing w:before="19"/>
        <w:rPr>
          <w:sz w:val="20"/>
          <w:u w:val="none"/>
        </w:rPr>
      </w:pPr>
    </w:p>
    <w:p w14:paraId="2C44A97C" w14:textId="77777777" w:rsidR="00340C45" w:rsidRDefault="00340C45">
      <w:pPr>
        <w:pStyle w:val="BodyText"/>
        <w:spacing w:before="19"/>
        <w:rPr>
          <w:sz w:val="20"/>
          <w:u w:val="none"/>
        </w:rPr>
      </w:pPr>
    </w:p>
    <w:p w14:paraId="55BB3C29" w14:textId="77777777" w:rsidR="00935008" w:rsidRDefault="00935008" w:rsidP="00407F33">
      <w:pPr>
        <w:jc w:val="center"/>
        <w:rPr>
          <w:rFonts w:asciiTheme="minorHAnsi" w:hAnsiTheme="minorHAnsi" w:cstheme="minorHAnsi"/>
          <w:sz w:val="36"/>
          <w:szCs w:val="36"/>
        </w:rPr>
      </w:pPr>
    </w:p>
    <w:p w14:paraId="12593CBD" w14:textId="77777777" w:rsidR="00935008" w:rsidRDefault="00935008" w:rsidP="00407F33">
      <w:pPr>
        <w:jc w:val="center"/>
        <w:rPr>
          <w:rFonts w:asciiTheme="minorHAnsi" w:hAnsiTheme="minorHAnsi" w:cstheme="minorHAnsi"/>
          <w:sz w:val="36"/>
          <w:szCs w:val="36"/>
        </w:rPr>
      </w:pPr>
    </w:p>
    <w:p w14:paraId="2B13144C" w14:textId="1701979A" w:rsidR="00407F33" w:rsidRPr="00407F33" w:rsidRDefault="00000000" w:rsidP="00407F33">
      <w:pPr>
        <w:jc w:val="center"/>
        <w:rPr>
          <w:rFonts w:asciiTheme="minorHAnsi" w:hAnsiTheme="minorHAnsi" w:cstheme="minorHAnsi"/>
          <w:color w:val="0000FF" w:themeColor="hyperlink"/>
          <w:sz w:val="36"/>
          <w:szCs w:val="36"/>
          <w:u w:val="single"/>
        </w:rPr>
      </w:pPr>
      <w:hyperlink r:id="rId7" w:history="1">
        <w:r w:rsidR="00407F33" w:rsidRPr="00F5281A">
          <w:rPr>
            <w:rStyle w:val="Hyperlink"/>
            <w:rFonts w:asciiTheme="minorHAnsi" w:hAnsiTheme="minorHAnsi" w:cstheme="minorHAnsi"/>
            <w:sz w:val="36"/>
            <w:szCs w:val="36"/>
          </w:rPr>
          <w:t>View an interactiv</w:t>
        </w:r>
        <w:r w:rsidR="00407F33" w:rsidRPr="00F5281A">
          <w:rPr>
            <w:rStyle w:val="Hyperlink"/>
            <w:rFonts w:asciiTheme="minorHAnsi" w:hAnsiTheme="minorHAnsi" w:cstheme="minorHAnsi"/>
            <w:sz w:val="36"/>
            <w:szCs w:val="36"/>
          </w:rPr>
          <w:t>e</w:t>
        </w:r>
        <w:r w:rsidR="00407F33" w:rsidRPr="00F5281A">
          <w:rPr>
            <w:rStyle w:val="Hyperlink"/>
            <w:rFonts w:asciiTheme="minorHAnsi" w:hAnsiTheme="minorHAnsi" w:cstheme="minorHAnsi"/>
            <w:sz w:val="36"/>
            <w:szCs w:val="36"/>
          </w:rPr>
          <w:t xml:space="preserve"> Map on </w:t>
        </w:r>
        <w:r w:rsidR="00407F33" w:rsidRPr="00F5281A">
          <w:rPr>
            <w:rStyle w:val="Hyperlink"/>
            <w:rFonts w:asciiTheme="minorHAnsi" w:hAnsiTheme="minorHAnsi" w:cstheme="minorHAnsi"/>
            <w:sz w:val="36"/>
            <w:szCs w:val="36"/>
          </w:rPr>
          <w:t>G</w:t>
        </w:r>
        <w:r w:rsidR="00407F33" w:rsidRPr="00F5281A">
          <w:rPr>
            <w:rStyle w:val="Hyperlink"/>
            <w:rFonts w:asciiTheme="minorHAnsi" w:hAnsiTheme="minorHAnsi" w:cstheme="minorHAnsi"/>
            <w:sz w:val="36"/>
            <w:szCs w:val="36"/>
          </w:rPr>
          <w:t>oogle Maps</w:t>
        </w:r>
      </w:hyperlink>
      <w:r w:rsidR="00F90EF9">
        <w:rPr>
          <w:rFonts w:asciiTheme="minorHAnsi" w:hAnsiTheme="minorHAnsi" w:cstheme="minorHAnsi"/>
          <w:sz w:val="36"/>
          <w:szCs w:val="36"/>
        </w:rPr>
        <w:t xml:space="preserve"> or scroll for a detailed list.</w:t>
      </w:r>
    </w:p>
    <w:p w14:paraId="25E407F2" w14:textId="77777777" w:rsidR="00340C45" w:rsidRDefault="00340C45">
      <w:pPr>
        <w:pStyle w:val="BodyText"/>
        <w:spacing w:before="19"/>
        <w:rPr>
          <w:sz w:val="20"/>
          <w:u w:val="non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0"/>
        <w:gridCol w:w="1600"/>
        <w:gridCol w:w="1710"/>
        <w:gridCol w:w="8820"/>
      </w:tblGrid>
      <w:tr w:rsidR="000F72BC" w14:paraId="295F8B86" w14:textId="77777777" w:rsidTr="000F72BC">
        <w:trPr>
          <w:trHeight w:val="806"/>
          <w:tblHeader/>
        </w:trPr>
        <w:tc>
          <w:tcPr>
            <w:tcW w:w="1550" w:type="dxa"/>
          </w:tcPr>
          <w:p w14:paraId="66A0C040" w14:textId="77777777" w:rsidR="000F72BC" w:rsidRDefault="000F72BC" w:rsidP="002440B9">
            <w:pPr>
              <w:pStyle w:val="TableParagraph"/>
              <w:spacing w:before="0"/>
              <w:rPr>
                <w:b/>
              </w:rPr>
            </w:pPr>
            <w:r>
              <w:rPr>
                <w:b/>
                <w:spacing w:val="-2"/>
              </w:rPr>
              <w:lastRenderedPageBreak/>
              <w:t>School District</w:t>
            </w:r>
          </w:p>
          <w:p w14:paraId="3FFC4492" w14:textId="77777777" w:rsidR="000F72BC" w:rsidRDefault="000F72BC" w:rsidP="002440B9">
            <w:pPr>
              <w:pStyle w:val="TableParagraph"/>
              <w:spacing w:before="0" w:line="249" w:lineRule="exact"/>
              <w:rPr>
                <w:b/>
              </w:rPr>
            </w:pPr>
            <w:r>
              <w:rPr>
                <w:b/>
                <w:spacing w:val="-4"/>
              </w:rPr>
              <w:t>Name</w:t>
            </w:r>
          </w:p>
        </w:tc>
        <w:tc>
          <w:tcPr>
            <w:tcW w:w="1600" w:type="dxa"/>
          </w:tcPr>
          <w:p w14:paraId="4BDF6F67" w14:textId="19E5238D" w:rsidR="000F72BC" w:rsidRDefault="000F72BC" w:rsidP="002440B9">
            <w:pPr>
              <w:pStyle w:val="TableParagraph"/>
              <w:spacing w:before="268"/>
              <w:ind w:left="9"/>
              <w:rPr>
                <w:b/>
              </w:rPr>
            </w:pPr>
            <w:r>
              <w:rPr>
                <w:b/>
                <w:spacing w:val="-4"/>
              </w:rPr>
              <w:t xml:space="preserve"> City</w:t>
            </w:r>
          </w:p>
        </w:tc>
        <w:tc>
          <w:tcPr>
            <w:tcW w:w="1710" w:type="dxa"/>
          </w:tcPr>
          <w:p w14:paraId="192513C4" w14:textId="77777777" w:rsidR="000F72BC" w:rsidRDefault="000F72BC" w:rsidP="00237CC7">
            <w:pPr>
              <w:pStyle w:val="TableParagraph"/>
              <w:spacing w:before="80"/>
              <w:ind w:left="0" w:right="115"/>
              <w:rPr>
                <w:b/>
              </w:rPr>
            </w:pPr>
            <w:r>
              <w:rPr>
                <w:b/>
              </w:rPr>
              <w:t xml:space="preserve"> Building</w:t>
            </w:r>
            <w:r>
              <w:rPr>
                <w:b/>
                <w:spacing w:val="-13"/>
              </w:rPr>
              <w:t xml:space="preserve"> </w:t>
            </w:r>
            <w:r>
              <w:rPr>
                <w:b/>
              </w:rPr>
              <w:t xml:space="preserve">or      </w:t>
            </w:r>
          </w:p>
          <w:p w14:paraId="55C19E81" w14:textId="3E7406B8" w:rsidR="000F72BC" w:rsidRDefault="000F72BC" w:rsidP="00237CC7">
            <w:pPr>
              <w:pStyle w:val="TableParagraph"/>
              <w:spacing w:before="80"/>
              <w:ind w:left="0" w:right="115"/>
              <w:rPr>
                <w:b/>
              </w:rPr>
            </w:pPr>
            <w:r>
              <w:rPr>
                <w:b/>
              </w:rPr>
              <w:t xml:space="preserve"> Site</w:t>
            </w:r>
            <w:r>
              <w:rPr>
                <w:b/>
                <w:spacing w:val="-4"/>
              </w:rPr>
              <w:t xml:space="preserve"> </w:t>
            </w:r>
            <w:r>
              <w:rPr>
                <w:b/>
                <w:spacing w:val="-2"/>
              </w:rPr>
              <w:t>Names</w:t>
            </w:r>
          </w:p>
        </w:tc>
        <w:tc>
          <w:tcPr>
            <w:tcW w:w="8820" w:type="dxa"/>
          </w:tcPr>
          <w:p w14:paraId="7FEA9DC4" w14:textId="77777777" w:rsidR="000F72BC" w:rsidRDefault="000F72BC" w:rsidP="002440B9">
            <w:pPr>
              <w:pStyle w:val="TableParagraph"/>
              <w:spacing w:before="267"/>
              <w:ind w:left="8"/>
              <w:rPr>
                <w:b/>
              </w:rPr>
            </w:pPr>
            <w:r>
              <w:rPr>
                <w:b/>
              </w:rPr>
              <w:t xml:space="preserve"> Project</w:t>
            </w:r>
            <w:r>
              <w:rPr>
                <w:b/>
                <w:spacing w:val="-4"/>
              </w:rPr>
              <w:t xml:space="preserve"> </w:t>
            </w:r>
            <w:r>
              <w:rPr>
                <w:b/>
                <w:spacing w:val="-2"/>
              </w:rPr>
              <w:t>Description</w:t>
            </w:r>
          </w:p>
        </w:tc>
      </w:tr>
      <w:tr w:rsidR="000F72BC" w14:paraId="15831C35" w14:textId="77777777" w:rsidTr="000F72BC">
        <w:trPr>
          <w:trHeight w:val="1393"/>
        </w:trPr>
        <w:tc>
          <w:tcPr>
            <w:tcW w:w="1550" w:type="dxa"/>
            <w:shd w:val="clear" w:color="auto" w:fill="D9D9D9"/>
          </w:tcPr>
          <w:p w14:paraId="51785730" w14:textId="77777777" w:rsidR="000F72BC" w:rsidRDefault="000F72BC">
            <w:pPr>
              <w:pStyle w:val="TableParagraph"/>
              <w:spacing w:before="0"/>
              <w:ind w:left="107" w:right="585"/>
              <w:jc w:val="both"/>
            </w:pPr>
            <w:r>
              <w:rPr>
                <w:spacing w:val="-2"/>
              </w:rPr>
              <w:t>Arthur County Schools</w:t>
            </w:r>
          </w:p>
        </w:tc>
        <w:tc>
          <w:tcPr>
            <w:tcW w:w="1600" w:type="dxa"/>
            <w:shd w:val="clear" w:color="auto" w:fill="D9D9D9"/>
          </w:tcPr>
          <w:p w14:paraId="10B5BF88" w14:textId="77777777" w:rsidR="000F72BC" w:rsidRDefault="000F72BC">
            <w:pPr>
              <w:pStyle w:val="TableParagraph"/>
              <w:spacing w:before="0" w:line="243" w:lineRule="exact"/>
              <w:rPr>
                <w:sz w:val="20"/>
              </w:rPr>
            </w:pPr>
            <w:r>
              <w:rPr>
                <w:spacing w:val="-2"/>
                <w:sz w:val="20"/>
              </w:rPr>
              <w:t>Arthur</w:t>
            </w:r>
          </w:p>
        </w:tc>
        <w:tc>
          <w:tcPr>
            <w:tcW w:w="1710" w:type="dxa"/>
            <w:shd w:val="clear" w:color="auto" w:fill="D9D9D9" w:themeFill="background1" w:themeFillShade="D9"/>
          </w:tcPr>
          <w:p w14:paraId="278177E2" w14:textId="6175E3D9" w:rsidR="000F72BC" w:rsidRDefault="000F72BC">
            <w:pPr>
              <w:pStyle w:val="TableParagraph"/>
              <w:spacing w:before="0"/>
              <w:ind w:right="234"/>
              <w:rPr>
                <w:sz w:val="20"/>
              </w:rPr>
            </w:pPr>
            <w:r>
              <w:rPr>
                <w:spacing w:val="-2"/>
                <w:sz w:val="20"/>
              </w:rPr>
              <w:t xml:space="preserve">Arthur </w:t>
            </w:r>
            <w:r>
              <w:rPr>
                <w:sz w:val="20"/>
              </w:rPr>
              <w:t>County</w:t>
            </w:r>
            <w:r>
              <w:rPr>
                <w:spacing w:val="-12"/>
                <w:sz w:val="20"/>
              </w:rPr>
              <w:t xml:space="preserve"> </w:t>
            </w:r>
            <w:r>
              <w:rPr>
                <w:sz w:val="20"/>
              </w:rPr>
              <w:t>H.S.</w:t>
            </w:r>
          </w:p>
        </w:tc>
        <w:tc>
          <w:tcPr>
            <w:tcW w:w="8820" w:type="dxa"/>
            <w:shd w:val="clear" w:color="auto" w:fill="D9D9D9"/>
          </w:tcPr>
          <w:p w14:paraId="2CE0EAC6" w14:textId="7B81E4D7" w:rsidR="000F72BC" w:rsidRDefault="000F72BC">
            <w:pPr>
              <w:pStyle w:val="TableParagraph"/>
              <w:spacing w:before="0"/>
              <w:ind w:right="111"/>
            </w:pPr>
            <w:r>
              <w:t>The project, "E</w:t>
            </w:r>
            <w:r>
              <w:rPr>
                <w:b/>
              </w:rPr>
              <w:t>nhancing Fine Arts Education: Stage Curtain Renovation</w:t>
            </w:r>
            <w:r>
              <w:t>,"</w:t>
            </w:r>
            <w:r>
              <w:rPr>
                <w:spacing w:val="-4"/>
              </w:rPr>
              <w:t xml:space="preserve"> </w:t>
            </w:r>
            <w:r>
              <w:t>will</w:t>
            </w:r>
            <w:r>
              <w:rPr>
                <w:spacing w:val="-7"/>
              </w:rPr>
              <w:t xml:space="preserve"> </w:t>
            </w:r>
            <w:r>
              <w:t>have</w:t>
            </w:r>
            <w:r>
              <w:rPr>
                <w:spacing w:val="-3"/>
              </w:rPr>
              <w:t xml:space="preserve"> </w:t>
            </w:r>
            <w:r>
              <w:t>a</w:t>
            </w:r>
            <w:r>
              <w:rPr>
                <w:spacing w:val="-4"/>
              </w:rPr>
              <w:t xml:space="preserve"> </w:t>
            </w:r>
            <w:r>
              <w:t>significant</w:t>
            </w:r>
            <w:r>
              <w:rPr>
                <w:spacing w:val="-3"/>
              </w:rPr>
              <w:t xml:space="preserve"> </w:t>
            </w:r>
            <w:r>
              <w:t>and</w:t>
            </w:r>
            <w:r>
              <w:rPr>
                <w:spacing w:val="-5"/>
              </w:rPr>
              <w:t xml:space="preserve"> </w:t>
            </w:r>
            <w:r>
              <w:t>far-reaching</w:t>
            </w:r>
            <w:r>
              <w:rPr>
                <w:spacing w:val="-5"/>
              </w:rPr>
              <w:t xml:space="preserve"> </w:t>
            </w:r>
            <w:r>
              <w:t>impact</w:t>
            </w:r>
            <w:r>
              <w:rPr>
                <w:spacing w:val="-6"/>
              </w:rPr>
              <w:t xml:space="preserve"> </w:t>
            </w:r>
            <w:r>
              <w:t>on students, teachers, the school district, and the community at large. A new main stage curtain will enhance aesthetic appeal, improve functionality, and contribute to a more immersive experience for both performers and audiences.</w:t>
            </w:r>
          </w:p>
        </w:tc>
      </w:tr>
      <w:tr w:rsidR="000F72BC" w14:paraId="20BCCD04" w14:textId="77777777" w:rsidTr="000F72BC">
        <w:trPr>
          <w:trHeight w:val="1708"/>
        </w:trPr>
        <w:tc>
          <w:tcPr>
            <w:tcW w:w="1550" w:type="dxa"/>
          </w:tcPr>
          <w:p w14:paraId="61DDE93B" w14:textId="77777777" w:rsidR="000F72BC" w:rsidRDefault="000F72BC">
            <w:pPr>
              <w:pStyle w:val="TableParagraph"/>
              <w:spacing w:before="0"/>
              <w:ind w:left="107"/>
            </w:pPr>
            <w:r>
              <w:rPr>
                <w:spacing w:val="-2"/>
              </w:rPr>
              <w:t>Axtell Community Schools</w:t>
            </w:r>
          </w:p>
        </w:tc>
        <w:tc>
          <w:tcPr>
            <w:tcW w:w="1600" w:type="dxa"/>
          </w:tcPr>
          <w:p w14:paraId="19495D52" w14:textId="77777777" w:rsidR="000F72BC" w:rsidRDefault="000F72BC">
            <w:pPr>
              <w:pStyle w:val="TableParagraph"/>
              <w:spacing w:before="0" w:line="243" w:lineRule="exact"/>
              <w:rPr>
                <w:sz w:val="20"/>
              </w:rPr>
            </w:pPr>
            <w:r>
              <w:rPr>
                <w:spacing w:val="-2"/>
                <w:sz w:val="20"/>
              </w:rPr>
              <w:t>Axtell</w:t>
            </w:r>
          </w:p>
        </w:tc>
        <w:tc>
          <w:tcPr>
            <w:tcW w:w="1710" w:type="dxa"/>
          </w:tcPr>
          <w:p w14:paraId="2E8DC0F2" w14:textId="77777777" w:rsidR="000F72BC" w:rsidRDefault="000F72BC">
            <w:pPr>
              <w:pStyle w:val="TableParagraph"/>
              <w:spacing w:before="0"/>
              <w:ind w:right="237"/>
              <w:rPr>
                <w:sz w:val="20"/>
              </w:rPr>
            </w:pPr>
            <w:r>
              <w:rPr>
                <w:spacing w:val="-2"/>
                <w:sz w:val="20"/>
              </w:rPr>
              <w:t>Axtell Community Schools</w:t>
            </w:r>
          </w:p>
        </w:tc>
        <w:tc>
          <w:tcPr>
            <w:tcW w:w="8820" w:type="dxa"/>
          </w:tcPr>
          <w:p w14:paraId="0F2FD98F" w14:textId="5DA698FC" w:rsidR="000F72BC" w:rsidRDefault="000F72BC">
            <w:pPr>
              <w:pStyle w:val="TableParagraph"/>
              <w:spacing w:before="0"/>
              <w:ind w:left="107" w:right="111"/>
            </w:pPr>
            <w:r>
              <w:t>“</w:t>
            </w:r>
            <w:r>
              <w:rPr>
                <w:b/>
              </w:rPr>
              <w:t>Welcome to the World</w:t>
            </w:r>
            <w:r>
              <w:t>” is a project that will invest in the cultural and musical education of students growing up in the rural Midwest by providing opportunities that they would otherwise not have. The school will purchase instruments to enhance</w:t>
            </w:r>
            <w:r>
              <w:rPr>
                <w:spacing w:val="-3"/>
              </w:rPr>
              <w:t xml:space="preserve"> </w:t>
            </w:r>
            <w:r>
              <w:t>the</w:t>
            </w:r>
            <w:r>
              <w:rPr>
                <w:spacing w:val="-6"/>
              </w:rPr>
              <w:t xml:space="preserve"> </w:t>
            </w:r>
            <w:r>
              <w:t>current</w:t>
            </w:r>
            <w:r>
              <w:rPr>
                <w:spacing w:val="-6"/>
              </w:rPr>
              <w:t xml:space="preserve"> </w:t>
            </w:r>
            <w:r>
              <w:t>curriculum</w:t>
            </w:r>
            <w:r>
              <w:rPr>
                <w:spacing w:val="-3"/>
              </w:rPr>
              <w:t xml:space="preserve"> </w:t>
            </w:r>
            <w:r>
              <w:t>and</w:t>
            </w:r>
            <w:r>
              <w:rPr>
                <w:spacing w:val="-5"/>
              </w:rPr>
              <w:t xml:space="preserve"> </w:t>
            </w:r>
            <w:r>
              <w:t>to</w:t>
            </w:r>
            <w:r>
              <w:rPr>
                <w:spacing w:val="-3"/>
              </w:rPr>
              <w:t xml:space="preserve"> </w:t>
            </w:r>
            <w:r>
              <w:t>add</w:t>
            </w:r>
            <w:r>
              <w:rPr>
                <w:spacing w:val="-5"/>
              </w:rPr>
              <w:t xml:space="preserve"> </w:t>
            </w:r>
            <w:r>
              <w:t>new</w:t>
            </w:r>
            <w:r>
              <w:rPr>
                <w:spacing w:val="-3"/>
              </w:rPr>
              <w:t xml:space="preserve"> </w:t>
            </w:r>
            <w:r>
              <w:t>units</w:t>
            </w:r>
            <w:r>
              <w:rPr>
                <w:spacing w:val="-6"/>
              </w:rPr>
              <w:t xml:space="preserve"> </w:t>
            </w:r>
            <w:r>
              <w:t>of</w:t>
            </w:r>
            <w:r>
              <w:rPr>
                <w:spacing w:val="-4"/>
              </w:rPr>
              <w:t xml:space="preserve"> </w:t>
            </w:r>
            <w:r>
              <w:t>study for students in grades K-8, especially in 5-6 where resources are especially needed.</w:t>
            </w:r>
          </w:p>
        </w:tc>
      </w:tr>
      <w:tr w:rsidR="000F72BC" w14:paraId="186C49DC" w14:textId="77777777" w:rsidTr="000F72BC">
        <w:trPr>
          <w:trHeight w:val="1348"/>
        </w:trPr>
        <w:tc>
          <w:tcPr>
            <w:tcW w:w="1550" w:type="dxa"/>
            <w:shd w:val="clear" w:color="auto" w:fill="D9D9D9"/>
          </w:tcPr>
          <w:p w14:paraId="0611E39B" w14:textId="77777777" w:rsidR="000F72BC" w:rsidRDefault="000F72BC">
            <w:pPr>
              <w:pStyle w:val="TableParagraph"/>
              <w:spacing w:before="0"/>
              <w:ind w:left="107" w:right="167"/>
            </w:pPr>
            <w:r>
              <w:t>Battle</w:t>
            </w:r>
            <w:r>
              <w:rPr>
                <w:spacing w:val="-13"/>
              </w:rPr>
              <w:t xml:space="preserve"> </w:t>
            </w:r>
            <w:r>
              <w:t xml:space="preserve">Creek </w:t>
            </w:r>
            <w:r>
              <w:rPr>
                <w:spacing w:val="-2"/>
              </w:rPr>
              <w:t>Public Schools</w:t>
            </w:r>
          </w:p>
        </w:tc>
        <w:tc>
          <w:tcPr>
            <w:tcW w:w="1600" w:type="dxa"/>
            <w:shd w:val="clear" w:color="auto" w:fill="D9D9D9"/>
          </w:tcPr>
          <w:p w14:paraId="775559EB" w14:textId="77777777" w:rsidR="000F72BC" w:rsidRDefault="000F72BC">
            <w:pPr>
              <w:pStyle w:val="TableParagraph"/>
              <w:ind w:right="518"/>
              <w:rPr>
                <w:sz w:val="20"/>
              </w:rPr>
            </w:pPr>
            <w:r>
              <w:rPr>
                <w:spacing w:val="-2"/>
                <w:sz w:val="20"/>
              </w:rPr>
              <w:t>Battle Creek</w:t>
            </w:r>
          </w:p>
        </w:tc>
        <w:tc>
          <w:tcPr>
            <w:tcW w:w="1710" w:type="dxa"/>
            <w:shd w:val="clear" w:color="auto" w:fill="D9D9D9"/>
          </w:tcPr>
          <w:p w14:paraId="6FA32423" w14:textId="09449717" w:rsidR="000F72BC" w:rsidRDefault="000F72BC">
            <w:pPr>
              <w:pStyle w:val="TableParagraph"/>
              <w:ind w:right="181"/>
              <w:rPr>
                <w:sz w:val="20"/>
              </w:rPr>
            </w:pPr>
            <w:r>
              <w:rPr>
                <w:sz w:val="20"/>
              </w:rPr>
              <w:t>Battle</w:t>
            </w:r>
            <w:r>
              <w:rPr>
                <w:spacing w:val="-12"/>
                <w:sz w:val="20"/>
              </w:rPr>
              <w:t xml:space="preserve"> </w:t>
            </w:r>
            <w:r>
              <w:rPr>
                <w:sz w:val="20"/>
              </w:rPr>
              <w:t>Creek Junior H.S.</w:t>
            </w:r>
          </w:p>
          <w:p w14:paraId="20677772" w14:textId="7B6F8153" w:rsidR="000F72BC" w:rsidRDefault="000F72BC">
            <w:pPr>
              <w:pStyle w:val="TableParagraph"/>
              <w:ind w:right="181"/>
              <w:rPr>
                <w:sz w:val="20"/>
              </w:rPr>
            </w:pPr>
            <w:r>
              <w:rPr>
                <w:sz w:val="20"/>
              </w:rPr>
              <w:t>Battle Creek Senior H.S.</w:t>
            </w:r>
          </w:p>
        </w:tc>
        <w:tc>
          <w:tcPr>
            <w:tcW w:w="8820" w:type="dxa"/>
            <w:shd w:val="clear" w:color="auto" w:fill="D9D9D9"/>
          </w:tcPr>
          <w:p w14:paraId="3C5E199F" w14:textId="3B5C21EE" w:rsidR="000F72BC" w:rsidRDefault="000F72BC">
            <w:pPr>
              <w:pStyle w:val="TableParagraph"/>
              <w:spacing w:before="0"/>
              <w:ind w:right="111"/>
            </w:pPr>
            <w:r>
              <w:t>The '</w:t>
            </w:r>
            <w:r>
              <w:rPr>
                <w:b/>
              </w:rPr>
              <w:t>Pottery Experience Project’</w:t>
            </w:r>
            <w:r>
              <w:t xml:space="preserve"> will give all art students the opportunity</w:t>
            </w:r>
            <w:r>
              <w:rPr>
                <w:spacing w:val="-4"/>
              </w:rPr>
              <w:t xml:space="preserve"> </w:t>
            </w:r>
            <w:r>
              <w:t>to</w:t>
            </w:r>
            <w:r>
              <w:rPr>
                <w:spacing w:val="-4"/>
              </w:rPr>
              <w:t xml:space="preserve"> </w:t>
            </w:r>
            <w:r>
              <w:t>use</w:t>
            </w:r>
            <w:r>
              <w:rPr>
                <w:spacing w:val="-4"/>
              </w:rPr>
              <w:t xml:space="preserve"> </w:t>
            </w:r>
            <w:r>
              <w:t>a</w:t>
            </w:r>
            <w:r>
              <w:rPr>
                <w:spacing w:val="-5"/>
              </w:rPr>
              <w:t xml:space="preserve"> </w:t>
            </w:r>
            <w:r>
              <w:t>pottery</w:t>
            </w:r>
            <w:r>
              <w:rPr>
                <w:spacing w:val="-4"/>
              </w:rPr>
              <w:t xml:space="preserve"> </w:t>
            </w:r>
            <w:r>
              <w:t>wheel</w:t>
            </w:r>
            <w:r>
              <w:rPr>
                <w:spacing w:val="-5"/>
              </w:rPr>
              <w:t xml:space="preserve"> </w:t>
            </w:r>
            <w:r>
              <w:t>to</w:t>
            </w:r>
            <w:r>
              <w:rPr>
                <w:spacing w:val="-4"/>
              </w:rPr>
              <w:t xml:space="preserve"> </w:t>
            </w:r>
            <w:r>
              <w:t>develop</w:t>
            </w:r>
            <w:r>
              <w:rPr>
                <w:spacing w:val="-7"/>
              </w:rPr>
              <w:t xml:space="preserve"> </w:t>
            </w:r>
            <w:r>
              <w:t>throwing</w:t>
            </w:r>
            <w:r>
              <w:rPr>
                <w:spacing w:val="-6"/>
              </w:rPr>
              <w:t xml:space="preserve"> </w:t>
            </w:r>
            <w:r>
              <w:t>skills and form their own clay creations. This project's impact will continue for years to come, providing current and future students, as well as the art teacher, with the opportunity to learn, practice, and excel in their pottery skills.</w:t>
            </w:r>
          </w:p>
        </w:tc>
      </w:tr>
      <w:tr w:rsidR="000F72BC" w14:paraId="19359481" w14:textId="77777777" w:rsidTr="0050671B">
        <w:trPr>
          <w:trHeight w:val="1438"/>
        </w:trPr>
        <w:tc>
          <w:tcPr>
            <w:tcW w:w="1550" w:type="dxa"/>
            <w:shd w:val="clear" w:color="auto" w:fill="FFFFFF" w:themeFill="background1"/>
          </w:tcPr>
          <w:p w14:paraId="79C1A815" w14:textId="2FC5F41F" w:rsidR="000F72BC" w:rsidRDefault="000F72BC" w:rsidP="004D4694">
            <w:pPr>
              <w:pStyle w:val="TableParagraph"/>
              <w:spacing w:before="0"/>
              <w:ind w:left="107" w:right="167"/>
            </w:pPr>
            <w:r>
              <w:rPr>
                <w:spacing w:val="-2"/>
              </w:rPr>
              <w:t>Bayard Public Schools</w:t>
            </w:r>
          </w:p>
        </w:tc>
        <w:tc>
          <w:tcPr>
            <w:tcW w:w="1600" w:type="dxa"/>
            <w:shd w:val="clear" w:color="auto" w:fill="FFFFFF" w:themeFill="background1"/>
          </w:tcPr>
          <w:p w14:paraId="155A38B3" w14:textId="58332905" w:rsidR="000F72BC" w:rsidRDefault="000F72BC" w:rsidP="004D4694">
            <w:pPr>
              <w:pStyle w:val="TableParagraph"/>
              <w:ind w:right="518"/>
              <w:rPr>
                <w:spacing w:val="-2"/>
                <w:sz w:val="20"/>
              </w:rPr>
            </w:pPr>
            <w:r>
              <w:rPr>
                <w:spacing w:val="-2"/>
                <w:sz w:val="20"/>
              </w:rPr>
              <w:t>Bayard</w:t>
            </w:r>
          </w:p>
        </w:tc>
        <w:tc>
          <w:tcPr>
            <w:tcW w:w="1710" w:type="dxa"/>
            <w:shd w:val="clear" w:color="auto" w:fill="FFFFFF" w:themeFill="background1"/>
          </w:tcPr>
          <w:p w14:paraId="234A32CC" w14:textId="77777777" w:rsidR="000F72BC" w:rsidRDefault="000F72BC" w:rsidP="004D4694">
            <w:pPr>
              <w:pStyle w:val="TableParagraph"/>
              <w:ind w:right="181"/>
              <w:rPr>
                <w:spacing w:val="-2"/>
                <w:sz w:val="20"/>
              </w:rPr>
            </w:pPr>
            <w:proofErr w:type="gramStart"/>
            <w:r w:rsidRPr="00497DE2">
              <w:rPr>
                <w:spacing w:val="-2"/>
                <w:sz w:val="20"/>
              </w:rPr>
              <w:t>Bayard  Secondary</w:t>
            </w:r>
            <w:proofErr w:type="gramEnd"/>
            <w:r>
              <w:rPr>
                <w:spacing w:val="-2"/>
                <w:sz w:val="20"/>
              </w:rPr>
              <w:t xml:space="preserve"> School</w:t>
            </w:r>
          </w:p>
          <w:p w14:paraId="413DE34C" w14:textId="4871AC9B" w:rsidR="000F72BC" w:rsidRDefault="000F72BC" w:rsidP="004D4694">
            <w:pPr>
              <w:pStyle w:val="TableParagraph"/>
              <w:ind w:right="181"/>
              <w:rPr>
                <w:sz w:val="20"/>
              </w:rPr>
            </w:pPr>
            <w:r>
              <w:rPr>
                <w:spacing w:val="-2"/>
                <w:sz w:val="20"/>
              </w:rPr>
              <w:t>Bayard Elementary</w:t>
            </w:r>
          </w:p>
        </w:tc>
        <w:tc>
          <w:tcPr>
            <w:tcW w:w="8820" w:type="dxa"/>
            <w:shd w:val="clear" w:color="auto" w:fill="FFFFFF" w:themeFill="background1"/>
          </w:tcPr>
          <w:p w14:paraId="7E45C441" w14:textId="7F3A56F6" w:rsidR="000F72BC" w:rsidRDefault="000F72BC" w:rsidP="004D4694">
            <w:pPr>
              <w:pStyle w:val="TableParagraph"/>
              <w:spacing w:before="0"/>
              <w:ind w:right="111"/>
            </w:pPr>
            <w:r>
              <w:rPr>
                <w:b/>
              </w:rPr>
              <w:t xml:space="preserve">‘Integrating New Stage Curtains' </w:t>
            </w:r>
            <w:r>
              <w:t>into the district's infrastructure</w:t>
            </w:r>
            <w:r>
              <w:rPr>
                <w:spacing w:val="-7"/>
              </w:rPr>
              <w:t xml:space="preserve"> </w:t>
            </w:r>
            <w:r>
              <w:t>will</w:t>
            </w:r>
            <w:r>
              <w:rPr>
                <w:spacing w:val="-5"/>
              </w:rPr>
              <w:t xml:space="preserve"> </w:t>
            </w:r>
            <w:r>
              <w:t>serve</w:t>
            </w:r>
            <w:r>
              <w:rPr>
                <w:spacing w:val="-4"/>
              </w:rPr>
              <w:t xml:space="preserve"> </w:t>
            </w:r>
            <w:r>
              <w:t>as</w:t>
            </w:r>
            <w:r>
              <w:rPr>
                <w:spacing w:val="-7"/>
              </w:rPr>
              <w:t xml:space="preserve"> </w:t>
            </w:r>
            <w:r>
              <w:t>a</w:t>
            </w:r>
            <w:r>
              <w:rPr>
                <w:spacing w:val="-5"/>
              </w:rPr>
              <w:t xml:space="preserve"> </w:t>
            </w:r>
            <w:r>
              <w:t>catalyst</w:t>
            </w:r>
            <w:r>
              <w:rPr>
                <w:spacing w:val="-4"/>
              </w:rPr>
              <w:t xml:space="preserve"> </w:t>
            </w:r>
            <w:r>
              <w:t>for</w:t>
            </w:r>
            <w:r>
              <w:rPr>
                <w:spacing w:val="-5"/>
              </w:rPr>
              <w:t xml:space="preserve"> </w:t>
            </w:r>
            <w:r>
              <w:t>achieving</w:t>
            </w:r>
            <w:r>
              <w:rPr>
                <w:spacing w:val="-6"/>
              </w:rPr>
              <w:t xml:space="preserve"> </w:t>
            </w:r>
            <w:r>
              <w:t xml:space="preserve">artistic excellence and delivering high quality arts education instruction. The overall learning environment will be enhanced, improving the quality of the performance </w:t>
            </w:r>
            <w:proofErr w:type="gramStart"/>
            <w:r>
              <w:t>experience</w:t>
            </w:r>
            <w:proofErr w:type="gramEnd"/>
            <w:r>
              <w:t xml:space="preserve"> and fostering a deeper appreciation for the arts.</w:t>
            </w:r>
          </w:p>
        </w:tc>
      </w:tr>
      <w:tr w:rsidR="000F72BC" w14:paraId="2884BC8A" w14:textId="77777777" w:rsidTr="000F72BC">
        <w:trPr>
          <w:trHeight w:val="2239"/>
        </w:trPr>
        <w:tc>
          <w:tcPr>
            <w:tcW w:w="1550" w:type="dxa"/>
            <w:shd w:val="clear" w:color="auto" w:fill="D9D9D9"/>
          </w:tcPr>
          <w:p w14:paraId="44BC0C2C" w14:textId="0741B9C0" w:rsidR="000F72BC" w:rsidRDefault="000F72BC" w:rsidP="004D4694">
            <w:pPr>
              <w:pStyle w:val="TableParagraph"/>
              <w:spacing w:before="0"/>
              <w:ind w:left="107" w:right="167"/>
              <w:rPr>
                <w:spacing w:val="-2"/>
              </w:rPr>
            </w:pPr>
            <w:r>
              <w:rPr>
                <w:spacing w:val="-2"/>
              </w:rPr>
              <w:t>Bellevue Public Schools</w:t>
            </w:r>
          </w:p>
        </w:tc>
        <w:tc>
          <w:tcPr>
            <w:tcW w:w="1600" w:type="dxa"/>
            <w:shd w:val="clear" w:color="auto" w:fill="D9D9D9"/>
          </w:tcPr>
          <w:p w14:paraId="7D2BD5D6" w14:textId="7F7FB664" w:rsidR="000F72BC" w:rsidRDefault="000F72BC" w:rsidP="004D4694">
            <w:pPr>
              <w:pStyle w:val="TableParagraph"/>
              <w:ind w:right="518"/>
              <w:rPr>
                <w:spacing w:val="-2"/>
                <w:sz w:val="20"/>
              </w:rPr>
            </w:pPr>
            <w:r>
              <w:rPr>
                <w:spacing w:val="-2"/>
                <w:sz w:val="20"/>
              </w:rPr>
              <w:t>Bellevue</w:t>
            </w:r>
          </w:p>
        </w:tc>
        <w:tc>
          <w:tcPr>
            <w:tcW w:w="1710" w:type="dxa"/>
            <w:shd w:val="clear" w:color="auto" w:fill="D9D9D9"/>
          </w:tcPr>
          <w:p w14:paraId="61850AA5" w14:textId="77777777" w:rsidR="000F72BC" w:rsidRDefault="000F72BC" w:rsidP="004D4694">
            <w:pPr>
              <w:pStyle w:val="TableParagraph"/>
              <w:ind w:right="98"/>
              <w:rPr>
                <w:sz w:val="20"/>
              </w:rPr>
            </w:pPr>
            <w:r>
              <w:rPr>
                <w:spacing w:val="-2"/>
                <w:sz w:val="20"/>
              </w:rPr>
              <w:t xml:space="preserve">Bellevue </w:t>
            </w:r>
            <w:r>
              <w:rPr>
                <w:sz w:val="20"/>
              </w:rPr>
              <w:t>West H.S. Bellevue</w:t>
            </w:r>
            <w:r>
              <w:rPr>
                <w:spacing w:val="-12"/>
                <w:sz w:val="20"/>
              </w:rPr>
              <w:t xml:space="preserve"> </w:t>
            </w:r>
            <w:r>
              <w:rPr>
                <w:sz w:val="20"/>
              </w:rPr>
              <w:t xml:space="preserve">East </w:t>
            </w:r>
            <w:r>
              <w:rPr>
                <w:spacing w:val="-4"/>
                <w:sz w:val="20"/>
              </w:rPr>
              <w:t>H.S.</w:t>
            </w:r>
          </w:p>
          <w:p w14:paraId="47F64092" w14:textId="77777777" w:rsidR="000F72BC" w:rsidRDefault="000F72BC" w:rsidP="004D4694">
            <w:pPr>
              <w:pStyle w:val="TableParagraph"/>
              <w:spacing w:before="0"/>
              <w:ind w:right="320"/>
              <w:rPr>
                <w:sz w:val="20"/>
              </w:rPr>
            </w:pPr>
            <w:r>
              <w:rPr>
                <w:spacing w:val="-2"/>
                <w:sz w:val="20"/>
              </w:rPr>
              <w:t xml:space="preserve">Logan Fontenelle </w:t>
            </w:r>
            <w:r>
              <w:rPr>
                <w:spacing w:val="-4"/>
                <w:sz w:val="20"/>
              </w:rPr>
              <w:t>M.S.</w:t>
            </w:r>
          </w:p>
          <w:p w14:paraId="4D17F8B4" w14:textId="77777777" w:rsidR="000F72BC" w:rsidRDefault="000F72BC" w:rsidP="004D4694">
            <w:pPr>
              <w:pStyle w:val="TableParagraph"/>
              <w:spacing w:before="0"/>
              <w:ind w:right="204"/>
              <w:rPr>
                <w:sz w:val="20"/>
              </w:rPr>
            </w:pPr>
            <w:r>
              <w:rPr>
                <w:spacing w:val="-2"/>
                <w:sz w:val="20"/>
              </w:rPr>
              <w:t xml:space="preserve">Elementary Schools: </w:t>
            </w:r>
            <w:r>
              <w:rPr>
                <w:spacing w:val="-4"/>
                <w:sz w:val="20"/>
              </w:rPr>
              <w:t xml:space="preserve">LeMay </w:t>
            </w:r>
            <w:proofErr w:type="spellStart"/>
            <w:r>
              <w:rPr>
                <w:spacing w:val="-2"/>
                <w:sz w:val="20"/>
              </w:rPr>
              <w:t>Birchcrest</w:t>
            </w:r>
            <w:proofErr w:type="spellEnd"/>
            <w:r>
              <w:rPr>
                <w:spacing w:val="-2"/>
                <w:sz w:val="20"/>
              </w:rPr>
              <w:t xml:space="preserve"> Bellevue Leonard Lawrence </w:t>
            </w:r>
            <w:r>
              <w:rPr>
                <w:sz w:val="20"/>
              </w:rPr>
              <w:t>Two</w:t>
            </w:r>
            <w:r>
              <w:rPr>
                <w:spacing w:val="-7"/>
                <w:sz w:val="20"/>
              </w:rPr>
              <w:t xml:space="preserve"> </w:t>
            </w:r>
            <w:r>
              <w:rPr>
                <w:spacing w:val="-2"/>
                <w:sz w:val="20"/>
              </w:rPr>
              <w:t>Springs</w:t>
            </w:r>
          </w:p>
          <w:p w14:paraId="15B77B7D" w14:textId="2BACFF2A" w:rsidR="000F72BC" w:rsidRDefault="000F72BC" w:rsidP="004D4694">
            <w:pPr>
              <w:pStyle w:val="TableParagraph"/>
              <w:ind w:right="181"/>
              <w:rPr>
                <w:sz w:val="20"/>
              </w:rPr>
            </w:pPr>
            <w:r>
              <w:rPr>
                <w:sz w:val="20"/>
              </w:rPr>
              <w:t>Wake</w:t>
            </w:r>
            <w:r>
              <w:rPr>
                <w:spacing w:val="-6"/>
                <w:sz w:val="20"/>
              </w:rPr>
              <w:t xml:space="preserve"> </w:t>
            </w:r>
            <w:r>
              <w:rPr>
                <w:spacing w:val="-2"/>
                <w:sz w:val="20"/>
              </w:rPr>
              <w:t>Robin</w:t>
            </w:r>
          </w:p>
        </w:tc>
        <w:tc>
          <w:tcPr>
            <w:tcW w:w="8820" w:type="dxa"/>
            <w:shd w:val="clear" w:color="auto" w:fill="D9D9D9"/>
          </w:tcPr>
          <w:p w14:paraId="3B0930EB" w14:textId="12CF9803" w:rsidR="000F72BC" w:rsidRDefault="000F72BC" w:rsidP="004D4694">
            <w:pPr>
              <w:pStyle w:val="TableParagraph"/>
              <w:spacing w:before="0"/>
              <w:ind w:right="111"/>
              <w:rPr>
                <w:b/>
              </w:rPr>
            </w:pPr>
            <w:r>
              <w:rPr>
                <w:b/>
              </w:rPr>
              <w:t>“The</w:t>
            </w:r>
            <w:r>
              <w:rPr>
                <w:b/>
                <w:spacing w:val="-4"/>
              </w:rPr>
              <w:t xml:space="preserve"> </w:t>
            </w:r>
            <w:r>
              <w:rPr>
                <w:b/>
              </w:rPr>
              <w:t>Arts</w:t>
            </w:r>
            <w:r>
              <w:rPr>
                <w:b/>
                <w:spacing w:val="-4"/>
              </w:rPr>
              <w:t xml:space="preserve"> </w:t>
            </w:r>
            <w:r>
              <w:rPr>
                <w:b/>
              </w:rPr>
              <w:t>-</w:t>
            </w:r>
            <w:r>
              <w:rPr>
                <w:b/>
                <w:spacing w:val="-3"/>
              </w:rPr>
              <w:t xml:space="preserve"> </w:t>
            </w:r>
            <w:r>
              <w:rPr>
                <w:b/>
              </w:rPr>
              <w:t>a</w:t>
            </w:r>
            <w:r>
              <w:rPr>
                <w:b/>
                <w:spacing w:val="-4"/>
              </w:rPr>
              <w:t xml:space="preserve"> </w:t>
            </w:r>
            <w:r>
              <w:rPr>
                <w:b/>
              </w:rPr>
              <w:t>Creative</w:t>
            </w:r>
            <w:r>
              <w:rPr>
                <w:b/>
                <w:spacing w:val="-4"/>
              </w:rPr>
              <w:t xml:space="preserve"> </w:t>
            </w:r>
            <w:r>
              <w:rPr>
                <w:b/>
              </w:rPr>
              <w:t>Journey</w:t>
            </w:r>
            <w:r>
              <w:rPr>
                <w:b/>
                <w:spacing w:val="-2"/>
              </w:rPr>
              <w:t xml:space="preserve"> </w:t>
            </w:r>
            <w:r>
              <w:rPr>
                <w:b/>
              </w:rPr>
              <w:t>for</w:t>
            </w:r>
            <w:r>
              <w:rPr>
                <w:b/>
                <w:spacing w:val="-2"/>
              </w:rPr>
              <w:t xml:space="preserve"> </w:t>
            </w:r>
            <w:r>
              <w:rPr>
                <w:b/>
              </w:rPr>
              <w:t xml:space="preserve">All” </w:t>
            </w:r>
            <w:r>
              <w:t>is</w:t>
            </w:r>
            <w:r>
              <w:rPr>
                <w:spacing w:val="-5"/>
              </w:rPr>
              <w:t xml:space="preserve"> </w:t>
            </w:r>
            <w:r>
              <w:t>a</w:t>
            </w:r>
            <w:r>
              <w:rPr>
                <w:spacing w:val="-3"/>
              </w:rPr>
              <w:t xml:space="preserve"> </w:t>
            </w:r>
            <w:r>
              <w:t>fine</w:t>
            </w:r>
            <w:r>
              <w:rPr>
                <w:spacing w:val="-5"/>
              </w:rPr>
              <w:t xml:space="preserve"> </w:t>
            </w:r>
            <w:r>
              <w:t>arts</w:t>
            </w:r>
            <w:r>
              <w:rPr>
                <w:spacing w:val="-3"/>
              </w:rPr>
              <w:t xml:space="preserve"> </w:t>
            </w:r>
            <w:r>
              <w:t>project</w:t>
            </w:r>
            <w:r>
              <w:rPr>
                <w:spacing w:val="-2"/>
              </w:rPr>
              <w:t xml:space="preserve"> </w:t>
            </w:r>
            <w:r>
              <w:t>that will help teachers and students create and present their artistic talents in new ways. The purchase of a pottery wheel, monoprint supplies, uk</w:t>
            </w:r>
            <w:r w:rsidR="00887032">
              <w:t>u</w:t>
            </w:r>
            <w:r>
              <w:t>leles, and drums will add new pathways for teachers and students to engage with the arts and learn about arts across cultures.</w:t>
            </w:r>
          </w:p>
        </w:tc>
      </w:tr>
      <w:tr w:rsidR="000F72BC" w14:paraId="5A6E5DD4" w14:textId="77777777" w:rsidTr="00D03EAB">
        <w:trPr>
          <w:trHeight w:val="1618"/>
        </w:trPr>
        <w:tc>
          <w:tcPr>
            <w:tcW w:w="1550" w:type="dxa"/>
            <w:shd w:val="clear" w:color="auto" w:fill="FFFFFF" w:themeFill="background1"/>
          </w:tcPr>
          <w:p w14:paraId="7D3B42AB" w14:textId="571267DB" w:rsidR="000F72BC" w:rsidRDefault="000F72BC" w:rsidP="004D4694">
            <w:pPr>
              <w:pStyle w:val="TableParagraph"/>
              <w:spacing w:before="0"/>
              <w:ind w:left="107" w:right="167"/>
              <w:rPr>
                <w:spacing w:val="-2"/>
              </w:rPr>
            </w:pPr>
            <w:r>
              <w:rPr>
                <w:spacing w:val="-2"/>
              </w:rPr>
              <w:lastRenderedPageBreak/>
              <w:t>Blair Community Schools</w:t>
            </w:r>
          </w:p>
        </w:tc>
        <w:tc>
          <w:tcPr>
            <w:tcW w:w="1600" w:type="dxa"/>
            <w:shd w:val="clear" w:color="auto" w:fill="FFFFFF" w:themeFill="background1"/>
          </w:tcPr>
          <w:p w14:paraId="65798245" w14:textId="78270E3A" w:rsidR="000F72BC" w:rsidRPr="00EB7C57" w:rsidRDefault="000F72BC" w:rsidP="004D4694">
            <w:pPr>
              <w:pStyle w:val="TableParagraph"/>
              <w:ind w:right="518"/>
              <w:rPr>
                <w:spacing w:val="-2"/>
                <w:sz w:val="20"/>
                <w:u w:val="single"/>
              </w:rPr>
            </w:pPr>
            <w:r w:rsidRPr="00EB7C57">
              <w:rPr>
                <w:spacing w:val="-2"/>
                <w:sz w:val="20"/>
                <w:u w:val="single"/>
              </w:rPr>
              <w:t>Blair</w:t>
            </w:r>
          </w:p>
        </w:tc>
        <w:tc>
          <w:tcPr>
            <w:tcW w:w="1710" w:type="dxa"/>
            <w:shd w:val="clear" w:color="auto" w:fill="FFFFFF" w:themeFill="background1"/>
          </w:tcPr>
          <w:p w14:paraId="7C8344C9" w14:textId="6F11D121" w:rsidR="000F72BC" w:rsidRPr="00EB7C57" w:rsidRDefault="000F72BC" w:rsidP="00DC776C">
            <w:pPr>
              <w:pStyle w:val="BodyText"/>
              <w:ind w:right="98"/>
              <w:jc w:val="both"/>
              <w:rPr>
                <w:spacing w:val="-2"/>
                <w:sz w:val="20"/>
                <w:u w:val="none"/>
              </w:rPr>
            </w:pPr>
            <w:r>
              <w:rPr>
                <w:spacing w:val="-2"/>
                <w:sz w:val="20"/>
                <w:u w:val="none"/>
              </w:rPr>
              <w:t xml:space="preserve"> </w:t>
            </w:r>
            <w:r w:rsidRPr="00EB7C57">
              <w:rPr>
                <w:spacing w:val="-2"/>
                <w:sz w:val="20"/>
                <w:u w:val="none"/>
              </w:rPr>
              <w:t>Deerfield Elem.</w:t>
            </w:r>
          </w:p>
          <w:p w14:paraId="01877D7E" w14:textId="51EC9CD7" w:rsidR="000F72BC" w:rsidRPr="00EB7C57" w:rsidRDefault="000F72BC" w:rsidP="004D4694">
            <w:pPr>
              <w:pStyle w:val="BodyText"/>
              <w:ind w:right="98"/>
              <w:rPr>
                <w:spacing w:val="-2"/>
                <w:sz w:val="20"/>
              </w:rPr>
            </w:pPr>
          </w:p>
        </w:tc>
        <w:tc>
          <w:tcPr>
            <w:tcW w:w="8820" w:type="dxa"/>
            <w:shd w:val="clear" w:color="auto" w:fill="FFFFFF" w:themeFill="background1"/>
          </w:tcPr>
          <w:p w14:paraId="45E5F7E1" w14:textId="4C4DAD5A" w:rsidR="000F72BC" w:rsidRDefault="000F72BC" w:rsidP="004D4694">
            <w:pPr>
              <w:pStyle w:val="TableParagraph"/>
              <w:spacing w:before="0"/>
              <w:ind w:right="111"/>
              <w:rPr>
                <w:b/>
              </w:rPr>
            </w:pPr>
            <w:r>
              <w:t>Blair’s ‘</w:t>
            </w:r>
            <w:r>
              <w:rPr>
                <w:b/>
              </w:rPr>
              <w:t xml:space="preserve">Beginning Band Room’ </w:t>
            </w:r>
            <w:r>
              <w:t>project will provide musical instruments for students who are unable to provide their own equipment. The addition of school-owned equipment will make it possible for more students to participate in band class; engaging</w:t>
            </w:r>
            <w:r>
              <w:rPr>
                <w:spacing w:val="-4"/>
              </w:rPr>
              <w:t xml:space="preserve"> </w:t>
            </w:r>
            <w:r>
              <w:t>in</w:t>
            </w:r>
            <w:r>
              <w:rPr>
                <w:spacing w:val="-5"/>
              </w:rPr>
              <w:t xml:space="preserve"> </w:t>
            </w:r>
            <w:r>
              <w:t>an</w:t>
            </w:r>
            <w:r>
              <w:rPr>
                <w:spacing w:val="-6"/>
              </w:rPr>
              <w:t xml:space="preserve"> </w:t>
            </w:r>
            <w:r>
              <w:t>enriching arts education</w:t>
            </w:r>
            <w:r>
              <w:rPr>
                <w:spacing w:val="-5"/>
              </w:rPr>
              <w:t xml:space="preserve"> </w:t>
            </w:r>
            <w:r>
              <w:t>experience</w:t>
            </w:r>
            <w:r>
              <w:rPr>
                <w:spacing w:val="-4"/>
              </w:rPr>
              <w:t xml:space="preserve"> </w:t>
            </w:r>
            <w:r>
              <w:t>that</w:t>
            </w:r>
            <w:r>
              <w:rPr>
                <w:spacing w:val="-4"/>
              </w:rPr>
              <w:t xml:space="preserve"> </w:t>
            </w:r>
            <w:r>
              <w:t>band</w:t>
            </w:r>
            <w:r>
              <w:rPr>
                <w:spacing w:val="-5"/>
              </w:rPr>
              <w:t xml:space="preserve"> </w:t>
            </w:r>
            <w:r>
              <w:t xml:space="preserve">participation provides. This project will enhance music education for the decades to come. </w:t>
            </w:r>
          </w:p>
        </w:tc>
      </w:tr>
      <w:tr w:rsidR="000F72BC" w14:paraId="176B9691" w14:textId="77777777" w:rsidTr="000F72BC">
        <w:trPr>
          <w:trHeight w:val="1438"/>
        </w:trPr>
        <w:tc>
          <w:tcPr>
            <w:tcW w:w="1550" w:type="dxa"/>
            <w:shd w:val="clear" w:color="auto" w:fill="D9D9D9"/>
          </w:tcPr>
          <w:p w14:paraId="7C8817F9" w14:textId="7027E997" w:rsidR="000F72BC" w:rsidRDefault="000F72BC" w:rsidP="00B43DEF">
            <w:pPr>
              <w:pStyle w:val="TableParagraph"/>
              <w:spacing w:before="0"/>
              <w:ind w:left="107" w:right="167"/>
              <w:rPr>
                <w:spacing w:val="-2"/>
              </w:rPr>
            </w:pPr>
            <w:r>
              <w:t>Boyd</w:t>
            </w:r>
            <w:r>
              <w:rPr>
                <w:spacing w:val="-13"/>
              </w:rPr>
              <w:t xml:space="preserve"> </w:t>
            </w:r>
            <w:r>
              <w:t xml:space="preserve">County </w:t>
            </w:r>
            <w:r>
              <w:rPr>
                <w:spacing w:val="-2"/>
              </w:rPr>
              <w:t>Schools</w:t>
            </w:r>
          </w:p>
        </w:tc>
        <w:tc>
          <w:tcPr>
            <w:tcW w:w="1600" w:type="dxa"/>
            <w:shd w:val="clear" w:color="auto" w:fill="D9D9D9"/>
          </w:tcPr>
          <w:p w14:paraId="0C0CB361" w14:textId="79218477" w:rsidR="000F72BC" w:rsidRDefault="000F72BC" w:rsidP="00B43DEF">
            <w:pPr>
              <w:pStyle w:val="TableParagraph"/>
              <w:ind w:right="518"/>
              <w:rPr>
                <w:spacing w:val="-2"/>
                <w:sz w:val="20"/>
              </w:rPr>
            </w:pPr>
            <w:r>
              <w:rPr>
                <w:spacing w:val="-2"/>
                <w:sz w:val="20"/>
              </w:rPr>
              <w:t>Spencer</w:t>
            </w:r>
          </w:p>
        </w:tc>
        <w:tc>
          <w:tcPr>
            <w:tcW w:w="1710" w:type="dxa"/>
            <w:shd w:val="clear" w:color="auto" w:fill="D9D9D9"/>
          </w:tcPr>
          <w:p w14:paraId="5574F5BE" w14:textId="77777777" w:rsidR="000F72BC" w:rsidRDefault="000F72BC" w:rsidP="00B43DEF">
            <w:pPr>
              <w:pStyle w:val="TableParagraph"/>
              <w:ind w:right="142"/>
              <w:rPr>
                <w:sz w:val="20"/>
              </w:rPr>
            </w:pPr>
            <w:r>
              <w:rPr>
                <w:sz w:val="20"/>
              </w:rPr>
              <w:t>Boyd</w:t>
            </w:r>
            <w:r>
              <w:rPr>
                <w:spacing w:val="-12"/>
                <w:sz w:val="20"/>
              </w:rPr>
              <w:t xml:space="preserve"> </w:t>
            </w:r>
            <w:r>
              <w:rPr>
                <w:sz w:val="20"/>
              </w:rPr>
              <w:t xml:space="preserve">County </w:t>
            </w:r>
            <w:r>
              <w:rPr>
                <w:spacing w:val="-2"/>
                <w:sz w:val="20"/>
              </w:rPr>
              <w:t xml:space="preserve">Middle </w:t>
            </w:r>
            <w:r>
              <w:rPr>
                <w:sz w:val="20"/>
              </w:rPr>
              <w:t>School &amp; High</w:t>
            </w:r>
            <w:r>
              <w:rPr>
                <w:spacing w:val="-6"/>
                <w:sz w:val="20"/>
              </w:rPr>
              <w:t xml:space="preserve"> </w:t>
            </w:r>
            <w:r>
              <w:rPr>
                <w:sz w:val="20"/>
              </w:rPr>
              <w:t xml:space="preserve">School, </w:t>
            </w:r>
          </w:p>
          <w:p w14:paraId="1B6FFF96" w14:textId="6F6C6EB1" w:rsidR="000F72BC" w:rsidRDefault="000F72BC" w:rsidP="00B43DEF">
            <w:pPr>
              <w:pStyle w:val="TableParagraph"/>
              <w:ind w:right="142"/>
              <w:rPr>
                <w:sz w:val="20"/>
              </w:rPr>
            </w:pPr>
            <w:r>
              <w:rPr>
                <w:spacing w:val="-2"/>
                <w:sz w:val="20"/>
              </w:rPr>
              <w:t>Spencer Bldg.</w:t>
            </w:r>
          </w:p>
          <w:p w14:paraId="5E4A56E5" w14:textId="2DDF6AD2" w:rsidR="000F72BC" w:rsidRDefault="000F72BC" w:rsidP="00B43DEF">
            <w:pPr>
              <w:pStyle w:val="BodyText"/>
              <w:ind w:right="98"/>
              <w:rPr>
                <w:spacing w:val="-2"/>
                <w:sz w:val="20"/>
              </w:rPr>
            </w:pPr>
          </w:p>
        </w:tc>
        <w:tc>
          <w:tcPr>
            <w:tcW w:w="8820" w:type="dxa"/>
            <w:shd w:val="clear" w:color="auto" w:fill="D9D9D9"/>
          </w:tcPr>
          <w:p w14:paraId="64F4740B" w14:textId="1D3EC632" w:rsidR="000F72BC" w:rsidRDefault="000F72BC" w:rsidP="00B43DEF">
            <w:pPr>
              <w:pStyle w:val="TableParagraph"/>
              <w:spacing w:before="0"/>
              <w:ind w:right="111"/>
            </w:pPr>
            <w:r>
              <w:t>Beginning in the 2024 Spring Semester, this</w:t>
            </w:r>
            <w:r>
              <w:rPr>
                <w:spacing w:val="-4"/>
              </w:rPr>
              <w:t xml:space="preserve"> ‘</w:t>
            </w:r>
            <w:r>
              <w:rPr>
                <w:b/>
              </w:rPr>
              <w:t>Ceramics</w:t>
            </w:r>
            <w:r>
              <w:rPr>
                <w:b/>
                <w:spacing w:val="-3"/>
              </w:rPr>
              <w:t xml:space="preserve"> </w:t>
            </w:r>
            <w:r>
              <w:rPr>
                <w:b/>
              </w:rPr>
              <w:t>Project’</w:t>
            </w:r>
            <w:r>
              <w:rPr>
                <w:b/>
                <w:spacing w:val="-6"/>
              </w:rPr>
              <w:t xml:space="preserve"> </w:t>
            </w:r>
            <w:r>
              <w:t>will</w:t>
            </w:r>
            <w:r>
              <w:rPr>
                <w:spacing w:val="-7"/>
              </w:rPr>
              <w:t xml:space="preserve"> </w:t>
            </w:r>
            <w:r>
              <w:t>provide</w:t>
            </w:r>
            <w:r>
              <w:rPr>
                <w:spacing w:val="-6"/>
              </w:rPr>
              <w:t xml:space="preserve"> </w:t>
            </w:r>
            <w:r>
              <w:t>students</w:t>
            </w:r>
            <w:r>
              <w:rPr>
                <w:spacing w:val="-6"/>
              </w:rPr>
              <w:t xml:space="preserve"> </w:t>
            </w:r>
            <w:r>
              <w:t>with</w:t>
            </w:r>
            <w:r>
              <w:rPr>
                <w:spacing w:val="-7"/>
              </w:rPr>
              <w:t xml:space="preserve"> </w:t>
            </w:r>
            <w:r>
              <w:t>opportunities to safely explore and create. In addition to meeting fine arts standards, students will be able to investigate and reimagine how the fine arts relate to their personal and professional goals.</w:t>
            </w:r>
          </w:p>
        </w:tc>
      </w:tr>
      <w:tr w:rsidR="000F72BC" w14:paraId="72BD3597" w14:textId="77777777" w:rsidTr="00515F0A">
        <w:trPr>
          <w:trHeight w:val="1330"/>
        </w:trPr>
        <w:tc>
          <w:tcPr>
            <w:tcW w:w="1550" w:type="dxa"/>
            <w:shd w:val="clear" w:color="auto" w:fill="FFFFFF" w:themeFill="background1"/>
          </w:tcPr>
          <w:p w14:paraId="371CB767" w14:textId="5FBDC655" w:rsidR="000F72BC" w:rsidRDefault="000F72BC" w:rsidP="00B43DEF">
            <w:pPr>
              <w:pStyle w:val="TableParagraph"/>
              <w:spacing w:before="0"/>
              <w:ind w:left="107" w:right="167"/>
            </w:pPr>
            <w:r>
              <w:t>Cedar</w:t>
            </w:r>
            <w:r>
              <w:rPr>
                <w:spacing w:val="-13"/>
              </w:rPr>
              <w:t xml:space="preserve"> </w:t>
            </w:r>
            <w:r>
              <w:t xml:space="preserve">Bluffs </w:t>
            </w:r>
            <w:r>
              <w:rPr>
                <w:spacing w:val="-2"/>
              </w:rPr>
              <w:t>Public Schools</w:t>
            </w:r>
          </w:p>
        </w:tc>
        <w:tc>
          <w:tcPr>
            <w:tcW w:w="1600" w:type="dxa"/>
            <w:shd w:val="clear" w:color="auto" w:fill="FFFFFF" w:themeFill="background1"/>
          </w:tcPr>
          <w:p w14:paraId="63B4BE43" w14:textId="0E6E9B0D" w:rsidR="000F72BC" w:rsidRDefault="000F72BC" w:rsidP="00B43DEF">
            <w:pPr>
              <w:pStyle w:val="TableParagraph"/>
              <w:ind w:right="518"/>
              <w:rPr>
                <w:spacing w:val="-2"/>
                <w:sz w:val="20"/>
              </w:rPr>
            </w:pPr>
            <w:r>
              <w:rPr>
                <w:spacing w:val="-4"/>
                <w:sz w:val="20"/>
              </w:rPr>
              <w:t>Cedar Bluffs</w:t>
            </w:r>
          </w:p>
        </w:tc>
        <w:tc>
          <w:tcPr>
            <w:tcW w:w="1710" w:type="dxa"/>
            <w:shd w:val="clear" w:color="auto" w:fill="FFFFFF" w:themeFill="background1"/>
          </w:tcPr>
          <w:p w14:paraId="443EF1FA" w14:textId="25F721D2" w:rsidR="000F72BC" w:rsidRDefault="000F72BC" w:rsidP="00653D8E">
            <w:pPr>
              <w:pStyle w:val="TableParagraph"/>
              <w:ind w:right="194"/>
              <w:rPr>
                <w:spacing w:val="-12"/>
                <w:sz w:val="20"/>
              </w:rPr>
            </w:pPr>
            <w:r>
              <w:rPr>
                <w:sz w:val="20"/>
              </w:rPr>
              <w:t>Cedar</w:t>
            </w:r>
            <w:r>
              <w:rPr>
                <w:spacing w:val="-12"/>
                <w:sz w:val="20"/>
              </w:rPr>
              <w:t xml:space="preserve"> </w:t>
            </w:r>
            <w:r>
              <w:rPr>
                <w:sz w:val="20"/>
              </w:rPr>
              <w:t>Bluffs Elem.</w:t>
            </w:r>
          </w:p>
          <w:p w14:paraId="411A44D4" w14:textId="77777777" w:rsidR="000F72BC" w:rsidRDefault="000F72BC" w:rsidP="00653D8E">
            <w:pPr>
              <w:pStyle w:val="TableParagraph"/>
              <w:ind w:right="194"/>
              <w:rPr>
                <w:sz w:val="20"/>
              </w:rPr>
            </w:pPr>
            <w:r>
              <w:rPr>
                <w:sz w:val="20"/>
              </w:rPr>
              <w:t>Cedar Bluffs M.S.</w:t>
            </w:r>
          </w:p>
          <w:p w14:paraId="27F3F3FF" w14:textId="51D3B02B" w:rsidR="000F72BC" w:rsidRDefault="000F72BC" w:rsidP="00653D8E">
            <w:pPr>
              <w:pStyle w:val="TableParagraph"/>
              <w:ind w:right="194"/>
              <w:rPr>
                <w:sz w:val="20"/>
              </w:rPr>
            </w:pPr>
            <w:r>
              <w:rPr>
                <w:sz w:val="20"/>
              </w:rPr>
              <w:t>Cedar</w:t>
            </w:r>
            <w:r>
              <w:rPr>
                <w:spacing w:val="-12"/>
                <w:sz w:val="20"/>
              </w:rPr>
              <w:t xml:space="preserve"> </w:t>
            </w:r>
            <w:r>
              <w:rPr>
                <w:sz w:val="20"/>
              </w:rPr>
              <w:t xml:space="preserve">Bluffs </w:t>
            </w:r>
            <w:r>
              <w:rPr>
                <w:spacing w:val="-4"/>
                <w:sz w:val="20"/>
              </w:rPr>
              <w:t>H.S.</w:t>
            </w:r>
          </w:p>
        </w:tc>
        <w:tc>
          <w:tcPr>
            <w:tcW w:w="8820" w:type="dxa"/>
            <w:shd w:val="clear" w:color="auto" w:fill="FFFFFF" w:themeFill="background1"/>
          </w:tcPr>
          <w:p w14:paraId="54E44771" w14:textId="6237BB10" w:rsidR="000F72BC" w:rsidRDefault="000F72BC" w:rsidP="00B43DEF">
            <w:pPr>
              <w:pStyle w:val="TableParagraph"/>
              <w:spacing w:before="0"/>
              <w:ind w:right="111"/>
            </w:pPr>
            <w:r>
              <w:t>The Cedar Bluffs’ ‘</w:t>
            </w:r>
            <w:r>
              <w:rPr>
                <w:b/>
              </w:rPr>
              <w:t xml:space="preserve">Lighting and Sound Systems’ </w:t>
            </w:r>
            <w:r>
              <w:t>project is a transformative initiative that will have a profound impact on the entire school district through a focus on expanding the performing</w:t>
            </w:r>
            <w:r>
              <w:rPr>
                <w:spacing w:val="-5"/>
              </w:rPr>
              <w:t xml:space="preserve"> </w:t>
            </w:r>
            <w:r>
              <w:t>arts</w:t>
            </w:r>
            <w:r>
              <w:rPr>
                <w:spacing w:val="-6"/>
              </w:rPr>
              <w:t xml:space="preserve"> </w:t>
            </w:r>
            <w:r>
              <w:t>within</w:t>
            </w:r>
            <w:r>
              <w:rPr>
                <w:spacing w:val="-5"/>
              </w:rPr>
              <w:t xml:space="preserve"> </w:t>
            </w:r>
            <w:r>
              <w:t>Cedar</w:t>
            </w:r>
            <w:r>
              <w:rPr>
                <w:spacing w:val="-4"/>
              </w:rPr>
              <w:t xml:space="preserve"> </w:t>
            </w:r>
            <w:r>
              <w:t>Bluffs</w:t>
            </w:r>
            <w:r>
              <w:rPr>
                <w:spacing w:val="-4"/>
              </w:rPr>
              <w:t xml:space="preserve"> </w:t>
            </w:r>
            <w:r>
              <w:t>Public</w:t>
            </w:r>
            <w:r>
              <w:rPr>
                <w:spacing w:val="-6"/>
              </w:rPr>
              <w:t xml:space="preserve"> </w:t>
            </w:r>
            <w:r>
              <w:t>Schools.</w:t>
            </w:r>
            <w:r>
              <w:rPr>
                <w:spacing w:val="40"/>
              </w:rPr>
              <w:t xml:space="preserve"> </w:t>
            </w:r>
            <w:r>
              <w:t>Investment in lighting and sound systems, as well as a variety of new percussion instruments, will open a world of opportunities for students.</w:t>
            </w:r>
          </w:p>
        </w:tc>
      </w:tr>
      <w:tr w:rsidR="000F72BC" w14:paraId="51FC8647" w14:textId="77777777" w:rsidTr="00515F0A">
        <w:trPr>
          <w:trHeight w:val="871"/>
        </w:trPr>
        <w:tc>
          <w:tcPr>
            <w:tcW w:w="1550" w:type="dxa"/>
            <w:shd w:val="clear" w:color="auto" w:fill="D9D9D9"/>
          </w:tcPr>
          <w:p w14:paraId="0C1C07F9" w14:textId="5FB83778" w:rsidR="000F72BC" w:rsidRDefault="000F72BC" w:rsidP="00B43DEF">
            <w:pPr>
              <w:pStyle w:val="TableParagraph"/>
              <w:spacing w:before="0"/>
              <w:ind w:left="107" w:right="167"/>
            </w:pPr>
            <w:r>
              <w:rPr>
                <w:spacing w:val="-2"/>
              </w:rPr>
              <w:t>Creighton Community Schools</w:t>
            </w:r>
          </w:p>
        </w:tc>
        <w:tc>
          <w:tcPr>
            <w:tcW w:w="1600" w:type="dxa"/>
            <w:shd w:val="clear" w:color="auto" w:fill="D9D9D9"/>
          </w:tcPr>
          <w:p w14:paraId="2A6A93BB" w14:textId="3934E317" w:rsidR="000F72BC" w:rsidRDefault="000F72BC" w:rsidP="00B43DEF">
            <w:pPr>
              <w:pStyle w:val="TableParagraph"/>
              <w:ind w:right="518"/>
              <w:rPr>
                <w:spacing w:val="-4"/>
                <w:sz w:val="20"/>
              </w:rPr>
            </w:pPr>
            <w:r>
              <w:rPr>
                <w:spacing w:val="-2"/>
                <w:sz w:val="20"/>
              </w:rPr>
              <w:t>Creighton</w:t>
            </w:r>
          </w:p>
        </w:tc>
        <w:tc>
          <w:tcPr>
            <w:tcW w:w="1710" w:type="dxa"/>
            <w:shd w:val="clear" w:color="auto" w:fill="D9D9D9"/>
          </w:tcPr>
          <w:p w14:paraId="3CF8C3CB" w14:textId="77777777" w:rsidR="000F72BC" w:rsidRDefault="000F72BC" w:rsidP="00B43DEF">
            <w:pPr>
              <w:pStyle w:val="TableParagraph"/>
              <w:ind w:right="384"/>
              <w:rPr>
                <w:sz w:val="20"/>
              </w:rPr>
            </w:pPr>
            <w:r>
              <w:rPr>
                <w:spacing w:val="-2"/>
                <w:sz w:val="20"/>
              </w:rPr>
              <w:t xml:space="preserve">Creighton </w:t>
            </w:r>
            <w:r>
              <w:rPr>
                <w:spacing w:val="-4"/>
                <w:sz w:val="20"/>
              </w:rPr>
              <w:t>H.S.</w:t>
            </w:r>
          </w:p>
          <w:p w14:paraId="432CA34D" w14:textId="77777777" w:rsidR="000F72BC" w:rsidRDefault="000F72BC" w:rsidP="00DC776C">
            <w:pPr>
              <w:pStyle w:val="TableParagraph"/>
              <w:spacing w:before="0"/>
              <w:ind w:right="384"/>
              <w:rPr>
                <w:spacing w:val="-4"/>
                <w:sz w:val="20"/>
              </w:rPr>
            </w:pPr>
            <w:r>
              <w:rPr>
                <w:spacing w:val="-2"/>
                <w:sz w:val="20"/>
              </w:rPr>
              <w:t xml:space="preserve">Creighton </w:t>
            </w:r>
            <w:r>
              <w:rPr>
                <w:spacing w:val="-4"/>
                <w:sz w:val="20"/>
              </w:rPr>
              <w:t>M.S.</w:t>
            </w:r>
          </w:p>
          <w:p w14:paraId="55B23038" w14:textId="01480677" w:rsidR="000F72BC" w:rsidRDefault="000F72BC" w:rsidP="00D03EAB">
            <w:pPr>
              <w:pStyle w:val="TableParagraph"/>
              <w:spacing w:before="0"/>
              <w:ind w:right="115"/>
              <w:rPr>
                <w:sz w:val="20"/>
              </w:rPr>
            </w:pPr>
            <w:r>
              <w:rPr>
                <w:spacing w:val="-2"/>
                <w:sz w:val="20"/>
              </w:rPr>
              <w:t>Creighton Elem.</w:t>
            </w:r>
          </w:p>
        </w:tc>
        <w:tc>
          <w:tcPr>
            <w:tcW w:w="8820" w:type="dxa"/>
            <w:shd w:val="clear" w:color="auto" w:fill="D9D9D9"/>
          </w:tcPr>
          <w:p w14:paraId="69414010" w14:textId="77777777" w:rsidR="000F72BC" w:rsidRDefault="000F72BC" w:rsidP="00B43DEF">
            <w:pPr>
              <w:pStyle w:val="TableParagraph"/>
              <w:spacing w:before="0"/>
              <w:ind w:right="111"/>
              <w:rPr>
                <w:spacing w:val="-2"/>
              </w:rPr>
            </w:pPr>
            <w:r>
              <w:t>Creighton Community Schools’ ‘</w:t>
            </w:r>
            <w:r>
              <w:rPr>
                <w:b/>
              </w:rPr>
              <w:t xml:space="preserve">Sound System Project’ </w:t>
            </w:r>
            <w:r>
              <w:t>will enhance</w:t>
            </w:r>
            <w:r>
              <w:rPr>
                <w:spacing w:val="-6"/>
              </w:rPr>
              <w:t xml:space="preserve"> </w:t>
            </w:r>
            <w:r>
              <w:t>music</w:t>
            </w:r>
            <w:r>
              <w:rPr>
                <w:spacing w:val="-4"/>
              </w:rPr>
              <w:t xml:space="preserve"> </w:t>
            </w:r>
            <w:r>
              <w:t>and</w:t>
            </w:r>
            <w:r>
              <w:rPr>
                <w:spacing w:val="-5"/>
              </w:rPr>
              <w:t xml:space="preserve"> </w:t>
            </w:r>
            <w:r>
              <w:t>theatre</w:t>
            </w:r>
            <w:r>
              <w:rPr>
                <w:spacing w:val="-6"/>
              </w:rPr>
              <w:t xml:space="preserve"> </w:t>
            </w:r>
            <w:r>
              <w:t>education</w:t>
            </w:r>
            <w:r>
              <w:rPr>
                <w:spacing w:val="-5"/>
              </w:rPr>
              <w:t xml:space="preserve"> </w:t>
            </w:r>
            <w:r>
              <w:t>and</w:t>
            </w:r>
            <w:r>
              <w:rPr>
                <w:spacing w:val="-5"/>
              </w:rPr>
              <w:t xml:space="preserve"> </w:t>
            </w:r>
            <w:r>
              <w:t>will</w:t>
            </w:r>
            <w:r>
              <w:rPr>
                <w:spacing w:val="-4"/>
              </w:rPr>
              <w:t xml:space="preserve"> </w:t>
            </w:r>
            <w:r>
              <w:t>impact</w:t>
            </w:r>
            <w:r>
              <w:rPr>
                <w:spacing w:val="-6"/>
              </w:rPr>
              <w:t xml:space="preserve"> </w:t>
            </w:r>
            <w:r>
              <w:t>all</w:t>
            </w:r>
            <w:r>
              <w:rPr>
                <w:spacing w:val="-4"/>
              </w:rPr>
              <w:t xml:space="preserve"> </w:t>
            </w:r>
            <w:r>
              <w:t xml:space="preserve">K-12 students in the district. A new audio system will help the district reach its goal of a high-quality fine arts education </w:t>
            </w:r>
            <w:r>
              <w:rPr>
                <w:spacing w:val="-2"/>
              </w:rPr>
              <w:t>program.</w:t>
            </w:r>
          </w:p>
          <w:p w14:paraId="2FF0B288" w14:textId="2A8FC9E6" w:rsidR="00C045C4" w:rsidRDefault="00C045C4" w:rsidP="00B43DEF">
            <w:pPr>
              <w:pStyle w:val="TableParagraph"/>
              <w:spacing w:before="0"/>
              <w:ind w:right="111"/>
            </w:pPr>
          </w:p>
        </w:tc>
      </w:tr>
      <w:tr w:rsidR="000F72BC" w14:paraId="5DD28F31" w14:textId="77777777" w:rsidTr="00D03EAB">
        <w:trPr>
          <w:trHeight w:val="1339"/>
        </w:trPr>
        <w:tc>
          <w:tcPr>
            <w:tcW w:w="1550" w:type="dxa"/>
            <w:shd w:val="clear" w:color="auto" w:fill="FFFFFF" w:themeFill="background1"/>
          </w:tcPr>
          <w:p w14:paraId="6E81890D" w14:textId="71CC253D" w:rsidR="000F72BC" w:rsidRDefault="000F72BC" w:rsidP="00B43DEF">
            <w:pPr>
              <w:pStyle w:val="TableParagraph"/>
              <w:spacing w:before="0"/>
              <w:ind w:left="107" w:right="167"/>
              <w:rPr>
                <w:spacing w:val="-2"/>
              </w:rPr>
            </w:pPr>
            <w:r>
              <w:rPr>
                <w:spacing w:val="-2"/>
              </w:rPr>
              <w:t xml:space="preserve">Douglas </w:t>
            </w:r>
            <w:r>
              <w:t>County</w:t>
            </w:r>
            <w:r>
              <w:rPr>
                <w:spacing w:val="-13"/>
              </w:rPr>
              <w:t xml:space="preserve"> </w:t>
            </w:r>
            <w:r>
              <w:t xml:space="preserve">West </w:t>
            </w:r>
            <w:r>
              <w:rPr>
                <w:spacing w:val="-2"/>
              </w:rPr>
              <w:t>Community Schools</w:t>
            </w:r>
          </w:p>
        </w:tc>
        <w:tc>
          <w:tcPr>
            <w:tcW w:w="1600" w:type="dxa"/>
            <w:shd w:val="clear" w:color="auto" w:fill="FFFFFF" w:themeFill="background1"/>
          </w:tcPr>
          <w:p w14:paraId="7A73B4DA" w14:textId="3FBD7837" w:rsidR="000F72BC" w:rsidRDefault="000F72BC" w:rsidP="00B43DEF">
            <w:pPr>
              <w:pStyle w:val="TableParagraph"/>
              <w:ind w:right="518"/>
              <w:rPr>
                <w:spacing w:val="-2"/>
                <w:sz w:val="20"/>
              </w:rPr>
            </w:pPr>
            <w:r>
              <w:rPr>
                <w:spacing w:val="-2"/>
                <w:sz w:val="20"/>
              </w:rPr>
              <w:t>Valley</w:t>
            </w:r>
          </w:p>
        </w:tc>
        <w:tc>
          <w:tcPr>
            <w:tcW w:w="1710" w:type="dxa"/>
            <w:shd w:val="clear" w:color="auto" w:fill="FFFFFF" w:themeFill="background1"/>
          </w:tcPr>
          <w:p w14:paraId="43EDF639" w14:textId="62B9B4EA" w:rsidR="000F72BC" w:rsidRPr="00DC776C" w:rsidRDefault="000F72BC" w:rsidP="00B43DEF">
            <w:pPr>
              <w:pStyle w:val="BodyText"/>
              <w:ind w:right="384"/>
              <w:rPr>
                <w:spacing w:val="-2"/>
                <w:sz w:val="20"/>
                <w:u w:val="none"/>
              </w:rPr>
            </w:pPr>
            <w:r w:rsidRPr="00DC776C">
              <w:rPr>
                <w:sz w:val="20"/>
                <w:u w:val="none"/>
              </w:rPr>
              <w:t>DC</w:t>
            </w:r>
            <w:r w:rsidRPr="00DC776C">
              <w:rPr>
                <w:spacing w:val="-12"/>
                <w:sz w:val="20"/>
                <w:u w:val="none"/>
              </w:rPr>
              <w:t xml:space="preserve"> </w:t>
            </w:r>
            <w:r w:rsidRPr="00DC776C">
              <w:rPr>
                <w:sz w:val="20"/>
                <w:u w:val="none"/>
              </w:rPr>
              <w:t xml:space="preserve">West </w:t>
            </w:r>
            <w:r w:rsidRPr="00DC776C">
              <w:rPr>
                <w:spacing w:val="-2"/>
                <w:sz w:val="20"/>
                <w:u w:val="none"/>
              </w:rPr>
              <w:t>Elem.</w:t>
            </w:r>
          </w:p>
        </w:tc>
        <w:tc>
          <w:tcPr>
            <w:tcW w:w="8820" w:type="dxa"/>
            <w:shd w:val="clear" w:color="auto" w:fill="FFFFFF" w:themeFill="background1"/>
          </w:tcPr>
          <w:p w14:paraId="095E542C" w14:textId="77777777" w:rsidR="000F72BC" w:rsidRDefault="000F72BC" w:rsidP="00B43DEF">
            <w:pPr>
              <w:pStyle w:val="TableParagraph"/>
              <w:spacing w:before="0"/>
              <w:ind w:left="107" w:right="111"/>
            </w:pPr>
            <w:r>
              <w:t>The ‘</w:t>
            </w:r>
            <w:r>
              <w:rPr>
                <w:b/>
              </w:rPr>
              <w:t xml:space="preserve">West African Drumming Project’ </w:t>
            </w:r>
            <w:r>
              <w:t>will provide musical equipment</w:t>
            </w:r>
            <w:r>
              <w:rPr>
                <w:spacing w:val="-6"/>
              </w:rPr>
              <w:t xml:space="preserve"> </w:t>
            </w:r>
            <w:r>
              <w:t>to</w:t>
            </w:r>
            <w:r>
              <w:rPr>
                <w:spacing w:val="-5"/>
              </w:rPr>
              <w:t xml:space="preserve"> </w:t>
            </w:r>
            <w:r>
              <w:t>expand</w:t>
            </w:r>
            <w:r>
              <w:rPr>
                <w:spacing w:val="-5"/>
              </w:rPr>
              <w:t xml:space="preserve"> </w:t>
            </w:r>
            <w:r>
              <w:t>the</w:t>
            </w:r>
            <w:r>
              <w:rPr>
                <w:spacing w:val="-3"/>
              </w:rPr>
              <w:t xml:space="preserve"> </w:t>
            </w:r>
            <w:r>
              <w:t>district's</w:t>
            </w:r>
            <w:r>
              <w:rPr>
                <w:spacing w:val="-6"/>
              </w:rPr>
              <w:t xml:space="preserve"> </w:t>
            </w:r>
            <w:r>
              <w:t>world</w:t>
            </w:r>
            <w:r>
              <w:rPr>
                <w:spacing w:val="-7"/>
              </w:rPr>
              <w:t xml:space="preserve"> </w:t>
            </w:r>
            <w:r>
              <w:t>music</w:t>
            </w:r>
            <w:r>
              <w:rPr>
                <w:spacing w:val="-6"/>
              </w:rPr>
              <w:t xml:space="preserve"> </w:t>
            </w:r>
            <w:r>
              <w:t>curriculum</w:t>
            </w:r>
            <w:r>
              <w:rPr>
                <w:spacing w:val="-3"/>
              </w:rPr>
              <w:t xml:space="preserve"> </w:t>
            </w:r>
            <w:r>
              <w:t>and ensure that students learn about music from many cultures.</w:t>
            </w:r>
          </w:p>
          <w:p w14:paraId="1B0BB942" w14:textId="02CFC353" w:rsidR="000F72BC" w:rsidRDefault="000F72BC" w:rsidP="00B43DEF">
            <w:pPr>
              <w:pStyle w:val="TableParagraph"/>
              <w:spacing w:before="0"/>
              <w:ind w:right="111"/>
            </w:pPr>
            <w:r>
              <w:t>This</w:t>
            </w:r>
            <w:r>
              <w:rPr>
                <w:spacing w:val="-3"/>
              </w:rPr>
              <w:t xml:space="preserve"> </w:t>
            </w:r>
            <w:r>
              <w:t>project</w:t>
            </w:r>
            <w:r>
              <w:rPr>
                <w:spacing w:val="-5"/>
              </w:rPr>
              <w:t xml:space="preserve"> </w:t>
            </w:r>
            <w:r>
              <w:t>will</w:t>
            </w:r>
            <w:r>
              <w:rPr>
                <w:spacing w:val="-3"/>
              </w:rPr>
              <w:t xml:space="preserve"> </w:t>
            </w:r>
            <w:r>
              <w:t>help</w:t>
            </w:r>
            <w:r>
              <w:rPr>
                <w:spacing w:val="-6"/>
              </w:rPr>
              <w:t xml:space="preserve"> </w:t>
            </w:r>
            <w:r>
              <w:t>to</w:t>
            </w:r>
            <w:r>
              <w:rPr>
                <w:spacing w:val="-4"/>
              </w:rPr>
              <w:t xml:space="preserve"> </w:t>
            </w:r>
            <w:r>
              <w:t>raise</w:t>
            </w:r>
            <w:r>
              <w:rPr>
                <w:spacing w:val="-2"/>
              </w:rPr>
              <w:t xml:space="preserve"> </w:t>
            </w:r>
            <w:r>
              <w:t>the</w:t>
            </w:r>
            <w:r>
              <w:rPr>
                <w:spacing w:val="-2"/>
              </w:rPr>
              <w:t xml:space="preserve"> </w:t>
            </w:r>
            <w:r>
              <w:t>level</w:t>
            </w:r>
            <w:r>
              <w:rPr>
                <w:spacing w:val="-6"/>
              </w:rPr>
              <w:t xml:space="preserve"> </w:t>
            </w:r>
            <w:r>
              <w:t>of</w:t>
            </w:r>
            <w:r>
              <w:rPr>
                <w:spacing w:val="-6"/>
              </w:rPr>
              <w:t xml:space="preserve"> </w:t>
            </w:r>
            <w:r>
              <w:t>musicianship</w:t>
            </w:r>
            <w:r>
              <w:rPr>
                <w:spacing w:val="-6"/>
              </w:rPr>
              <w:t xml:space="preserve"> </w:t>
            </w:r>
            <w:r>
              <w:t>among students and will extend to higher community engagement in music programs.</w:t>
            </w:r>
          </w:p>
        </w:tc>
      </w:tr>
      <w:tr w:rsidR="000F72BC" w14:paraId="63BB2A22" w14:textId="77777777" w:rsidTr="00D03EAB">
        <w:trPr>
          <w:trHeight w:val="1339"/>
        </w:trPr>
        <w:tc>
          <w:tcPr>
            <w:tcW w:w="1550" w:type="dxa"/>
            <w:shd w:val="clear" w:color="auto" w:fill="D9D9D9"/>
          </w:tcPr>
          <w:p w14:paraId="121DE3A8" w14:textId="768FA817" w:rsidR="000F72BC" w:rsidRDefault="000F72BC" w:rsidP="005335DA">
            <w:pPr>
              <w:pStyle w:val="TableParagraph"/>
              <w:spacing w:before="0"/>
              <w:ind w:left="107" w:right="167"/>
              <w:rPr>
                <w:spacing w:val="-2"/>
              </w:rPr>
            </w:pPr>
            <w:r>
              <w:rPr>
                <w:spacing w:val="-2"/>
              </w:rPr>
              <w:t>Dundy County Stratton Schools</w:t>
            </w:r>
          </w:p>
        </w:tc>
        <w:tc>
          <w:tcPr>
            <w:tcW w:w="1600" w:type="dxa"/>
            <w:shd w:val="clear" w:color="auto" w:fill="D9D9D9"/>
          </w:tcPr>
          <w:p w14:paraId="1FB362E6" w14:textId="00305E9D" w:rsidR="000F72BC" w:rsidRDefault="000F72BC" w:rsidP="005335DA">
            <w:pPr>
              <w:pStyle w:val="TableParagraph"/>
              <w:ind w:right="518"/>
              <w:rPr>
                <w:spacing w:val="-2"/>
                <w:sz w:val="20"/>
              </w:rPr>
            </w:pPr>
            <w:r>
              <w:rPr>
                <w:spacing w:val="-2"/>
                <w:sz w:val="20"/>
              </w:rPr>
              <w:t>Benkelman</w:t>
            </w:r>
          </w:p>
        </w:tc>
        <w:tc>
          <w:tcPr>
            <w:tcW w:w="1710" w:type="dxa"/>
            <w:shd w:val="clear" w:color="auto" w:fill="D9D9D9"/>
          </w:tcPr>
          <w:p w14:paraId="480EF9B0" w14:textId="77777777" w:rsidR="000F72BC" w:rsidRDefault="000F72BC" w:rsidP="005335DA">
            <w:pPr>
              <w:pStyle w:val="BodyText"/>
              <w:ind w:right="384"/>
              <w:rPr>
                <w:spacing w:val="-2"/>
                <w:sz w:val="20"/>
                <w:u w:val="none"/>
              </w:rPr>
            </w:pPr>
            <w:r>
              <w:rPr>
                <w:spacing w:val="-2"/>
                <w:sz w:val="20"/>
                <w:u w:val="none"/>
              </w:rPr>
              <w:t xml:space="preserve"> </w:t>
            </w:r>
            <w:r w:rsidRPr="00C80CDA">
              <w:rPr>
                <w:spacing w:val="-2"/>
                <w:sz w:val="20"/>
                <w:u w:val="none"/>
              </w:rPr>
              <w:t xml:space="preserve">Dundy County </w:t>
            </w:r>
            <w:r>
              <w:rPr>
                <w:spacing w:val="-2"/>
                <w:sz w:val="20"/>
                <w:u w:val="none"/>
              </w:rPr>
              <w:t xml:space="preserve">  </w:t>
            </w:r>
          </w:p>
          <w:p w14:paraId="2D1A93FD" w14:textId="1AA4F47B" w:rsidR="000F72BC" w:rsidRPr="00C80CDA" w:rsidRDefault="000F72BC" w:rsidP="005335DA">
            <w:pPr>
              <w:pStyle w:val="BodyText"/>
              <w:ind w:right="384"/>
              <w:rPr>
                <w:sz w:val="20"/>
                <w:u w:val="none"/>
              </w:rPr>
            </w:pPr>
            <w:r>
              <w:rPr>
                <w:spacing w:val="-2"/>
                <w:sz w:val="20"/>
                <w:u w:val="none"/>
              </w:rPr>
              <w:t xml:space="preserve"> </w:t>
            </w:r>
            <w:r w:rsidRPr="00C80CDA">
              <w:rPr>
                <w:sz w:val="20"/>
                <w:u w:val="none"/>
              </w:rPr>
              <w:t>Stratton</w:t>
            </w:r>
            <w:r w:rsidRPr="00C80CDA">
              <w:rPr>
                <w:spacing w:val="-12"/>
                <w:sz w:val="20"/>
                <w:u w:val="none"/>
              </w:rPr>
              <w:t xml:space="preserve"> </w:t>
            </w:r>
            <w:r w:rsidRPr="00C80CDA">
              <w:rPr>
                <w:sz w:val="20"/>
                <w:u w:val="none"/>
              </w:rPr>
              <w:t>H.S.</w:t>
            </w:r>
          </w:p>
          <w:p w14:paraId="08A694C7" w14:textId="6B639180" w:rsidR="000F72BC" w:rsidRDefault="000F72BC" w:rsidP="00C80CDA">
            <w:pPr>
              <w:pStyle w:val="TableParagraph"/>
              <w:ind w:left="0" w:right="272"/>
              <w:rPr>
                <w:sz w:val="20"/>
              </w:rPr>
            </w:pPr>
            <w:r>
              <w:rPr>
                <w:spacing w:val="-2"/>
                <w:sz w:val="20"/>
              </w:rPr>
              <w:t xml:space="preserve"> Benkelman Elem.</w:t>
            </w:r>
          </w:p>
          <w:p w14:paraId="3FE5D43E" w14:textId="4CC6FB61" w:rsidR="000F72BC" w:rsidRDefault="000F72BC" w:rsidP="0009797A">
            <w:pPr>
              <w:pStyle w:val="BodyText"/>
              <w:ind w:left="115" w:right="115"/>
              <w:rPr>
                <w:sz w:val="20"/>
              </w:rPr>
            </w:pPr>
          </w:p>
        </w:tc>
        <w:tc>
          <w:tcPr>
            <w:tcW w:w="8820" w:type="dxa"/>
            <w:shd w:val="clear" w:color="auto" w:fill="D9D9D9"/>
          </w:tcPr>
          <w:p w14:paraId="6F0C1B53" w14:textId="676BD6DF" w:rsidR="000F72BC" w:rsidRDefault="000F72BC" w:rsidP="005335DA">
            <w:pPr>
              <w:pStyle w:val="TableParagraph"/>
              <w:spacing w:before="0"/>
              <w:ind w:left="107" w:right="111"/>
            </w:pPr>
            <w:r>
              <w:t>A ‘</w:t>
            </w:r>
            <w:r>
              <w:rPr>
                <w:b/>
              </w:rPr>
              <w:t xml:space="preserve">Mosaic Mural Project’ </w:t>
            </w:r>
            <w:r>
              <w:t>will bring the district's five rural communities together by developing a collaborative project involving their students. This mural mosaic project will increase</w:t>
            </w:r>
            <w:r>
              <w:rPr>
                <w:spacing w:val="-2"/>
              </w:rPr>
              <w:t xml:space="preserve"> </w:t>
            </w:r>
            <w:r>
              <w:t>student</w:t>
            </w:r>
            <w:r>
              <w:rPr>
                <w:spacing w:val="-5"/>
              </w:rPr>
              <w:t xml:space="preserve"> </w:t>
            </w:r>
            <w:r>
              <w:t>engagement</w:t>
            </w:r>
            <w:r>
              <w:rPr>
                <w:spacing w:val="-2"/>
              </w:rPr>
              <w:t xml:space="preserve"> </w:t>
            </w:r>
            <w:r>
              <w:t>in</w:t>
            </w:r>
            <w:r>
              <w:rPr>
                <w:spacing w:val="-4"/>
              </w:rPr>
              <w:t xml:space="preserve"> </w:t>
            </w:r>
            <w:r>
              <w:t>the</w:t>
            </w:r>
            <w:r>
              <w:rPr>
                <w:spacing w:val="-5"/>
              </w:rPr>
              <w:t xml:space="preserve"> </w:t>
            </w:r>
            <w:r>
              <w:t>visual</w:t>
            </w:r>
            <w:r>
              <w:rPr>
                <w:spacing w:val="-6"/>
              </w:rPr>
              <w:t xml:space="preserve"> </w:t>
            </w:r>
            <w:r>
              <w:t>arts</w:t>
            </w:r>
            <w:r>
              <w:rPr>
                <w:spacing w:val="-3"/>
              </w:rPr>
              <w:t xml:space="preserve"> </w:t>
            </w:r>
            <w:r>
              <w:t>and</w:t>
            </w:r>
            <w:r>
              <w:rPr>
                <w:spacing w:val="-4"/>
              </w:rPr>
              <w:t xml:space="preserve"> </w:t>
            </w:r>
            <w:r>
              <w:t>generate community interest by encouraging more collaborative art projects.</w:t>
            </w:r>
          </w:p>
        </w:tc>
      </w:tr>
      <w:tr w:rsidR="000F72BC" w14:paraId="402FA947" w14:textId="77777777" w:rsidTr="00FA5CB1">
        <w:trPr>
          <w:trHeight w:val="1429"/>
        </w:trPr>
        <w:tc>
          <w:tcPr>
            <w:tcW w:w="1550" w:type="dxa"/>
            <w:shd w:val="clear" w:color="auto" w:fill="FFFFFF" w:themeFill="background1"/>
          </w:tcPr>
          <w:p w14:paraId="39B7716D" w14:textId="693AE357" w:rsidR="000F72BC" w:rsidRDefault="000F72BC" w:rsidP="005335DA">
            <w:pPr>
              <w:pStyle w:val="TableParagraph"/>
              <w:spacing w:before="0"/>
              <w:ind w:left="107" w:right="167"/>
              <w:rPr>
                <w:spacing w:val="-2"/>
              </w:rPr>
            </w:pPr>
            <w:r>
              <w:rPr>
                <w:spacing w:val="-2"/>
              </w:rPr>
              <w:lastRenderedPageBreak/>
              <w:t>Emerson- Hubbard Public Schools</w:t>
            </w:r>
          </w:p>
        </w:tc>
        <w:tc>
          <w:tcPr>
            <w:tcW w:w="1600" w:type="dxa"/>
            <w:shd w:val="clear" w:color="auto" w:fill="FFFFFF" w:themeFill="background1"/>
          </w:tcPr>
          <w:p w14:paraId="4D872BF4" w14:textId="13306EFA" w:rsidR="000F72BC" w:rsidRDefault="000F72BC" w:rsidP="005335DA">
            <w:pPr>
              <w:pStyle w:val="TableParagraph"/>
              <w:ind w:right="518"/>
              <w:rPr>
                <w:spacing w:val="-2"/>
                <w:sz w:val="20"/>
              </w:rPr>
            </w:pPr>
            <w:r>
              <w:rPr>
                <w:spacing w:val="-2"/>
                <w:sz w:val="20"/>
              </w:rPr>
              <w:t>Emerson</w:t>
            </w:r>
          </w:p>
        </w:tc>
        <w:tc>
          <w:tcPr>
            <w:tcW w:w="1710" w:type="dxa"/>
            <w:shd w:val="clear" w:color="auto" w:fill="FFFFFF" w:themeFill="background1"/>
          </w:tcPr>
          <w:p w14:paraId="441E35A7" w14:textId="77777777" w:rsidR="000F72BC" w:rsidRDefault="000F72BC" w:rsidP="005335DA">
            <w:pPr>
              <w:pStyle w:val="TableParagraph"/>
              <w:ind w:right="122"/>
              <w:rPr>
                <w:spacing w:val="-2"/>
                <w:sz w:val="20"/>
              </w:rPr>
            </w:pPr>
            <w:r>
              <w:rPr>
                <w:spacing w:val="-2"/>
                <w:sz w:val="20"/>
              </w:rPr>
              <w:t>Emerson- Hubbard Elementary,</w:t>
            </w:r>
          </w:p>
          <w:p w14:paraId="55AE02CF" w14:textId="55FD106C" w:rsidR="000F72BC" w:rsidRPr="00BA080C" w:rsidRDefault="000F72BC" w:rsidP="00706197">
            <w:pPr>
              <w:pStyle w:val="BodyText"/>
              <w:ind w:left="115" w:right="14"/>
              <w:rPr>
                <w:sz w:val="20"/>
                <w:u w:val="none"/>
              </w:rPr>
            </w:pPr>
            <w:r w:rsidRPr="00BA080C">
              <w:rPr>
                <w:spacing w:val="-2"/>
                <w:sz w:val="20"/>
                <w:u w:val="none"/>
              </w:rPr>
              <w:t>Emerson-Hubbard Middle/High School</w:t>
            </w:r>
          </w:p>
        </w:tc>
        <w:tc>
          <w:tcPr>
            <w:tcW w:w="8820" w:type="dxa"/>
            <w:shd w:val="clear" w:color="auto" w:fill="FFFFFF" w:themeFill="background1"/>
          </w:tcPr>
          <w:p w14:paraId="0FAEB0DE" w14:textId="1DF41B77" w:rsidR="000F72BC" w:rsidRDefault="000F72BC" w:rsidP="005335DA">
            <w:pPr>
              <w:pStyle w:val="TableParagraph"/>
              <w:spacing w:before="0"/>
              <w:ind w:left="107" w:right="111"/>
            </w:pPr>
            <w:r>
              <w:t>Emerson-Hubbard's</w:t>
            </w:r>
            <w:r>
              <w:rPr>
                <w:spacing w:val="-5"/>
              </w:rPr>
              <w:t xml:space="preserve"> ‘</w:t>
            </w:r>
            <w:r>
              <w:rPr>
                <w:b/>
              </w:rPr>
              <w:t>Music</w:t>
            </w:r>
            <w:r>
              <w:rPr>
                <w:b/>
                <w:spacing w:val="-6"/>
              </w:rPr>
              <w:t xml:space="preserve"> </w:t>
            </w:r>
            <w:r>
              <w:rPr>
                <w:b/>
              </w:rPr>
              <w:t xml:space="preserve">Project’ </w:t>
            </w:r>
            <w:r>
              <w:t>is</w:t>
            </w:r>
            <w:r>
              <w:rPr>
                <w:spacing w:val="-5"/>
              </w:rPr>
              <w:t xml:space="preserve"> </w:t>
            </w:r>
            <w:r>
              <w:t>a</w:t>
            </w:r>
            <w:r>
              <w:rPr>
                <w:spacing w:val="-7"/>
              </w:rPr>
              <w:t xml:space="preserve"> </w:t>
            </w:r>
            <w:r>
              <w:t>visionary</w:t>
            </w:r>
            <w:r>
              <w:rPr>
                <w:spacing w:val="-4"/>
              </w:rPr>
              <w:t xml:space="preserve"> </w:t>
            </w:r>
            <w:r>
              <w:t>initiative</w:t>
            </w:r>
            <w:r>
              <w:rPr>
                <w:spacing w:val="-7"/>
              </w:rPr>
              <w:t xml:space="preserve"> </w:t>
            </w:r>
            <w:r>
              <w:t>that will allow students to access a well-rounded and fully equipped music</w:t>
            </w:r>
            <w:r>
              <w:rPr>
                <w:spacing w:val="-1"/>
              </w:rPr>
              <w:t xml:space="preserve"> </w:t>
            </w:r>
            <w:r>
              <w:t xml:space="preserve">education. It will help teachers achieve high- quality music education by providing necessary resources, classroom materials, instructional materials, and other tools for student </w:t>
            </w:r>
            <w:r>
              <w:rPr>
                <w:spacing w:val="-2"/>
              </w:rPr>
              <w:t>success.</w:t>
            </w:r>
          </w:p>
        </w:tc>
      </w:tr>
      <w:tr w:rsidR="000F72BC" w14:paraId="7B74939D" w14:textId="77777777" w:rsidTr="00C045C4">
        <w:trPr>
          <w:trHeight w:val="1591"/>
        </w:trPr>
        <w:tc>
          <w:tcPr>
            <w:tcW w:w="1550" w:type="dxa"/>
            <w:shd w:val="clear" w:color="auto" w:fill="D9D9D9"/>
          </w:tcPr>
          <w:p w14:paraId="51B929C1" w14:textId="424FEF5D" w:rsidR="000F72BC" w:rsidRDefault="000F72BC" w:rsidP="005335DA">
            <w:pPr>
              <w:pStyle w:val="TableParagraph"/>
              <w:spacing w:before="0"/>
              <w:ind w:left="107" w:right="167"/>
              <w:rPr>
                <w:spacing w:val="-2"/>
              </w:rPr>
            </w:pPr>
            <w:r>
              <w:t>Falls</w:t>
            </w:r>
            <w:r>
              <w:rPr>
                <w:spacing w:val="-13"/>
              </w:rPr>
              <w:t xml:space="preserve"> </w:t>
            </w:r>
            <w:r>
              <w:t xml:space="preserve">City </w:t>
            </w:r>
            <w:r>
              <w:rPr>
                <w:spacing w:val="-2"/>
              </w:rPr>
              <w:t>Public Schools</w:t>
            </w:r>
          </w:p>
        </w:tc>
        <w:tc>
          <w:tcPr>
            <w:tcW w:w="1600" w:type="dxa"/>
            <w:shd w:val="clear" w:color="auto" w:fill="D9D9D9"/>
          </w:tcPr>
          <w:p w14:paraId="4783C4CD" w14:textId="0F9E8A0C" w:rsidR="000F72BC" w:rsidRDefault="000F72BC" w:rsidP="005335DA">
            <w:pPr>
              <w:pStyle w:val="TableParagraph"/>
              <w:ind w:right="518"/>
              <w:rPr>
                <w:spacing w:val="-2"/>
                <w:sz w:val="20"/>
              </w:rPr>
            </w:pPr>
            <w:r>
              <w:rPr>
                <w:sz w:val="20"/>
              </w:rPr>
              <w:t>Falls</w:t>
            </w:r>
            <w:r>
              <w:rPr>
                <w:spacing w:val="-6"/>
                <w:sz w:val="20"/>
              </w:rPr>
              <w:t xml:space="preserve"> </w:t>
            </w:r>
            <w:r>
              <w:rPr>
                <w:spacing w:val="-4"/>
                <w:sz w:val="20"/>
              </w:rPr>
              <w:t>City</w:t>
            </w:r>
          </w:p>
        </w:tc>
        <w:tc>
          <w:tcPr>
            <w:tcW w:w="1710" w:type="dxa"/>
            <w:shd w:val="clear" w:color="auto" w:fill="D9D9D9"/>
          </w:tcPr>
          <w:p w14:paraId="502297DE" w14:textId="77777777" w:rsidR="000F72BC" w:rsidRDefault="000F72BC" w:rsidP="005335DA">
            <w:pPr>
              <w:pStyle w:val="TableParagraph"/>
              <w:ind w:right="464"/>
              <w:rPr>
                <w:spacing w:val="-4"/>
                <w:sz w:val="20"/>
              </w:rPr>
            </w:pPr>
            <w:r>
              <w:rPr>
                <w:sz w:val="20"/>
              </w:rPr>
              <w:t>Falls</w:t>
            </w:r>
            <w:r>
              <w:rPr>
                <w:spacing w:val="-12"/>
                <w:sz w:val="20"/>
              </w:rPr>
              <w:t xml:space="preserve"> </w:t>
            </w:r>
            <w:r>
              <w:rPr>
                <w:sz w:val="20"/>
              </w:rPr>
              <w:t xml:space="preserve">City </w:t>
            </w:r>
            <w:r>
              <w:rPr>
                <w:spacing w:val="-4"/>
                <w:sz w:val="20"/>
              </w:rPr>
              <w:t>M.S.</w:t>
            </w:r>
          </w:p>
          <w:p w14:paraId="7CE12279" w14:textId="4623A477" w:rsidR="000F72BC" w:rsidRDefault="000F72BC" w:rsidP="005335DA">
            <w:pPr>
              <w:pStyle w:val="TableParagraph"/>
              <w:ind w:right="464"/>
              <w:rPr>
                <w:sz w:val="20"/>
              </w:rPr>
            </w:pPr>
            <w:r>
              <w:rPr>
                <w:spacing w:val="-4"/>
                <w:sz w:val="20"/>
              </w:rPr>
              <w:t>Falls City H.S.</w:t>
            </w:r>
          </w:p>
          <w:p w14:paraId="2521D7B2" w14:textId="606939B4" w:rsidR="000F72BC" w:rsidRDefault="000F72BC" w:rsidP="005335DA">
            <w:pPr>
              <w:pStyle w:val="BodyText"/>
              <w:ind w:right="122"/>
              <w:rPr>
                <w:spacing w:val="-2"/>
                <w:sz w:val="20"/>
              </w:rPr>
            </w:pPr>
          </w:p>
        </w:tc>
        <w:tc>
          <w:tcPr>
            <w:tcW w:w="8820" w:type="dxa"/>
            <w:shd w:val="clear" w:color="auto" w:fill="D9D9D9"/>
          </w:tcPr>
          <w:p w14:paraId="1E5C9EBC" w14:textId="1CAA9345" w:rsidR="000F72BC" w:rsidRDefault="000F72BC" w:rsidP="005335DA">
            <w:pPr>
              <w:pStyle w:val="TableParagraph"/>
              <w:spacing w:before="0"/>
              <w:ind w:left="107" w:right="111"/>
            </w:pPr>
            <w:r>
              <w:t>Falls City’s ‘</w:t>
            </w:r>
            <w:r>
              <w:rPr>
                <w:b/>
              </w:rPr>
              <w:t xml:space="preserve">Fine Arts Department Digital Project’ </w:t>
            </w:r>
            <w:r>
              <w:t>aspires to broaden horizons and cultivate artistic engagement for students.</w:t>
            </w:r>
            <w:r>
              <w:rPr>
                <w:spacing w:val="-4"/>
              </w:rPr>
              <w:t xml:space="preserve"> </w:t>
            </w:r>
            <w:r>
              <w:t>The</w:t>
            </w:r>
            <w:r>
              <w:rPr>
                <w:spacing w:val="-6"/>
              </w:rPr>
              <w:t xml:space="preserve"> </w:t>
            </w:r>
            <w:r>
              <w:t>addition</w:t>
            </w:r>
            <w:r>
              <w:rPr>
                <w:spacing w:val="-7"/>
              </w:rPr>
              <w:t xml:space="preserve"> </w:t>
            </w:r>
            <w:r>
              <w:t>of</w:t>
            </w:r>
            <w:r>
              <w:rPr>
                <w:spacing w:val="-6"/>
              </w:rPr>
              <w:t xml:space="preserve"> </w:t>
            </w:r>
            <w:r>
              <w:t>cameras</w:t>
            </w:r>
            <w:r>
              <w:rPr>
                <w:spacing w:val="-4"/>
              </w:rPr>
              <w:t xml:space="preserve"> </w:t>
            </w:r>
            <w:r>
              <w:t>and</w:t>
            </w:r>
            <w:r>
              <w:rPr>
                <w:spacing w:val="-5"/>
              </w:rPr>
              <w:t xml:space="preserve"> </w:t>
            </w:r>
            <w:r>
              <w:t>digital</w:t>
            </w:r>
            <w:r>
              <w:rPr>
                <w:spacing w:val="-4"/>
              </w:rPr>
              <w:t xml:space="preserve"> </w:t>
            </w:r>
            <w:r>
              <w:t>editing</w:t>
            </w:r>
            <w:r>
              <w:rPr>
                <w:spacing w:val="-5"/>
              </w:rPr>
              <w:t xml:space="preserve"> </w:t>
            </w:r>
            <w:r>
              <w:t>software will allow students to explore the intersection of art and technology. This project’s learning experience will empower students to expand their awareness</w:t>
            </w:r>
            <w:r>
              <w:rPr>
                <w:spacing w:val="-2"/>
              </w:rPr>
              <w:t xml:space="preserve"> </w:t>
            </w:r>
            <w:r>
              <w:t>of the</w:t>
            </w:r>
            <w:r>
              <w:rPr>
                <w:spacing w:val="-2"/>
              </w:rPr>
              <w:t xml:space="preserve"> </w:t>
            </w:r>
            <w:r>
              <w:t>design</w:t>
            </w:r>
            <w:r>
              <w:rPr>
                <w:spacing w:val="-1"/>
              </w:rPr>
              <w:t xml:space="preserve"> </w:t>
            </w:r>
            <w:r>
              <w:t xml:space="preserve">process and how their work can impact intended audiences. </w:t>
            </w:r>
          </w:p>
        </w:tc>
      </w:tr>
      <w:tr w:rsidR="000F72BC" w14:paraId="7F76874A" w14:textId="77777777" w:rsidTr="00D03EAB">
        <w:trPr>
          <w:trHeight w:val="1861"/>
        </w:trPr>
        <w:tc>
          <w:tcPr>
            <w:tcW w:w="1550" w:type="dxa"/>
            <w:shd w:val="clear" w:color="auto" w:fill="FFFFFF" w:themeFill="background1"/>
          </w:tcPr>
          <w:p w14:paraId="09ABC289" w14:textId="1FB4D416" w:rsidR="000F72BC" w:rsidRDefault="000F72BC" w:rsidP="005335DA">
            <w:pPr>
              <w:pStyle w:val="TableParagraph"/>
              <w:spacing w:before="0"/>
              <w:ind w:left="107" w:right="167"/>
            </w:pPr>
            <w:r>
              <w:rPr>
                <w:spacing w:val="-2"/>
              </w:rPr>
              <w:t>Garden County Schools</w:t>
            </w:r>
          </w:p>
        </w:tc>
        <w:tc>
          <w:tcPr>
            <w:tcW w:w="1600" w:type="dxa"/>
            <w:shd w:val="clear" w:color="auto" w:fill="FFFFFF" w:themeFill="background1"/>
          </w:tcPr>
          <w:p w14:paraId="1D52B3AD" w14:textId="77390A5C" w:rsidR="000F72BC" w:rsidRDefault="000F72BC" w:rsidP="005335DA">
            <w:pPr>
              <w:pStyle w:val="TableParagraph"/>
              <w:ind w:right="518"/>
              <w:rPr>
                <w:sz w:val="20"/>
              </w:rPr>
            </w:pPr>
            <w:r>
              <w:rPr>
                <w:spacing w:val="-2"/>
                <w:sz w:val="20"/>
              </w:rPr>
              <w:t>Oshkosh</w:t>
            </w:r>
          </w:p>
        </w:tc>
        <w:tc>
          <w:tcPr>
            <w:tcW w:w="1710" w:type="dxa"/>
            <w:shd w:val="clear" w:color="auto" w:fill="FFFFFF" w:themeFill="background1"/>
          </w:tcPr>
          <w:p w14:paraId="624F585E" w14:textId="77777777" w:rsidR="000F72BC" w:rsidRDefault="000F72BC" w:rsidP="005335DA">
            <w:pPr>
              <w:pStyle w:val="TableParagraph"/>
              <w:ind w:right="129"/>
              <w:rPr>
                <w:sz w:val="20"/>
              </w:rPr>
            </w:pPr>
            <w:r>
              <w:rPr>
                <w:spacing w:val="-2"/>
                <w:sz w:val="20"/>
              </w:rPr>
              <w:t xml:space="preserve">Garden </w:t>
            </w:r>
            <w:r>
              <w:rPr>
                <w:sz w:val="20"/>
              </w:rPr>
              <w:t>County</w:t>
            </w:r>
            <w:r>
              <w:rPr>
                <w:spacing w:val="-12"/>
                <w:sz w:val="20"/>
              </w:rPr>
              <w:t xml:space="preserve"> </w:t>
            </w:r>
            <w:r>
              <w:rPr>
                <w:sz w:val="20"/>
              </w:rPr>
              <w:t xml:space="preserve">Jr/Sr. </w:t>
            </w:r>
            <w:r>
              <w:rPr>
                <w:spacing w:val="-4"/>
                <w:sz w:val="20"/>
              </w:rPr>
              <w:t>H.S.</w:t>
            </w:r>
          </w:p>
          <w:p w14:paraId="08C3A647" w14:textId="18FDEC30" w:rsidR="000F72BC" w:rsidRDefault="000F72BC" w:rsidP="005335DA">
            <w:pPr>
              <w:pStyle w:val="TableParagraph"/>
              <w:ind w:right="464"/>
              <w:rPr>
                <w:sz w:val="20"/>
              </w:rPr>
            </w:pPr>
            <w:r>
              <w:rPr>
                <w:spacing w:val="-2"/>
                <w:sz w:val="20"/>
              </w:rPr>
              <w:t xml:space="preserve">Garden </w:t>
            </w:r>
            <w:r>
              <w:rPr>
                <w:sz w:val="20"/>
              </w:rPr>
              <w:t>County</w:t>
            </w:r>
            <w:r>
              <w:rPr>
                <w:spacing w:val="-12"/>
                <w:sz w:val="20"/>
              </w:rPr>
              <w:t xml:space="preserve"> </w:t>
            </w:r>
            <w:r>
              <w:rPr>
                <w:sz w:val="20"/>
              </w:rPr>
              <w:t>Elem.</w:t>
            </w:r>
          </w:p>
        </w:tc>
        <w:tc>
          <w:tcPr>
            <w:tcW w:w="8820" w:type="dxa"/>
            <w:shd w:val="clear" w:color="auto" w:fill="FFFFFF" w:themeFill="background1"/>
          </w:tcPr>
          <w:p w14:paraId="54CEAEA2" w14:textId="0517AD08" w:rsidR="000F72BC" w:rsidRDefault="000F72BC" w:rsidP="005335DA">
            <w:pPr>
              <w:pStyle w:val="TableParagraph"/>
              <w:spacing w:before="0"/>
              <w:ind w:left="107" w:right="111"/>
            </w:pPr>
            <w:r>
              <w:t>Through The</w:t>
            </w:r>
            <w:r>
              <w:rPr>
                <w:spacing w:val="-1"/>
              </w:rPr>
              <w:t xml:space="preserve"> </w:t>
            </w:r>
            <w:r>
              <w:t>Garden</w:t>
            </w:r>
            <w:r>
              <w:rPr>
                <w:spacing w:val="-5"/>
              </w:rPr>
              <w:t xml:space="preserve"> </w:t>
            </w:r>
            <w:r>
              <w:t>County</w:t>
            </w:r>
            <w:r>
              <w:rPr>
                <w:spacing w:val="-1"/>
              </w:rPr>
              <w:t xml:space="preserve"> </w:t>
            </w:r>
            <w:r>
              <w:t>Schools’</w:t>
            </w:r>
            <w:r>
              <w:rPr>
                <w:spacing w:val="-5"/>
              </w:rPr>
              <w:t xml:space="preserve"> “</w:t>
            </w:r>
            <w:r>
              <w:rPr>
                <w:b/>
              </w:rPr>
              <w:t>Recording</w:t>
            </w:r>
            <w:r>
              <w:rPr>
                <w:b/>
                <w:spacing w:val="-1"/>
              </w:rPr>
              <w:t xml:space="preserve"> </w:t>
            </w:r>
            <w:r>
              <w:rPr>
                <w:b/>
              </w:rPr>
              <w:t>Local History</w:t>
            </w:r>
            <w:r>
              <w:t>,” students will conduct research, record</w:t>
            </w:r>
            <w:r>
              <w:rPr>
                <w:spacing w:val="-5"/>
              </w:rPr>
              <w:t xml:space="preserve"> </w:t>
            </w:r>
            <w:r>
              <w:t>interviews,</w:t>
            </w:r>
            <w:r>
              <w:rPr>
                <w:spacing w:val="-6"/>
              </w:rPr>
              <w:t xml:space="preserve"> </w:t>
            </w:r>
            <w:r>
              <w:t>digitize</w:t>
            </w:r>
            <w:r>
              <w:rPr>
                <w:spacing w:val="-5"/>
              </w:rPr>
              <w:t xml:space="preserve"> </w:t>
            </w:r>
            <w:r>
              <w:t>materials, and create artistic content such as documentaries, oral histories, or multimedia presentations. This project will capture rich and diverse stories, showcase the community's culture and heritage, use multimedia elements like graphics and music to enhance storytelling. The project emphasizes the role of art in cultural heritage preservation and engages the wider community.</w:t>
            </w:r>
          </w:p>
        </w:tc>
      </w:tr>
      <w:tr w:rsidR="000F72BC" w14:paraId="5E15A1D5" w14:textId="77777777" w:rsidTr="00FB0FAE">
        <w:trPr>
          <w:trHeight w:val="73"/>
        </w:trPr>
        <w:tc>
          <w:tcPr>
            <w:tcW w:w="1550" w:type="dxa"/>
            <w:shd w:val="clear" w:color="auto" w:fill="D9D9D9"/>
          </w:tcPr>
          <w:p w14:paraId="031CBDC1" w14:textId="7EEE3E51" w:rsidR="000F72BC" w:rsidRDefault="000F72BC" w:rsidP="005335DA">
            <w:pPr>
              <w:pStyle w:val="TableParagraph"/>
              <w:spacing w:before="0"/>
              <w:ind w:left="107" w:right="167"/>
              <w:rPr>
                <w:spacing w:val="-2"/>
              </w:rPr>
            </w:pPr>
            <w:r>
              <w:t>Grand</w:t>
            </w:r>
            <w:r>
              <w:rPr>
                <w:spacing w:val="-13"/>
              </w:rPr>
              <w:t xml:space="preserve"> </w:t>
            </w:r>
            <w:r>
              <w:t xml:space="preserve">Island </w:t>
            </w:r>
            <w:r>
              <w:rPr>
                <w:spacing w:val="-2"/>
              </w:rPr>
              <w:t>Public Schools</w:t>
            </w:r>
          </w:p>
        </w:tc>
        <w:tc>
          <w:tcPr>
            <w:tcW w:w="1600" w:type="dxa"/>
            <w:shd w:val="clear" w:color="auto" w:fill="D9D9D9"/>
          </w:tcPr>
          <w:p w14:paraId="00A8430C" w14:textId="77777777" w:rsidR="000F72BC" w:rsidRDefault="000F72BC" w:rsidP="005335DA">
            <w:pPr>
              <w:pStyle w:val="TableParagraph"/>
              <w:ind w:right="518"/>
              <w:rPr>
                <w:spacing w:val="-2"/>
                <w:sz w:val="20"/>
              </w:rPr>
            </w:pPr>
            <w:r>
              <w:rPr>
                <w:spacing w:val="-2"/>
                <w:sz w:val="20"/>
              </w:rPr>
              <w:t>Grand Island</w:t>
            </w:r>
          </w:p>
        </w:tc>
        <w:tc>
          <w:tcPr>
            <w:tcW w:w="1710" w:type="dxa"/>
            <w:shd w:val="clear" w:color="auto" w:fill="D9D9D9"/>
          </w:tcPr>
          <w:p w14:paraId="7F4460AD" w14:textId="77777777" w:rsidR="000F72BC" w:rsidRDefault="000F72BC" w:rsidP="005335DA">
            <w:pPr>
              <w:pStyle w:val="TableParagraph"/>
              <w:ind w:right="149"/>
              <w:rPr>
                <w:sz w:val="20"/>
              </w:rPr>
            </w:pPr>
            <w:r>
              <w:rPr>
                <w:sz w:val="20"/>
              </w:rPr>
              <w:t>Grand</w:t>
            </w:r>
            <w:r>
              <w:rPr>
                <w:spacing w:val="-12"/>
                <w:sz w:val="20"/>
              </w:rPr>
              <w:t xml:space="preserve"> </w:t>
            </w:r>
            <w:r>
              <w:rPr>
                <w:sz w:val="20"/>
              </w:rPr>
              <w:t>Island Senior H.S. Barr M.S. Walnut</w:t>
            </w:r>
            <w:r>
              <w:rPr>
                <w:spacing w:val="-12"/>
                <w:sz w:val="20"/>
              </w:rPr>
              <w:t xml:space="preserve"> </w:t>
            </w:r>
            <w:r>
              <w:rPr>
                <w:sz w:val="20"/>
              </w:rPr>
              <w:t xml:space="preserve">M.S. </w:t>
            </w:r>
            <w:r>
              <w:rPr>
                <w:spacing w:val="-2"/>
                <w:sz w:val="20"/>
              </w:rPr>
              <w:t xml:space="preserve">Westridge </w:t>
            </w:r>
            <w:r>
              <w:rPr>
                <w:spacing w:val="-4"/>
                <w:sz w:val="20"/>
              </w:rPr>
              <w:t>M.S.</w:t>
            </w:r>
          </w:p>
          <w:p w14:paraId="7D3DBBE3" w14:textId="77777777" w:rsidR="000F72BC" w:rsidRDefault="000F72BC" w:rsidP="005335DA">
            <w:pPr>
              <w:pStyle w:val="TableParagraph"/>
              <w:spacing w:before="0"/>
              <w:ind w:right="233"/>
              <w:rPr>
                <w:spacing w:val="-2"/>
                <w:sz w:val="20"/>
              </w:rPr>
            </w:pPr>
            <w:r>
              <w:rPr>
                <w:spacing w:val="-2"/>
                <w:sz w:val="20"/>
              </w:rPr>
              <w:t xml:space="preserve">Elementary Schools: </w:t>
            </w:r>
            <w:r>
              <w:rPr>
                <w:spacing w:val="-4"/>
                <w:sz w:val="20"/>
              </w:rPr>
              <w:t xml:space="preserve">Dodge </w:t>
            </w:r>
            <w:proofErr w:type="spellStart"/>
            <w:r>
              <w:rPr>
                <w:spacing w:val="-2"/>
                <w:sz w:val="20"/>
              </w:rPr>
              <w:t>Engleman</w:t>
            </w:r>
            <w:proofErr w:type="spellEnd"/>
            <w:r>
              <w:rPr>
                <w:spacing w:val="-2"/>
                <w:sz w:val="20"/>
              </w:rPr>
              <w:t xml:space="preserve"> Gates Howard Jefferson </w:t>
            </w:r>
            <w:proofErr w:type="spellStart"/>
            <w:r>
              <w:rPr>
                <w:spacing w:val="-2"/>
                <w:sz w:val="20"/>
              </w:rPr>
              <w:t>Knickrehm</w:t>
            </w:r>
            <w:proofErr w:type="spellEnd"/>
            <w:r>
              <w:rPr>
                <w:spacing w:val="-2"/>
                <w:sz w:val="20"/>
              </w:rPr>
              <w:t xml:space="preserve"> Lincoln Newell Seedling </w:t>
            </w:r>
            <w:r>
              <w:rPr>
                <w:spacing w:val="-4"/>
                <w:sz w:val="20"/>
              </w:rPr>
              <w:t xml:space="preserve">Mile </w:t>
            </w:r>
            <w:r>
              <w:rPr>
                <w:spacing w:val="-2"/>
                <w:sz w:val="20"/>
              </w:rPr>
              <w:t>Shoemaker Starr</w:t>
            </w:r>
            <w:r>
              <w:rPr>
                <w:spacing w:val="40"/>
                <w:sz w:val="20"/>
              </w:rPr>
              <w:t xml:space="preserve"> </w:t>
            </w:r>
            <w:proofErr w:type="spellStart"/>
            <w:r>
              <w:rPr>
                <w:sz w:val="20"/>
              </w:rPr>
              <w:t>Stolley</w:t>
            </w:r>
            <w:proofErr w:type="spellEnd"/>
            <w:r>
              <w:rPr>
                <w:spacing w:val="-12"/>
                <w:sz w:val="20"/>
              </w:rPr>
              <w:t xml:space="preserve"> </w:t>
            </w:r>
            <w:r>
              <w:rPr>
                <w:sz w:val="20"/>
              </w:rPr>
              <w:t xml:space="preserve">Park </w:t>
            </w:r>
            <w:proofErr w:type="spellStart"/>
            <w:r>
              <w:rPr>
                <w:spacing w:val="-2"/>
                <w:sz w:val="20"/>
              </w:rPr>
              <w:t>Wasmer</w:t>
            </w:r>
            <w:proofErr w:type="spellEnd"/>
          </w:p>
          <w:p w14:paraId="4B0ACBAC" w14:textId="16F85225" w:rsidR="000F72BC" w:rsidRDefault="000F72BC" w:rsidP="005335DA">
            <w:pPr>
              <w:pStyle w:val="TableParagraph"/>
              <w:spacing w:before="0"/>
              <w:ind w:right="233"/>
              <w:rPr>
                <w:sz w:val="20"/>
              </w:rPr>
            </w:pPr>
            <w:r>
              <w:rPr>
                <w:spacing w:val="-2"/>
                <w:sz w:val="20"/>
              </w:rPr>
              <w:t>West Lawn</w:t>
            </w:r>
          </w:p>
          <w:p w14:paraId="5220E419" w14:textId="47265AC5" w:rsidR="000F72BC" w:rsidRDefault="000F72BC" w:rsidP="005335DA">
            <w:pPr>
              <w:pStyle w:val="BodyText"/>
              <w:ind w:right="129"/>
              <w:rPr>
                <w:spacing w:val="-2"/>
                <w:sz w:val="20"/>
              </w:rPr>
            </w:pPr>
          </w:p>
        </w:tc>
        <w:tc>
          <w:tcPr>
            <w:tcW w:w="8820" w:type="dxa"/>
            <w:shd w:val="clear" w:color="auto" w:fill="D9D9D9"/>
          </w:tcPr>
          <w:p w14:paraId="52DB8185" w14:textId="64792BEF" w:rsidR="000F72BC" w:rsidRDefault="000F72BC" w:rsidP="005335DA">
            <w:pPr>
              <w:pStyle w:val="TableParagraph"/>
              <w:spacing w:before="0"/>
              <w:ind w:left="107" w:right="111"/>
            </w:pPr>
            <w:r>
              <w:rPr>
                <w:b/>
              </w:rPr>
              <w:t>“An</w:t>
            </w:r>
            <w:r>
              <w:rPr>
                <w:b/>
                <w:spacing w:val="-2"/>
              </w:rPr>
              <w:t xml:space="preserve"> </w:t>
            </w:r>
            <w:r>
              <w:rPr>
                <w:b/>
              </w:rPr>
              <w:t>Inspiration</w:t>
            </w:r>
            <w:r>
              <w:rPr>
                <w:b/>
                <w:spacing w:val="-2"/>
              </w:rPr>
              <w:t xml:space="preserve"> </w:t>
            </w:r>
            <w:r>
              <w:rPr>
                <w:b/>
              </w:rPr>
              <w:t>of</w:t>
            </w:r>
            <w:r>
              <w:rPr>
                <w:b/>
                <w:spacing w:val="-3"/>
              </w:rPr>
              <w:t xml:space="preserve"> </w:t>
            </w:r>
            <w:r>
              <w:rPr>
                <w:b/>
              </w:rPr>
              <w:t>Art”'</w:t>
            </w:r>
            <w:r>
              <w:rPr>
                <w:b/>
                <w:spacing w:val="-2"/>
              </w:rPr>
              <w:t xml:space="preserve"> </w:t>
            </w:r>
            <w:r>
              <w:t>will</w:t>
            </w:r>
            <w:r>
              <w:rPr>
                <w:spacing w:val="-1"/>
              </w:rPr>
              <w:t xml:space="preserve"> </w:t>
            </w:r>
            <w:r>
              <w:t>start an</w:t>
            </w:r>
            <w:r>
              <w:rPr>
                <w:spacing w:val="-2"/>
              </w:rPr>
              <w:t xml:space="preserve"> </w:t>
            </w:r>
            <w:r>
              <w:t>annual</w:t>
            </w:r>
            <w:r>
              <w:rPr>
                <w:spacing w:val="-1"/>
              </w:rPr>
              <w:t xml:space="preserve"> </w:t>
            </w:r>
            <w:r>
              <w:t>collaborative project that</w:t>
            </w:r>
            <w:r>
              <w:rPr>
                <w:spacing w:val="-4"/>
              </w:rPr>
              <w:t xml:space="preserve"> </w:t>
            </w:r>
            <w:r>
              <w:t>encompasses</w:t>
            </w:r>
            <w:r>
              <w:rPr>
                <w:spacing w:val="-6"/>
              </w:rPr>
              <w:t xml:space="preserve"> </w:t>
            </w:r>
            <w:r>
              <w:t>visual</w:t>
            </w:r>
            <w:r>
              <w:rPr>
                <w:spacing w:val="-7"/>
              </w:rPr>
              <w:t xml:space="preserve"> </w:t>
            </w:r>
            <w:r>
              <w:t>arts,</w:t>
            </w:r>
            <w:r>
              <w:rPr>
                <w:spacing w:val="-5"/>
              </w:rPr>
              <w:t xml:space="preserve"> </w:t>
            </w:r>
            <w:r>
              <w:t>theatre,</w:t>
            </w:r>
            <w:r>
              <w:rPr>
                <w:spacing w:val="-6"/>
              </w:rPr>
              <w:t xml:space="preserve"> </w:t>
            </w:r>
            <w:r>
              <w:t>and</w:t>
            </w:r>
            <w:r>
              <w:rPr>
                <w:spacing w:val="-6"/>
              </w:rPr>
              <w:t xml:space="preserve"> </w:t>
            </w:r>
            <w:r>
              <w:t>instrumental</w:t>
            </w:r>
            <w:r>
              <w:rPr>
                <w:spacing w:val="-5"/>
              </w:rPr>
              <w:t xml:space="preserve"> </w:t>
            </w:r>
            <w:r>
              <w:t>music. The acquisition</w:t>
            </w:r>
            <w:r>
              <w:rPr>
                <w:spacing w:val="-4"/>
              </w:rPr>
              <w:t xml:space="preserve"> </w:t>
            </w:r>
            <w:r>
              <w:t>of</w:t>
            </w:r>
            <w:r>
              <w:rPr>
                <w:spacing w:val="-1"/>
              </w:rPr>
              <w:t xml:space="preserve"> </w:t>
            </w:r>
            <w:r>
              <w:t>various</w:t>
            </w:r>
            <w:r>
              <w:rPr>
                <w:spacing w:val="-3"/>
              </w:rPr>
              <w:t xml:space="preserve"> </w:t>
            </w:r>
            <w:r>
              <w:t>supplies</w:t>
            </w:r>
            <w:r>
              <w:rPr>
                <w:spacing w:val="-1"/>
              </w:rPr>
              <w:t xml:space="preserve"> </w:t>
            </w:r>
            <w:r>
              <w:t>will</w:t>
            </w:r>
            <w:r>
              <w:rPr>
                <w:spacing w:val="-1"/>
              </w:rPr>
              <w:t xml:space="preserve"> </w:t>
            </w:r>
            <w:r>
              <w:t>begin</w:t>
            </w:r>
            <w:r>
              <w:rPr>
                <w:spacing w:val="-2"/>
              </w:rPr>
              <w:t xml:space="preserve"> </w:t>
            </w:r>
            <w:r>
              <w:t>with</w:t>
            </w:r>
            <w:r>
              <w:rPr>
                <w:spacing w:val="-2"/>
              </w:rPr>
              <w:t xml:space="preserve"> </w:t>
            </w:r>
            <w:r>
              <w:t>a</w:t>
            </w:r>
            <w:r>
              <w:rPr>
                <w:spacing w:val="-1"/>
              </w:rPr>
              <w:t xml:space="preserve"> </w:t>
            </w:r>
            <w:r>
              <w:t>creation</w:t>
            </w:r>
            <w:r>
              <w:rPr>
                <w:spacing w:val="-2"/>
              </w:rPr>
              <w:t xml:space="preserve"> </w:t>
            </w:r>
            <w:r>
              <w:t>in one</w:t>
            </w:r>
            <w:r>
              <w:rPr>
                <w:spacing w:val="-1"/>
              </w:rPr>
              <w:t xml:space="preserve"> </w:t>
            </w:r>
            <w:r>
              <w:t>form</w:t>
            </w:r>
            <w:r>
              <w:rPr>
                <w:spacing w:val="-3"/>
              </w:rPr>
              <w:t xml:space="preserve"> </w:t>
            </w:r>
            <w:r>
              <w:t>of</w:t>
            </w:r>
            <w:r>
              <w:rPr>
                <w:spacing w:val="-2"/>
              </w:rPr>
              <w:t xml:space="preserve"> </w:t>
            </w:r>
            <w:r>
              <w:t>art</w:t>
            </w:r>
            <w:r>
              <w:rPr>
                <w:spacing w:val="-4"/>
              </w:rPr>
              <w:t xml:space="preserve"> </w:t>
            </w:r>
            <w:r>
              <w:t>that</w:t>
            </w:r>
            <w:r>
              <w:rPr>
                <w:spacing w:val="-4"/>
              </w:rPr>
              <w:t xml:space="preserve"> </w:t>
            </w:r>
            <w:r>
              <w:t>will</w:t>
            </w:r>
            <w:r>
              <w:rPr>
                <w:spacing w:val="-2"/>
              </w:rPr>
              <w:t xml:space="preserve"> </w:t>
            </w:r>
            <w:r>
              <w:t>lead</w:t>
            </w:r>
            <w:r>
              <w:rPr>
                <w:spacing w:val="-3"/>
              </w:rPr>
              <w:t xml:space="preserve"> </w:t>
            </w:r>
            <w:r>
              <w:t>to</w:t>
            </w:r>
            <w:r>
              <w:rPr>
                <w:spacing w:val="-1"/>
              </w:rPr>
              <w:t xml:space="preserve"> </w:t>
            </w:r>
            <w:r>
              <w:t>the</w:t>
            </w:r>
            <w:r>
              <w:rPr>
                <w:spacing w:val="-1"/>
              </w:rPr>
              <w:t xml:space="preserve"> </w:t>
            </w:r>
            <w:r>
              <w:t>creation</w:t>
            </w:r>
            <w:r>
              <w:rPr>
                <w:spacing w:val="-5"/>
              </w:rPr>
              <w:t xml:space="preserve"> </w:t>
            </w:r>
            <w:r>
              <w:t>of</w:t>
            </w:r>
            <w:r>
              <w:rPr>
                <w:spacing w:val="-4"/>
              </w:rPr>
              <w:t xml:space="preserve"> </w:t>
            </w:r>
            <w:r>
              <w:t>another form of art. Future students will also be able to utilize art materials, music technology, and lighting capabilities for years to come.</w:t>
            </w:r>
          </w:p>
        </w:tc>
      </w:tr>
      <w:tr w:rsidR="000F72BC" w14:paraId="6438A19B" w14:textId="77777777" w:rsidTr="00DD1DAE">
        <w:trPr>
          <w:trHeight w:val="2239"/>
        </w:trPr>
        <w:tc>
          <w:tcPr>
            <w:tcW w:w="1550" w:type="dxa"/>
            <w:shd w:val="clear" w:color="auto" w:fill="D9D9D9" w:themeFill="background1" w:themeFillShade="D9"/>
          </w:tcPr>
          <w:p w14:paraId="3AD33D7D" w14:textId="11156330" w:rsidR="000F72BC" w:rsidRDefault="000F72BC" w:rsidP="00E82083">
            <w:pPr>
              <w:pStyle w:val="TableParagraph"/>
              <w:spacing w:before="0"/>
              <w:ind w:left="107" w:right="167"/>
            </w:pPr>
            <w:r>
              <w:rPr>
                <w:spacing w:val="-2"/>
              </w:rPr>
              <w:lastRenderedPageBreak/>
              <w:t>Kearney Public Schools</w:t>
            </w:r>
          </w:p>
        </w:tc>
        <w:tc>
          <w:tcPr>
            <w:tcW w:w="1600" w:type="dxa"/>
            <w:shd w:val="clear" w:color="auto" w:fill="D9D9D9" w:themeFill="background1" w:themeFillShade="D9"/>
          </w:tcPr>
          <w:p w14:paraId="54EAC870" w14:textId="7C8AE44D" w:rsidR="000F72BC" w:rsidRDefault="000F72BC" w:rsidP="00E82083">
            <w:pPr>
              <w:pStyle w:val="TableParagraph"/>
              <w:ind w:right="518"/>
              <w:rPr>
                <w:spacing w:val="-2"/>
                <w:sz w:val="20"/>
              </w:rPr>
            </w:pPr>
            <w:r>
              <w:rPr>
                <w:spacing w:val="-2"/>
                <w:sz w:val="20"/>
              </w:rPr>
              <w:t>Kearney</w:t>
            </w:r>
          </w:p>
        </w:tc>
        <w:tc>
          <w:tcPr>
            <w:tcW w:w="1710" w:type="dxa"/>
            <w:shd w:val="clear" w:color="auto" w:fill="D9D9D9" w:themeFill="background1" w:themeFillShade="D9"/>
          </w:tcPr>
          <w:p w14:paraId="77656331" w14:textId="77777777" w:rsidR="000F72BC" w:rsidRDefault="000F72BC" w:rsidP="00E82083">
            <w:pPr>
              <w:pStyle w:val="TableParagraph"/>
              <w:ind w:right="150"/>
              <w:rPr>
                <w:sz w:val="20"/>
              </w:rPr>
            </w:pPr>
            <w:r>
              <w:rPr>
                <w:sz w:val="20"/>
              </w:rPr>
              <w:t>Kearney</w:t>
            </w:r>
            <w:r>
              <w:rPr>
                <w:spacing w:val="-12"/>
                <w:sz w:val="20"/>
              </w:rPr>
              <w:t xml:space="preserve"> </w:t>
            </w:r>
            <w:r>
              <w:rPr>
                <w:sz w:val="20"/>
              </w:rPr>
              <w:t xml:space="preserve">H.S. </w:t>
            </w:r>
            <w:r>
              <w:rPr>
                <w:spacing w:val="-2"/>
                <w:sz w:val="20"/>
              </w:rPr>
              <w:t xml:space="preserve">Elementary Schools: Central Bryant Emerson Kenwood </w:t>
            </w:r>
            <w:r>
              <w:rPr>
                <w:spacing w:val="-4"/>
                <w:sz w:val="20"/>
              </w:rPr>
              <w:t xml:space="preserve">Park </w:t>
            </w:r>
            <w:r>
              <w:rPr>
                <w:spacing w:val="-2"/>
                <w:sz w:val="20"/>
              </w:rPr>
              <w:t xml:space="preserve">Northeast Meadowlark </w:t>
            </w:r>
            <w:r>
              <w:rPr>
                <w:sz w:val="20"/>
              </w:rPr>
              <w:t>Buffalo Hills Windy Hills</w:t>
            </w:r>
          </w:p>
          <w:p w14:paraId="4E185D55" w14:textId="079B4D82" w:rsidR="000F72BC" w:rsidRDefault="000F72BC" w:rsidP="00E82083">
            <w:pPr>
              <w:pStyle w:val="TableParagraph"/>
              <w:ind w:right="149"/>
              <w:rPr>
                <w:sz w:val="20"/>
              </w:rPr>
            </w:pPr>
            <w:r>
              <w:rPr>
                <w:spacing w:val="-2"/>
                <w:sz w:val="20"/>
              </w:rPr>
              <w:t>Glenwood</w:t>
            </w:r>
          </w:p>
        </w:tc>
        <w:tc>
          <w:tcPr>
            <w:tcW w:w="8820" w:type="dxa"/>
            <w:shd w:val="clear" w:color="auto" w:fill="D9D9D9" w:themeFill="background1" w:themeFillShade="D9"/>
          </w:tcPr>
          <w:p w14:paraId="17C16E42" w14:textId="6FCB611F" w:rsidR="000F72BC" w:rsidRDefault="000F72BC" w:rsidP="00E82083">
            <w:pPr>
              <w:pStyle w:val="TableParagraph"/>
              <w:spacing w:before="0"/>
              <w:ind w:left="107" w:right="111"/>
              <w:rPr>
                <w:b/>
              </w:rPr>
            </w:pPr>
            <w:r>
              <w:t>The “</w:t>
            </w:r>
            <w:r w:rsidRPr="006361A1">
              <w:rPr>
                <w:b/>
                <w:bCs/>
              </w:rPr>
              <w:t>Kearney</w:t>
            </w:r>
            <w:r>
              <w:t xml:space="preserve"> </w:t>
            </w:r>
            <w:r>
              <w:rPr>
                <w:b/>
              </w:rPr>
              <w:t xml:space="preserve">Music Now Project” </w:t>
            </w:r>
            <w:r>
              <w:t>will expand and enhance music knowledge and performance opportunities for students in grades K-5 and 9-12. New musical instruments and music</w:t>
            </w:r>
            <w:r>
              <w:rPr>
                <w:spacing w:val="-5"/>
              </w:rPr>
              <w:t xml:space="preserve"> </w:t>
            </w:r>
            <w:r>
              <w:t>software</w:t>
            </w:r>
            <w:r>
              <w:rPr>
                <w:spacing w:val="-7"/>
              </w:rPr>
              <w:t xml:space="preserve"> </w:t>
            </w:r>
            <w:r>
              <w:t>will</w:t>
            </w:r>
            <w:r>
              <w:rPr>
                <w:spacing w:val="-5"/>
              </w:rPr>
              <w:t xml:space="preserve"> </w:t>
            </w:r>
            <w:r>
              <w:t>help</w:t>
            </w:r>
            <w:r>
              <w:rPr>
                <w:spacing w:val="-8"/>
              </w:rPr>
              <w:t xml:space="preserve"> </w:t>
            </w:r>
            <w:r>
              <w:t>teachers</w:t>
            </w:r>
            <w:r>
              <w:rPr>
                <w:spacing w:val="-5"/>
              </w:rPr>
              <w:t xml:space="preserve"> </w:t>
            </w:r>
            <w:r>
              <w:t>elevate</w:t>
            </w:r>
            <w:r>
              <w:rPr>
                <w:spacing w:val="-4"/>
              </w:rPr>
              <w:t xml:space="preserve"> </w:t>
            </w:r>
            <w:r>
              <w:t>instruction and expand instruction to further develop students' musical skills.</w:t>
            </w:r>
          </w:p>
        </w:tc>
      </w:tr>
      <w:tr w:rsidR="000F72BC" w14:paraId="22FA6950" w14:textId="77777777" w:rsidTr="00DD1DAE">
        <w:trPr>
          <w:trHeight w:val="1231"/>
        </w:trPr>
        <w:tc>
          <w:tcPr>
            <w:tcW w:w="1550" w:type="dxa"/>
            <w:shd w:val="clear" w:color="auto" w:fill="FFFFFF" w:themeFill="background1"/>
          </w:tcPr>
          <w:p w14:paraId="30E4D772" w14:textId="7BA6DBAE" w:rsidR="000F72BC" w:rsidRDefault="000F72BC" w:rsidP="00E82083">
            <w:pPr>
              <w:pStyle w:val="TableParagraph"/>
              <w:spacing w:before="0"/>
              <w:ind w:left="107" w:right="167"/>
              <w:rPr>
                <w:spacing w:val="-2"/>
              </w:rPr>
            </w:pPr>
            <w:r>
              <w:rPr>
                <w:spacing w:val="-2"/>
              </w:rPr>
              <w:t>Leyton Public Schools</w:t>
            </w:r>
          </w:p>
        </w:tc>
        <w:tc>
          <w:tcPr>
            <w:tcW w:w="1600" w:type="dxa"/>
            <w:shd w:val="clear" w:color="auto" w:fill="FFFFFF" w:themeFill="background1"/>
          </w:tcPr>
          <w:p w14:paraId="562A0BC0" w14:textId="4B469633" w:rsidR="000F72BC" w:rsidRDefault="000F72BC" w:rsidP="00E82083">
            <w:pPr>
              <w:pStyle w:val="TableParagraph"/>
              <w:ind w:right="518"/>
              <w:rPr>
                <w:spacing w:val="-2"/>
                <w:sz w:val="20"/>
              </w:rPr>
            </w:pPr>
            <w:r>
              <w:rPr>
                <w:spacing w:val="-2"/>
                <w:sz w:val="20"/>
              </w:rPr>
              <w:t>Dalton</w:t>
            </w:r>
          </w:p>
        </w:tc>
        <w:tc>
          <w:tcPr>
            <w:tcW w:w="1710" w:type="dxa"/>
            <w:shd w:val="clear" w:color="auto" w:fill="FFFFFF" w:themeFill="background1"/>
          </w:tcPr>
          <w:p w14:paraId="2611AEB3" w14:textId="0A76EE85" w:rsidR="000F72BC" w:rsidRPr="00363957" w:rsidRDefault="000F72BC" w:rsidP="00363957">
            <w:pPr>
              <w:pStyle w:val="BodyText"/>
              <w:ind w:left="115" w:right="150"/>
              <w:rPr>
                <w:sz w:val="20"/>
                <w:u w:val="none"/>
              </w:rPr>
            </w:pPr>
            <w:r w:rsidRPr="00363957">
              <w:rPr>
                <w:sz w:val="20"/>
                <w:u w:val="none"/>
              </w:rPr>
              <w:t>Leyton</w:t>
            </w:r>
            <w:r w:rsidRPr="00363957">
              <w:rPr>
                <w:spacing w:val="-5"/>
                <w:sz w:val="20"/>
                <w:u w:val="none"/>
              </w:rPr>
              <w:t xml:space="preserve"> </w:t>
            </w:r>
            <w:r w:rsidRPr="00363957">
              <w:rPr>
                <w:spacing w:val="-4"/>
                <w:sz w:val="20"/>
                <w:u w:val="none"/>
              </w:rPr>
              <w:t>H.S.</w:t>
            </w:r>
          </w:p>
        </w:tc>
        <w:tc>
          <w:tcPr>
            <w:tcW w:w="8820" w:type="dxa"/>
            <w:shd w:val="clear" w:color="auto" w:fill="FFFFFF" w:themeFill="background1"/>
          </w:tcPr>
          <w:p w14:paraId="1C365E01" w14:textId="77777777" w:rsidR="000F72BC" w:rsidRDefault="000F72BC" w:rsidP="00E82083">
            <w:pPr>
              <w:pStyle w:val="TableParagraph"/>
              <w:spacing w:before="0"/>
              <w:ind w:left="107" w:right="111"/>
            </w:pPr>
            <w:r>
              <w:t>Leyton’s</w:t>
            </w:r>
            <w:r>
              <w:rPr>
                <w:spacing w:val="-6"/>
              </w:rPr>
              <w:t xml:space="preserve"> ‘</w:t>
            </w:r>
            <w:r>
              <w:rPr>
                <w:b/>
              </w:rPr>
              <w:t>Quality</w:t>
            </w:r>
            <w:r>
              <w:rPr>
                <w:b/>
                <w:spacing w:val="-5"/>
              </w:rPr>
              <w:t xml:space="preserve"> </w:t>
            </w:r>
            <w:r>
              <w:rPr>
                <w:b/>
              </w:rPr>
              <w:t>Sound</w:t>
            </w:r>
            <w:r>
              <w:rPr>
                <w:b/>
                <w:spacing w:val="-5"/>
              </w:rPr>
              <w:t xml:space="preserve"> </w:t>
            </w:r>
            <w:r>
              <w:rPr>
                <w:b/>
              </w:rPr>
              <w:t>System Project’</w:t>
            </w:r>
            <w:r>
              <w:rPr>
                <w:spacing w:val="-6"/>
              </w:rPr>
              <w:t xml:space="preserve"> </w:t>
            </w:r>
            <w:r>
              <w:t>will</w:t>
            </w:r>
            <w:r>
              <w:rPr>
                <w:spacing w:val="-6"/>
              </w:rPr>
              <w:t xml:space="preserve"> the </w:t>
            </w:r>
            <w:r>
              <w:t>enhance</w:t>
            </w:r>
            <w:r>
              <w:rPr>
                <w:spacing w:val="-6"/>
              </w:rPr>
              <w:t xml:space="preserve"> </w:t>
            </w:r>
            <w:r>
              <w:t>music</w:t>
            </w:r>
            <w:r>
              <w:rPr>
                <w:spacing w:val="-4"/>
              </w:rPr>
              <w:t xml:space="preserve"> </w:t>
            </w:r>
            <w:r>
              <w:t>and theatre programs and provide practical experience for students to work with stage sound equipment and relate it to their career paths. Students and the entire district will reap the benefits at concerts,</w:t>
            </w:r>
            <w:r>
              <w:rPr>
                <w:spacing w:val="40"/>
              </w:rPr>
              <w:t xml:space="preserve"> </w:t>
            </w:r>
            <w:r>
              <w:t>competitions, and other public performances.</w:t>
            </w:r>
          </w:p>
          <w:p w14:paraId="0F67DCBA" w14:textId="63F72AEB" w:rsidR="00C045C4" w:rsidRDefault="00C045C4" w:rsidP="00E82083">
            <w:pPr>
              <w:pStyle w:val="TableParagraph"/>
              <w:spacing w:before="0"/>
              <w:ind w:left="107" w:right="111"/>
            </w:pPr>
          </w:p>
        </w:tc>
      </w:tr>
      <w:tr w:rsidR="000F72BC" w14:paraId="255FB91D" w14:textId="77777777" w:rsidTr="000F72BC">
        <w:trPr>
          <w:trHeight w:val="2239"/>
        </w:trPr>
        <w:tc>
          <w:tcPr>
            <w:tcW w:w="1550" w:type="dxa"/>
            <w:shd w:val="clear" w:color="auto" w:fill="D9D9D9"/>
          </w:tcPr>
          <w:p w14:paraId="713E1FC1" w14:textId="644D51CB" w:rsidR="000F72BC" w:rsidRDefault="000F72BC" w:rsidP="00E82083">
            <w:pPr>
              <w:pStyle w:val="TableParagraph"/>
              <w:spacing w:before="0"/>
              <w:ind w:left="107" w:right="167"/>
              <w:rPr>
                <w:spacing w:val="-2"/>
              </w:rPr>
            </w:pPr>
            <w:r>
              <w:rPr>
                <w:spacing w:val="-2"/>
              </w:rPr>
              <w:t>Lincoln Public Schools</w:t>
            </w:r>
          </w:p>
        </w:tc>
        <w:tc>
          <w:tcPr>
            <w:tcW w:w="1600" w:type="dxa"/>
            <w:shd w:val="clear" w:color="auto" w:fill="D9D9D9"/>
          </w:tcPr>
          <w:p w14:paraId="77551071" w14:textId="0547C4CC" w:rsidR="000F72BC" w:rsidRDefault="000F72BC" w:rsidP="00E82083">
            <w:pPr>
              <w:pStyle w:val="TableParagraph"/>
              <w:ind w:right="518"/>
              <w:rPr>
                <w:spacing w:val="-2"/>
                <w:sz w:val="20"/>
              </w:rPr>
            </w:pPr>
            <w:r>
              <w:rPr>
                <w:spacing w:val="-2"/>
                <w:sz w:val="20"/>
              </w:rPr>
              <w:t>Lincoln</w:t>
            </w:r>
          </w:p>
        </w:tc>
        <w:tc>
          <w:tcPr>
            <w:tcW w:w="1710" w:type="dxa"/>
            <w:shd w:val="clear" w:color="auto" w:fill="D9D9D9"/>
          </w:tcPr>
          <w:p w14:paraId="58AAA247" w14:textId="77777777" w:rsidR="000F72BC" w:rsidRDefault="000F72BC" w:rsidP="00E82083">
            <w:pPr>
              <w:pStyle w:val="TableParagraph"/>
              <w:ind w:right="475"/>
              <w:rPr>
                <w:sz w:val="20"/>
              </w:rPr>
            </w:pPr>
            <w:r>
              <w:rPr>
                <w:sz w:val="20"/>
              </w:rPr>
              <w:t>East</w:t>
            </w:r>
            <w:r>
              <w:rPr>
                <w:spacing w:val="-12"/>
                <w:sz w:val="20"/>
              </w:rPr>
              <w:t xml:space="preserve"> </w:t>
            </w:r>
            <w:r>
              <w:rPr>
                <w:sz w:val="20"/>
              </w:rPr>
              <w:t xml:space="preserve">H.S. </w:t>
            </w:r>
          </w:p>
          <w:p w14:paraId="2D5576BD" w14:textId="64C4457C" w:rsidR="000F72BC" w:rsidRDefault="000F72BC" w:rsidP="00E82083">
            <w:pPr>
              <w:pStyle w:val="TableParagraph"/>
              <w:ind w:right="475"/>
              <w:rPr>
                <w:sz w:val="20"/>
              </w:rPr>
            </w:pPr>
            <w:r>
              <w:rPr>
                <w:sz w:val="20"/>
              </w:rPr>
              <w:t>Arts &amp;</w:t>
            </w:r>
          </w:p>
          <w:p w14:paraId="4F2B09CD" w14:textId="3E2C0689" w:rsidR="000F72BC" w:rsidRDefault="000F72BC" w:rsidP="00262C93">
            <w:pPr>
              <w:pStyle w:val="TableParagraph"/>
              <w:spacing w:before="0"/>
              <w:ind w:right="29"/>
              <w:rPr>
                <w:spacing w:val="-2"/>
                <w:sz w:val="20"/>
              </w:rPr>
            </w:pPr>
            <w:r>
              <w:rPr>
                <w:spacing w:val="-2"/>
                <w:sz w:val="20"/>
              </w:rPr>
              <w:t>Humanities Program Northwest H.S.</w:t>
            </w:r>
          </w:p>
          <w:p w14:paraId="4123E3D3" w14:textId="77777777" w:rsidR="000F72BC" w:rsidRDefault="000F72BC" w:rsidP="00E82083">
            <w:pPr>
              <w:pStyle w:val="TableParagraph"/>
              <w:ind w:right="254"/>
              <w:rPr>
                <w:sz w:val="20"/>
              </w:rPr>
            </w:pPr>
            <w:r>
              <w:rPr>
                <w:spacing w:val="-2"/>
                <w:sz w:val="20"/>
              </w:rPr>
              <w:t xml:space="preserve">Elementary Schools: Norwood </w:t>
            </w:r>
            <w:r>
              <w:rPr>
                <w:spacing w:val="-4"/>
                <w:sz w:val="20"/>
              </w:rPr>
              <w:t xml:space="preserve">Park </w:t>
            </w:r>
            <w:r>
              <w:rPr>
                <w:spacing w:val="-2"/>
                <w:sz w:val="20"/>
              </w:rPr>
              <w:t>Saratoga Randolph Arnold</w:t>
            </w:r>
          </w:p>
          <w:p w14:paraId="18E7F424" w14:textId="77777777" w:rsidR="000F72BC" w:rsidRDefault="000F72BC" w:rsidP="00E82083">
            <w:pPr>
              <w:pStyle w:val="TableParagraph"/>
              <w:spacing w:before="0"/>
              <w:ind w:right="133"/>
              <w:rPr>
                <w:sz w:val="20"/>
              </w:rPr>
            </w:pPr>
            <w:r>
              <w:rPr>
                <w:sz w:val="20"/>
              </w:rPr>
              <w:t>West</w:t>
            </w:r>
            <w:r>
              <w:rPr>
                <w:spacing w:val="-12"/>
                <w:sz w:val="20"/>
              </w:rPr>
              <w:t xml:space="preserve"> </w:t>
            </w:r>
            <w:r>
              <w:rPr>
                <w:sz w:val="20"/>
              </w:rPr>
              <w:t xml:space="preserve">Lincoln </w:t>
            </w:r>
            <w:r>
              <w:rPr>
                <w:spacing w:val="-2"/>
                <w:sz w:val="20"/>
              </w:rPr>
              <w:t>Irving</w:t>
            </w:r>
          </w:p>
          <w:p w14:paraId="1564BD75" w14:textId="089EA28C" w:rsidR="000F72BC" w:rsidRDefault="000F72BC" w:rsidP="0040060F">
            <w:pPr>
              <w:pStyle w:val="TableParagraph"/>
              <w:ind w:right="475"/>
              <w:rPr>
                <w:sz w:val="20"/>
              </w:rPr>
            </w:pPr>
            <w:proofErr w:type="spellStart"/>
            <w:r>
              <w:rPr>
                <w:spacing w:val="-2"/>
                <w:sz w:val="20"/>
              </w:rPr>
              <w:t>Lefler</w:t>
            </w:r>
            <w:proofErr w:type="spellEnd"/>
            <w:r>
              <w:rPr>
                <w:spacing w:val="-2"/>
                <w:sz w:val="20"/>
              </w:rPr>
              <w:t xml:space="preserve"> </w:t>
            </w:r>
          </w:p>
        </w:tc>
        <w:tc>
          <w:tcPr>
            <w:tcW w:w="8820" w:type="dxa"/>
            <w:shd w:val="clear" w:color="auto" w:fill="D9D9D9"/>
          </w:tcPr>
          <w:p w14:paraId="54C4F577" w14:textId="0808650F" w:rsidR="000F72BC" w:rsidRDefault="000F72BC" w:rsidP="00E82083">
            <w:pPr>
              <w:pStyle w:val="TableParagraph"/>
              <w:spacing w:before="0"/>
              <w:ind w:left="107" w:right="111"/>
            </w:pPr>
            <w:r>
              <w:t>The Lincoln Public Schools project, “</w:t>
            </w:r>
            <w:r>
              <w:rPr>
                <w:b/>
              </w:rPr>
              <w:t xml:space="preserve">Curious Inquiry” </w:t>
            </w:r>
            <w:r>
              <w:t>will lead to playful inquiry learning experiences for students. Finding meaning</w:t>
            </w:r>
            <w:r>
              <w:rPr>
                <w:spacing w:val="-4"/>
              </w:rPr>
              <w:t xml:space="preserve"> </w:t>
            </w:r>
            <w:r>
              <w:t>through</w:t>
            </w:r>
            <w:r>
              <w:rPr>
                <w:spacing w:val="-6"/>
              </w:rPr>
              <w:t xml:space="preserve"> </w:t>
            </w:r>
            <w:r>
              <w:t>material</w:t>
            </w:r>
            <w:r>
              <w:rPr>
                <w:spacing w:val="-3"/>
              </w:rPr>
              <w:t xml:space="preserve"> </w:t>
            </w:r>
            <w:r>
              <w:t>and technique exploration, students will develop a sense of belonging and ownership of art making in this inquiry-based creative</w:t>
            </w:r>
            <w:r>
              <w:rPr>
                <w:spacing w:val="-2"/>
              </w:rPr>
              <w:t xml:space="preserve"> </w:t>
            </w:r>
            <w:r>
              <w:t>process</w:t>
            </w:r>
            <w:r>
              <w:rPr>
                <w:spacing w:val="-5"/>
              </w:rPr>
              <w:t xml:space="preserve"> </w:t>
            </w:r>
            <w:r>
              <w:t>of</w:t>
            </w:r>
            <w:r>
              <w:rPr>
                <w:spacing w:val="-3"/>
              </w:rPr>
              <w:t xml:space="preserve"> </w:t>
            </w:r>
            <w:r>
              <w:t>printmaking.</w:t>
            </w:r>
            <w:r>
              <w:rPr>
                <w:spacing w:val="-3"/>
              </w:rPr>
              <w:t xml:space="preserve"> </w:t>
            </w:r>
            <w:r>
              <w:t>This</w:t>
            </w:r>
            <w:r>
              <w:rPr>
                <w:spacing w:val="-3"/>
              </w:rPr>
              <w:t xml:space="preserve"> </w:t>
            </w:r>
            <w:r>
              <w:t>approach</w:t>
            </w:r>
            <w:r>
              <w:rPr>
                <w:spacing w:val="-6"/>
              </w:rPr>
              <w:t xml:space="preserve"> </w:t>
            </w:r>
            <w:r>
              <w:t>encourages</w:t>
            </w:r>
            <w:r>
              <w:rPr>
                <w:spacing w:val="-3"/>
              </w:rPr>
              <w:t xml:space="preserve"> </w:t>
            </w:r>
            <w:r>
              <w:t xml:space="preserve">the pursuit of knowledge that is key to creative artistic learning. “Curious Inquiry” develops teachers’ abilities to engage with students’ choices and </w:t>
            </w:r>
            <w:r>
              <w:rPr>
                <w:spacing w:val="-2"/>
              </w:rPr>
              <w:t>interests.</w:t>
            </w:r>
          </w:p>
        </w:tc>
      </w:tr>
      <w:tr w:rsidR="000F72BC" w14:paraId="1A2835E9" w14:textId="77777777" w:rsidTr="00C045C4">
        <w:trPr>
          <w:trHeight w:val="1582"/>
        </w:trPr>
        <w:tc>
          <w:tcPr>
            <w:tcW w:w="1550" w:type="dxa"/>
            <w:shd w:val="clear" w:color="auto" w:fill="FFFFFF" w:themeFill="background1"/>
          </w:tcPr>
          <w:p w14:paraId="4635C721" w14:textId="51BBA662" w:rsidR="000F72BC" w:rsidRDefault="000F72BC" w:rsidP="00E82083">
            <w:pPr>
              <w:pStyle w:val="TableParagraph"/>
              <w:spacing w:before="0"/>
              <w:ind w:left="107" w:right="167"/>
              <w:rPr>
                <w:spacing w:val="-2"/>
              </w:rPr>
            </w:pPr>
            <w:r>
              <w:rPr>
                <w:spacing w:val="-2"/>
              </w:rPr>
              <w:t>Maywood Public Schools</w:t>
            </w:r>
          </w:p>
        </w:tc>
        <w:tc>
          <w:tcPr>
            <w:tcW w:w="1600" w:type="dxa"/>
            <w:shd w:val="clear" w:color="auto" w:fill="FFFFFF" w:themeFill="background1"/>
          </w:tcPr>
          <w:p w14:paraId="18251661" w14:textId="26EAEC59" w:rsidR="000F72BC" w:rsidRDefault="000F72BC" w:rsidP="00E82083">
            <w:pPr>
              <w:pStyle w:val="TableParagraph"/>
              <w:ind w:right="518"/>
              <w:rPr>
                <w:spacing w:val="-2"/>
                <w:sz w:val="20"/>
              </w:rPr>
            </w:pPr>
            <w:r>
              <w:rPr>
                <w:spacing w:val="-2"/>
                <w:sz w:val="20"/>
              </w:rPr>
              <w:t>Maywood</w:t>
            </w:r>
          </w:p>
        </w:tc>
        <w:tc>
          <w:tcPr>
            <w:tcW w:w="1710" w:type="dxa"/>
            <w:shd w:val="clear" w:color="auto" w:fill="FFFFFF" w:themeFill="background1"/>
          </w:tcPr>
          <w:p w14:paraId="61D85576" w14:textId="09ACF574" w:rsidR="000F72BC" w:rsidRDefault="000F72BC" w:rsidP="005E7216">
            <w:pPr>
              <w:pStyle w:val="TableParagraph"/>
              <w:ind w:right="115"/>
              <w:rPr>
                <w:sz w:val="20"/>
              </w:rPr>
            </w:pPr>
            <w:r>
              <w:rPr>
                <w:spacing w:val="-2"/>
                <w:sz w:val="20"/>
              </w:rPr>
              <w:t>Maywood Public Schools</w:t>
            </w:r>
          </w:p>
        </w:tc>
        <w:tc>
          <w:tcPr>
            <w:tcW w:w="8820" w:type="dxa"/>
            <w:shd w:val="clear" w:color="auto" w:fill="FFFFFF" w:themeFill="background1"/>
          </w:tcPr>
          <w:p w14:paraId="435381FC" w14:textId="66528917" w:rsidR="000F72BC" w:rsidRDefault="000F72BC" w:rsidP="00E82083">
            <w:pPr>
              <w:pStyle w:val="TableParagraph"/>
              <w:spacing w:before="0"/>
              <w:ind w:left="107" w:right="111"/>
            </w:pPr>
            <w:r>
              <w:t>The</w:t>
            </w:r>
            <w:r>
              <w:rPr>
                <w:spacing w:val="-3"/>
              </w:rPr>
              <w:t xml:space="preserve"> </w:t>
            </w:r>
            <w:r>
              <w:t>focus</w:t>
            </w:r>
            <w:r>
              <w:rPr>
                <w:spacing w:val="-5"/>
              </w:rPr>
              <w:t xml:space="preserve"> </w:t>
            </w:r>
            <w:r>
              <w:t>of</w:t>
            </w:r>
            <w:r>
              <w:rPr>
                <w:spacing w:val="-4"/>
              </w:rPr>
              <w:t xml:space="preserve"> </w:t>
            </w:r>
            <w:r>
              <w:t>Maywood’s</w:t>
            </w:r>
            <w:r>
              <w:rPr>
                <w:spacing w:val="-7"/>
              </w:rPr>
              <w:t xml:space="preserve"> “</w:t>
            </w:r>
            <w:r>
              <w:rPr>
                <w:b/>
              </w:rPr>
              <w:t>World</w:t>
            </w:r>
            <w:r>
              <w:rPr>
                <w:b/>
                <w:spacing w:val="-4"/>
              </w:rPr>
              <w:t xml:space="preserve"> </w:t>
            </w:r>
            <w:r>
              <w:rPr>
                <w:b/>
              </w:rPr>
              <w:t>Music</w:t>
            </w:r>
            <w:r>
              <w:rPr>
                <w:b/>
                <w:spacing w:val="-3"/>
              </w:rPr>
              <w:t xml:space="preserve"> </w:t>
            </w:r>
            <w:r>
              <w:rPr>
                <w:b/>
              </w:rPr>
              <w:t xml:space="preserve">Drumming Project” </w:t>
            </w:r>
            <w:r>
              <w:rPr>
                <w:bCs/>
              </w:rPr>
              <w:t xml:space="preserve">is to provide </w:t>
            </w:r>
            <w:r>
              <w:t>a sequential student-centered curriculum, engaging students in music making through ensemble drumming, singing, moving, and playing xylophones and recorders. It also teaches learning strategies, such as developed focus, listening, teamwork, and respect. These skills will carry over into other subjects and other parts of the students’ lives.</w:t>
            </w:r>
          </w:p>
        </w:tc>
      </w:tr>
      <w:tr w:rsidR="000F72BC" w14:paraId="6D59CF3C" w14:textId="77777777" w:rsidTr="005E7216">
        <w:trPr>
          <w:trHeight w:val="1681"/>
        </w:trPr>
        <w:tc>
          <w:tcPr>
            <w:tcW w:w="1550" w:type="dxa"/>
            <w:shd w:val="clear" w:color="auto" w:fill="D9D9D9"/>
          </w:tcPr>
          <w:p w14:paraId="67FDA933" w14:textId="29701521" w:rsidR="000F72BC" w:rsidRDefault="000F72BC" w:rsidP="00E82083">
            <w:pPr>
              <w:pStyle w:val="TableParagraph"/>
              <w:spacing w:before="0"/>
              <w:ind w:left="107" w:right="167"/>
              <w:rPr>
                <w:spacing w:val="-2"/>
              </w:rPr>
            </w:pPr>
            <w:r>
              <w:rPr>
                <w:spacing w:val="-2"/>
              </w:rPr>
              <w:lastRenderedPageBreak/>
              <w:t>Northwest Public Schools</w:t>
            </w:r>
          </w:p>
        </w:tc>
        <w:tc>
          <w:tcPr>
            <w:tcW w:w="1600" w:type="dxa"/>
            <w:shd w:val="clear" w:color="auto" w:fill="D9D9D9"/>
          </w:tcPr>
          <w:p w14:paraId="0950F0C8" w14:textId="4BE74EDB" w:rsidR="000F72BC" w:rsidRDefault="000F72BC" w:rsidP="00E82083">
            <w:pPr>
              <w:pStyle w:val="TableParagraph"/>
              <w:ind w:right="518"/>
              <w:rPr>
                <w:spacing w:val="-2"/>
                <w:sz w:val="20"/>
              </w:rPr>
            </w:pPr>
            <w:r>
              <w:rPr>
                <w:spacing w:val="-2"/>
                <w:sz w:val="20"/>
              </w:rPr>
              <w:t>Grand Island</w:t>
            </w:r>
          </w:p>
        </w:tc>
        <w:tc>
          <w:tcPr>
            <w:tcW w:w="1710" w:type="dxa"/>
            <w:shd w:val="clear" w:color="auto" w:fill="D9D9D9"/>
          </w:tcPr>
          <w:p w14:paraId="03C9066C" w14:textId="77777777" w:rsidR="000F72BC" w:rsidRDefault="000F72BC" w:rsidP="00E82083">
            <w:pPr>
              <w:pStyle w:val="TableParagraph"/>
              <w:rPr>
                <w:sz w:val="20"/>
              </w:rPr>
            </w:pPr>
            <w:r>
              <w:rPr>
                <w:spacing w:val="-2"/>
                <w:sz w:val="20"/>
              </w:rPr>
              <w:t>Northwest</w:t>
            </w:r>
          </w:p>
          <w:p w14:paraId="52080F10" w14:textId="77777777" w:rsidR="000F72BC" w:rsidRDefault="000F72BC" w:rsidP="00E82083">
            <w:pPr>
              <w:pStyle w:val="TableParagraph"/>
              <w:ind w:right="122"/>
              <w:rPr>
                <w:spacing w:val="13"/>
                <w:sz w:val="20"/>
              </w:rPr>
            </w:pPr>
            <w:r>
              <w:rPr>
                <w:sz w:val="20"/>
              </w:rPr>
              <w:t>H.S.</w:t>
            </w:r>
            <w:r>
              <w:rPr>
                <w:spacing w:val="13"/>
                <w:sz w:val="20"/>
              </w:rPr>
              <w:t xml:space="preserve"> </w:t>
            </w:r>
          </w:p>
          <w:p w14:paraId="1A36AAA3" w14:textId="77777777" w:rsidR="000F72BC" w:rsidRDefault="000F72BC" w:rsidP="00E82083">
            <w:pPr>
              <w:pStyle w:val="TableParagraph"/>
              <w:ind w:right="122"/>
              <w:rPr>
                <w:sz w:val="20"/>
              </w:rPr>
            </w:pPr>
            <w:r>
              <w:rPr>
                <w:sz w:val="20"/>
              </w:rPr>
              <w:t xml:space="preserve">Cedar </w:t>
            </w:r>
            <w:r>
              <w:rPr>
                <w:spacing w:val="-2"/>
                <w:sz w:val="20"/>
              </w:rPr>
              <w:t>Hollow School</w:t>
            </w:r>
          </w:p>
          <w:p w14:paraId="0131E7AD" w14:textId="3E3CF02E" w:rsidR="000F72BC" w:rsidRDefault="000F72BC" w:rsidP="00E82083">
            <w:pPr>
              <w:pStyle w:val="TableParagraph"/>
              <w:ind w:right="475"/>
              <w:rPr>
                <w:spacing w:val="-2"/>
                <w:sz w:val="20"/>
              </w:rPr>
            </w:pPr>
            <w:r>
              <w:rPr>
                <w:sz w:val="20"/>
              </w:rPr>
              <w:t>1-R</w:t>
            </w:r>
            <w:r>
              <w:rPr>
                <w:spacing w:val="-12"/>
                <w:sz w:val="20"/>
              </w:rPr>
              <w:t xml:space="preserve"> </w:t>
            </w:r>
            <w:r>
              <w:rPr>
                <w:sz w:val="20"/>
              </w:rPr>
              <w:t xml:space="preserve">School St. </w:t>
            </w:r>
            <w:proofErr w:type="spellStart"/>
            <w:r>
              <w:rPr>
                <w:sz w:val="20"/>
              </w:rPr>
              <w:t>Libory</w:t>
            </w:r>
            <w:proofErr w:type="spellEnd"/>
            <w:r>
              <w:rPr>
                <w:sz w:val="20"/>
              </w:rPr>
              <w:t xml:space="preserve"> </w:t>
            </w:r>
            <w:r>
              <w:rPr>
                <w:spacing w:val="-2"/>
                <w:sz w:val="20"/>
              </w:rPr>
              <w:t>School</w:t>
            </w:r>
          </w:p>
        </w:tc>
        <w:tc>
          <w:tcPr>
            <w:tcW w:w="8820" w:type="dxa"/>
            <w:shd w:val="clear" w:color="auto" w:fill="D9D9D9"/>
          </w:tcPr>
          <w:p w14:paraId="7291821B" w14:textId="7436315F" w:rsidR="000F72BC" w:rsidRDefault="000F72BC" w:rsidP="00E82083">
            <w:pPr>
              <w:pStyle w:val="TableParagraph"/>
              <w:spacing w:before="0"/>
              <w:ind w:left="107" w:right="111"/>
            </w:pPr>
            <w:r>
              <w:t>The project at Northwest Schools</w:t>
            </w:r>
            <w:r>
              <w:rPr>
                <w:spacing w:val="-5"/>
              </w:rPr>
              <w:t xml:space="preserve"> </w:t>
            </w:r>
            <w:r>
              <w:t>centers</w:t>
            </w:r>
            <w:r>
              <w:rPr>
                <w:spacing w:val="-5"/>
              </w:rPr>
              <w:t xml:space="preserve"> </w:t>
            </w:r>
            <w:r>
              <w:t>on</w:t>
            </w:r>
            <w:r>
              <w:rPr>
                <w:spacing w:val="-3"/>
              </w:rPr>
              <w:t xml:space="preserve"> ‘</w:t>
            </w:r>
            <w:r>
              <w:rPr>
                <w:b/>
              </w:rPr>
              <w:t>Stage</w:t>
            </w:r>
            <w:r>
              <w:rPr>
                <w:b/>
                <w:spacing w:val="-4"/>
              </w:rPr>
              <w:t xml:space="preserve"> </w:t>
            </w:r>
            <w:r>
              <w:rPr>
                <w:b/>
              </w:rPr>
              <w:t>Lightin</w:t>
            </w:r>
            <w:r>
              <w:t>g’</w:t>
            </w:r>
            <w:r>
              <w:rPr>
                <w:spacing w:val="-4"/>
              </w:rPr>
              <w:t xml:space="preserve"> </w:t>
            </w:r>
            <w:r>
              <w:t>and</w:t>
            </w:r>
            <w:r>
              <w:rPr>
                <w:spacing w:val="-6"/>
              </w:rPr>
              <w:t xml:space="preserve"> </w:t>
            </w:r>
            <w:r>
              <w:t>will</w:t>
            </w:r>
            <w:r>
              <w:rPr>
                <w:spacing w:val="-3"/>
              </w:rPr>
              <w:t xml:space="preserve"> </w:t>
            </w:r>
            <w:r>
              <w:t>help</w:t>
            </w:r>
            <w:r>
              <w:rPr>
                <w:spacing w:val="-6"/>
              </w:rPr>
              <w:t xml:space="preserve"> </w:t>
            </w:r>
            <w:r>
              <w:t>the</w:t>
            </w:r>
            <w:r>
              <w:rPr>
                <w:spacing w:val="-2"/>
              </w:rPr>
              <w:t xml:space="preserve"> </w:t>
            </w:r>
            <w:r>
              <w:t>school district and</w:t>
            </w:r>
            <w:r>
              <w:rPr>
                <w:spacing w:val="-1"/>
              </w:rPr>
              <w:t xml:space="preserve"> </w:t>
            </w:r>
            <w:r>
              <w:t>fine</w:t>
            </w:r>
            <w:r>
              <w:rPr>
                <w:spacing w:val="-2"/>
              </w:rPr>
              <w:t xml:space="preserve"> </w:t>
            </w:r>
            <w:r>
              <w:t>arts</w:t>
            </w:r>
            <w:r>
              <w:rPr>
                <w:spacing w:val="-2"/>
              </w:rPr>
              <w:t xml:space="preserve"> </w:t>
            </w:r>
            <w:r>
              <w:t>educators achieve artistic</w:t>
            </w:r>
            <w:r>
              <w:rPr>
                <w:spacing w:val="-2"/>
              </w:rPr>
              <w:t xml:space="preserve"> </w:t>
            </w:r>
            <w:r>
              <w:t>excellence and deliver high-quality arts instruction. Drama and theatre production students will research various jobs in theatre. Teachers will train student crews to operate the lights, enhancing all music and theatrical performances through the</w:t>
            </w:r>
            <w:r w:rsidR="001B6BC3">
              <w:t xml:space="preserve"> </w:t>
            </w:r>
            <w:r>
              <w:t xml:space="preserve">enhanced stage lighting. </w:t>
            </w:r>
          </w:p>
        </w:tc>
      </w:tr>
      <w:tr w:rsidR="000F72BC" w14:paraId="331C72F2" w14:textId="77777777" w:rsidTr="000F72BC">
        <w:trPr>
          <w:trHeight w:val="2239"/>
        </w:trPr>
        <w:tc>
          <w:tcPr>
            <w:tcW w:w="1550" w:type="dxa"/>
            <w:shd w:val="clear" w:color="auto" w:fill="FFFFFF" w:themeFill="background1"/>
          </w:tcPr>
          <w:p w14:paraId="5EFCDD8A" w14:textId="65728D12" w:rsidR="000F72BC" w:rsidRDefault="000F72BC" w:rsidP="00E82083">
            <w:pPr>
              <w:pStyle w:val="TableParagraph"/>
              <w:spacing w:before="0"/>
              <w:ind w:left="107" w:right="167"/>
              <w:rPr>
                <w:spacing w:val="-2"/>
              </w:rPr>
            </w:pPr>
            <w:r>
              <w:rPr>
                <w:spacing w:val="-2"/>
              </w:rPr>
              <w:t>Paxton Consolidated Schools</w:t>
            </w:r>
          </w:p>
        </w:tc>
        <w:tc>
          <w:tcPr>
            <w:tcW w:w="1600" w:type="dxa"/>
            <w:shd w:val="clear" w:color="auto" w:fill="FFFFFF" w:themeFill="background1"/>
          </w:tcPr>
          <w:p w14:paraId="25CBD70B" w14:textId="769ADF9A" w:rsidR="000F72BC" w:rsidRDefault="000F72BC" w:rsidP="00E82083">
            <w:pPr>
              <w:pStyle w:val="TableParagraph"/>
              <w:ind w:right="518"/>
              <w:rPr>
                <w:spacing w:val="-2"/>
                <w:sz w:val="20"/>
              </w:rPr>
            </w:pPr>
            <w:r>
              <w:rPr>
                <w:spacing w:val="-2"/>
                <w:sz w:val="20"/>
              </w:rPr>
              <w:t>Paxton</w:t>
            </w:r>
          </w:p>
        </w:tc>
        <w:tc>
          <w:tcPr>
            <w:tcW w:w="1710" w:type="dxa"/>
            <w:shd w:val="clear" w:color="auto" w:fill="FFFFFF" w:themeFill="background1"/>
          </w:tcPr>
          <w:p w14:paraId="180587A8" w14:textId="2E80FEA6" w:rsidR="000F72BC" w:rsidRPr="00B00AD5" w:rsidRDefault="000F72BC" w:rsidP="0040060F">
            <w:pPr>
              <w:pStyle w:val="BodyText"/>
              <w:ind w:left="115"/>
              <w:rPr>
                <w:spacing w:val="-2"/>
                <w:sz w:val="20"/>
                <w:u w:val="none"/>
              </w:rPr>
            </w:pPr>
            <w:r w:rsidRPr="00B00AD5">
              <w:rPr>
                <w:spacing w:val="-2"/>
                <w:sz w:val="20"/>
                <w:u w:val="none"/>
              </w:rPr>
              <w:t>Paxton Consolidated Schools</w:t>
            </w:r>
          </w:p>
        </w:tc>
        <w:tc>
          <w:tcPr>
            <w:tcW w:w="8820" w:type="dxa"/>
            <w:shd w:val="clear" w:color="auto" w:fill="FFFFFF" w:themeFill="background1"/>
          </w:tcPr>
          <w:p w14:paraId="2731F686" w14:textId="462EFB76" w:rsidR="000F72BC" w:rsidRDefault="000F72BC" w:rsidP="00E82083">
            <w:pPr>
              <w:pStyle w:val="TableParagraph"/>
              <w:spacing w:before="0"/>
              <w:ind w:left="107" w:right="111"/>
            </w:pPr>
            <w:r>
              <w:rPr>
                <w:b/>
              </w:rPr>
              <w:t xml:space="preserve">‘Instruments, Old to New' </w:t>
            </w:r>
            <w:r>
              <w:t>will renew and support Interest in instrumental</w:t>
            </w:r>
            <w:r>
              <w:rPr>
                <w:spacing w:val="-6"/>
              </w:rPr>
              <w:t xml:space="preserve"> </w:t>
            </w:r>
            <w:r>
              <w:t>music</w:t>
            </w:r>
            <w:r>
              <w:rPr>
                <w:spacing w:val="-3"/>
              </w:rPr>
              <w:t xml:space="preserve"> </w:t>
            </w:r>
            <w:r>
              <w:t>as</w:t>
            </w:r>
            <w:r>
              <w:rPr>
                <w:spacing w:val="-5"/>
              </w:rPr>
              <w:t xml:space="preserve"> </w:t>
            </w:r>
            <w:r>
              <w:t>a</w:t>
            </w:r>
            <w:r>
              <w:rPr>
                <w:spacing w:val="-3"/>
              </w:rPr>
              <w:t xml:space="preserve"> </w:t>
            </w:r>
            <w:r>
              <w:t>vital</w:t>
            </w:r>
            <w:r>
              <w:rPr>
                <w:spacing w:val="-3"/>
              </w:rPr>
              <w:t xml:space="preserve"> </w:t>
            </w:r>
            <w:r>
              <w:t>part</w:t>
            </w:r>
            <w:r>
              <w:rPr>
                <w:spacing w:val="-5"/>
              </w:rPr>
              <w:t xml:space="preserve"> </w:t>
            </w:r>
            <w:r>
              <w:t>of</w:t>
            </w:r>
            <w:r>
              <w:rPr>
                <w:spacing w:val="-3"/>
              </w:rPr>
              <w:t xml:space="preserve"> </w:t>
            </w:r>
            <w:r>
              <w:t>a</w:t>
            </w:r>
            <w:r>
              <w:rPr>
                <w:spacing w:val="-5"/>
              </w:rPr>
              <w:t xml:space="preserve"> </w:t>
            </w:r>
            <w:r>
              <w:t>well-rounded</w:t>
            </w:r>
            <w:r>
              <w:rPr>
                <w:spacing w:val="-4"/>
              </w:rPr>
              <w:t xml:space="preserve"> </w:t>
            </w:r>
            <w:r>
              <w:t>education. This project will support high quality arts education instruction through preparing students to play traditional band instruments, through the purchase of NUVO instruments, as well as learning to play other instruments like the ukulele. The project seeks to achieve artistic excellence through public performances with the instruments as well as student</w:t>
            </w:r>
            <w:r>
              <w:rPr>
                <w:spacing w:val="-2"/>
              </w:rPr>
              <w:t xml:space="preserve"> </w:t>
            </w:r>
            <w:r>
              <w:t>retention</w:t>
            </w:r>
            <w:r>
              <w:rPr>
                <w:spacing w:val="-4"/>
              </w:rPr>
              <w:t xml:space="preserve"> </w:t>
            </w:r>
            <w:r>
              <w:t>and</w:t>
            </w:r>
            <w:r>
              <w:rPr>
                <w:spacing w:val="-4"/>
              </w:rPr>
              <w:t xml:space="preserve"> </w:t>
            </w:r>
            <w:r>
              <w:t>growth</w:t>
            </w:r>
            <w:r>
              <w:rPr>
                <w:spacing w:val="-4"/>
              </w:rPr>
              <w:t xml:space="preserve"> </w:t>
            </w:r>
            <w:r>
              <w:t>within</w:t>
            </w:r>
            <w:r>
              <w:rPr>
                <w:spacing w:val="-4"/>
              </w:rPr>
              <w:t xml:space="preserve"> </w:t>
            </w:r>
            <w:r>
              <w:t>the</w:t>
            </w:r>
            <w:r>
              <w:rPr>
                <w:spacing w:val="-2"/>
              </w:rPr>
              <w:t xml:space="preserve"> </w:t>
            </w:r>
            <w:r>
              <w:t>school’s</w:t>
            </w:r>
            <w:r>
              <w:rPr>
                <w:spacing w:val="-3"/>
              </w:rPr>
              <w:t xml:space="preserve"> </w:t>
            </w:r>
            <w:r>
              <w:t xml:space="preserve">instrumental </w:t>
            </w:r>
            <w:r>
              <w:rPr>
                <w:spacing w:val="-2"/>
              </w:rPr>
              <w:t>ensembles.</w:t>
            </w:r>
            <w:r w:rsidR="00C92693">
              <w:rPr>
                <w:noProof/>
              </w:rPr>
              <w:t xml:space="preserve"> </w:t>
            </w:r>
          </w:p>
        </w:tc>
      </w:tr>
      <w:tr w:rsidR="000F72BC" w14:paraId="76DA9B91" w14:textId="77777777" w:rsidTr="00C045C4">
        <w:trPr>
          <w:trHeight w:val="1591"/>
        </w:trPr>
        <w:tc>
          <w:tcPr>
            <w:tcW w:w="1550" w:type="dxa"/>
            <w:shd w:val="clear" w:color="auto" w:fill="D9D9D9"/>
          </w:tcPr>
          <w:p w14:paraId="2D1A2CB5" w14:textId="46242BC5" w:rsidR="000F72BC" w:rsidRDefault="000F72BC" w:rsidP="00844102">
            <w:pPr>
              <w:pStyle w:val="TableParagraph"/>
              <w:spacing w:before="0"/>
              <w:ind w:left="107" w:right="167"/>
              <w:rPr>
                <w:spacing w:val="-2"/>
              </w:rPr>
            </w:pPr>
            <w:r>
              <w:rPr>
                <w:spacing w:val="-2"/>
              </w:rPr>
              <w:t>Scribner- Snyder Community Schools</w:t>
            </w:r>
          </w:p>
        </w:tc>
        <w:tc>
          <w:tcPr>
            <w:tcW w:w="1600" w:type="dxa"/>
            <w:shd w:val="clear" w:color="auto" w:fill="D9D9D9"/>
          </w:tcPr>
          <w:p w14:paraId="6031F93A" w14:textId="74AFF7E2" w:rsidR="000F72BC" w:rsidRDefault="000F72BC" w:rsidP="00844102">
            <w:pPr>
              <w:pStyle w:val="TableParagraph"/>
              <w:ind w:right="518"/>
              <w:rPr>
                <w:spacing w:val="-2"/>
                <w:sz w:val="20"/>
              </w:rPr>
            </w:pPr>
            <w:r>
              <w:rPr>
                <w:spacing w:val="-2"/>
                <w:sz w:val="20"/>
              </w:rPr>
              <w:t>Scribner</w:t>
            </w:r>
          </w:p>
        </w:tc>
        <w:tc>
          <w:tcPr>
            <w:tcW w:w="1710" w:type="dxa"/>
            <w:shd w:val="clear" w:color="auto" w:fill="D9D9D9"/>
          </w:tcPr>
          <w:p w14:paraId="1DC598B5" w14:textId="5ADE6E27" w:rsidR="000F72BC" w:rsidRDefault="000F72BC" w:rsidP="00844102">
            <w:pPr>
              <w:pStyle w:val="TableParagraph"/>
              <w:ind w:right="116"/>
              <w:rPr>
                <w:sz w:val="20"/>
              </w:rPr>
            </w:pPr>
            <w:r>
              <w:rPr>
                <w:spacing w:val="-2"/>
                <w:sz w:val="20"/>
              </w:rPr>
              <w:t xml:space="preserve">Scribner- </w:t>
            </w:r>
            <w:r>
              <w:rPr>
                <w:sz w:val="20"/>
              </w:rPr>
              <w:t>Snyder</w:t>
            </w:r>
            <w:r>
              <w:rPr>
                <w:spacing w:val="-12"/>
                <w:sz w:val="20"/>
              </w:rPr>
              <w:t xml:space="preserve"> </w:t>
            </w:r>
            <w:r>
              <w:rPr>
                <w:sz w:val="20"/>
              </w:rPr>
              <w:t>H.S.</w:t>
            </w:r>
          </w:p>
          <w:p w14:paraId="7833039D" w14:textId="5D40C5BA" w:rsidR="000F72BC" w:rsidRDefault="000F72BC" w:rsidP="00B00AD5">
            <w:pPr>
              <w:pStyle w:val="BodyText"/>
              <w:ind w:left="115"/>
              <w:rPr>
                <w:spacing w:val="-2"/>
                <w:sz w:val="20"/>
              </w:rPr>
            </w:pPr>
            <w:r w:rsidRPr="00B00AD5">
              <w:rPr>
                <w:sz w:val="20"/>
                <w:u w:val="none"/>
              </w:rPr>
              <w:t>Scriber-Snyder Elementary</w:t>
            </w:r>
          </w:p>
        </w:tc>
        <w:tc>
          <w:tcPr>
            <w:tcW w:w="8820" w:type="dxa"/>
            <w:shd w:val="clear" w:color="auto" w:fill="D9D9D9"/>
          </w:tcPr>
          <w:p w14:paraId="581EA8F3" w14:textId="0D2A11DD" w:rsidR="000F72BC" w:rsidRDefault="000F72BC" w:rsidP="00844102">
            <w:pPr>
              <w:pStyle w:val="TableParagraph"/>
              <w:spacing w:before="0"/>
              <w:ind w:left="107" w:right="111"/>
              <w:rPr>
                <w:b/>
              </w:rPr>
            </w:pPr>
            <w:r>
              <w:t>The “</w:t>
            </w:r>
            <w:r>
              <w:rPr>
                <w:b/>
              </w:rPr>
              <w:t>Community Clay Experience”</w:t>
            </w:r>
            <w:r>
              <w:t xml:space="preserve"> project brings schools directly together by providing collaborative pottery-making activities</w:t>
            </w:r>
            <w:r>
              <w:rPr>
                <w:spacing w:val="-6"/>
              </w:rPr>
              <w:t xml:space="preserve"> </w:t>
            </w:r>
            <w:r>
              <w:t>and</w:t>
            </w:r>
            <w:r>
              <w:rPr>
                <w:spacing w:val="-7"/>
              </w:rPr>
              <w:t xml:space="preserve"> </w:t>
            </w:r>
            <w:r>
              <w:t>showcasing</w:t>
            </w:r>
            <w:r>
              <w:rPr>
                <w:spacing w:val="-7"/>
              </w:rPr>
              <w:t xml:space="preserve"> </w:t>
            </w:r>
            <w:r>
              <w:t>students’</w:t>
            </w:r>
            <w:r>
              <w:rPr>
                <w:spacing w:val="-6"/>
              </w:rPr>
              <w:t xml:space="preserve"> </w:t>
            </w:r>
            <w:r>
              <w:t>artistic</w:t>
            </w:r>
            <w:r>
              <w:rPr>
                <w:spacing w:val="-6"/>
              </w:rPr>
              <w:t xml:space="preserve"> </w:t>
            </w:r>
            <w:r>
              <w:t>achievements.</w:t>
            </w:r>
            <w:r>
              <w:rPr>
                <w:spacing w:val="-6"/>
              </w:rPr>
              <w:t xml:space="preserve"> </w:t>
            </w:r>
            <w:r>
              <w:t>This project seeks to increase parental involvement, which has been linked to improved student performance. By engaging parents through artistic activities in their child’s learning, this project aims for enhanced academic outcomes.</w:t>
            </w:r>
          </w:p>
        </w:tc>
      </w:tr>
      <w:tr w:rsidR="000F72BC" w14:paraId="6D19EAD0" w14:textId="77777777" w:rsidTr="000F72BC">
        <w:trPr>
          <w:trHeight w:val="2239"/>
        </w:trPr>
        <w:tc>
          <w:tcPr>
            <w:tcW w:w="1550" w:type="dxa"/>
            <w:shd w:val="clear" w:color="auto" w:fill="FFFFFF" w:themeFill="background1"/>
          </w:tcPr>
          <w:p w14:paraId="0A58B43F" w14:textId="165224DA" w:rsidR="000F72BC" w:rsidRDefault="000F72BC" w:rsidP="00844102">
            <w:pPr>
              <w:pStyle w:val="TableParagraph"/>
              <w:spacing w:before="0"/>
              <w:ind w:left="107" w:right="167"/>
              <w:rPr>
                <w:spacing w:val="-2"/>
              </w:rPr>
            </w:pPr>
            <w:r>
              <w:rPr>
                <w:spacing w:val="-2"/>
              </w:rPr>
              <w:t>Tekamah- Herman Schools</w:t>
            </w:r>
          </w:p>
        </w:tc>
        <w:tc>
          <w:tcPr>
            <w:tcW w:w="1600" w:type="dxa"/>
            <w:shd w:val="clear" w:color="auto" w:fill="FFFFFF" w:themeFill="background1"/>
          </w:tcPr>
          <w:p w14:paraId="08078631" w14:textId="685C7943" w:rsidR="000F72BC" w:rsidRDefault="000F72BC" w:rsidP="00844102">
            <w:pPr>
              <w:pStyle w:val="TableParagraph"/>
              <w:ind w:right="518"/>
              <w:rPr>
                <w:spacing w:val="-2"/>
                <w:sz w:val="20"/>
              </w:rPr>
            </w:pPr>
            <w:r>
              <w:rPr>
                <w:spacing w:val="-2"/>
                <w:sz w:val="20"/>
              </w:rPr>
              <w:t>Tekamah</w:t>
            </w:r>
          </w:p>
        </w:tc>
        <w:tc>
          <w:tcPr>
            <w:tcW w:w="1710" w:type="dxa"/>
            <w:shd w:val="clear" w:color="auto" w:fill="FFFFFF" w:themeFill="background1"/>
          </w:tcPr>
          <w:p w14:paraId="23B3CD36" w14:textId="3EA4F6C7" w:rsidR="000F72BC" w:rsidRPr="00B00AD5" w:rsidRDefault="000F72BC" w:rsidP="00B00AD5">
            <w:pPr>
              <w:pStyle w:val="BodyText"/>
              <w:ind w:left="115" w:right="116"/>
              <w:rPr>
                <w:spacing w:val="-2"/>
                <w:sz w:val="20"/>
                <w:u w:val="none"/>
              </w:rPr>
            </w:pPr>
            <w:r w:rsidRPr="00B00AD5">
              <w:rPr>
                <w:spacing w:val="-2"/>
                <w:sz w:val="20"/>
                <w:u w:val="none"/>
              </w:rPr>
              <w:t>Tekamah- Herman Elem.</w:t>
            </w:r>
          </w:p>
        </w:tc>
        <w:tc>
          <w:tcPr>
            <w:tcW w:w="8820" w:type="dxa"/>
            <w:shd w:val="clear" w:color="auto" w:fill="FFFFFF" w:themeFill="background1"/>
          </w:tcPr>
          <w:p w14:paraId="43D44810" w14:textId="2DCB945C" w:rsidR="000F72BC" w:rsidRDefault="000F72BC" w:rsidP="00844102">
            <w:pPr>
              <w:pStyle w:val="TableParagraph"/>
              <w:spacing w:before="0"/>
              <w:ind w:left="107" w:right="111"/>
            </w:pPr>
            <w:r>
              <w:t>This project centers on ‘</w:t>
            </w:r>
            <w:r>
              <w:rPr>
                <w:b/>
              </w:rPr>
              <w:t>Uk</w:t>
            </w:r>
            <w:r w:rsidR="00843A5E">
              <w:rPr>
                <w:b/>
              </w:rPr>
              <w:t>u</w:t>
            </w:r>
            <w:r>
              <w:rPr>
                <w:b/>
              </w:rPr>
              <w:t xml:space="preserve">leles’ </w:t>
            </w:r>
            <w:r>
              <w:t>for the elementary music program.</w:t>
            </w:r>
            <w:r>
              <w:rPr>
                <w:spacing w:val="40"/>
              </w:rPr>
              <w:t xml:space="preserve"> </w:t>
            </w:r>
            <w:r>
              <w:t>Playing the ukulele allows students to gain firsthand experience applying foundational music literacy concepts like note and rhythm reading in a hands-on fashion. Instruction</w:t>
            </w:r>
            <w:r>
              <w:rPr>
                <w:spacing w:val="-7"/>
              </w:rPr>
              <w:t xml:space="preserve"> </w:t>
            </w:r>
            <w:r>
              <w:t>will</w:t>
            </w:r>
            <w:r>
              <w:rPr>
                <w:spacing w:val="-4"/>
              </w:rPr>
              <w:t xml:space="preserve"> </w:t>
            </w:r>
            <w:r>
              <w:t>also</w:t>
            </w:r>
            <w:r>
              <w:rPr>
                <w:spacing w:val="-3"/>
              </w:rPr>
              <w:t xml:space="preserve"> </w:t>
            </w:r>
            <w:r>
              <w:t>integrate</w:t>
            </w:r>
            <w:r>
              <w:rPr>
                <w:spacing w:val="-6"/>
              </w:rPr>
              <w:t xml:space="preserve"> </w:t>
            </w:r>
            <w:r>
              <w:t>other</w:t>
            </w:r>
            <w:r>
              <w:rPr>
                <w:spacing w:val="-4"/>
              </w:rPr>
              <w:t xml:space="preserve"> </w:t>
            </w:r>
            <w:r>
              <w:t>academic</w:t>
            </w:r>
            <w:r>
              <w:rPr>
                <w:spacing w:val="-4"/>
              </w:rPr>
              <w:t xml:space="preserve"> </w:t>
            </w:r>
            <w:r>
              <w:t>areas</w:t>
            </w:r>
            <w:r>
              <w:rPr>
                <w:spacing w:val="-4"/>
              </w:rPr>
              <w:t xml:space="preserve"> </w:t>
            </w:r>
            <w:r>
              <w:t>such as science, history, and math. The goal is of playing uk</w:t>
            </w:r>
            <w:r w:rsidR="00887032">
              <w:t>u</w:t>
            </w:r>
            <w:r>
              <w:t>leles is to develop skilled musicians who find joy in music making</w:t>
            </w:r>
            <w:r>
              <w:rPr>
                <w:spacing w:val="-2"/>
              </w:rPr>
              <w:t xml:space="preserve">. </w:t>
            </w:r>
          </w:p>
        </w:tc>
      </w:tr>
    </w:tbl>
    <w:p w14:paraId="319D613A" w14:textId="14167F46" w:rsidR="00285D47" w:rsidRDefault="00285D47"/>
    <w:p w14:paraId="26402341" w14:textId="77777777" w:rsidR="00285D47" w:rsidRDefault="00285D47"/>
    <w:p w14:paraId="474F3F18" w14:textId="77777777" w:rsidR="00285D47" w:rsidRDefault="00285D47"/>
    <w:p w14:paraId="622D5053" w14:textId="77777777" w:rsidR="00285D47" w:rsidRDefault="00285D47"/>
    <w:p w14:paraId="6E2CE412" w14:textId="77777777" w:rsidR="00285D47" w:rsidRDefault="00285D47"/>
    <w:sectPr w:rsidR="00285D47" w:rsidSect="00A641B3">
      <w:headerReference w:type="default" r:id="rId8"/>
      <w:footerReference w:type="default" r:id="rId9"/>
      <w:headerReference w:type="first" r:id="rId10"/>
      <w:pgSz w:w="15840" w:h="12240" w:orient="landscape"/>
      <w:pgMar w:top="1720" w:right="860" w:bottom="280" w:left="86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A26E1" w14:textId="77777777" w:rsidR="002D27D5" w:rsidRDefault="002D27D5">
      <w:r>
        <w:separator/>
      </w:r>
    </w:p>
  </w:endnote>
  <w:endnote w:type="continuationSeparator" w:id="0">
    <w:p w14:paraId="4BD82C82" w14:textId="77777777" w:rsidR="002D27D5" w:rsidRDefault="002D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A524" w14:textId="5CAE1102" w:rsidR="009A4D05" w:rsidRDefault="009A4D05" w:rsidP="009A4D05">
    <w:pPr>
      <w:pStyle w:val="Footer"/>
      <w:jc w:val="center"/>
    </w:pPr>
    <w:r>
      <w:tab/>
    </w:r>
    <w:sdt>
      <w:sdtPr>
        <w:id w:val="839816867"/>
        <w:docPartObj>
          <w:docPartGallery w:val="Page Numbers (Bottom of Page)"/>
          <w:docPartUnique/>
        </w:docPartObj>
      </w:sdtPr>
      <w:sdtContent>
        <w:r>
          <w:t xml:space="preserve">School Year 2023-2024                                                                      Arts NOW Grant Recipients                                                                                                 Page | </w:t>
        </w:r>
        <w:r>
          <w:fldChar w:fldCharType="begin"/>
        </w:r>
        <w:r>
          <w:instrText xml:space="preserve"> PAGE   \* MERGEFORMAT </w:instrText>
        </w:r>
        <w:r>
          <w:fldChar w:fldCharType="separate"/>
        </w:r>
        <w:r>
          <w:t>1</w:t>
        </w:r>
        <w:r>
          <w:rPr>
            <w:noProof/>
          </w:rPr>
          <w:fldChar w:fldCharType="end"/>
        </w:r>
        <w:r>
          <w:t xml:space="preserve"> </w:t>
        </w:r>
      </w:sdtContent>
    </w:sdt>
  </w:p>
  <w:p w14:paraId="28283C4D" w14:textId="0A5C25F5" w:rsidR="009A4D05" w:rsidRDefault="009A4D05" w:rsidP="009A4D05">
    <w:pPr>
      <w:pStyle w:val="Footer"/>
      <w:tabs>
        <w:tab w:val="clear" w:pos="4680"/>
        <w:tab w:val="clear" w:pos="9360"/>
        <w:tab w:val="left" w:pos="589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FD544" w14:textId="77777777" w:rsidR="002D27D5" w:rsidRDefault="002D27D5">
      <w:r>
        <w:separator/>
      </w:r>
    </w:p>
  </w:footnote>
  <w:footnote w:type="continuationSeparator" w:id="0">
    <w:p w14:paraId="5468CAA8" w14:textId="77777777" w:rsidR="002D27D5" w:rsidRDefault="002D2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2B5A" w14:textId="03F12FFF" w:rsidR="00E24315" w:rsidRDefault="00CC1DB7">
    <w:pPr>
      <w:pStyle w:val="BodyText"/>
      <w:spacing w:before="0" w:line="14" w:lineRule="auto"/>
      <w:rPr>
        <w:sz w:val="20"/>
        <w:u w:val="none"/>
      </w:rPr>
    </w:pPr>
    <w:r>
      <w:rPr>
        <w:noProof/>
      </w:rPr>
      <w:drawing>
        <wp:anchor distT="0" distB="0" distL="0" distR="0" simplePos="0" relativeHeight="251656192" behindDoc="1" locked="0" layoutInCell="1" allowOverlap="1" wp14:anchorId="525B8096" wp14:editId="47926AC1">
          <wp:simplePos x="0" y="0"/>
          <wp:positionH relativeFrom="page">
            <wp:posOffset>6534394</wp:posOffset>
          </wp:positionH>
          <wp:positionV relativeFrom="page">
            <wp:posOffset>431017</wp:posOffset>
          </wp:positionV>
          <wp:extent cx="441715" cy="454329"/>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stretch>
                    <a:fillRect/>
                  </a:stretch>
                </pic:blipFill>
                <pic:spPr>
                  <a:xfrm>
                    <a:off x="0" y="0"/>
                    <a:ext cx="441715" cy="454329"/>
                  </a:xfrm>
                  <a:prstGeom prst="rect">
                    <a:avLst/>
                  </a:prstGeom>
                </pic:spPr>
              </pic:pic>
            </a:graphicData>
          </a:graphic>
        </wp:anchor>
      </w:drawing>
    </w:r>
    <w:r>
      <w:rPr>
        <w:rFonts w:ascii="Times New Roman"/>
        <w:noProof/>
        <w:sz w:val="20"/>
      </w:rPr>
      <w:drawing>
        <wp:anchor distT="0" distB="0" distL="114300" distR="114300" simplePos="0" relativeHeight="487307776" behindDoc="1" locked="0" layoutInCell="1" allowOverlap="1" wp14:anchorId="3DBD9C06" wp14:editId="34C0B3AA">
          <wp:simplePos x="0" y="0"/>
          <wp:positionH relativeFrom="margin">
            <wp:posOffset>6569759</wp:posOffset>
          </wp:positionH>
          <wp:positionV relativeFrom="paragraph">
            <wp:posOffset>-198901</wp:posOffset>
          </wp:positionV>
          <wp:extent cx="904875" cy="904875"/>
          <wp:effectExtent l="0" t="0" r="9525" b="0"/>
          <wp:wrapTight wrapText="bothSides">
            <wp:wrapPolygon edited="0">
              <wp:start x="5457" y="1819"/>
              <wp:lineTo x="0" y="8185"/>
              <wp:lineTo x="0" y="10914"/>
              <wp:lineTo x="5002" y="17280"/>
              <wp:lineTo x="15461" y="17280"/>
              <wp:lineTo x="15916" y="16371"/>
              <wp:lineTo x="21373" y="10459"/>
              <wp:lineTo x="21373" y="9095"/>
              <wp:lineTo x="15006" y="1819"/>
              <wp:lineTo x="5457" y="1819"/>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4384" behindDoc="1" locked="0" layoutInCell="1" allowOverlap="1" wp14:anchorId="6E3A017A" wp14:editId="4A807FF0">
          <wp:simplePos x="0" y="0"/>
          <wp:positionH relativeFrom="page">
            <wp:posOffset>8140553</wp:posOffset>
          </wp:positionH>
          <wp:positionV relativeFrom="page">
            <wp:posOffset>531055</wp:posOffset>
          </wp:positionV>
          <wp:extent cx="942949" cy="356093"/>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3" cstate="print"/>
                  <a:stretch>
                    <a:fillRect/>
                  </a:stretch>
                </pic:blipFill>
                <pic:spPr>
                  <a:xfrm>
                    <a:off x="0" y="0"/>
                    <a:ext cx="942949" cy="356093"/>
                  </a:xfrm>
                  <a:prstGeom prst="rect">
                    <a:avLst/>
                  </a:prstGeom>
                </pic:spPr>
              </pic:pic>
            </a:graphicData>
          </a:graphic>
        </wp:anchor>
      </w:drawing>
    </w:r>
    <w:r>
      <w:rPr>
        <w:noProof/>
      </w:rPr>
      <mc:AlternateContent>
        <mc:Choice Requires="wps">
          <w:drawing>
            <wp:anchor distT="0" distB="0" distL="0" distR="0" simplePos="0" relativeHeight="251671552" behindDoc="1" locked="0" layoutInCell="1" allowOverlap="1" wp14:anchorId="365C241A" wp14:editId="1E8C275C">
              <wp:simplePos x="0" y="0"/>
              <wp:positionH relativeFrom="page">
                <wp:posOffset>586300</wp:posOffset>
              </wp:positionH>
              <wp:positionV relativeFrom="page">
                <wp:posOffset>704215</wp:posOffset>
              </wp:positionV>
              <wp:extent cx="2105025" cy="20383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203835"/>
                      </a:xfrm>
                      <a:prstGeom prst="rect">
                        <a:avLst/>
                      </a:prstGeom>
                    </wps:spPr>
                    <wps:txbx>
                      <w:txbxContent>
                        <w:p w14:paraId="7BB5DD3C" w14:textId="09B1211A" w:rsidR="00E24315" w:rsidRDefault="00546033">
                          <w:pPr>
                            <w:spacing w:line="306" w:lineRule="exact"/>
                            <w:ind w:left="20"/>
                            <w:rPr>
                              <w:sz w:val="28"/>
                            </w:rPr>
                          </w:pPr>
                          <w:r>
                            <w:rPr>
                              <w:sz w:val="28"/>
                            </w:rPr>
                            <w:t>ARTS</w:t>
                          </w:r>
                          <w:r>
                            <w:rPr>
                              <w:spacing w:val="-11"/>
                              <w:sz w:val="28"/>
                            </w:rPr>
                            <w:t xml:space="preserve"> </w:t>
                          </w:r>
                          <w:r>
                            <w:rPr>
                              <w:sz w:val="28"/>
                            </w:rPr>
                            <w:t>NOW</w:t>
                          </w:r>
                          <w:r>
                            <w:rPr>
                              <w:spacing w:val="-10"/>
                              <w:sz w:val="28"/>
                            </w:rPr>
                            <w:t xml:space="preserve"> </w:t>
                          </w:r>
                          <w:r>
                            <w:rPr>
                              <w:sz w:val="28"/>
                            </w:rPr>
                            <w:t>Grant</w:t>
                          </w:r>
                          <w:r>
                            <w:rPr>
                              <w:spacing w:val="-9"/>
                              <w:sz w:val="28"/>
                            </w:rPr>
                            <w:t xml:space="preserve"> </w:t>
                          </w:r>
                          <w:r>
                            <w:rPr>
                              <w:spacing w:val="-2"/>
                              <w:sz w:val="28"/>
                            </w:rPr>
                            <w:t>Recipients</w:t>
                          </w:r>
                        </w:p>
                      </w:txbxContent>
                    </wps:txbx>
                    <wps:bodyPr wrap="square" lIns="0" tIns="0" rIns="0" bIns="0" rtlCol="0">
                      <a:noAutofit/>
                    </wps:bodyPr>
                  </wps:wsp>
                </a:graphicData>
              </a:graphic>
            </wp:anchor>
          </w:drawing>
        </mc:Choice>
        <mc:Fallback>
          <w:pict>
            <v:shapetype w14:anchorId="365C241A" id="_x0000_t202" coordsize="21600,21600" o:spt="202" path="m,l,21600r21600,l21600,xe">
              <v:stroke joinstyle="miter"/>
              <v:path gradientshapeok="t" o:connecttype="rect"/>
            </v:shapetype>
            <v:shape id="Textbox 8" o:spid="_x0000_s1026" type="#_x0000_t202" style="position:absolute;margin-left:46.15pt;margin-top:55.45pt;width:165.75pt;height:16.05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" filled="f" stroked="f">
              <v:textbox inset="0,0,0,0">
                <w:txbxContent>
                  <w:p w14:paraId="7BB5DD3C" w14:textId="09B1211A" w:rsidR="00E24315" w:rsidRDefault="00000000">
                    <w:pPr>
                      <w:spacing w:line="306" w:lineRule="exact"/>
                      <w:ind w:left="20"/>
                      <w:rPr>
                        <w:sz w:val="28"/>
                      </w:rPr>
                    </w:pPr>
                    <w:r>
                      <w:rPr>
                        <w:sz w:val="28"/>
                      </w:rPr>
                      <w:t>ARTS</w:t>
                    </w:r>
                    <w:r>
                      <w:rPr>
                        <w:spacing w:val="-11"/>
                        <w:sz w:val="28"/>
                      </w:rPr>
                      <w:t xml:space="preserve"> </w:t>
                    </w:r>
                    <w:r>
                      <w:rPr>
                        <w:sz w:val="28"/>
                      </w:rPr>
                      <w:t>NOW</w:t>
                    </w:r>
                    <w:r>
                      <w:rPr>
                        <w:spacing w:val="-10"/>
                        <w:sz w:val="28"/>
                      </w:rPr>
                      <w:t xml:space="preserve"> </w:t>
                    </w:r>
                    <w:r>
                      <w:rPr>
                        <w:sz w:val="28"/>
                      </w:rPr>
                      <w:t>Grant</w:t>
                    </w:r>
                    <w:r>
                      <w:rPr>
                        <w:spacing w:val="-9"/>
                        <w:sz w:val="28"/>
                      </w:rPr>
                      <w:t xml:space="preserve"> </w:t>
                    </w:r>
                    <w:r>
                      <w:rPr>
                        <w:spacing w:val="-2"/>
                        <w:sz w:val="28"/>
                      </w:rPr>
                      <w:t>Recipients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3E4C" w14:textId="77777777" w:rsidR="00572C30" w:rsidRDefault="00572C30">
    <w:pPr>
      <w:pStyle w:val="Header"/>
    </w:pPr>
  </w:p>
  <w:p w14:paraId="3FD35B99" w14:textId="77777777" w:rsidR="00572C30" w:rsidRDefault="00572C30">
    <w:pPr>
      <w:pStyle w:val="Header"/>
    </w:pPr>
  </w:p>
  <w:p w14:paraId="5406D08D" w14:textId="77777777" w:rsidR="00572C30" w:rsidRDefault="00572C30">
    <w:pPr>
      <w:pStyle w:val="Header"/>
    </w:pPr>
  </w:p>
  <w:p w14:paraId="5ADC80D3" w14:textId="2A6DDEBD" w:rsidR="00C25C09" w:rsidRDefault="003670DD">
    <w:pPr>
      <w:pStyle w:val="Header"/>
    </w:pPr>
    <w:r>
      <w:rPr>
        <w:rFonts w:ascii="Times New Roman"/>
        <w:noProof/>
        <w:position w:val="8"/>
        <w:sz w:val="20"/>
      </w:rPr>
      <w:drawing>
        <wp:anchor distT="0" distB="0" distL="114300" distR="114300" simplePos="0" relativeHeight="487310848" behindDoc="1" locked="0" layoutInCell="1" allowOverlap="1" wp14:anchorId="5C9A62C1" wp14:editId="7F00BA19">
          <wp:simplePos x="0" y="0"/>
          <wp:positionH relativeFrom="column">
            <wp:posOffset>6175375</wp:posOffset>
          </wp:positionH>
          <wp:positionV relativeFrom="paragraph">
            <wp:posOffset>-295910</wp:posOffset>
          </wp:positionV>
          <wp:extent cx="857250" cy="850900"/>
          <wp:effectExtent l="0" t="0" r="0" b="6350"/>
          <wp:wrapTight wrapText="bothSides">
            <wp:wrapPolygon edited="0">
              <wp:start x="0" y="0"/>
              <wp:lineTo x="0" y="21278"/>
              <wp:lineTo x="21120" y="21278"/>
              <wp:lineTo x="21120" y="0"/>
              <wp:lineTo x="0" y="0"/>
            </wp:wrapPolygon>
          </wp:wrapTight>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8509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sz w:val="20"/>
      </w:rPr>
      <w:drawing>
        <wp:anchor distT="0" distB="0" distL="114300" distR="114300" simplePos="0" relativeHeight="487309824" behindDoc="1" locked="0" layoutInCell="1" allowOverlap="1" wp14:anchorId="7132820F" wp14:editId="71CB6992">
          <wp:simplePos x="0" y="0"/>
          <wp:positionH relativeFrom="column">
            <wp:posOffset>7133932</wp:posOffset>
          </wp:positionH>
          <wp:positionV relativeFrom="paragraph">
            <wp:posOffset>-60374</wp:posOffset>
          </wp:positionV>
          <wp:extent cx="1619250" cy="527050"/>
          <wp:effectExtent l="0" t="0" r="0" b="6350"/>
          <wp:wrapTight wrapText="bothSides">
            <wp:wrapPolygon edited="0">
              <wp:start x="0" y="0"/>
              <wp:lineTo x="0" y="21080"/>
              <wp:lineTo x="21346" y="21080"/>
              <wp:lineTo x="21346"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9250" cy="5270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15"/>
    <w:rsid w:val="00033D5D"/>
    <w:rsid w:val="00043E8D"/>
    <w:rsid w:val="00053F6A"/>
    <w:rsid w:val="00056BE1"/>
    <w:rsid w:val="000571E2"/>
    <w:rsid w:val="0009797A"/>
    <w:rsid w:val="000A6730"/>
    <w:rsid w:val="000D1781"/>
    <w:rsid w:val="000F72BC"/>
    <w:rsid w:val="000F792F"/>
    <w:rsid w:val="001032B8"/>
    <w:rsid w:val="00114BA0"/>
    <w:rsid w:val="001261F5"/>
    <w:rsid w:val="00151CA4"/>
    <w:rsid w:val="00154D9E"/>
    <w:rsid w:val="001A7FA2"/>
    <w:rsid w:val="001B6BC3"/>
    <w:rsid w:val="001C2E67"/>
    <w:rsid w:val="001C5FA4"/>
    <w:rsid w:val="001E0E43"/>
    <w:rsid w:val="00200862"/>
    <w:rsid w:val="00206600"/>
    <w:rsid w:val="002227E6"/>
    <w:rsid w:val="00237CC7"/>
    <w:rsid w:val="002440B9"/>
    <w:rsid w:val="00256BF2"/>
    <w:rsid w:val="0026280F"/>
    <w:rsid w:val="00262C93"/>
    <w:rsid w:val="00262F34"/>
    <w:rsid w:val="00265893"/>
    <w:rsid w:val="00285D47"/>
    <w:rsid w:val="002A23E1"/>
    <w:rsid w:val="002B2CD9"/>
    <w:rsid w:val="002D27D5"/>
    <w:rsid w:val="002F4BE1"/>
    <w:rsid w:val="002F6CBE"/>
    <w:rsid w:val="00307552"/>
    <w:rsid w:val="0031359D"/>
    <w:rsid w:val="0031744A"/>
    <w:rsid w:val="003232B6"/>
    <w:rsid w:val="00340C45"/>
    <w:rsid w:val="003426FE"/>
    <w:rsid w:val="00363957"/>
    <w:rsid w:val="003670DD"/>
    <w:rsid w:val="00376A75"/>
    <w:rsid w:val="003934B8"/>
    <w:rsid w:val="00393FB9"/>
    <w:rsid w:val="00396491"/>
    <w:rsid w:val="003B002C"/>
    <w:rsid w:val="003B148C"/>
    <w:rsid w:val="003C3806"/>
    <w:rsid w:val="003E09B7"/>
    <w:rsid w:val="0040060F"/>
    <w:rsid w:val="00407F33"/>
    <w:rsid w:val="00417858"/>
    <w:rsid w:val="00425C41"/>
    <w:rsid w:val="004746D1"/>
    <w:rsid w:val="00483B77"/>
    <w:rsid w:val="00497DE2"/>
    <w:rsid w:val="004A0195"/>
    <w:rsid w:val="004B0B04"/>
    <w:rsid w:val="004C0C59"/>
    <w:rsid w:val="004D4694"/>
    <w:rsid w:val="004E166C"/>
    <w:rsid w:val="004F7346"/>
    <w:rsid w:val="00505FA2"/>
    <w:rsid w:val="0050671B"/>
    <w:rsid w:val="00515F0A"/>
    <w:rsid w:val="005236FD"/>
    <w:rsid w:val="005335DA"/>
    <w:rsid w:val="00546033"/>
    <w:rsid w:val="0054754D"/>
    <w:rsid w:val="00555962"/>
    <w:rsid w:val="00566B78"/>
    <w:rsid w:val="00572C30"/>
    <w:rsid w:val="005873A3"/>
    <w:rsid w:val="005A61F0"/>
    <w:rsid w:val="005C31E5"/>
    <w:rsid w:val="005C4F27"/>
    <w:rsid w:val="005C76EA"/>
    <w:rsid w:val="005E0CB9"/>
    <w:rsid w:val="005E7216"/>
    <w:rsid w:val="005F2CAF"/>
    <w:rsid w:val="00601E03"/>
    <w:rsid w:val="0061273F"/>
    <w:rsid w:val="006361A1"/>
    <w:rsid w:val="00641A11"/>
    <w:rsid w:val="006533AE"/>
    <w:rsid w:val="00653D8E"/>
    <w:rsid w:val="00667B24"/>
    <w:rsid w:val="006847D4"/>
    <w:rsid w:val="006C6CE7"/>
    <w:rsid w:val="006D2967"/>
    <w:rsid w:val="00706197"/>
    <w:rsid w:val="00710F81"/>
    <w:rsid w:val="00717B5B"/>
    <w:rsid w:val="00753705"/>
    <w:rsid w:val="00755BA5"/>
    <w:rsid w:val="007724EE"/>
    <w:rsid w:val="007735D3"/>
    <w:rsid w:val="007B708B"/>
    <w:rsid w:val="008011C3"/>
    <w:rsid w:val="0080270F"/>
    <w:rsid w:val="00806758"/>
    <w:rsid w:val="008323F1"/>
    <w:rsid w:val="00840661"/>
    <w:rsid w:val="00843A5E"/>
    <w:rsid w:val="00844102"/>
    <w:rsid w:val="00855096"/>
    <w:rsid w:val="008801C2"/>
    <w:rsid w:val="00887032"/>
    <w:rsid w:val="0089672E"/>
    <w:rsid w:val="008C1FB6"/>
    <w:rsid w:val="008E18B3"/>
    <w:rsid w:val="00905924"/>
    <w:rsid w:val="00910340"/>
    <w:rsid w:val="009114AB"/>
    <w:rsid w:val="00923511"/>
    <w:rsid w:val="009244A8"/>
    <w:rsid w:val="00935008"/>
    <w:rsid w:val="00940738"/>
    <w:rsid w:val="00944B7F"/>
    <w:rsid w:val="00974D59"/>
    <w:rsid w:val="009A2695"/>
    <w:rsid w:val="009A4D05"/>
    <w:rsid w:val="009A65BD"/>
    <w:rsid w:val="009A7F83"/>
    <w:rsid w:val="009F0200"/>
    <w:rsid w:val="009F670B"/>
    <w:rsid w:val="00A02861"/>
    <w:rsid w:val="00A33808"/>
    <w:rsid w:val="00A641B3"/>
    <w:rsid w:val="00AA3ADB"/>
    <w:rsid w:val="00AC2868"/>
    <w:rsid w:val="00AE3222"/>
    <w:rsid w:val="00AF41F1"/>
    <w:rsid w:val="00AF799F"/>
    <w:rsid w:val="00B00AD5"/>
    <w:rsid w:val="00B0179C"/>
    <w:rsid w:val="00B043C9"/>
    <w:rsid w:val="00B115FB"/>
    <w:rsid w:val="00B12143"/>
    <w:rsid w:val="00B32E41"/>
    <w:rsid w:val="00B36510"/>
    <w:rsid w:val="00B43DEF"/>
    <w:rsid w:val="00B4723A"/>
    <w:rsid w:val="00B80360"/>
    <w:rsid w:val="00BA080C"/>
    <w:rsid w:val="00BB7715"/>
    <w:rsid w:val="00C045C4"/>
    <w:rsid w:val="00C17CF6"/>
    <w:rsid w:val="00C21C98"/>
    <w:rsid w:val="00C25C09"/>
    <w:rsid w:val="00C338C0"/>
    <w:rsid w:val="00C5146A"/>
    <w:rsid w:val="00C51825"/>
    <w:rsid w:val="00C6590F"/>
    <w:rsid w:val="00C80CDA"/>
    <w:rsid w:val="00C92693"/>
    <w:rsid w:val="00CA2BFA"/>
    <w:rsid w:val="00CC1DB7"/>
    <w:rsid w:val="00CC52B8"/>
    <w:rsid w:val="00CD47E2"/>
    <w:rsid w:val="00CE7ACF"/>
    <w:rsid w:val="00CF18EB"/>
    <w:rsid w:val="00D03EAB"/>
    <w:rsid w:val="00D30771"/>
    <w:rsid w:val="00D30D55"/>
    <w:rsid w:val="00D31934"/>
    <w:rsid w:val="00D72FEE"/>
    <w:rsid w:val="00D84395"/>
    <w:rsid w:val="00D84565"/>
    <w:rsid w:val="00DA0CEA"/>
    <w:rsid w:val="00DA4461"/>
    <w:rsid w:val="00DB201C"/>
    <w:rsid w:val="00DC776C"/>
    <w:rsid w:val="00DD1DAE"/>
    <w:rsid w:val="00DD4417"/>
    <w:rsid w:val="00DD497A"/>
    <w:rsid w:val="00DD666F"/>
    <w:rsid w:val="00DF401C"/>
    <w:rsid w:val="00E04DF5"/>
    <w:rsid w:val="00E13F0C"/>
    <w:rsid w:val="00E1585B"/>
    <w:rsid w:val="00E24315"/>
    <w:rsid w:val="00E24342"/>
    <w:rsid w:val="00E24A1E"/>
    <w:rsid w:val="00E324FE"/>
    <w:rsid w:val="00E82083"/>
    <w:rsid w:val="00EA261F"/>
    <w:rsid w:val="00EA6052"/>
    <w:rsid w:val="00EA6E02"/>
    <w:rsid w:val="00EB7C57"/>
    <w:rsid w:val="00ED4D40"/>
    <w:rsid w:val="00EF0A4C"/>
    <w:rsid w:val="00EF2090"/>
    <w:rsid w:val="00EF30A7"/>
    <w:rsid w:val="00EF5EA6"/>
    <w:rsid w:val="00F21953"/>
    <w:rsid w:val="00F456B9"/>
    <w:rsid w:val="00F5281A"/>
    <w:rsid w:val="00F60888"/>
    <w:rsid w:val="00F902A1"/>
    <w:rsid w:val="00F90EF9"/>
    <w:rsid w:val="00FA296E"/>
    <w:rsid w:val="00FA5CB1"/>
    <w:rsid w:val="00FB0FAE"/>
    <w:rsid w:val="00FE3DBB"/>
    <w:rsid w:val="00FF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67D05"/>
  <w15:docId w15:val="{154072B2-1BB7-495B-80E6-A4003DEE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3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0"/>
    </w:pPr>
    <w:rPr>
      <w:sz w:val="40"/>
      <w:szCs w:val="4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8"/>
    </w:pPr>
  </w:style>
  <w:style w:type="character" w:styleId="Hyperlink">
    <w:name w:val="Hyperlink"/>
    <w:basedOn w:val="DefaultParagraphFont"/>
    <w:uiPriority w:val="99"/>
    <w:unhideWhenUsed/>
    <w:rsid w:val="00B80360"/>
    <w:rPr>
      <w:color w:val="0000FF" w:themeColor="hyperlink"/>
      <w:u w:val="single"/>
    </w:rPr>
  </w:style>
  <w:style w:type="character" w:styleId="UnresolvedMention">
    <w:name w:val="Unresolved Mention"/>
    <w:basedOn w:val="DefaultParagraphFont"/>
    <w:uiPriority w:val="99"/>
    <w:semiHidden/>
    <w:unhideWhenUsed/>
    <w:rsid w:val="00B80360"/>
    <w:rPr>
      <w:color w:val="605E5C"/>
      <w:shd w:val="clear" w:color="auto" w:fill="E1DFDD"/>
    </w:rPr>
  </w:style>
  <w:style w:type="paragraph" w:styleId="Header">
    <w:name w:val="header"/>
    <w:basedOn w:val="Normal"/>
    <w:link w:val="HeaderChar"/>
    <w:uiPriority w:val="99"/>
    <w:unhideWhenUsed/>
    <w:rsid w:val="00A641B3"/>
    <w:pPr>
      <w:tabs>
        <w:tab w:val="center" w:pos="4680"/>
        <w:tab w:val="right" w:pos="9360"/>
      </w:tabs>
    </w:pPr>
  </w:style>
  <w:style w:type="character" w:customStyle="1" w:styleId="HeaderChar">
    <w:name w:val="Header Char"/>
    <w:basedOn w:val="DefaultParagraphFont"/>
    <w:link w:val="Header"/>
    <w:uiPriority w:val="99"/>
    <w:rsid w:val="00A641B3"/>
    <w:rPr>
      <w:rFonts w:ascii="Calibri" w:eastAsia="Calibri" w:hAnsi="Calibri" w:cs="Calibri"/>
    </w:rPr>
  </w:style>
  <w:style w:type="paragraph" w:styleId="Footer">
    <w:name w:val="footer"/>
    <w:basedOn w:val="Normal"/>
    <w:link w:val="FooterChar"/>
    <w:uiPriority w:val="99"/>
    <w:unhideWhenUsed/>
    <w:rsid w:val="00A641B3"/>
    <w:pPr>
      <w:tabs>
        <w:tab w:val="center" w:pos="4680"/>
        <w:tab w:val="right" w:pos="9360"/>
      </w:tabs>
    </w:pPr>
  </w:style>
  <w:style w:type="character" w:customStyle="1" w:styleId="FooterChar">
    <w:name w:val="Footer Char"/>
    <w:basedOn w:val="DefaultParagraphFont"/>
    <w:link w:val="Footer"/>
    <w:uiPriority w:val="99"/>
    <w:rsid w:val="00A641B3"/>
    <w:rPr>
      <w:rFonts w:ascii="Calibri" w:eastAsia="Calibri" w:hAnsi="Calibri" w:cs="Calibri"/>
    </w:rPr>
  </w:style>
  <w:style w:type="character" w:styleId="FollowedHyperlink">
    <w:name w:val="FollowedHyperlink"/>
    <w:basedOn w:val="DefaultParagraphFont"/>
    <w:uiPriority w:val="99"/>
    <w:semiHidden/>
    <w:unhideWhenUsed/>
    <w:rsid w:val="004A01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aps.app.goo.gl/5sGJaktNShyJxQxb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1646</Words>
  <Characters>9383</Characters>
  <Application>Microsoft Office Word</Application>
  <DocSecurity>0</DocSecurity>
  <Lines>78</Lines>
  <Paragraphs>22</Paragraphs>
  <ScaleCrop>false</ScaleCrop>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Alston</dc:creator>
  <dc:description/>
  <cp:lastModifiedBy>Talarico, Cody</cp:lastModifiedBy>
  <cp:revision>43</cp:revision>
  <dcterms:created xsi:type="dcterms:W3CDTF">2024-01-11T14:17:00Z</dcterms:created>
  <dcterms:modified xsi:type="dcterms:W3CDTF">2024-01-11T18:09:00Z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Creator">
    <vt:lpwstr>Acrobat PDFMaker 23 for Word</vt:lpwstr>
  </property>
  <property fmtid="{D5CDD505-2E9C-101B-9397-08002B2CF9AE}" pid="4" name="LastSaved">
    <vt:filetime>2024-01-10T00:00:00Z</vt:filetime>
  </property>
  <property fmtid="{D5CDD505-2E9C-101B-9397-08002B2CF9AE}" pid="5" name="Producer">
    <vt:lpwstr>Adobe PDF Library 23.6.156</vt:lpwstr>
  </property>
  <property fmtid="{D5CDD505-2E9C-101B-9397-08002B2CF9AE}" pid="6" name="SourceModified">
    <vt:lpwstr>D:20240110003153</vt:lpwstr>
  </property>
</Properties>
</file>