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967B" w14:textId="3DC6CAE7" w:rsidR="00ED7081" w:rsidRDefault="005E11DE" w:rsidP="005E11DE">
      <w:pPr>
        <w:jc w:val="center"/>
        <w:rPr>
          <w:b/>
          <w:bCs/>
          <w:sz w:val="28"/>
          <w:szCs w:val="28"/>
        </w:rPr>
      </w:pPr>
      <w:r w:rsidRPr="005E11DE">
        <w:rPr>
          <w:b/>
          <w:bCs/>
          <w:sz w:val="28"/>
          <w:szCs w:val="28"/>
        </w:rPr>
        <w:t xml:space="preserve">NCTE </w:t>
      </w:r>
      <w:r w:rsidR="001838B1">
        <w:rPr>
          <w:b/>
          <w:bCs/>
          <w:sz w:val="28"/>
          <w:szCs w:val="28"/>
        </w:rPr>
        <w:t xml:space="preserve">Strengths, Weaknesses, Opportunities, and Threats (SWOT) </w:t>
      </w:r>
      <w:r w:rsidRPr="005E11DE">
        <w:rPr>
          <w:b/>
          <w:bCs/>
          <w:sz w:val="28"/>
          <w:szCs w:val="28"/>
        </w:rPr>
        <w:t>Analysis</w:t>
      </w:r>
    </w:p>
    <w:p w14:paraId="117ED767" w14:textId="4FDA46EF" w:rsidR="005E11DE" w:rsidRPr="00034158" w:rsidRDefault="005E11DE" w:rsidP="00ED1CA9">
      <w:pPr>
        <w:spacing w:after="0"/>
        <w:jc w:val="center"/>
        <w:rPr>
          <w:sz w:val="20"/>
          <w:szCs w:val="20"/>
        </w:rPr>
      </w:pPr>
      <w:r w:rsidRPr="00034158">
        <w:rPr>
          <w:sz w:val="20"/>
          <w:szCs w:val="20"/>
        </w:rPr>
        <w:t>Strengths: Things NCTE does well, qualities that separate NCTE from other states and organizations, internal resources</w:t>
      </w:r>
    </w:p>
    <w:p w14:paraId="03E014B2" w14:textId="32624903" w:rsidR="005E11DE" w:rsidRPr="00034158" w:rsidRDefault="005E11DE" w:rsidP="00ED1CA9">
      <w:pPr>
        <w:spacing w:after="0"/>
        <w:jc w:val="center"/>
        <w:rPr>
          <w:sz w:val="20"/>
          <w:szCs w:val="20"/>
        </w:rPr>
      </w:pPr>
      <w:r w:rsidRPr="00034158">
        <w:rPr>
          <w:sz w:val="20"/>
          <w:szCs w:val="20"/>
        </w:rPr>
        <w:t>Weaknesses: Things NCTE lacks, things other organizations do better than NCTE, resource limitations</w:t>
      </w:r>
    </w:p>
    <w:p w14:paraId="5AF4574A" w14:textId="6AC5A220" w:rsidR="005E11DE" w:rsidRPr="00034158" w:rsidRDefault="005E11DE" w:rsidP="00ED1CA9">
      <w:pPr>
        <w:spacing w:after="0"/>
        <w:jc w:val="center"/>
        <w:rPr>
          <w:sz w:val="20"/>
          <w:szCs w:val="20"/>
        </w:rPr>
      </w:pPr>
      <w:r w:rsidRPr="00034158">
        <w:rPr>
          <w:sz w:val="20"/>
          <w:szCs w:val="20"/>
        </w:rPr>
        <w:t>Opportunities: Emerging needs, media coverage, political landscape, composition of the organization</w:t>
      </w:r>
    </w:p>
    <w:p w14:paraId="1C353FFE" w14:textId="7DD741CF" w:rsidR="005E11DE" w:rsidRPr="00034158" w:rsidRDefault="005E11DE" w:rsidP="00ED1CA9">
      <w:pPr>
        <w:spacing w:after="0"/>
        <w:jc w:val="center"/>
        <w:rPr>
          <w:sz w:val="20"/>
          <w:szCs w:val="20"/>
        </w:rPr>
      </w:pPr>
      <w:r w:rsidRPr="00034158">
        <w:rPr>
          <w:sz w:val="20"/>
          <w:szCs w:val="20"/>
        </w:rPr>
        <w:t>Threats: Changing regulatory environment, negative media coverage, attitudes about NCTE and the profession, political landscape</w:t>
      </w:r>
    </w:p>
    <w:p w14:paraId="2635ED24" w14:textId="77777777" w:rsidR="00ED1CA9" w:rsidRPr="00034158" w:rsidRDefault="00ED1CA9" w:rsidP="00ED1CA9">
      <w:pPr>
        <w:spacing w:after="0"/>
        <w:jc w:val="center"/>
        <w:rPr>
          <w:sz w:val="20"/>
          <w:szCs w:val="20"/>
        </w:rPr>
      </w:pPr>
    </w:p>
    <w:p w14:paraId="68B439E9" w14:textId="560903AE" w:rsidR="005E11DE" w:rsidRPr="00034158" w:rsidRDefault="005E11DE" w:rsidP="005E11DE">
      <w:pPr>
        <w:rPr>
          <w:sz w:val="20"/>
          <w:szCs w:val="20"/>
        </w:rPr>
      </w:pPr>
      <w:r w:rsidRPr="00034158">
        <w:rPr>
          <w:sz w:val="20"/>
          <w:szCs w:val="20"/>
        </w:rPr>
        <w:t>Objective: Create actionable goals for NCTE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E11DE" w14:paraId="22FA47FC" w14:textId="77777777" w:rsidTr="00ED1CA9">
        <w:tc>
          <w:tcPr>
            <w:tcW w:w="6475" w:type="dxa"/>
            <w:shd w:val="clear" w:color="auto" w:fill="E2EFD9" w:themeFill="accent6" w:themeFillTint="33"/>
          </w:tcPr>
          <w:p w14:paraId="2C462081" w14:textId="67153F51" w:rsidR="005E11DE" w:rsidRPr="005E11DE" w:rsidRDefault="005E11DE" w:rsidP="005E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  <w:tc>
          <w:tcPr>
            <w:tcW w:w="6475" w:type="dxa"/>
            <w:shd w:val="clear" w:color="auto" w:fill="D9E2F3" w:themeFill="accent1" w:themeFillTint="33"/>
          </w:tcPr>
          <w:p w14:paraId="5ED0EA41" w14:textId="77777777" w:rsidR="005E11DE" w:rsidRDefault="005E11DE" w:rsidP="005E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Weaknesses</w:t>
            </w:r>
          </w:p>
          <w:p w14:paraId="1959BED2" w14:textId="269D3E18" w:rsidR="005E11DE" w:rsidRPr="005E11DE" w:rsidRDefault="005E11DE" w:rsidP="005E11DE">
            <w:pPr>
              <w:jc w:val="center"/>
              <w:rPr>
                <w:b/>
                <w:bCs/>
              </w:rPr>
            </w:pPr>
          </w:p>
        </w:tc>
      </w:tr>
      <w:tr w:rsidR="005E11DE" w14:paraId="42603896" w14:textId="77777777" w:rsidTr="005E11DE">
        <w:tc>
          <w:tcPr>
            <w:tcW w:w="6475" w:type="dxa"/>
          </w:tcPr>
          <w:p w14:paraId="76A84787" w14:textId="7E576D03" w:rsidR="005E11DE" w:rsidRDefault="005E11DE" w:rsidP="005E11DE"/>
        </w:tc>
        <w:tc>
          <w:tcPr>
            <w:tcW w:w="6475" w:type="dxa"/>
          </w:tcPr>
          <w:p w14:paraId="6F409CD3" w14:textId="77777777" w:rsidR="005E11DE" w:rsidRDefault="005E11DE" w:rsidP="005E11DE"/>
          <w:p w14:paraId="0A72C8AC" w14:textId="77777777" w:rsidR="00034158" w:rsidRDefault="00034158" w:rsidP="005E11DE"/>
          <w:p w14:paraId="57B20E7F" w14:textId="77777777" w:rsidR="00034158" w:rsidRDefault="00034158" w:rsidP="005E11DE"/>
          <w:p w14:paraId="727E016C" w14:textId="77777777" w:rsidR="00034158" w:rsidRDefault="00034158" w:rsidP="005E11DE"/>
          <w:p w14:paraId="702A66CD" w14:textId="77777777" w:rsidR="00034158" w:rsidRDefault="00034158" w:rsidP="005E11DE"/>
          <w:p w14:paraId="6C2DB7D7" w14:textId="77777777" w:rsidR="00034158" w:rsidRDefault="00034158" w:rsidP="005E11DE"/>
          <w:p w14:paraId="69B05133" w14:textId="77777777" w:rsidR="00034158" w:rsidRDefault="00034158" w:rsidP="005E11DE"/>
          <w:p w14:paraId="16CA354B" w14:textId="77777777" w:rsidR="00034158" w:rsidRDefault="00034158" w:rsidP="005E11DE"/>
          <w:p w14:paraId="380BFC32" w14:textId="77777777" w:rsidR="00034158" w:rsidRDefault="00034158" w:rsidP="005E11DE"/>
          <w:p w14:paraId="30CCF859" w14:textId="12007EC5" w:rsidR="00034158" w:rsidRDefault="00034158" w:rsidP="005E11DE"/>
        </w:tc>
      </w:tr>
      <w:tr w:rsidR="005E11DE" w14:paraId="38B3DA49" w14:textId="77777777" w:rsidTr="00ED1CA9">
        <w:tc>
          <w:tcPr>
            <w:tcW w:w="6475" w:type="dxa"/>
            <w:shd w:val="clear" w:color="auto" w:fill="D9D4F8"/>
          </w:tcPr>
          <w:p w14:paraId="52EFE3D0" w14:textId="77777777" w:rsidR="005E11DE" w:rsidRDefault="005E11DE" w:rsidP="005E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Opportunities</w:t>
            </w:r>
          </w:p>
          <w:p w14:paraId="0067AC8F" w14:textId="3F9F0782" w:rsidR="00ED1CA9" w:rsidRPr="005E11DE" w:rsidRDefault="00ED1CA9" w:rsidP="005E11DE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  <w:shd w:val="clear" w:color="auto" w:fill="F7CAAC" w:themeFill="accent2" w:themeFillTint="66"/>
          </w:tcPr>
          <w:p w14:paraId="2453AA2A" w14:textId="0F364BE7" w:rsidR="005E11DE" w:rsidRPr="005E11DE" w:rsidRDefault="005E11DE" w:rsidP="005E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Threats</w:t>
            </w:r>
          </w:p>
        </w:tc>
      </w:tr>
      <w:tr w:rsidR="005E11DE" w14:paraId="24AD1F6D" w14:textId="77777777" w:rsidTr="005E11DE">
        <w:tc>
          <w:tcPr>
            <w:tcW w:w="6475" w:type="dxa"/>
          </w:tcPr>
          <w:p w14:paraId="42630DE1" w14:textId="77777777" w:rsidR="005E11DE" w:rsidRDefault="005E11DE" w:rsidP="005E11DE"/>
          <w:p w14:paraId="59DD76C9" w14:textId="77777777" w:rsidR="005E11DE" w:rsidRDefault="005E11DE" w:rsidP="005E11DE"/>
          <w:p w14:paraId="75FAEC2C" w14:textId="77777777" w:rsidR="005E11DE" w:rsidRDefault="005E11DE" w:rsidP="005E11DE"/>
          <w:p w14:paraId="513DB8F5" w14:textId="77777777" w:rsidR="005E11DE" w:rsidRDefault="005E11DE" w:rsidP="005E11DE"/>
          <w:p w14:paraId="7BE440BB" w14:textId="77777777" w:rsidR="005E11DE" w:rsidRDefault="005E11DE" w:rsidP="005E11DE"/>
          <w:p w14:paraId="16B5BCAC" w14:textId="35D53389" w:rsidR="005E11DE" w:rsidRDefault="005E11DE" w:rsidP="005E11DE"/>
          <w:p w14:paraId="4F26ED07" w14:textId="236012B7" w:rsidR="00034158" w:rsidRDefault="00034158" w:rsidP="005E11DE"/>
          <w:p w14:paraId="37BAC2E8" w14:textId="77777777" w:rsidR="00034158" w:rsidRDefault="00034158" w:rsidP="005E11DE"/>
          <w:p w14:paraId="74D1A6B0" w14:textId="77777777" w:rsidR="005E11DE" w:rsidRDefault="005E11DE" w:rsidP="005E11DE"/>
          <w:p w14:paraId="2A67B139" w14:textId="77777777" w:rsidR="005E11DE" w:rsidRDefault="005E11DE" w:rsidP="005E11DE"/>
          <w:p w14:paraId="66CA0041" w14:textId="29F4AB98" w:rsidR="005E11DE" w:rsidRDefault="005E11DE" w:rsidP="005E11DE"/>
        </w:tc>
        <w:tc>
          <w:tcPr>
            <w:tcW w:w="6475" w:type="dxa"/>
          </w:tcPr>
          <w:p w14:paraId="1BA09321" w14:textId="77777777" w:rsidR="005E11DE" w:rsidRDefault="005E11DE" w:rsidP="005E11DE"/>
          <w:p w14:paraId="7907A9C1" w14:textId="77777777" w:rsidR="005E11DE" w:rsidRDefault="005E11DE" w:rsidP="005E11DE"/>
          <w:p w14:paraId="7652B71F" w14:textId="77777777" w:rsidR="005E11DE" w:rsidRDefault="005E11DE" w:rsidP="005E11DE"/>
          <w:p w14:paraId="0D9CC33A" w14:textId="77777777" w:rsidR="005E11DE" w:rsidRDefault="005E11DE" w:rsidP="005E11DE"/>
          <w:p w14:paraId="0ABF3986" w14:textId="77777777" w:rsidR="005E11DE" w:rsidRDefault="005E11DE" w:rsidP="005E11DE"/>
          <w:p w14:paraId="76602AA9" w14:textId="77777777" w:rsidR="005E11DE" w:rsidRDefault="005E11DE" w:rsidP="005E11DE"/>
          <w:p w14:paraId="6D4CFB88" w14:textId="77777777" w:rsidR="005E11DE" w:rsidRDefault="005E11DE" w:rsidP="005E11DE"/>
          <w:p w14:paraId="534E4651" w14:textId="77777777" w:rsidR="005E11DE" w:rsidRDefault="005E11DE" w:rsidP="005E11DE"/>
          <w:p w14:paraId="1579FA44" w14:textId="3ED6DF95" w:rsidR="005E11DE" w:rsidRDefault="005E11DE" w:rsidP="005E11DE"/>
          <w:p w14:paraId="544C33AA" w14:textId="77777777" w:rsidR="00034158" w:rsidRDefault="00034158" w:rsidP="005E11DE"/>
          <w:p w14:paraId="6E78A05E" w14:textId="32971641" w:rsidR="005E11DE" w:rsidRDefault="005E11DE" w:rsidP="005E11DE"/>
        </w:tc>
      </w:tr>
    </w:tbl>
    <w:p w14:paraId="32DF1B6E" w14:textId="77777777" w:rsidR="005E11DE" w:rsidRPr="005E11DE" w:rsidRDefault="005E11DE" w:rsidP="005E11DE"/>
    <w:sectPr w:rsidR="005E11DE" w:rsidRPr="005E11DE" w:rsidSect="005E1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E"/>
    <w:rsid w:val="00034158"/>
    <w:rsid w:val="001838B1"/>
    <w:rsid w:val="00500478"/>
    <w:rsid w:val="005E11DE"/>
    <w:rsid w:val="00A02FEB"/>
    <w:rsid w:val="00E321CB"/>
    <w:rsid w:val="00ED1CA9"/>
    <w:rsid w:val="00E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2AA9"/>
  <w15:chartTrackingRefBased/>
  <w15:docId w15:val="{B8296032-9945-44FA-86AD-2318C2D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5</cp:revision>
  <dcterms:created xsi:type="dcterms:W3CDTF">2023-05-02T18:25:00Z</dcterms:created>
  <dcterms:modified xsi:type="dcterms:W3CDTF">2023-05-02T21:10:00Z</dcterms:modified>
</cp:coreProperties>
</file>