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67370967"/>
        <w:docPartObj>
          <w:docPartGallery w:val="Cover Pages"/>
          <w:docPartUnique/>
        </w:docPartObj>
      </w:sdtPr>
      <w:sdtContent>
        <w:p w14:paraId="28648712" w14:textId="2786A5DC" w:rsidR="000A76A7" w:rsidRDefault="000A76A7">
          <w:r>
            <w:rPr>
              <w:noProof/>
            </w:rPr>
            <mc:AlternateContent>
              <mc:Choice Requires="wps">
                <w:drawing>
                  <wp:anchor distT="0" distB="0" distL="114300" distR="114300" simplePos="0" relativeHeight="251658244" behindDoc="1" locked="0" layoutInCell="1" allowOverlap="1" wp14:anchorId="094241A6" wp14:editId="07D063AF">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538E8CE" w14:textId="2344D68F" w:rsidR="007E0D3D" w:rsidRDefault="007E0D3D">
                                <w:r>
                                  <w:rPr>
                                    <w:noProof/>
                                  </w:rPr>
                                  <w:drawing>
                                    <wp:inline distT="0" distB="0" distL="0" distR="0" wp14:anchorId="22E7E712" wp14:editId="320D537F">
                                      <wp:extent cx="2233570" cy="8565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extLst>
                                                  <a:ext uri="{28A0092B-C50C-407E-A947-70E740481C1C}">
                                                    <a14:useLocalDpi xmlns:a14="http://schemas.microsoft.com/office/drawing/2010/main" val="0"/>
                                                  </a:ext>
                                                </a:extLst>
                                              </a:blip>
                                              <a:stretch>
                                                <a:fillRect/>
                                              </a:stretch>
                                            </pic:blipFill>
                                            <pic:spPr>
                                              <a:xfrm>
                                                <a:off x="0" y="0"/>
                                                <a:ext cx="2233570" cy="856545"/>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pic="http://schemas.openxmlformats.org/drawingml/2006/picture" xmlns:a14="http://schemas.microsoft.com/office/drawing/2010/main">
                <w:pict w14:anchorId="6010DCE0">
                  <v:rect id="Rectangle 466" style="position:absolute;margin-left:0;margin-top:0;width:581.4pt;height:752.4pt;z-index:-2516582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d="f" strokeweight="1pt" w14:anchorId="094241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">
                    <v:textbox inset="21.6pt,,21.6pt">
                      <w:txbxContent>
                        <w:p w:rsidR="007E0D3D" w:rsidRDefault="007E0D3D" w14:paraId="672A6659" w14:textId="2344D68F">
                          <w:r>
                            <w:rPr>
                              <w:noProof/>
                            </w:rPr>
                            <w:drawing>
                              <wp:inline distT="0" distB="0" distL="0" distR="0" wp14:anchorId="23D5DAF5" wp14:editId="320D537F">
                                <wp:extent cx="2233570" cy="856545"/>
                                <wp:effectExtent l="0" t="0" r="1905" b="0"/>
                                <wp:docPr id="2048812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2">
                                          <a:extLst>
                                            <a:ext uri="{28A0092B-C50C-407E-A947-70E740481C1C}">
                                              <a14:useLocalDpi xmlns:a14="http://schemas.microsoft.com/office/drawing/2010/main" val="0"/>
                                            </a:ext>
                                          </a:extLst>
                                        </a:blip>
                                        <a:stretch>
                                          <a:fillRect/>
                                        </a:stretch>
                                      </pic:blipFill>
                                      <pic:spPr>
                                        <a:xfrm>
                                          <a:off x="0" y="0"/>
                                          <a:ext cx="2233570" cy="856545"/>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37FEAD57" wp14:editId="537D2E9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6BD15A46" w14:textId="77777777" w:rsidR="00374179" w:rsidRDefault="002614B2" w:rsidP="00374179">
                                <w:pPr>
                                  <w:spacing w:before="240" w:line="256" w:lineRule="auto"/>
                                  <w:jc w:val="center"/>
                                  <w:rPr>
                                    <w:rFonts w:eastAsia="Calibri" w:hAnsi="Calibri" w:cs="Calibri"/>
                                    <w:color w:val="FFFFFF"/>
                                    <w:sz w:val="48"/>
                                    <w:szCs w:val="48"/>
                                  </w:rPr>
                                </w:pPr>
                                <w:r>
                                  <w:rPr>
                                    <w:rFonts w:eastAsia="Calibri" w:hAnsi="Calibri" w:cs="Calibri"/>
                                    <w:color w:val="FFFFFF"/>
                                    <w:sz w:val="48"/>
                                    <w:szCs w:val="48"/>
                                  </w:rPr>
                                  <w:t>Grade 3</w:t>
                                </w:r>
                              </w:p>
                            </w:txbxContent>
                          </wps:txbx>
                          <wps:bodyPr spcFirstLastPara="0" wrap="square" lIns="182880" tIns="182880" rIns="182880" bIns="365760" anchor="b">
                            <a:noAutofit/>
                          </wps:bodyPr>
                        </wps:wsp>
                      </a:graphicData>
                    </a:graphic>
                    <wp14:sizeRelH relativeFrom="page">
                      <wp14:pctWidth>37000</wp14:pctWidth>
                    </wp14:sizeRelH>
                    <wp14:sizeRelV relativeFrom="page">
                      <wp14:pctHeight>30000</wp14:pctHeight>
                    </wp14:sizeRelV>
                  </wp:anchor>
                </w:drawing>
              </mc:Choice>
              <mc:Fallback xmlns:a="http://schemas.openxmlformats.org/drawingml/2006/main" xmlns:pic="http://schemas.openxmlformats.org/drawingml/2006/picture" xmlns:a14="http://schemas.microsoft.com/office/drawing/2010/main"/>
            </mc:AlternateContent>
          </w:r>
          <w:r>
            <w:rPr>
              <w:noProof/>
            </w:rPr>
            <mc:AlternateContent>
              <mc:Choice Requires="wps">
                <w:drawing>
                  <wp:anchor distT="0" distB="0" distL="114300" distR="114300" simplePos="0" relativeHeight="251658240" behindDoc="0" locked="0" layoutInCell="1" allowOverlap="1" wp14:anchorId="59A161B3" wp14:editId="1F2DEEBD">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http://schemas.openxmlformats.org/drawingml/2006/main" xmlns:pic="http://schemas.openxmlformats.org/drawingml/2006/picture" xmlns:a14="http://schemas.microsoft.com/office/drawing/2010/main">
                <w:pict w14:anchorId="65104614">
                  <v:rect id="Rectangle 468"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6e6e6e [1614]" strokeweight="1.25pt" w14:anchorId="68C9D6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">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402C92EA" wp14:editId="090CF51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26BA39">
                  <v:rect id="Rectangle 469"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418ab3 [3204]" stroked="f" strokeweight="1pt" w14:anchorId="62E9A82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">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51229A1D" wp14:editId="377F3DE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Century Gothic" w:eastAsiaTheme="majorEastAsia" w:hAnsi="Century Gothic" w:cstheme="majorBidi"/>
                                    <w:noProof/>
                                    <w:color w:val="418AB3" w:themeColor="accent1"/>
                                    <w:sz w:val="56"/>
                                    <w:szCs w:val="56"/>
                                  </w:rPr>
                                  <w:alias w:val="Title"/>
                                  <w:id w:val="-958338334"/>
                                  <w:showingPlcHdr/>
                                  <w:dataBinding w:prefixMappings="xmlns:ns0='http://schemas.openxmlformats.org/package/2006/metadata/core-properties' xmlns:ns1='http://purl.org/dc/elements/1.1/'" w:xpath="/ns0:coreProperties[1]/ns1:title[1]" w:storeItemID="{6C3C8BC8-F283-45AE-878A-BAB7291924A1}"/>
                                  <w:text/>
                                </w:sdtPr>
                                <w:sdtContent>
                                  <w:p w14:paraId="7AB2E8E4" w14:textId="1B8F4E3C" w:rsidR="007E0D3D" w:rsidRPr="000A76A7" w:rsidRDefault="007E0D3D">
                                    <w:pPr>
                                      <w:rPr>
                                        <w:rFonts w:ascii="Century Gothic" w:eastAsiaTheme="majorEastAsia" w:hAnsi="Century Gothic" w:cstheme="majorBidi"/>
                                        <w:noProof/>
                                        <w:color w:val="418AB3" w:themeColor="accent1"/>
                                        <w:sz w:val="56"/>
                                        <w:szCs w:val="56"/>
                                      </w:rPr>
                                    </w:pPr>
                                    <w:r>
                                      <w:rPr>
                                        <w:rFonts w:ascii="Century Gothic" w:eastAsiaTheme="majorEastAsia" w:hAnsi="Century Gothic" w:cstheme="majorBidi"/>
                                        <w:noProof/>
                                        <w:color w:val="418AB3" w:themeColor="accent1"/>
                                        <w:sz w:val="56"/>
                                        <w:szCs w:val="56"/>
                                      </w:rPr>
                                      <w:t xml:space="preserve">     </w:t>
                                    </w:r>
                                  </w:p>
                                </w:sdtContent>
                              </w:sdt>
                              <w:sdt>
                                <w:sdtPr>
                                  <w:rPr>
                                    <w:rFonts w:asciiTheme="majorHAnsi" w:eastAsiaTheme="majorEastAsia" w:hAnsiTheme="majorHAnsi" w:cstheme="majorBidi"/>
                                    <w:noProof/>
                                    <w:color w:val="5E5E5E" w:themeColor="text2"/>
                                    <w:sz w:val="48"/>
                                    <w:szCs w:val="4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3C9D70DC" w14:textId="611AC872" w:rsidR="007E0D3D" w:rsidRPr="000A76A7" w:rsidRDefault="002B0129">
                                    <w:pPr>
                                      <w:rPr>
                                        <w:rFonts w:asciiTheme="majorHAnsi" w:eastAsiaTheme="majorEastAsia" w:hAnsiTheme="majorHAnsi" w:cstheme="majorBidi"/>
                                        <w:noProof/>
                                        <w:color w:val="5E5E5E" w:themeColor="text2"/>
                                        <w:sz w:val="48"/>
                                        <w:szCs w:val="48"/>
                                      </w:rPr>
                                    </w:pPr>
                                    <w:r>
                                      <w:rPr>
                                        <w:rFonts w:asciiTheme="majorHAnsi" w:eastAsiaTheme="majorEastAsia" w:hAnsiTheme="majorHAnsi" w:cstheme="majorBidi"/>
                                        <w:noProof/>
                                        <w:color w:val="5E5E5E" w:themeColor="text2"/>
                                        <w:sz w:val="48"/>
                                        <w:szCs w:val="48"/>
                                      </w:rPr>
                                      <w:t>Next Level Learning</w:t>
                                    </w:r>
                                    <w:r w:rsidR="007E0D3D">
                                      <w:rPr>
                                        <w:rFonts w:asciiTheme="majorHAnsi" w:eastAsiaTheme="majorEastAsia" w:hAnsiTheme="majorHAnsi" w:cstheme="majorBidi"/>
                                        <w:noProof/>
                                        <w:color w:val="5E5E5E" w:themeColor="text2"/>
                                        <w:sz w:val="48"/>
                                        <w:szCs w:val="48"/>
                                      </w:rPr>
                                      <w:t xml:space="preserve"> 202</w:t>
                                    </w:r>
                                    <w:r w:rsidR="002614B2">
                                      <w:rPr>
                                        <w:rFonts w:asciiTheme="majorHAnsi" w:eastAsiaTheme="majorEastAsia" w:hAnsiTheme="majorHAnsi" w:cstheme="majorBidi"/>
                                        <w:noProof/>
                                        <w:color w:val="5E5E5E" w:themeColor="text2"/>
                                        <w:sz w:val="48"/>
                                        <w:szCs w:val="48"/>
                                      </w:rPr>
                                      <w:t>3</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229A1D">
                    <v:stroke joinstyle="miter"/>
                    <v:path gradientshapeok="t" o:connecttype="rect"/>
                  </v:shapetype>
                  <v:shape id="Text Box 470" style="position:absolute;margin-left:0;margin-top:0;width:220.3pt;height:194.9pt;z-index:25165824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">
                    <v:textbox style="mso-fit-shape-to-text:t">
                      <w:txbxContent>
                        <w:sdt>
                          <w:sdtPr>
                            <w:rPr>
                              <w:rFonts w:ascii="Century Gothic" w:hAnsi="Century Gothic" w:eastAsiaTheme="majorEastAsia" w:cstheme="majorBidi"/>
                              <w:noProof/>
                              <w:color w:val="418AB3" w:themeColor="accent1"/>
                              <w:sz w:val="56"/>
                              <w:szCs w:val="56"/>
                            </w:rPr>
                            <w:alias w:val="Title"/>
                            <w:id w:val="-958338334"/>
                            <w:showingPlcHdr/>
                            <w:dataBinding w:prefixMappings="xmlns:ns0='http://schemas.openxmlformats.org/package/2006/metadata/core-properties' xmlns:ns1='http://purl.org/dc/elements/1.1/'" w:xpath="/ns0:coreProperties[1]/ns1:title[1]" w:storeItemID="{6C3C8BC8-F283-45AE-878A-BAB7291924A1}"/>
                            <w:text/>
                          </w:sdtPr>
                          <w:sdtEndPr/>
                          <w:sdtContent>
                            <w:p w:rsidRPr="000A76A7" w:rsidR="007E0D3D" w:rsidRDefault="007E0D3D" w14:paraId="7AB2E8E4" w14:textId="1B8F4E3C">
                              <w:pPr>
                                <w:rPr>
                                  <w:rFonts w:ascii="Century Gothic" w:hAnsi="Century Gothic" w:eastAsiaTheme="majorEastAsia" w:cstheme="majorBidi"/>
                                  <w:noProof/>
                                  <w:color w:val="418AB3" w:themeColor="accent1"/>
                                  <w:sz w:val="56"/>
                                  <w:szCs w:val="56"/>
                                </w:rPr>
                              </w:pPr>
                              <w:r>
                                <w:rPr>
                                  <w:rFonts w:ascii="Century Gothic" w:hAnsi="Century Gothic" w:eastAsiaTheme="majorEastAsia" w:cstheme="majorBidi"/>
                                  <w:noProof/>
                                  <w:color w:val="418AB3" w:themeColor="accent1"/>
                                  <w:sz w:val="56"/>
                                  <w:szCs w:val="56"/>
                                </w:rPr>
                                <w:t xml:space="preserve">     </w:t>
                              </w:r>
                            </w:p>
                          </w:sdtContent>
                        </w:sdt>
                        <w:sdt>
                          <w:sdtPr>
                            <w:rPr>
                              <w:rFonts w:asciiTheme="majorHAnsi" w:hAnsiTheme="majorHAnsi" w:eastAsiaTheme="majorEastAsia" w:cstheme="majorBidi"/>
                              <w:noProof/>
                              <w:color w:val="5E5E5E" w:themeColor="text2"/>
                              <w:sz w:val="48"/>
                              <w:szCs w:val="4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Pr="000A76A7" w:rsidR="007E0D3D" w:rsidRDefault="002B0129" w14:paraId="3C9D70DC" w14:textId="611AC872">
                              <w:pPr>
                                <w:rPr>
                                  <w:rFonts w:asciiTheme="majorHAnsi" w:hAnsiTheme="majorHAnsi" w:eastAsiaTheme="majorEastAsia" w:cstheme="majorBidi"/>
                                  <w:noProof/>
                                  <w:color w:val="5E5E5E" w:themeColor="text2"/>
                                  <w:sz w:val="48"/>
                                  <w:szCs w:val="48"/>
                                </w:rPr>
                              </w:pPr>
                              <w:r>
                                <w:rPr>
                                  <w:rFonts w:asciiTheme="majorHAnsi" w:hAnsiTheme="majorHAnsi" w:eastAsiaTheme="majorEastAsia" w:cstheme="majorBidi"/>
                                  <w:noProof/>
                                  <w:color w:val="5E5E5E" w:themeColor="text2"/>
                                  <w:sz w:val="48"/>
                                  <w:szCs w:val="48"/>
                                </w:rPr>
                                <w:t>Next Level Learning</w:t>
                              </w:r>
                              <w:r w:rsidR="007E0D3D">
                                <w:rPr>
                                  <w:rFonts w:asciiTheme="majorHAnsi" w:hAnsiTheme="majorHAnsi" w:eastAsiaTheme="majorEastAsia" w:cstheme="majorBidi"/>
                                  <w:noProof/>
                                  <w:color w:val="5E5E5E" w:themeColor="text2"/>
                                  <w:sz w:val="48"/>
                                  <w:szCs w:val="48"/>
                                </w:rPr>
                                <w:t xml:space="preserve"> </w:t>
                              </w:r>
                              <w:r w:rsidR="007E0D3D">
                                <w:rPr>
                                  <w:rFonts w:asciiTheme="majorHAnsi" w:hAnsiTheme="majorHAnsi" w:eastAsiaTheme="majorEastAsia" w:cstheme="majorBidi"/>
                                  <w:noProof/>
                                  <w:color w:val="5E5E5E" w:themeColor="text2"/>
                                  <w:sz w:val="48"/>
                                  <w:szCs w:val="48"/>
                                </w:rPr>
                                <w:t>202</w:t>
                              </w:r>
                              <w:r w:rsidR="002614B2">
                                <w:rPr>
                                  <w:rFonts w:asciiTheme="majorHAnsi" w:hAnsiTheme="majorHAnsi" w:eastAsiaTheme="majorEastAsia" w:cstheme="majorBidi"/>
                                  <w:noProof/>
                                  <w:color w:val="5E5E5E" w:themeColor="text2"/>
                                  <w:sz w:val="48"/>
                                  <w:szCs w:val="48"/>
                                </w:rPr>
                                <w:t>3</w:t>
                              </w:r>
                            </w:p>
                          </w:sdtContent>
                        </w:sdt>
                      </w:txbxContent>
                    </v:textbox>
                    <w10:wrap type="square" anchorx="page" anchory="page"/>
                  </v:shape>
                </w:pict>
              </mc:Fallback>
            </mc:AlternateContent>
          </w:r>
        </w:p>
        <w:p w14:paraId="45FD8EDA" w14:textId="2F79200F" w:rsidR="000A76A7" w:rsidRDefault="000A76A7">
          <w:r>
            <w:br w:type="page"/>
          </w:r>
        </w:p>
      </w:sdtContent>
    </w:sdt>
    <w:p w14:paraId="0C148EDB" w14:textId="4B651FF8" w:rsidR="2E0628C6" w:rsidRDefault="2E0628C6" w:rsidP="2E0628C6">
      <w:pPr>
        <w:pStyle w:val="Header"/>
        <w:ind w:right="360"/>
        <w:jc w:val="center"/>
        <w:rPr>
          <w:rFonts w:ascii="Century Gothic" w:eastAsia="Century Gothic" w:hAnsi="Century Gothic" w:cs="Century Gothic"/>
          <w:color w:val="000000" w:themeColor="text1"/>
        </w:rPr>
      </w:pPr>
      <w:r w:rsidRPr="38198486">
        <w:rPr>
          <w:rFonts w:ascii="Century Gothic" w:eastAsia="Century Gothic" w:hAnsi="Century Gothic" w:cs="Century Gothic"/>
          <w:color w:val="000000" w:themeColor="text1"/>
        </w:rPr>
        <w:lastRenderedPageBreak/>
        <w:t>Next Level Learning Math Overview</w:t>
      </w:r>
    </w:p>
    <w:p w14:paraId="57AC314B" w14:textId="4BFCD99F" w:rsidR="410E07B9" w:rsidRDefault="410E07B9" w:rsidP="38198486">
      <w:pPr>
        <w:spacing w:beforeAutospacing="1" w:afterAutospacing="1"/>
        <w:rPr>
          <w:rFonts w:ascii="Century Gothic" w:eastAsia="Century Gothic" w:hAnsi="Century Gothic" w:cs="Century Gothic"/>
          <w:color w:val="2D3B45"/>
        </w:rPr>
      </w:pPr>
      <w:r w:rsidRPr="38198486">
        <w:rPr>
          <w:rFonts w:ascii="Century Gothic" w:eastAsia="Century Gothic" w:hAnsi="Century Gothic" w:cs="Century Gothic"/>
          <w:b/>
          <w:bCs/>
          <w:color w:val="2D3B45"/>
        </w:rPr>
        <w:t xml:space="preserve">The morning math block will be 40 minutes each day. </w:t>
      </w:r>
    </w:p>
    <w:p w14:paraId="0B911DBE" w14:textId="4DFA0BD6" w:rsidR="410E07B9" w:rsidRDefault="410E07B9" w:rsidP="38198486">
      <w:pPr>
        <w:spacing w:beforeAutospacing="1" w:afterAutospacing="1"/>
        <w:rPr>
          <w:rFonts w:ascii="Century Gothic" w:eastAsia="Century Gothic" w:hAnsi="Century Gothic" w:cs="Century Gothic"/>
          <w:color w:val="2D3B45"/>
        </w:rPr>
      </w:pPr>
      <w:r w:rsidRPr="38198486">
        <w:rPr>
          <w:rFonts w:ascii="Century Gothic" w:eastAsia="Century Gothic" w:hAnsi="Century Gothic" w:cs="Century Gothic"/>
          <w:b/>
          <w:bCs/>
          <w:color w:val="2D3B45"/>
        </w:rPr>
        <w:t xml:space="preserve">The afternoon math block will be 35 minutes each day. </w:t>
      </w:r>
    </w:p>
    <w:p w14:paraId="2EA869AC" w14:textId="3C5B39BC" w:rsidR="410E07B9" w:rsidRDefault="410E07B9" w:rsidP="38198486">
      <w:pPr>
        <w:spacing w:beforeAutospacing="1" w:afterAutospacing="1"/>
        <w:rPr>
          <w:rFonts w:ascii="Century Gothic" w:eastAsia="Century Gothic" w:hAnsi="Century Gothic" w:cs="Century Gothic"/>
          <w:color w:val="2D3B45"/>
        </w:rPr>
      </w:pPr>
      <w:r w:rsidRPr="38198486">
        <w:rPr>
          <w:rFonts w:ascii="Century Gothic" w:eastAsia="Century Gothic" w:hAnsi="Century Gothic" w:cs="Century Gothic"/>
          <w:b/>
          <w:bCs/>
          <w:color w:val="2D3B45"/>
        </w:rPr>
        <w:t xml:space="preserve">All students will complete the Fluency, Word Problem, and Lesson Summary together. After the fluency and word problem, half of the students will work on concept exploration with the teacher in the morning while half complete the independent digital lesson. In the afternoon the groups switch so each student will receive teacher led and digital instruction every day. Students will come back to the whole group for the lesson summary. Groups should be formed heterogeneously, not by ability. </w:t>
      </w:r>
    </w:p>
    <w:p w14:paraId="494C73FA" w14:textId="683B0CBD" w:rsidR="410E07B9" w:rsidRDefault="00000000" w:rsidP="38198486">
      <w:pPr>
        <w:spacing w:beforeAutospacing="1" w:afterAutospacing="1"/>
        <w:rPr>
          <w:rFonts w:ascii="Century Gothic" w:eastAsia="Century Gothic" w:hAnsi="Century Gothic" w:cs="Century Gothic"/>
          <w:color w:val="2D3B45"/>
        </w:rPr>
      </w:pPr>
      <w:hyperlink r:id="rId13">
        <w:r w:rsidR="410E07B9" w:rsidRPr="38198486">
          <w:rPr>
            <w:rStyle w:val="Hyperlink"/>
            <w:rFonts w:ascii="Century Gothic" w:eastAsia="Century Gothic" w:hAnsi="Century Gothic" w:cs="Century Gothic"/>
            <w:b/>
            <w:bCs/>
          </w:rPr>
          <w:t>https://webassets.zearn.org/resources/zearn_math_teaching_and_learning_approach.pdf</w:t>
        </w:r>
      </w:hyperlink>
    </w:p>
    <w:p w14:paraId="63456046" w14:textId="536A020C" w:rsidR="38198486" w:rsidRDefault="38198486" w:rsidP="38198486">
      <w:pPr>
        <w:spacing w:beforeAutospacing="1" w:afterAutospacing="1"/>
        <w:contextualSpacing/>
        <w:rPr>
          <w:rFonts w:ascii="Century Gothic" w:eastAsia="Century Gothic" w:hAnsi="Century Gothic" w:cs="Century Gothic"/>
          <w:color w:val="2D3B45"/>
        </w:rPr>
      </w:pPr>
    </w:p>
    <w:p w14:paraId="30EFF4E2" w14:textId="5E3008CC" w:rsidR="410E07B9" w:rsidRDefault="410E07B9" w:rsidP="38198486">
      <w:pPr>
        <w:spacing w:beforeAutospacing="1" w:afterAutospacing="1"/>
        <w:contextualSpacing/>
        <w:rPr>
          <w:rFonts w:ascii="Century Gothic" w:eastAsia="Century Gothic" w:hAnsi="Century Gothic" w:cs="Century Gothic"/>
          <w:color w:val="2D3B45"/>
        </w:rPr>
      </w:pPr>
      <w:r w:rsidRPr="38198486">
        <w:rPr>
          <w:rFonts w:ascii="Century Gothic" w:eastAsia="Century Gothic" w:hAnsi="Century Gothic" w:cs="Century Gothic"/>
          <w:b/>
          <w:bCs/>
          <w:color w:val="2D3B45"/>
        </w:rPr>
        <w:t>Warm-Up (10 Minutes)</w:t>
      </w:r>
      <w:r w:rsidRPr="38198486">
        <w:rPr>
          <w:rFonts w:ascii="Century Gothic" w:eastAsia="Century Gothic" w:hAnsi="Century Gothic" w:cs="Century Gothic"/>
          <w:color w:val="2D3B45"/>
        </w:rPr>
        <w:t xml:space="preserve">: Number routines are a desirable way to begin a math class. They develop number sense by connecting critical math concepts daily. The word problem is </w:t>
      </w:r>
      <w:proofErr w:type="spellStart"/>
      <w:r w:rsidRPr="38198486">
        <w:rPr>
          <w:rFonts w:ascii="Century Gothic" w:eastAsia="Century Gothic" w:hAnsi="Century Gothic" w:cs="Century Gothic"/>
          <w:color w:val="2D3B45"/>
        </w:rPr>
        <w:t>is</w:t>
      </w:r>
      <w:proofErr w:type="spellEnd"/>
      <w:r w:rsidRPr="38198486">
        <w:rPr>
          <w:rFonts w:ascii="Century Gothic" w:eastAsia="Century Gothic" w:hAnsi="Century Gothic" w:cs="Century Gothic"/>
          <w:color w:val="2D3B45"/>
        </w:rPr>
        <w:t xml:space="preserve"> designed for students to do math in an exploratory way. Students share their own thinking aloud and discuss classmates’ problem-solving strategies, inviting all voices into the math conversation to create a shared sense of belonging and understanding.</w:t>
      </w:r>
    </w:p>
    <w:p w14:paraId="1A2C4459" w14:textId="34D172EB" w:rsidR="410E07B9" w:rsidRDefault="410E07B9" w:rsidP="38198486">
      <w:pPr>
        <w:spacing w:beforeAutospacing="1" w:afterAutospacing="1"/>
        <w:contextualSpacing/>
        <w:rPr>
          <w:rFonts w:ascii="Century Gothic" w:eastAsia="Century Gothic" w:hAnsi="Century Gothic" w:cs="Century Gothic"/>
          <w:color w:val="2D3B45"/>
        </w:rPr>
      </w:pPr>
      <w:r w:rsidRPr="38198486">
        <w:rPr>
          <w:rFonts w:ascii="Century Gothic" w:eastAsia="Century Gothic" w:hAnsi="Century Gothic" w:cs="Century Gothic"/>
          <w:b/>
          <w:bCs/>
          <w:color w:val="2D3B45"/>
        </w:rPr>
        <w:t>Concept Exploration (30 Minutes)</w:t>
      </w:r>
      <w:r w:rsidRPr="38198486">
        <w:rPr>
          <w:rFonts w:ascii="Century Gothic" w:eastAsia="Century Gothic" w:hAnsi="Century Gothic" w:cs="Century Gothic"/>
          <w:color w:val="2D3B45"/>
        </w:rPr>
        <w:t xml:space="preserve">: The lessons provide teachers with opportunities to build a deep understanding for students and facilitate math discussions where students can bring their own learning and frames of reference into the classroom. These directly align with the digital </w:t>
      </w:r>
      <w:proofErr w:type="gramStart"/>
      <w:r w:rsidRPr="38198486">
        <w:rPr>
          <w:rFonts w:ascii="Century Gothic" w:eastAsia="Century Gothic" w:hAnsi="Century Gothic" w:cs="Century Gothic"/>
          <w:color w:val="2D3B45"/>
        </w:rPr>
        <w:t>lessons</w:t>
      </w:r>
      <w:proofErr w:type="gramEnd"/>
      <w:r w:rsidRPr="38198486">
        <w:rPr>
          <w:rFonts w:ascii="Century Gothic" w:eastAsia="Century Gothic" w:hAnsi="Century Gothic" w:cs="Century Gothic"/>
          <w:color w:val="2D3B45"/>
        </w:rPr>
        <w:t xml:space="preserve"> students will be completing in the afternoon. </w:t>
      </w:r>
    </w:p>
    <w:p w14:paraId="70E6145F" w14:textId="5E9D0BFA" w:rsidR="410E07B9" w:rsidRDefault="410E07B9" w:rsidP="38198486">
      <w:pPr>
        <w:spacing w:beforeAutospacing="1" w:afterAutospacing="1"/>
        <w:contextualSpacing/>
        <w:rPr>
          <w:rFonts w:ascii="Century Gothic" w:eastAsia="Century Gothic" w:hAnsi="Century Gothic" w:cs="Century Gothic"/>
          <w:color w:val="2D3B45"/>
        </w:rPr>
      </w:pPr>
      <w:r w:rsidRPr="38198486">
        <w:rPr>
          <w:rFonts w:ascii="Century Gothic" w:eastAsia="Century Gothic" w:hAnsi="Century Gothic" w:cs="Century Gothic"/>
          <w:b/>
          <w:bCs/>
          <w:color w:val="2D3B45"/>
        </w:rPr>
        <w:t xml:space="preserve">Independent Digital Lesson (30 Minutes): </w:t>
      </w:r>
      <w:r w:rsidRPr="38198486">
        <w:rPr>
          <w:rFonts w:ascii="Century Gothic" w:eastAsia="Century Gothic" w:hAnsi="Century Gothic" w:cs="Century Gothic"/>
          <w:color w:val="000000" w:themeColor="text1"/>
        </w:rPr>
        <w:t xml:space="preserve">These self-paced lessons </w:t>
      </w:r>
      <w:r w:rsidRPr="38198486">
        <w:rPr>
          <w:rFonts w:ascii="Century Gothic" w:eastAsia="Century Gothic" w:hAnsi="Century Gothic" w:cs="Century Gothic"/>
          <w:color w:val="2D3B45"/>
        </w:rPr>
        <w:t xml:space="preserve">harness technology to provide individualized, engaging lessons for students. Each digital lesson includes adaptive fluency, lesson aligned fluency, guided practice and independent practice. Not every </w:t>
      </w:r>
      <w:proofErr w:type="spellStart"/>
      <w:r w:rsidRPr="38198486">
        <w:rPr>
          <w:rFonts w:ascii="Century Gothic" w:eastAsia="Century Gothic" w:hAnsi="Century Gothic" w:cs="Century Gothic"/>
          <w:color w:val="2D3B45"/>
        </w:rPr>
        <w:t>Zearn</w:t>
      </w:r>
      <w:proofErr w:type="spellEnd"/>
      <w:r w:rsidRPr="38198486">
        <w:rPr>
          <w:rFonts w:ascii="Century Gothic" w:eastAsia="Century Gothic" w:hAnsi="Century Gothic" w:cs="Century Gothic"/>
          <w:color w:val="2D3B45"/>
        </w:rPr>
        <w:t xml:space="preserve"> lesson has a corresponding digital lesson. </w:t>
      </w:r>
      <w:r w:rsidRPr="38198486">
        <w:rPr>
          <w:rFonts w:ascii="Century Gothic" w:eastAsia="Century Gothic" w:hAnsi="Century Gothic" w:cs="Century Gothic"/>
          <w:b/>
          <w:bCs/>
          <w:i/>
          <w:iCs/>
          <w:color w:val="2D3B45"/>
        </w:rPr>
        <w:t>You will need to assign students the aligning mission that they can work through at their own pace.</w:t>
      </w:r>
      <w:r w:rsidRPr="38198486">
        <w:rPr>
          <w:rFonts w:ascii="Century Gothic" w:eastAsia="Century Gothic" w:hAnsi="Century Gothic" w:cs="Century Gothic"/>
          <w:color w:val="2D3B45"/>
        </w:rPr>
        <w:t xml:space="preserve"> Use the </w:t>
      </w:r>
      <w:proofErr w:type="spellStart"/>
      <w:r w:rsidRPr="38198486">
        <w:rPr>
          <w:rFonts w:ascii="Century Gothic" w:eastAsia="Century Gothic" w:hAnsi="Century Gothic" w:cs="Century Gothic"/>
          <w:color w:val="2D3B45"/>
        </w:rPr>
        <w:t>Zearn</w:t>
      </w:r>
      <w:proofErr w:type="spellEnd"/>
      <w:r w:rsidRPr="38198486">
        <w:rPr>
          <w:rFonts w:ascii="Century Gothic" w:eastAsia="Century Gothic" w:hAnsi="Century Gothic" w:cs="Century Gothic"/>
          <w:color w:val="2D3B45"/>
        </w:rPr>
        <w:t xml:space="preserve"> Pace Report to monitor student progress as students may work ahead or fall behind within the mission. Students who complete the mission early will get mission bonuses.  </w:t>
      </w:r>
    </w:p>
    <w:p w14:paraId="5613AA3E" w14:textId="1234BD6F" w:rsidR="410E07B9" w:rsidRDefault="410E07B9" w:rsidP="38198486">
      <w:pPr>
        <w:spacing w:beforeAutospacing="1" w:afterAutospacing="1"/>
        <w:contextualSpacing/>
        <w:rPr>
          <w:rFonts w:ascii="Century Gothic" w:eastAsia="Century Gothic" w:hAnsi="Century Gothic" w:cs="Century Gothic"/>
          <w:color w:val="2D3B45"/>
        </w:rPr>
      </w:pPr>
      <w:r w:rsidRPr="38198486">
        <w:rPr>
          <w:rFonts w:ascii="Century Gothic" w:eastAsia="Century Gothic" w:hAnsi="Century Gothic" w:cs="Century Gothic"/>
          <w:b/>
          <w:bCs/>
          <w:color w:val="2D3B45"/>
        </w:rPr>
        <w:t>Wrap-Up (5 minutes)</w:t>
      </w:r>
      <w:r w:rsidRPr="38198486">
        <w:rPr>
          <w:rFonts w:ascii="Century Gothic" w:eastAsia="Century Gothic" w:hAnsi="Century Gothic" w:cs="Century Gothic"/>
          <w:color w:val="2D3B45"/>
        </w:rPr>
        <w:t xml:space="preserve">: The lesson summary is intended to provide students with the opportunity to reflect on the lesson and assess their progress toward the learning goal. Utilize the </w:t>
      </w:r>
      <w:proofErr w:type="spellStart"/>
      <w:r w:rsidRPr="38198486">
        <w:rPr>
          <w:rFonts w:ascii="Century Gothic" w:eastAsia="Century Gothic" w:hAnsi="Century Gothic" w:cs="Century Gothic"/>
          <w:color w:val="2D3B45"/>
        </w:rPr>
        <w:t>Zearn</w:t>
      </w:r>
      <w:proofErr w:type="spellEnd"/>
      <w:r w:rsidRPr="38198486">
        <w:rPr>
          <w:rFonts w:ascii="Century Gothic" w:eastAsia="Century Gothic" w:hAnsi="Century Gothic" w:cs="Century Gothic"/>
          <w:color w:val="2D3B45"/>
        </w:rPr>
        <w:t xml:space="preserve"> debrief questions and notes in the lesson plan to summarize the lesson.</w:t>
      </w:r>
    </w:p>
    <w:p w14:paraId="5A7B67DB" w14:textId="7AF22517" w:rsidR="38198486" w:rsidRDefault="38198486" w:rsidP="38198486">
      <w:pPr>
        <w:spacing w:beforeAutospacing="1" w:afterAutospacing="1"/>
        <w:rPr>
          <w:rFonts w:ascii="Century Gothic" w:eastAsia="Century Gothic" w:hAnsi="Century Gothic" w:cs="Century Gothic"/>
          <w:color w:val="2D3B45"/>
        </w:rPr>
      </w:pPr>
    </w:p>
    <w:p w14:paraId="2F487A89" w14:textId="7411DA32" w:rsidR="2E0628C6" w:rsidRDefault="2E0628C6" w:rsidP="38198486">
      <w:pPr>
        <w:spacing w:beforeAutospacing="1" w:afterAutospacing="1"/>
        <w:contextualSpacing/>
        <w:rPr>
          <w:rFonts w:ascii="Century Gothic" w:eastAsia="Century Gothic" w:hAnsi="Century Gothic" w:cs="Century Gothic"/>
          <w:color w:val="2D3B45"/>
        </w:rPr>
      </w:pPr>
    </w:p>
    <w:p w14:paraId="207E4E89" w14:textId="761D034B" w:rsidR="2E0628C6" w:rsidRDefault="2E0628C6" w:rsidP="2E0628C6">
      <w:pPr>
        <w:spacing w:beforeAutospacing="1" w:afterAutospacing="1"/>
        <w:contextualSpacing/>
        <w:rPr>
          <w:rFonts w:ascii="Century Gothic" w:hAnsi="Century Gothic"/>
        </w:rPr>
      </w:pPr>
    </w:p>
    <w:p w14:paraId="25C154F2" w14:textId="77777777" w:rsidR="00FF6F30" w:rsidRDefault="00FF6F30" w:rsidP="2E0628C6">
      <w:pPr>
        <w:spacing w:beforeAutospacing="1" w:afterAutospacing="1"/>
        <w:contextualSpacing/>
        <w:rPr>
          <w:rFonts w:ascii="Century Gothic" w:hAnsi="Century Gothic"/>
        </w:rPr>
      </w:pPr>
    </w:p>
    <w:p w14:paraId="4E0AC9BB" w14:textId="77777777" w:rsidR="00FF6F30" w:rsidRDefault="00FF6F30" w:rsidP="2E0628C6">
      <w:pPr>
        <w:spacing w:beforeAutospacing="1" w:afterAutospacing="1"/>
        <w:contextualSpacing/>
        <w:rPr>
          <w:rFonts w:ascii="Century Gothic" w:hAnsi="Century Gothic"/>
        </w:rPr>
      </w:pPr>
    </w:p>
    <w:p w14:paraId="20F1F8C6" w14:textId="523CC5EF" w:rsidR="2E0628C6" w:rsidRDefault="2E0628C6" w:rsidP="2E0628C6">
      <w:pPr>
        <w:spacing w:beforeAutospacing="1" w:afterAutospacing="1"/>
        <w:contextualSpacing/>
        <w:rPr>
          <w:rFonts w:ascii="Century Gothic" w:hAnsi="Century Gothic"/>
        </w:rPr>
      </w:pPr>
    </w:p>
    <w:p w14:paraId="4AD1AE19" w14:textId="46A0D4BB" w:rsidR="4072351D" w:rsidRDefault="4072351D" w:rsidP="4072351D">
      <w:pPr>
        <w:spacing w:beforeAutospacing="1" w:afterAutospacing="1"/>
        <w:contextualSpacing/>
        <w:rPr>
          <w:rFonts w:ascii="Century Gothic" w:hAnsi="Century Gothic"/>
        </w:rPr>
      </w:pPr>
    </w:p>
    <w:tbl>
      <w:tblPr>
        <w:tblStyle w:val="TableGrid"/>
        <w:tblW w:w="0" w:type="auto"/>
        <w:tblLayout w:type="fixed"/>
        <w:tblLook w:val="04A0" w:firstRow="1" w:lastRow="0" w:firstColumn="1" w:lastColumn="0" w:noHBand="0" w:noVBand="1"/>
      </w:tblPr>
      <w:tblGrid>
        <w:gridCol w:w="975"/>
        <w:gridCol w:w="1170"/>
        <w:gridCol w:w="8460"/>
      </w:tblGrid>
      <w:tr w:rsidR="4072351D" w14:paraId="0D011811" w14:textId="77777777" w:rsidTr="4072351D">
        <w:trPr>
          <w:trHeight w:val="870"/>
        </w:trPr>
        <w:tc>
          <w:tcPr>
            <w:tcW w:w="975" w:type="dxa"/>
            <w:shd w:val="clear" w:color="auto" w:fill="7E9BAE"/>
          </w:tcPr>
          <w:p w14:paraId="3727154B" w14:textId="4C564E01"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lastRenderedPageBreak/>
              <w:t>DAY</w:t>
            </w:r>
          </w:p>
        </w:tc>
        <w:tc>
          <w:tcPr>
            <w:tcW w:w="1170" w:type="dxa"/>
            <w:shd w:val="clear" w:color="auto" w:fill="7E9BAE"/>
          </w:tcPr>
          <w:p w14:paraId="4BB15523" w14:textId="40FB4DA5"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DATE</w:t>
            </w:r>
          </w:p>
        </w:tc>
        <w:tc>
          <w:tcPr>
            <w:tcW w:w="8460" w:type="dxa"/>
            <w:shd w:val="clear" w:color="auto" w:fill="7E9BAE"/>
          </w:tcPr>
          <w:p w14:paraId="7A1A9B0A" w14:textId="333C4092"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LESSON AND LEARNING GOALS FOR MISSION </w:t>
            </w:r>
            <w:r w:rsidR="4B6A0E16" w:rsidRPr="4072351D">
              <w:rPr>
                <w:rFonts w:ascii="Century Gothic" w:eastAsia="Century Gothic" w:hAnsi="Century Gothic" w:cs="Century Gothic"/>
                <w:color w:val="000000" w:themeColor="text1"/>
              </w:rPr>
              <w:t>3</w:t>
            </w:r>
            <w:r w:rsidR="2E7CFDCD" w:rsidRPr="4072351D">
              <w:rPr>
                <w:rFonts w:ascii="Century Gothic" w:eastAsia="Century Gothic" w:hAnsi="Century Gothic" w:cs="Century Gothic"/>
                <w:color w:val="000000" w:themeColor="text1"/>
              </w:rPr>
              <w:t>: MULTIPLY AND DIVIDE TRICKY NUMBERS</w:t>
            </w:r>
          </w:p>
          <w:p w14:paraId="6E4E515E" w14:textId="0E5973D6" w:rsidR="5C76F314" w:rsidRDefault="00000000" w:rsidP="4072351D">
            <w:pPr>
              <w:rPr>
                <w:rFonts w:ascii="Century Gothic" w:eastAsia="Century Gothic" w:hAnsi="Century Gothic" w:cs="Century Gothic"/>
                <w:color w:val="000000" w:themeColor="text1"/>
              </w:rPr>
            </w:pPr>
            <w:hyperlink r:id="rId14">
              <w:r w:rsidR="5C76F314" w:rsidRPr="4072351D">
                <w:rPr>
                  <w:rStyle w:val="Hyperlink"/>
                  <w:rFonts w:ascii="Trebuchet MS" w:eastAsia="Trebuchet MS" w:hAnsi="Trebuchet MS" w:cs="Trebuchet MS"/>
                </w:rPr>
                <w:t>https://webassets.zearn.org/resources/G03M03_Teacher_Lesson_Materials_Z1.pdf</w:t>
              </w:r>
            </w:hyperlink>
          </w:p>
        </w:tc>
      </w:tr>
      <w:tr w:rsidR="4072351D" w14:paraId="20E1BED1" w14:textId="77777777" w:rsidTr="4072351D">
        <w:trPr>
          <w:trHeight w:val="480"/>
        </w:trPr>
        <w:tc>
          <w:tcPr>
            <w:tcW w:w="10605" w:type="dxa"/>
            <w:gridSpan w:val="3"/>
            <w:shd w:val="clear" w:color="auto" w:fill="E5D4BA"/>
            <w:vAlign w:val="center"/>
          </w:tcPr>
          <w:p w14:paraId="177154D2" w14:textId="198E96C1"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TOPIC A: </w:t>
            </w:r>
            <w:r w:rsidR="3B163D37" w:rsidRPr="4072351D">
              <w:rPr>
                <w:rFonts w:ascii="Century Gothic" w:eastAsia="Century Gothic" w:hAnsi="Century Gothic" w:cs="Century Gothic"/>
                <w:color w:val="000000" w:themeColor="text1"/>
              </w:rPr>
              <w:t>The Properties of Multiplication and Division</w:t>
            </w:r>
          </w:p>
        </w:tc>
      </w:tr>
      <w:tr w:rsidR="4072351D" w14:paraId="6913B28A" w14:textId="77777777" w:rsidTr="4072351D">
        <w:trPr>
          <w:trHeight w:val="480"/>
        </w:trPr>
        <w:tc>
          <w:tcPr>
            <w:tcW w:w="975" w:type="dxa"/>
          </w:tcPr>
          <w:p w14:paraId="46A43856" w14:textId="4D82C0E9" w:rsidR="4072351D" w:rsidRDefault="4072351D" w:rsidP="4072351D">
            <w:pPr>
              <w:rPr>
                <w:rFonts w:ascii="Century Gothic" w:eastAsia="Century Gothic" w:hAnsi="Century Gothic" w:cs="Century Gothic"/>
                <w:color w:val="000000" w:themeColor="text1"/>
              </w:rPr>
            </w:pPr>
          </w:p>
        </w:tc>
        <w:tc>
          <w:tcPr>
            <w:tcW w:w="1170" w:type="dxa"/>
          </w:tcPr>
          <w:p w14:paraId="6A46AD26" w14:textId="3AA0A1B7" w:rsidR="4072351D" w:rsidRDefault="4072351D" w:rsidP="4072351D">
            <w:pPr>
              <w:rPr>
                <w:rFonts w:ascii="Century Gothic" w:eastAsia="Century Gothic" w:hAnsi="Century Gothic" w:cs="Century Gothic"/>
                <w:color w:val="000000" w:themeColor="text1"/>
              </w:rPr>
            </w:pPr>
          </w:p>
        </w:tc>
        <w:tc>
          <w:tcPr>
            <w:tcW w:w="8460" w:type="dxa"/>
          </w:tcPr>
          <w:p w14:paraId="649B5805" w14:textId="27077DB7"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19391758"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 </w:t>
            </w:r>
          </w:p>
          <w:p w14:paraId="40E6677D" w14:textId="32E17BCE"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642F7D06" w:rsidRPr="4072351D">
              <w:rPr>
                <w:rFonts w:ascii="Century Gothic" w:eastAsia="Century Gothic" w:hAnsi="Century Gothic" w:cs="Century Gothic"/>
              </w:rPr>
              <w:t>I can study commutativity to find known facts of 6, 7, 8, and 9</w:t>
            </w:r>
            <w:r w:rsidRPr="4072351D">
              <w:rPr>
                <w:rFonts w:ascii="Century Gothic" w:eastAsia="Century Gothic" w:hAnsi="Century Gothic" w:cs="Century Gothic"/>
                <w:color w:val="000000" w:themeColor="text1"/>
              </w:rPr>
              <w:t>.</w:t>
            </w:r>
          </w:p>
        </w:tc>
      </w:tr>
      <w:tr w:rsidR="4072351D" w14:paraId="2DE4C9C8" w14:textId="77777777" w:rsidTr="4072351D">
        <w:trPr>
          <w:trHeight w:val="480"/>
        </w:trPr>
        <w:tc>
          <w:tcPr>
            <w:tcW w:w="975" w:type="dxa"/>
          </w:tcPr>
          <w:p w14:paraId="776151BD" w14:textId="3FEB0030" w:rsidR="4072351D" w:rsidRDefault="4072351D" w:rsidP="4072351D">
            <w:pPr>
              <w:rPr>
                <w:rFonts w:ascii="Century Gothic" w:eastAsia="Century Gothic" w:hAnsi="Century Gothic" w:cs="Century Gothic"/>
                <w:color w:val="000000" w:themeColor="text1"/>
              </w:rPr>
            </w:pPr>
          </w:p>
        </w:tc>
        <w:tc>
          <w:tcPr>
            <w:tcW w:w="1170" w:type="dxa"/>
          </w:tcPr>
          <w:p w14:paraId="57137190" w14:textId="56A20C49" w:rsidR="4072351D" w:rsidRDefault="4072351D" w:rsidP="4072351D">
            <w:pPr>
              <w:rPr>
                <w:rFonts w:ascii="Century Gothic" w:eastAsia="Century Gothic" w:hAnsi="Century Gothic" w:cs="Century Gothic"/>
                <w:color w:val="000000" w:themeColor="text1"/>
              </w:rPr>
            </w:pPr>
          </w:p>
        </w:tc>
        <w:tc>
          <w:tcPr>
            <w:tcW w:w="8460" w:type="dxa"/>
          </w:tcPr>
          <w:p w14:paraId="455E200B" w14:textId="112390DB"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181ED7FA"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2 </w:t>
            </w:r>
          </w:p>
          <w:p w14:paraId="7A79A9AB" w14:textId="590329BD"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018675C0" w:rsidRPr="4072351D">
              <w:rPr>
                <w:rFonts w:ascii="Century Gothic" w:eastAsia="Century Gothic" w:hAnsi="Century Gothic" w:cs="Century Gothic"/>
              </w:rPr>
              <w:t>I can apply the distributive and commutative properties to relate multiplication facts 5 × n + n to 6 × n and n × 6 where n is the size of the unit.</w:t>
            </w:r>
            <w:r w:rsidRPr="4072351D">
              <w:rPr>
                <w:rFonts w:ascii="Century Gothic" w:eastAsia="Century Gothic" w:hAnsi="Century Gothic" w:cs="Century Gothic"/>
                <w:color w:val="000000" w:themeColor="text1"/>
              </w:rPr>
              <w:t xml:space="preserve"> </w:t>
            </w:r>
          </w:p>
        </w:tc>
      </w:tr>
      <w:tr w:rsidR="4072351D" w14:paraId="02C8CF8D" w14:textId="77777777" w:rsidTr="4072351D">
        <w:trPr>
          <w:trHeight w:val="480"/>
        </w:trPr>
        <w:tc>
          <w:tcPr>
            <w:tcW w:w="975" w:type="dxa"/>
          </w:tcPr>
          <w:p w14:paraId="4B8ADD78" w14:textId="2FB3259B" w:rsidR="4072351D" w:rsidRDefault="4072351D" w:rsidP="4072351D">
            <w:pPr>
              <w:rPr>
                <w:rFonts w:ascii="Century Gothic" w:eastAsia="Century Gothic" w:hAnsi="Century Gothic" w:cs="Century Gothic"/>
                <w:color w:val="000000" w:themeColor="text1"/>
              </w:rPr>
            </w:pPr>
          </w:p>
        </w:tc>
        <w:tc>
          <w:tcPr>
            <w:tcW w:w="1170" w:type="dxa"/>
          </w:tcPr>
          <w:p w14:paraId="6171394E" w14:textId="276FC41F" w:rsidR="4072351D" w:rsidRDefault="4072351D" w:rsidP="4072351D">
            <w:pPr>
              <w:rPr>
                <w:rFonts w:ascii="Century Gothic" w:eastAsia="Century Gothic" w:hAnsi="Century Gothic" w:cs="Century Gothic"/>
                <w:color w:val="000000" w:themeColor="text1"/>
              </w:rPr>
            </w:pPr>
          </w:p>
        </w:tc>
        <w:tc>
          <w:tcPr>
            <w:tcW w:w="8460" w:type="dxa"/>
          </w:tcPr>
          <w:p w14:paraId="7E4D8E18" w14:textId="0DED0A93"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050C2135"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3 </w:t>
            </w:r>
          </w:p>
          <w:p w14:paraId="7B0B75EF" w14:textId="76E068D6"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645C62FE" w:rsidRPr="4072351D">
              <w:rPr>
                <w:rFonts w:ascii="Century Gothic" w:eastAsia="Century Gothic" w:hAnsi="Century Gothic" w:cs="Century Gothic"/>
              </w:rPr>
              <w:t>I can multiply and divide with familiar facts using a letter to represent the unknown.</w:t>
            </w:r>
          </w:p>
        </w:tc>
      </w:tr>
      <w:tr w:rsidR="4072351D" w14:paraId="5562C832" w14:textId="77777777" w:rsidTr="00AB789A">
        <w:trPr>
          <w:trHeight w:val="480"/>
        </w:trPr>
        <w:tc>
          <w:tcPr>
            <w:tcW w:w="10605" w:type="dxa"/>
            <w:gridSpan w:val="3"/>
            <w:shd w:val="clear" w:color="auto" w:fill="E5D4BA"/>
            <w:vAlign w:val="center"/>
          </w:tcPr>
          <w:p w14:paraId="486E0A9F" w14:textId="4FEBD3FE" w:rsidR="7A0DCEA9" w:rsidRDefault="7A0DCEA9" w:rsidP="00AB789A">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TOPIC B: Multiplication and Division Using Units of 6 and 7</w:t>
            </w:r>
          </w:p>
        </w:tc>
      </w:tr>
      <w:tr w:rsidR="4072351D" w14:paraId="04FA2B58" w14:textId="77777777" w:rsidTr="4072351D">
        <w:trPr>
          <w:trHeight w:val="480"/>
        </w:trPr>
        <w:tc>
          <w:tcPr>
            <w:tcW w:w="975" w:type="dxa"/>
          </w:tcPr>
          <w:p w14:paraId="259EEB4E" w14:textId="647441EB" w:rsidR="4072351D" w:rsidRDefault="4072351D" w:rsidP="4072351D">
            <w:pPr>
              <w:rPr>
                <w:rFonts w:ascii="Century Gothic" w:eastAsia="Century Gothic" w:hAnsi="Century Gothic" w:cs="Century Gothic"/>
                <w:color w:val="000000" w:themeColor="text1"/>
              </w:rPr>
            </w:pPr>
          </w:p>
        </w:tc>
        <w:tc>
          <w:tcPr>
            <w:tcW w:w="1170" w:type="dxa"/>
          </w:tcPr>
          <w:p w14:paraId="381177F0" w14:textId="149DF591" w:rsidR="4072351D" w:rsidRDefault="4072351D" w:rsidP="4072351D">
            <w:pPr>
              <w:rPr>
                <w:rFonts w:ascii="Century Gothic" w:eastAsia="Century Gothic" w:hAnsi="Century Gothic" w:cs="Century Gothic"/>
                <w:color w:val="000000" w:themeColor="text1"/>
              </w:rPr>
            </w:pPr>
          </w:p>
        </w:tc>
        <w:tc>
          <w:tcPr>
            <w:tcW w:w="8460" w:type="dxa"/>
          </w:tcPr>
          <w:p w14:paraId="157365D1" w14:textId="723904F5"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F5B16D7"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4 </w:t>
            </w:r>
          </w:p>
          <w:p w14:paraId="3B16B301" w14:textId="59C9F082"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5D2FB7EF" w:rsidRPr="4072351D">
              <w:rPr>
                <w:rFonts w:ascii="Century Gothic" w:eastAsia="Century Gothic" w:hAnsi="Century Gothic" w:cs="Century Gothic"/>
              </w:rPr>
              <w:t xml:space="preserve"> I can count by units of 6 to multiply and divide using number bonds to decompose.</w:t>
            </w:r>
          </w:p>
        </w:tc>
      </w:tr>
      <w:tr w:rsidR="4072351D" w14:paraId="3D53DE77" w14:textId="77777777" w:rsidTr="4072351D">
        <w:trPr>
          <w:trHeight w:val="480"/>
        </w:trPr>
        <w:tc>
          <w:tcPr>
            <w:tcW w:w="975" w:type="dxa"/>
          </w:tcPr>
          <w:p w14:paraId="4B718A42" w14:textId="4B762A93" w:rsidR="4072351D" w:rsidRDefault="4072351D" w:rsidP="4072351D">
            <w:pPr>
              <w:rPr>
                <w:rFonts w:ascii="Century Gothic" w:eastAsia="Century Gothic" w:hAnsi="Century Gothic" w:cs="Century Gothic"/>
                <w:color w:val="000000" w:themeColor="text1"/>
              </w:rPr>
            </w:pPr>
          </w:p>
        </w:tc>
        <w:tc>
          <w:tcPr>
            <w:tcW w:w="1170" w:type="dxa"/>
          </w:tcPr>
          <w:p w14:paraId="2816FF7B" w14:textId="3E883181" w:rsidR="4072351D" w:rsidRDefault="4072351D" w:rsidP="4072351D">
            <w:pPr>
              <w:rPr>
                <w:rFonts w:ascii="Century Gothic" w:eastAsia="Century Gothic" w:hAnsi="Century Gothic" w:cs="Century Gothic"/>
                <w:color w:val="000000" w:themeColor="text1"/>
              </w:rPr>
            </w:pPr>
          </w:p>
        </w:tc>
        <w:tc>
          <w:tcPr>
            <w:tcW w:w="8460" w:type="dxa"/>
          </w:tcPr>
          <w:p w14:paraId="5CA8BA70" w14:textId="7C21D5BD"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04DCCECA"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Lesson 5</w:t>
            </w:r>
          </w:p>
          <w:p w14:paraId="7825A350" w14:textId="1F8CA70B"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63964E53" w:rsidRPr="4072351D">
              <w:rPr>
                <w:rFonts w:ascii="Century Gothic" w:eastAsia="Century Gothic" w:hAnsi="Century Gothic" w:cs="Century Gothic"/>
              </w:rPr>
              <w:t>I can count by units of 7 to multiply and divide using number bonds to decompose.</w:t>
            </w:r>
          </w:p>
        </w:tc>
      </w:tr>
      <w:tr w:rsidR="4072351D" w14:paraId="626F4FB7" w14:textId="77777777" w:rsidTr="4072351D">
        <w:trPr>
          <w:trHeight w:val="480"/>
        </w:trPr>
        <w:tc>
          <w:tcPr>
            <w:tcW w:w="975" w:type="dxa"/>
          </w:tcPr>
          <w:p w14:paraId="1124298E" w14:textId="4113EBD0" w:rsidR="4072351D" w:rsidRDefault="4072351D" w:rsidP="4072351D">
            <w:pPr>
              <w:rPr>
                <w:rFonts w:ascii="Century Gothic" w:eastAsia="Century Gothic" w:hAnsi="Century Gothic" w:cs="Century Gothic"/>
                <w:color w:val="000000" w:themeColor="text1"/>
              </w:rPr>
            </w:pPr>
          </w:p>
        </w:tc>
        <w:tc>
          <w:tcPr>
            <w:tcW w:w="1170" w:type="dxa"/>
          </w:tcPr>
          <w:p w14:paraId="601A3FB5" w14:textId="603C9680" w:rsidR="4072351D" w:rsidRDefault="4072351D" w:rsidP="4072351D">
            <w:pPr>
              <w:rPr>
                <w:rFonts w:ascii="Century Gothic" w:eastAsia="Century Gothic" w:hAnsi="Century Gothic" w:cs="Century Gothic"/>
                <w:color w:val="000000" w:themeColor="text1"/>
              </w:rPr>
            </w:pPr>
          </w:p>
        </w:tc>
        <w:tc>
          <w:tcPr>
            <w:tcW w:w="8460" w:type="dxa"/>
          </w:tcPr>
          <w:p w14:paraId="643F8369" w14:textId="091DC90D"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D26B93D"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6 </w:t>
            </w:r>
          </w:p>
          <w:p w14:paraId="77B425AA" w14:textId="51F75D48"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2FA95955" w:rsidRPr="4072351D">
              <w:rPr>
                <w:rFonts w:ascii="Century Gothic" w:eastAsia="Century Gothic" w:hAnsi="Century Gothic" w:cs="Century Gothic"/>
              </w:rPr>
              <w:t>I can use the distributive property as a strategy to multiply and divide using units of 6 and 7.</w:t>
            </w:r>
          </w:p>
        </w:tc>
      </w:tr>
      <w:tr w:rsidR="4072351D" w14:paraId="0AF7F9AC" w14:textId="77777777" w:rsidTr="4072351D">
        <w:trPr>
          <w:trHeight w:val="480"/>
        </w:trPr>
        <w:tc>
          <w:tcPr>
            <w:tcW w:w="975" w:type="dxa"/>
          </w:tcPr>
          <w:p w14:paraId="3A089A24" w14:textId="4732971B" w:rsidR="4072351D" w:rsidRDefault="4072351D" w:rsidP="4072351D">
            <w:pPr>
              <w:rPr>
                <w:rFonts w:ascii="Century Gothic" w:eastAsia="Century Gothic" w:hAnsi="Century Gothic" w:cs="Century Gothic"/>
                <w:color w:val="000000" w:themeColor="text1"/>
              </w:rPr>
            </w:pPr>
          </w:p>
        </w:tc>
        <w:tc>
          <w:tcPr>
            <w:tcW w:w="1170" w:type="dxa"/>
          </w:tcPr>
          <w:p w14:paraId="520F4191" w14:textId="4B9B1D3E" w:rsidR="4072351D" w:rsidRDefault="4072351D" w:rsidP="4072351D">
            <w:pPr>
              <w:rPr>
                <w:rFonts w:ascii="Century Gothic" w:eastAsia="Century Gothic" w:hAnsi="Century Gothic" w:cs="Century Gothic"/>
                <w:color w:val="000000" w:themeColor="text1"/>
              </w:rPr>
            </w:pPr>
          </w:p>
        </w:tc>
        <w:tc>
          <w:tcPr>
            <w:tcW w:w="8460" w:type="dxa"/>
          </w:tcPr>
          <w:p w14:paraId="65E45E0D" w14:textId="5B326786"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7ADE87C"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7 </w:t>
            </w:r>
          </w:p>
          <w:p w14:paraId="2F72A964" w14:textId="0D14F42C"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704E11A3" w:rsidRPr="4072351D">
              <w:rPr>
                <w:rFonts w:ascii="Century Gothic" w:eastAsia="Century Gothic" w:hAnsi="Century Gothic" w:cs="Century Gothic"/>
              </w:rPr>
              <w:t>I can interpret the unknown in multiplication and division to model and solve problems using units of 6 and 7.</w:t>
            </w:r>
          </w:p>
        </w:tc>
      </w:tr>
      <w:tr w:rsidR="4072351D" w14:paraId="7DFF75EB" w14:textId="77777777" w:rsidTr="00AB789A">
        <w:trPr>
          <w:trHeight w:val="480"/>
        </w:trPr>
        <w:tc>
          <w:tcPr>
            <w:tcW w:w="10605" w:type="dxa"/>
            <w:gridSpan w:val="3"/>
            <w:shd w:val="clear" w:color="auto" w:fill="E5D4BA"/>
            <w:vAlign w:val="center"/>
          </w:tcPr>
          <w:p w14:paraId="26E2B6F9" w14:textId="5523C240" w:rsidR="73548C04" w:rsidRDefault="73548C04" w:rsidP="00AB789A">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TOPIC C: Multiplication and Division Using Units Up to 8</w:t>
            </w:r>
          </w:p>
        </w:tc>
      </w:tr>
      <w:tr w:rsidR="4072351D" w14:paraId="571FE87F" w14:textId="77777777" w:rsidTr="4072351D">
        <w:trPr>
          <w:trHeight w:val="480"/>
        </w:trPr>
        <w:tc>
          <w:tcPr>
            <w:tcW w:w="975" w:type="dxa"/>
          </w:tcPr>
          <w:p w14:paraId="3BFB7E82" w14:textId="64A14EEC" w:rsidR="4072351D" w:rsidRDefault="4072351D" w:rsidP="4072351D">
            <w:pPr>
              <w:rPr>
                <w:rFonts w:ascii="Century Gothic" w:eastAsia="Century Gothic" w:hAnsi="Century Gothic" w:cs="Century Gothic"/>
                <w:color w:val="000000" w:themeColor="text1"/>
              </w:rPr>
            </w:pPr>
          </w:p>
        </w:tc>
        <w:tc>
          <w:tcPr>
            <w:tcW w:w="1170" w:type="dxa"/>
          </w:tcPr>
          <w:p w14:paraId="5F38C7A9" w14:textId="5381B228" w:rsidR="4072351D" w:rsidRDefault="4072351D" w:rsidP="4072351D">
            <w:pPr>
              <w:rPr>
                <w:rFonts w:ascii="Century Gothic" w:eastAsia="Century Gothic" w:hAnsi="Century Gothic" w:cs="Century Gothic"/>
                <w:color w:val="000000" w:themeColor="text1"/>
              </w:rPr>
            </w:pPr>
          </w:p>
        </w:tc>
        <w:tc>
          <w:tcPr>
            <w:tcW w:w="8460" w:type="dxa"/>
          </w:tcPr>
          <w:p w14:paraId="4357B7DC" w14:textId="36CDC443"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03BFF4DB"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8 </w:t>
            </w:r>
          </w:p>
          <w:p w14:paraId="0C2CEB59" w14:textId="7C5A54A9"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51C9D881" w:rsidRPr="4072351D">
              <w:rPr>
                <w:rFonts w:ascii="Century Gothic" w:eastAsia="Century Gothic" w:hAnsi="Century Gothic" w:cs="Century Gothic"/>
              </w:rPr>
              <w:t>I can understand the function of parentheses and apply to solving problems.</w:t>
            </w:r>
          </w:p>
        </w:tc>
      </w:tr>
      <w:tr w:rsidR="4072351D" w14:paraId="0845E2AC" w14:textId="77777777" w:rsidTr="4072351D">
        <w:trPr>
          <w:trHeight w:val="480"/>
        </w:trPr>
        <w:tc>
          <w:tcPr>
            <w:tcW w:w="975" w:type="dxa"/>
          </w:tcPr>
          <w:p w14:paraId="50792A53" w14:textId="0D825CF1" w:rsidR="4072351D" w:rsidRDefault="4072351D" w:rsidP="4072351D">
            <w:pPr>
              <w:rPr>
                <w:rFonts w:ascii="Century Gothic" w:eastAsia="Century Gothic" w:hAnsi="Century Gothic" w:cs="Century Gothic"/>
                <w:color w:val="000000" w:themeColor="text1"/>
              </w:rPr>
            </w:pPr>
          </w:p>
        </w:tc>
        <w:tc>
          <w:tcPr>
            <w:tcW w:w="1170" w:type="dxa"/>
          </w:tcPr>
          <w:p w14:paraId="372DE349" w14:textId="3E8A73B3" w:rsidR="4072351D" w:rsidRDefault="4072351D" w:rsidP="4072351D">
            <w:pPr>
              <w:rPr>
                <w:rFonts w:ascii="Century Gothic" w:eastAsia="Century Gothic" w:hAnsi="Century Gothic" w:cs="Century Gothic"/>
                <w:color w:val="000000" w:themeColor="text1"/>
              </w:rPr>
            </w:pPr>
          </w:p>
        </w:tc>
        <w:tc>
          <w:tcPr>
            <w:tcW w:w="8460" w:type="dxa"/>
          </w:tcPr>
          <w:p w14:paraId="32307E0A" w14:textId="09050432"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433F544E"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Lesson 9</w:t>
            </w:r>
          </w:p>
          <w:p w14:paraId="04B9513E" w14:textId="577FB47F"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2697EF40" w:rsidRPr="4072351D">
              <w:rPr>
                <w:rFonts w:ascii="Century Gothic" w:eastAsia="Century Gothic" w:hAnsi="Century Gothic" w:cs="Century Gothic"/>
              </w:rPr>
              <w:t>I can model the associative property as a strategy to multiply.</w:t>
            </w:r>
          </w:p>
        </w:tc>
      </w:tr>
      <w:tr w:rsidR="4072351D" w14:paraId="7B68B048" w14:textId="77777777" w:rsidTr="4072351D">
        <w:trPr>
          <w:trHeight w:val="480"/>
        </w:trPr>
        <w:tc>
          <w:tcPr>
            <w:tcW w:w="975" w:type="dxa"/>
          </w:tcPr>
          <w:p w14:paraId="4FDBDA2C" w14:textId="32CA54D4" w:rsidR="4072351D" w:rsidRDefault="4072351D" w:rsidP="4072351D">
            <w:pPr>
              <w:rPr>
                <w:rFonts w:ascii="Century Gothic" w:eastAsia="Century Gothic" w:hAnsi="Century Gothic" w:cs="Century Gothic"/>
                <w:color w:val="000000" w:themeColor="text1"/>
              </w:rPr>
            </w:pPr>
          </w:p>
        </w:tc>
        <w:tc>
          <w:tcPr>
            <w:tcW w:w="1170" w:type="dxa"/>
          </w:tcPr>
          <w:p w14:paraId="0E00B336" w14:textId="2A22E558" w:rsidR="4072351D" w:rsidRDefault="4072351D" w:rsidP="4072351D">
            <w:pPr>
              <w:rPr>
                <w:rFonts w:ascii="Century Gothic" w:eastAsia="Century Gothic" w:hAnsi="Century Gothic" w:cs="Century Gothic"/>
                <w:color w:val="000000" w:themeColor="text1"/>
              </w:rPr>
            </w:pPr>
          </w:p>
        </w:tc>
        <w:tc>
          <w:tcPr>
            <w:tcW w:w="8460" w:type="dxa"/>
          </w:tcPr>
          <w:p w14:paraId="4267214B" w14:textId="702B5928"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3817C073"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10 </w:t>
            </w:r>
          </w:p>
          <w:p w14:paraId="141712D3" w14:textId="09FAD417"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2001FFAC" w:rsidRPr="4072351D">
              <w:rPr>
                <w:rFonts w:ascii="Century Gothic" w:eastAsia="Century Gothic" w:hAnsi="Century Gothic" w:cs="Century Gothic"/>
              </w:rPr>
              <w:t>I can use the distributive property as a strategy to multiply and divide.</w:t>
            </w:r>
          </w:p>
        </w:tc>
      </w:tr>
      <w:tr w:rsidR="4072351D" w14:paraId="7A0411FF" w14:textId="77777777" w:rsidTr="4072351D">
        <w:trPr>
          <w:trHeight w:val="480"/>
        </w:trPr>
        <w:tc>
          <w:tcPr>
            <w:tcW w:w="975" w:type="dxa"/>
          </w:tcPr>
          <w:p w14:paraId="5453CE26" w14:textId="19557328" w:rsidR="4072351D" w:rsidRDefault="4072351D" w:rsidP="4072351D">
            <w:pPr>
              <w:rPr>
                <w:rFonts w:ascii="Century Gothic" w:eastAsia="Century Gothic" w:hAnsi="Century Gothic" w:cs="Century Gothic"/>
                <w:color w:val="000000" w:themeColor="text1"/>
              </w:rPr>
            </w:pPr>
          </w:p>
        </w:tc>
        <w:tc>
          <w:tcPr>
            <w:tcW w:w="1170" w:type="dxa"/>
          </w:tcPr>
          <w:p w14:paraId="3FF1C64B" w14:textId="66126FB9" w:rsidR="4072351D" w:rsidRDefault="4072351D" w:rsidP="4072351D">
            <w:pPr>
              <w:rPr>
                <w:rFonts w:ascii="Century Gothic" w:eastAsia="Century Gothic" w:hAnsi="Century Gothic" w:cs="Century Gothic"/>
                <w:color w:val="000000" w:themeColor="text1"/>
              </w:rPr>
            </w:pPr>
          </w:p>
        </w:tc>
        <w:tc>
          <w:tcPr>
            <w:tcW w:w="8460" w:type="dxa"/>
          </w:tcPr>
          <w:p w14:paraId="36BC8759" w14:textId="761F29E0"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74731BFF"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Lesson 11</w:t>
            </w:r>
          </w:p>
          <w:p w14:paraId="7D4279EA" w14:textId="5F488A1D"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4CF6E65D" w:rsidRPr="4072351D">
              <w:rPr>
                <w:rFonts w:ascii="Century Gothic" w:eastAsia="Century Gothic" w:hAnsi="Century Gothic" w:cs="Century Gothic"/>
              </w:rPr>
              <w:t>I can interpret the unknown in multiplication and division to model and solve problems</w:t>
            </w:r>
            <w:r w:rsidRPr="4072351D">
              <w:rPr>
                <w:rFonts w:ascii="Century Gothic" w:eastAsia="Century Gothic" w:hAnsi="Century Gothic" w:cs="Century Gothic"/>
                <w:color w:val="000000" w:themeColor="text1"/>
              </w:rPr>
              <w:t xml:space="preserve">. </w:t>
            </w:r>
          </w:p>
        </w:tc>
      </w:tr>
      <w:tr w:rsidR="4072351D" w14:paraId="76CFE9C1" w14:textId="77777777" w:rsidTr="00AB789A">
        <w:trPr>
          <w:trHeight w:val="480"/>
        </w:trPr>
        <w:tc>
          <w:tcPr>
            <w:tcW w:w="10605" w:type="dxa"/>
            <w:gridSpan w:val="3"/>
            <w:shd w:val="clear" w:color="auto" w:fill="E5D4BA"/>
            <w:vAlign w:val="center"/>
          </w:tcPr>
          <w:p w14:paraId="389FEEA3" w14:textId="70C5E781" w:rsidR="1D10AC53" w:rsidRDefault="1D10AC53" w:rsidP="00AB789A">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TOPIC D: Multiplication and Division Using Units of 9</w:t>
            </w:r>
          </w:p>
        </w:tc>
      </w:tr>
      <w:tr w:rsidR="4072351D" w14:paraId="376E9E68" w14:textId="77777777" w:rsidTr="4072351D">
        <w:trPr>
          <w:trHeight w:val="480"/>
        </w:trPr>
        <w:tc>
          <w:tcPr>
            <w:tcW w:w="975" w:type="dxa"/>
          </w:tcPr>
          <w:p w14:paraId="2A4F54D7" w14:textId="1F91D3F1" w:rsidR="4072351D" w:rsidRDefault="4072351D" w:rsidP="4072351D">
            <w:pPr>
              <w:rPr>
                <w:rFonts w:ascii="Century Gothic" w:eastAsia="Century Gothic" w:hAnsi="Century Gothic" w:cs="Century Gothic"/>
                <w:color w:val="000000" w:themeColor="text1"/>
              </w:rPr>
            </w:pPr>
          </w:p>
        </w:tc>
        <w:tc>
          <w:tcPr>
            <w:tcW w:w="1170" w:type="dxa"/>
          </w:tcPr>
          <w:p w14:paraId="0F8D54B5" w14:textId="57EBE3C9" w:rsidR="4072351D" w:rsidRDefault="4072351D" w:rsidP="4072351D">
            <w:pPr>
              <w:rPr>
                <w:rFonts w:ascii="Century Gothic" w:eastAsia="Century Gothic" w:hAnsi="Century Gothic" w:cs="Century Gothic"/>
                <w:color w:val="000000" w:themeColor="text1"/>
              </w:rPr>
            </w:pPr>
          </w:p>
        </w:tc>
        <w:tc>
          <w:tcPr>
            <w:tcW w:w="8460" w:type="dxa"/>
          </w:tcPr>
          <w:p w14:paraId="08B16B6B" w14:textId="6CBBF077"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679E586"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12 </w:t>
            </w:r>
          </w:p>
          <w:p w14:paraId="6F76670F" w14:textId="7A37C506"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5A798252" w:rsidRPr="4072351D">
              <w:rPr>
                <w:rFonts w:ascii="Century Gothic" w:eastAsia="Century Gothic" w:hAnsi="Century Gothic" w:cs="Century Gothic"/>
              </w:rPr>
              <w:t>I can apply the distributive property and the fact 9 = 10 – 1 as a strategy to multiply.</w:t>
            </w:r>
          </w:p>
        </w:tc>
      </w:tr>
      <w:tr w:rsidR="4072351D" w14:paraId="676D7C54" w14:textId="77777777" w:rsidTr="4072351D">
        <w:trPr>
          <w:trHeight w:val="480"/>
        </w:trPr>
        <w:tc>
          <w:tcPr>
            <w:tcW w:w="975" w:type="dxa"/>
          </w:tcPr>
          <w:p w14:paraId="1E995C8B" w14:textId="5562672E" w:rsidR="4072351D" w:rsidRDefault="4072351D" w:rsidP="4072351D">
            <w:pPr>
              <w:rPr>
                <w:rFonts w:ascii="Century Gothic" w:eastAsia="Century Gothic" w:hAnsi="Century Gothic" w:cs="Century Gothic"/>
                <w:color w:val="000000" w:themeColor="text1"/>
              </w:rPr>
            </w:pPr>
          </w:p>
        </w:tc>
        <w:tc>
          <w:tcPr>
            <w:tcW w:w="1170" w:type="dxa"/>
          </w:tcPr>
          <w:p w14:paraId="7B323F3F" w14:textId="3BA4B0A7" w:rsidR="4072351D" w:rsidRDefault="4072351D" w:rsidP="4072351D">
            <w:pPr>
              <w:rPr>
                <w:rFonts w:ascii="Century Gothic" w:eastAsia="Century Gothic" w:hAnsi="Century Gothic" w:cs="Century Gothic"/>
                <w:color w:val="000000" w:themeColor="text1"/>
              </w:rPr>
            </w:pPr>
          </w:p>
        </w:tc>
        <w:tc>
          <w:tcPr>
            <w:tcW w:w="8460" w:type="dxa"/>
          </w:tcPr>
          <w:p w14:paraId="2CA302A9" w14:textId="443B639E"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B8B3755"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13 </w:t>
            </w:r>
          </w:p>
          <w:p w14:paraId="45C62569" w14:textId="5575BFD6"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I</w:t>
            </w:r>
            <w:r w:rsidR="1B2C57DC" w:rsidRPr="4072351D">
              <w:rPr>
                <w:rFonts w:ascii="Century Gothic" w:eastAsia="Century Gothic" w:hAnsi="Century Gothic" w:cs="Century Gothic"/>
              </w:rPr>
              <w:t xml:space="preserve"> can identify and use arithmetic patterns to multiply</w:t>
            </w:r>
            <w:r w:rsidRPr="4072351D">
              <w:rPr>
                <w:rFonts w:ascii="Century Gothic" w:eastAsia="Century Gothic" w:hAnsi="Century Gothic" w:cs="Century Gothic"/>
                <w:color w:val="000000" w:themeColor="text1"/>
              </w:rPr>
              <w:t>.</w:t>
            </w:r>
          </w:p>
        </w:tc>
      </w:tr>
      <w:tr w:rsidR="4072351D" w14:paraId="298778F3" w14:textId="77777777" w:rsidTr="4072351D">
        <w:trPr>
          <w:trHeight w:val="480"/>
        </w:trPr>
        <w:tc>
          <w:tcPr>
            <w:tcW w:w="975" w:type="dxa"/>
          </w:tcPr>
          <w:p w14:paraId="37E97CEA" w14:textId="53C576BB" w:rsidR="4072351D" w:rsidRDefault="4072351D" w:rsidP="4072351D">
            <w:pPr>
              <w:rPr>
                <w:rFonts w:ascii="Century Gothic" w:eastAsia="Century Gothic" w:hAnsi="Century Gothic" w:cs="Century Gothic"/>
                <w:color w:val="000000" w:themeColor="text1"/>
              </w:rPr>
            </w:pPr>
          </w:p>
        </w:tc>
        <w:tc>
          <w:tcPr>
            <w:tcW w:w="1170" w:type="dxa"/>
          </w:tcPr>
          <w:p w14:paraId="2E76D7DF" w14:textId="68F76E87" w:rsidR="4072351D" w:rsidRDefault="4072351D" w:rsidP="4072351D">
            <w:pPr>
              <w:rPr>
                <w:rFonts w:ascii="Century Gothic" w:eastAsia="Century Gothic" w:hAnsi="Century Gothic" w:cs="Century Gothic"/>
                <w:color w:val="000000" w:themeColor="text1"/>
              </w:rPr>
            </w:pPr>
          </w:p>
        </w:tc>
        <w:tc>
          <w:tcPr>
            <w:tcW w:w="8460" w:type="dxa"/>
          </w:tcPr>
          <w:p w14:paraId="7C78CC12" w14:textId="23D4AC21"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55C607D2"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14 </w:t>
            </w:r>
          </w:p>
          <w:p w14:paraId="3EA3CB86" w14:textId="5848F69E"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512B2EDB" w:rsidRPr="4072351D">
              <w:rPr>
                <w:rFonts w:ascii="Century Gothic" w:eastAsia="Century Gothic" w:hAnsi="Century Gothic" w:cs="Century Gothic"/>
              </w:rPr>
              <w:t>I can identify and use arithmetic patterns to multiply.</w:t>
            </w:r>
          </w:p>
        </w:tc>
      </w:tr>
      <w:tr w:rsidR="4072351D" w14:paraId="75387D77" w14:textId="77777777" w:rsidTr="4072351D">
        <w:trPr>
          <w:trHeight w:val="480"/>
        </w:trPr>
        <w:tc>
          <w:tcPr>
            <w:tcW w:w="975" w:type="dxa"/>
          </w:tcPr>
          <w:p w14:paraId="4DE6476A" w14:textId="5C0B2D86" w:rsidR="4072351D" w:rsidRDefault="4072351D" w:rsidP="4072351D">
            <w:pPr>
              <w:rPr>
                <w:rFonts w:ascii="Century Gothic" w:eastAsia="Century Gothic" w:hAnsi="Century Gothic" w:cs="Century Gothic"/>
                <w:color w:val="000000" w:themeColor="text1"/>
              </w:rPr>
            </w:pPr>
          </w:p>
        </w:tc>
        <w:tc>
          <w:tcPr>
            <w:tcW w:w="1170" w:type="dxa"/>
          </w:tcPr>
          <w:p w14:paraId="1F46E49D" w14:textId="433592B3" w:rsidR="4072351D" w:rsidRDefault="4072351D" w:rsidP="4072351D">
            <w:pPr>
              <w:rPr>
                <w:rFonts w:ascii="Century Gothic" w:eastAsia="Century Gothic" w:hAnsi="Century Gothic" w:cs="Century Gothic"/>
                <w:color w:val="000000" w:themeColor="text1"/>
              </w:rPr>
            </w:pPr>
          </w:p>
        </w:tc>
        <w:tc>
          <w:tcPr>
            <w:tcW w:w="8460" w:type="dxa"/>
          </w:tcPr>
          <w:p w14:paraId="7B102225" w14:textId="4B6FC365"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314438A"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15 </w:t>
            </w:r>
          </w:p>
          <w:p w14:paraId="151A108A" w14:textId="210D90BA"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17832773" w:rsidRPr="4072351D">
              <w:rPr>
                <w:rFonts w:ascii="Century Gothic" w:eastAsia="Century Gothic" w:hAnsi="Century Gothic" w:cs="Century Gothic"/>
              </w:rPr>
              <w:t>I can interpret the unknown in multiplication and division to model and solve problems.</w:t>
            </w:r>
            <w:r w:rsidRPr="4072351D">
              <w:rPr>
                <w:rFonts w:ascii="Century Gothic" w:eastAsia="Century Gothic" w:hAnsi="Century Gothic" w:cs="Century Gothic"/>
                <w:color w:val="000000" w:themeColor="text1"/>
              </w:rPr>
              <w:t xml:space="preserve"> </w:t>
            </w:r>
          </w:p>
        </w:tc>
      </w:tr>
      <w:tr w:rsidR="4072351D" w14:paraId="3EDBE4D1" w14:textId="77777777" w:rsidTr="00AB789A">
        <w:trPr>
          <w:trHeight w:val="480"/>
        </w:trPr>
        <w:tc>
          <w:tcPr>
            <w:tcW w:w="10605" w:type="dxa"/>
            <w:gridSpan w:val="3"/>
            <w:shd w:val="clear" w:color="auto" w:fill="E5D4BA"/>
            <w:vAlign w:val="center"/>
          </w:tcPr>
          <w:p w14:paraId="446923C0" w14:textId="4CBDC871" w:rsidR="590D9501" w:rsidRDefault="590D9501" w:rsidP="00AB789A">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TOPIC E: Analysis of Patterns and Problem-Solving Including Units of 0 and 1</w:t>
            </w:r>
          </w:p>
        </w:tc>
      </w:tr>
      <w:tr w:rsidR="4072351D" w14:paraId="1D93B983" w14:textId="77777777" w:rsidTr="4072351D">
        <w:trPr>
          <w:trHeight w:val="480"/>
        </w:trPr>
        <w:tc>
          <w:tcPr>
            <w:tcW w:w="975" w:type="dxa"/>
          </w:tcPr>
          <w:p w14:paraId="2D06D1CD" w14:textId="1C111ECE" w:rsidR="4072351D" w:rsidRDefault="4072351D" w:rsidP="4072351D">
            <w:pPr>
              <w:rPr>
                <w:rFonts w:ascii="Century Gothic" w:eastAsia="Century Gothic" w:hAnsi="Century Gothic" w:cs="Century Gothic"/>
                <w:color w:val="000000" w:themeColor="text1"/>
              </w:rPr>
            </w:pPr>
          </w:p>
        </w:tc>
        <w:tc>
          <w:tcPr>
            <w:tcW w:w="1170" w:type="dxa"/>
          </w:tcPr>
          <w:p w14:paraId="25007F16" w14:textId="1D9F697D" w:rsidR="4072351D" w:rsidRDefault="4072351D" w:rsidP="4072351D">
            <w:pPr>
              <w:rPr>
                <w:rFonts w:ascii="Century Gothic" w:eastAsia="Century Gothic" w:hAnsi="Century Gothic" w:cs="Century Gothic"/>
                <w:color w:val="000000" w:themeColor="text1"/>
              </w:rPr>
            </w:pPr>
          </w:p>
        </w:tc>
        <w:tc>
          <w:tcPr>
            <w:tcW w:w="8460" w:type="dxa"/>
          </w:tcPr>
          <w:p w14:paraId="391DE6B9" w14:textId="3394DC67"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2355E8B8"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16 </w:t>
            </w:r>
          </w:p>
          <w:p w14:paraId="19D48E0A" w14:textId="4E7C7E92"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0E49A8FC" w:rsidRPr="4072351D">
              <w:rPr>
                <w:rFonts w:ascii="Century Gothic" w:eastAsia="Century Gothic" w:hAnsi="Century Gothic" w:cs="Century Gothic"/>
              </w:rPr>
              <w:t>I can reason about and explain arithmetic patterns using units of 0 and 1 as they relate to multiplication and division</w:t>
            </w:r>
            <w:r w:rsidRPr="4072351D">
              <w:rPr>
                <w:rFonts w:ascii="Century Gothic" w:eastAsia="Century Gothic" w:hAnsi="Century Gothic" w:cs="Century Gothic"/>
                <w:color w:val="000000" w:themeColor="text1"/>
              </w:rPr>
              <w:t>.</w:t>
            </w:r>
          </w:p>
        </w:tc>
      </w:tr>
      <w:tr w:rsidR="4072351D" w14:paraId="3AE4C2A5" w14:textId="77777777" w:rsidTr="4072351D">
        <w:trPr>
          <w:trHeight w:val="480"/>
        </w:trPr>
        <w:tc>
          <w:tcPr>
            <w:tcW w:w="975" w:type="dxa"/>
          </w:tcPr>
          <w:p w14:paraId="3731D516" w14:textId="389628CB" w:rsidR="4072351D" w:rsidRDefault="4072351D" w:rsidP="4072351D">
            <w:pPr>
              <w:rPr>
                <w:rFonts w:ascii="Century Gothic" w:eastAsia="Century Gothic" w:hAnsi="Century Gothic" w:cs="Century Gothic"/>
                <w:color w:val="000000" w:themeColor="text1"/>
              </w:rPr>
            </w:pPr>
          </w:p>
        </w:tc>
        <w:tc>
          <w:tcPr>
            <w:tcW w:w="1170" w:type="dxa"/>
          </w:tcPr>
          <w:p w14:paraId="1A9E96F6" w14:textId="5E942AD9" w:rsidR="4072351D" w:rsidRDefault="4072351D" w:rsidP="4072351D">
            <w:pPr>
              <w:rPr>
                <w:rFonts w:ascii="Century Gothic" w:eastAsia="Century Gothic" w:hAnsi="Century Gothic" w:cs="Century Gothic"/>
                <w:color w:val="000000" w:themeColor="text1"/>
              </w:rPr>
            </w:pPr>
          </w:p>
        </w:tc>
        <w:tc>
          <w:tcPr>
            <w:tcW w:w="8460" w:type="dxa"/>
          </w:tcPr>
          <w:p w14:paraId="20EC8BCD" w14:textId="2BD1B339"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511A0E86"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17 </w:t>
            </w:r>
          </w:p>
          <w:p w14:paraId="45436938" w14:textId="79039489"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6739DACA" w:rsidRPr="4072351D">
              <w:rPr>
                <w:rFonts w:ascii="Century Gothic" w:eastAsia="Century Gothic" w:hAnsi="Century Gothic" w:cs="Century Gothic"/>
              </w:rPr>
              <w:t>I can identify patterns in multiplication and division facts using the multiplication table.</w:t>
            </w:r>
          </w:p>
        </w:tc>
      </w:tr>
      <w:tr w:rsidR="4072351D" w14:paraId="1E749472" w14:textId="77777777" w:rsidTr="4072351D">
        <w:trPr>
          <w:trHeight w:val="480"/>
        </w:trPr>
        <w:tc>
          <w:tcPr>
            <w:tcW w:w="975" w:type="dxa"/>
          </w:tcPr>
          <w:p w14:paraId="58805EB8" w14:textId="3AFAB8EC" w:rsidR="4072351D" w:rsidRDefault="4072351D" w:rsidP="4072351D">
            <w:pPr>
              <w:rPr>
                <w:rFonts w:ascii="Century Gothic" w:eastAsia="Century Gothic" w:hAnsi="Century Gothic" w:cs="Century Gothic"/>
                <w:color w:val="000000" w:themeColor="text1"/>
              </w:rPr>
            </w:pPr>
          </w:p>
        </w:tc>
        <w:tc>
          <w:tcPr>
            <w:tcW w:w="1170" w:type="dxa"/>
          </w:tcPr>
          <w:p w14:paraId="1B044C27" w14:textId="17CEF3A3" w:rsidR="4072351D" w:rsidRDefault="4072351D" w:rsidP="4072351D">
            <w:pPr>
              <w:rPr>
                <w:rFonts w:ascii="Century Gothic" w:eastAsia="Century Gothic" w:hAnsi="Century Gothic" w:cs="Century Gothic"/>
                <w:color w:val="000000" w:themeColor="text1"/>
              </w:rPr>
            </w:pPr>
          </w:p>
        </w:tc>
        <w:tc>
          <w:tcPr>
            <w:tcW w:w="8460" w:type="dxa"/>
          </w:tcPr>
          <w:p w14:paraId="545042AD" w14:textId="2DB11C40"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04AD7C59"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18 </w:t>
            </w:r>
          </w:p>
          <w:p w14:paraId="6CCB7DA3" w14:textId="62478321"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I</w:t>
            </w:r>
            <w:r w:rsidR="11A0C331" w:rsidRPr="4072351D">
              <w:rPr>
                <w:rFonts w:ascii="Century Gothic" w:eastAsia="Century Gothic" w:hAnsi="Century Gothic" w:cs="Century Gothic"/>
              </w:rPr>
              <w:t xml:space="preserve"> </w:t>
            </w:r>
            <w:proofErr w:type="spellStart"/>
            <w:r w:rsidR="11A0C331" w:rsidRPr="4072351D">
              <w:rPr>
                <w:rFonts w:ascii="Century Gothic" w:eastAsia="Century Gothic" w:hAnsi="Century Gothic" w:cs="Century Gothic"/>
              </w:rPr>
              <w:t>I</w:t>
            </w:r>
            <w:proofErr w:type="spellEnd"/>
            <w:r w:rsidR="11A0C331" w:rsidRPr="4072351D">
              <w:rPr>
                <w:rFonts w:ascii="Century Gothic" w:eastAsia="Century Gothic" w:hAnsi="Century Gothic" w:cs="Century Gothic"/>
              </w:rPr>
              <w:t xml:space="preserve"> can solve two-step word problems involving all four operations and assess the reasonableness of solutions.</w:t>
            </w:r>
          </w:p>
        </w:tc>
      </w:tr>
      <w:tr w:rsidR="4072351D" w14:paraId="1ABB89D6" w14:textId="77777777" w:rsidTr="00AB789A">
        <w:trPr>
          <w:trHeight w:val="480"/>
        </w:trPr>
        <w:tc>
          <w:tcPr>
            <w:tcW w:w="10605" w:type="dxa"/>
            <w:gridSpan w:val="3"/>
            <w:shd w:val="clear" w:color="auto" w:fill="E5D4BA"/>
            <w:vAlign w:val="center"/>
          </w:tcPr>
          <w:p w14:paraId="41E4F7BD" w14:textId="19F4E6E3" w:rsidR="1D08CFC7" w:rsidRDefault="1D08CFC7" w:rsidP="00AB789A">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TOPIC F: Multiplication of Single-Digit </w:t>
            </w:r>
            <w:proofErr w:type="spellStart"/>
            <w:r w:rsidRPr="4072351D">
              <w:rPr>
                <w:rFonts w:ascii="Century Gothic" w:eastAsia="Century Gothic" w:hAnsi="Century Gothic" w:cs="Century Gothic"/>
                <w:color w:val="000000" w:themeColor="text1"/>
              </w:rPr>
              <w:t>Factos</w:t>
            </w:r>
            <w:proofErr w:type="spellEnd"/>
            <w:r w:rsidRPr="4072351D">
              <w:rPr>
                <w:rFonts w:ascii="Century Gothic" w:eastAsia="Century Gothic" w:hAnsi="Century Gothic" w:cs="Century Gothic"/>
                <w:color w:val="000000" w:themeColor="text1"/>
              </w:rPr>
              <w:t xml:space="preserve"> and Multiples of 10</w:t>
            </w:r>
          </w:p>
        </w:tc>
      </w:tr>
      <w:tr w:rsidR="4072351D" w14:paraId="7AE49EBC" w14:textId="77777777" w:rsidTr="4072351D">
        <w:trPr>
          <w:trHeight w:val="480"/>
        </w:trPr>
        <w:tc>
          <w:tcPr>
            <w:tcW w:w="975" w:type="dxa"/>
          </w:tcPr>
          <w:p w14:paraId="78E4B90C" w14:textId="7E353324" w:rsidR="4072351D" w:rsidRDefault="4072351D" w:rsidP="4072351D">
            <w:pPr>
              <w:rPr>
                <w:rFonts w:ascii="Century Gothic" w:eastAsia="Century Gothic" w:hAnsi="Century Gothic" w:cs="Century Gothic"/>
                <w:color w:val="000000" w:themeColor="text1"/>
              </w:rPr>
            </w:pPr>
          </w:p>
        </w:tc>
        <w:tc>
          <w:tcPr>
            <w:tcW w:w="1170" w:type="dxa"/>
          </w:tcPr>
          <w:p w14:paraId="4E93CD52" w14:textId="4087B03A" w:rsidR="4072351D" w:rsidRDefault="4072351D" w:rsidP="4072351D">
            <w:pPr>
              <w:rPr>
                <w:rFonts w:ascii="Century Gothic" w:eastAsia="Century Gothic" w:hAnsi="Century Gothic" w:cs="Century Gothic"/>
                <w:color w:val="000000" w:themeColor="text1"/>
              </w:rPr>
            </w:pPr>
          </w:p>
        </w:tc>
        <w:tc>
          <w:tcPr>
            <w:tcW w:w="8460" w:type="dxa"/>
          </w:tcPr>
          <w:p w14:paraId="582C7179" w14:textId="63FF7D3E"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75F10F7C"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19 </w:t>
            </w:r>
          </w:p>
          <w:p w14:paraId="4A051E07" w14:textId="29526757"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63AFEE47" w:rsidRPr="4072351D">
              <w:rPr>
                <w:rFonts w:ascii="Century Gothic" w:eastAsia="Century Gothic" w:hAnsi="Century Gothic" w:cs="Century Gothic"/>
              </w:rPr>
              <w:t>I can multiply by multiples of 10 using the place value chart.</w:t>
            </w:r>
          </w:p>
        </w:tc>
      </w:tr>
      <w:tr w:rsidR="4072351D" w14:paraId="281EAB99" w14:textId="77777777" w:rsidTr="4072351D">
        <w:trPr>
          <w:trHeight w:val="480"/>
        </w:trPr>
        <w:tc>
          <w:tcPr>
            <w:tcW w:w="975" w:type="dxa"/>
          </w:tcPr>
          <w:p w14:paraId="01EE57D2" w14:textId="5B61972B" w:rsidR="4072351D" w:rsidRDefault="4072351D" w:rsidP="4072351D">
            <w:pPr>
              <w:rPr>
                <w:rFonts w:ascii="Century Gothic" w:eastAsia="Century Gothic" w:hAnsi="Century Gothic" w:cs="Century Gothic"/>
                <w:color w:val="000000" w:themeColor="text1"/>
              </w:rPr>
            </w:pPr>
          </w:p>
        </w:tc>
        <w:tc>
          <w:tcPr>
            <w:tcW w:w="1170" w:type="dxa"/>
          </w:tcPr>
          <w:p w14:paraId="1918B26E" w14:textId="44351348" w:rsidR="4072351D" w:rsidRDefault="4072351D" w:rsidP="4072351D">
            <w:pPr>
              <w:rPr>
                <w:rFonts w:ascii="Century Gothic" w:eastAsia="Century Gothic" w:hAnsi="Century Gothic" w:cs="Century Gothic"/>
                <w:color w:val="000000" w:themeColor="text1"/>
              </w:rPr>
            </w:pPr>
          </w:p>
        </w:tc>
        <w:tc>
          <w:tcPr>
            <w:tcW w:w="8460" w:type="dxa"/>
          </w:tcPr>
          <w:p w14:paraId="2ED85025" w14:textId="67752CCA"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0308867B" w:rsidRPr="4072351D">
              <w:rPr>
                <w:rFonts w:ascii="Century Gothic" w:eastAsia="Century Gothic" w:hAnsi="Century Gothic" w:cs="Century Gothic"/>
                <w:color w:val="000000" w:themeColor="text1"/>
              </w:rPr>
              <w:t>3</w:t>
            </w:r>
            <w:r w:rsidRPr="4072351D">
              <w:rPr>
                <w:rFonts w:ascii="Century Gothic" w:eastAsia="Century Gothic" w:hAnsi="Century Gothic" w:cs="Century Gothic"/>
                <w:color w:val="000000" w:themeColor="text1"/>
              </w:rPr>
              <w:t xml:space="preserve">, Lesson 20 </w:t>
            </w:r>
          </w:p>
          <w:p w14:paraId="1038D7E8" w14:textId="2BE7F2C0"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49DF11FE" w:rsidRPr="4072351D">
              <w:rPr>
                <w:rFonts w:ascii="Century Gothic" w:eastAsia="Century Gothic" w:hAnsi="Century Gothic" w:cs="Century Gothic"/>
              </w:rPr>
              <w:t>I can use place value strategies and the associative property n × (m × 10) = (n × m) × 10 (where n and m are less than 10) to multiply by multiples of 10.</w:t>
            </w:r>
          </w:p>
        </w:tc>
      </w:tr>
      <w:tr w:rsidR="4072351D" w14:paraId="41D846F8" w14:textId="77777777" w:rsidTr="4072351D">
        <w:trPr>
          <w:trHeight w:val="480"/>
        </w:trPr>
        <w:tc>
          <w:tcPr>
            <w:tcW w:w="975" w:type="dxa"/>
          </w:tcPr>
          <w:p w14:paraId="1989FFE8" w14:textId="0BA2ABA8" w:rsidR="4072351D" w:rsidRDefault="4072351D" w:rsidP="4072351D">
            <w:pPr>
              <w:rPr>
                <w:rFonts w:ascii="Century Gothic" w:eastAsia="Century Gothic" w:hAnsi="Century Gothic" w:cs="Century Gothic"/>
                <w:color w:val="000000" w:themeColor="text1"/>
              </w:rPr>
            </w:pPr>
          </w:p>
        </w:tc>
        <w:tc>
          <w:tcPr>
            <w:tcW w:w="1170" w:type="dxa"/>
          </w:tcPr>
          <w:p w14:paraId="40A74D36" w14:textId="04CF772C" w:rsidR="4072351D" w:rsidRDefault="4072351D" w:rsidP="4072351D">
            <w:pPr>
              <w:rPr>
                <w:rFonts w:ascii="Century Gothic" w:eastAsia="Century Gothic" w:hAnsi="Century Gothic" w:cs="Century Gothic"/>
                <w:color w:val="000000" w:themeColor="text1"/>
              </w:rPr>
            </w:pPr>
          </w:p>
        </w:tc>
        <w:tc>
          <w:tcPr>
            <w:tcW w:w="8460" w:type="dxa"/>
          </w:tcPr>
          <w:p w14:paraId="4A42DAA2" w14:textId="1AC2D3F7" w:rsidR="1B044ADE" w:rsidRDefault="1B044ADE"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3, Lesson 21 </w:t>
            </w:r>
          </w:p>
          <w:p w14:paraId="0A82F3AA" w14:textId="30D3609A" w:rsidR="1B044ADE" w:rsidRDefault="1B044ADE"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Learning Goal:</w:t>
            </w:r>
            <w:r w:rsidRPr="4072351D">
              <w:rPr>
                <w:rFonts w:ascii="Century Gothic" w:eastAsia="Century Gothic" w:hAnsi="Century Gothic" w:cs="Century Gothic"/>
                <w:color w:val="000000" w:themeColor="text1"/>
              </w:rPr>
              <w:t xml:space="preserve"> </w:t>
            </w:r>
            <w:r w:rsidRPr="4072351D">
              <w:rPr>
                <w:rFonts w:ascii="Century Gothic" w:eastAsia="Century Gothic" w:hAnsi="Century Gothic" w:cs="Century Gothic"/>
              </w:rPr>
              <w:t>Solve two-step word problems involving multiplying single-digit factors and multiples of 10.</w:t>
            </w:r>
          </w:p>
        </w:tc>
      </w:tr>
      <w:tr w:rsidR="4072351D" w14:paraId="6F4C0FBF" w14:textId="77777777" w:rsidTr="4072351D">
        <w:trPr>
          <w:trHeight w:val="480"/>
        </w:trPr>
        <w:tc>
          <w:tcPr>
            <w:tcW w:w="975" w:type="dxa"/>
            <w:shd w:val="clear" w:color="auto" w:fill="7E9BAE"/>
          </w:tcPr>
          <w:p w14:paraId="72BFFC2E" w14:textId="49B0DE6C" w:rsidR="5C6F3E2A" w:rsidRDefault="5C6F3E2A"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DAY</w:t>
            </w:r>
          </w:p>
        </w:tc>
        <w:tc>
          <w:tcPr>
            <w:tcW w:w="1170" w:type="dxa"/>
            <w:shd w:val="clear" w:color="auto" w:fill="7E9BAE"/>
          </w:tcPr>
          <w:p w14:paraId="66FB886D" w14:textId="573E4305" w:rsidR="5C6F3E2A" w:rsidRDefault="5C6F3E2A"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DATE</w:t>
            </w:r>
          </w:p>
        </w:tc>
        <w:tc>
          <w:tcPr>
            <w:tcW w:w="8460" w:type="dxa"/>
            <w:shd w:val="clear" w:color="auto" w:fill="7E9BAE"/>
          </w:tcPr>
          <w:p w14:paraId="276C3633" w14:textId="179016E2" w:rsidR="5C6F3E2A" w:rsidRDefault="5C6F3E2A"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LESSON AND LEARNING GOALS FOR MISSION 5: FRACTIONS AS NUMBERS</w:t>
            </w:r>
          </w:p>
          <w:p w14:paraId="389A22AF" w14:textId="28C11B9B" w:rsidR="5C6F3E2A" w:rsidRDefault="00000000" w:rsidP="4072351D">
            <w:pPr>
              <w:rPr>
                <w:rFonts w:ascii="Century Gothic" w:eastAsia="Century Gothic" w:hAnsi="Century Gothic" w:cs="Century Gothic"/>
                <w:color w:val="000000" w:themeColor="text1"/>
              </w:rPr>
            </w:pPr>
            <w:hyperlink r:id="rId15">
              <w:r w:rsidR="5C6F3E2A" w:rsidRPr="4072351D">
                <w:rPr>
                  <w:rStyle w:val="Hyperlink"/>
                  <w:rFonts w:ascii="Century Gothic" w:eastAsia="Century Gothic" w:hAnsi="Century Gothic" w:cs="Century Gothic"/>
                </w:rPr>
                <w:t>https://webassets.zearn.org/resources/G03M05_Teacher_Lesson_Materials_Z1.pdf</w:t>
              </w:r>
            </w:hyperlink>
          </w:p>
        </w:tc>
      </w:tr>
      <w:tr w:rsidR="4072351D" w14:paraId="7E8B476A" w14:textId="77777777" w:rsidTr="00AB789A">
        <w:trPr>
          <w:trHeight w:val="480"/>
        </w:trPr>
        <w:tc>
          <w:tcPr>
            <w:tcW w:w="10605" w:type="dxa"/>
            <w:gridSpan w:val="3"/>
            <w:shd w:val="clear" w:color="auto" w:fill="E5D4BA"/>
            <w:vAlign w:val="center"/>
          </w:tcPr>
          <w:p w14:paraId="2E410051" w14:textId="2003BD84" w:rsidR="5C6F3E2A" w:rsidRDefault="5C6F3E2A" w:rsidP="00AB789A">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TOPIC A: Partitioning a Whole Number into Equal Parts</w:t>
            </w:r>
          </w:p>
        </w:tc>
      </w:tr>
      <w:tr w:rsidR="4072351D" w14:paraId="0FFBD4BA" w14:textId="77777777" w:rsidTr="4072351D">
        <w:trPr>
          <w:trHeight w:val="480"/>
        </w:trPr>
        <w:tc>
          <w:tcPr>
            <w:tcW w:w="975" w:type="dxa"/>
          </w:tcPr>
          <w:p w14:paraId="5B424E35" w14:textId="12848A87" w:rsidR="4072351D" w:rsidRDefault="4072351D" w:rsidP="4072351D">
            <w:pPr>
              <w:rPr>
                <w:rFonts w:ascii="Century Gothic" w:eastAsia="Century Gothic" w:hAnsi="Century Gothic" w:cs="Century Gothic"/>
                <w:color w:val="000000" w:themeColor="text1"/>
              </w:rPr>
            </w:pPr>
          </w:p>
        </w:tc>
        <w:tc>
          <w:tcPr>
            <w:tcW w:w="1170" w:type="dxa"/>
          </w:tcPr>
          <w:p w14:paraId="6EE88F78" w14:textId="75987E00" w:rsidR="4072351D" w:rsidRDefault="4072351D" w:rsidP="4072351D">
            <w:pPr>
              <w:rPr>
                <w:rFonts w:ascii="Century Gothic" w:eastAsia="Century Gothic" w:hAnsi="Century Gothic" w:cs="Century Gothic"/>
                <w:color w:val="000000" w:themeColor="text1"/>
              </w:rPr>
            </w:pPr>
          </w:p>
        </w:tc>
        <w:tc>
          <w:tcPr>
            <w:tcW w:w="8460" w:type="dxa"/>
          </w:tcPr>
          <w:p w14:paraId="58C54015" w14:textId="59E6E0C9"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6603EC7A" w:rsidRPr="4072351D">
              <w:rPr>
                <w:rFonts w:ascii="Century Gothic" w:eastAsia="Century Gothic" w:hAnsi="Century Gothic" w:cs="Century Gothic"/>
                <w:color w:val="000000" w:themeColor="text1"/>
              </w:rPr>
              <w:t>5</w:t>
            </w:r>
            <w:r w:rsidRPr="4072351D">
              <w:rPr>
                <w:rFonts w:ascii="Century Gothic" w:eastAsia="Century Gothic" w:hAnsi="Century Gothic" w:cs="Century Gothic"/>
                <w:color w:val="000000" w:themeColor="text1"/>
              </w:rPr>
              <w:t>, Lesson 1</w:t>
            </w:r>
          </w:p>
          <w:p w14:paraId="03F63EA8" w14:textId="4EFA5AE8" w:rsidR="4072351D" w:rsidRDefault="4072351D" w:rsidP="4072351D">
            <w:pPr>
              <w:rPr>
                <w:rFonts w:ascii="Times New Roman" w:eastAsia="Times New Roman" w:hAnsi="Times New Roman" w:cs="Times New Roman"/>
                <w:color w:val="000000" w:themeColor="text1"/>
              </w:rPr>
            </w:pPr>
            <w:r w:rsidRPr="4072351D">
              <w:rPr>
                <w:rFonts w:ascii="Century Gothic" w:eastAsia="Century Gothic" w:hAnsi="Century Gothic" w:cs="Century Gothic"/>
                <w:b/>
                <w:bCs/>
                <w:color w:val="000000" w:themeColor="text1"/>
              </w:rPr>
              <w:t xml:space="preserve">Learning Goal: </w:t>
            </w:r>
            <w:r w:rsidRPr="4072351D">
              <w:rPr>
                <w:rFonts w:ascii="Century Gothic" w:eastAsia="Century Gothic" w:hAnsi="Century Gothic" w:cs="Century Gothic"/>
                <w:color w:val="000000" w:themeColor="text1"/>
              </w:rPr>
              <w:t>I can specify and partition a whole into equal parts, identifying and counting unit fractions using concrete models.</w:t>
            </w:r>
          </w:p>
        </w:tc>
      </w:tr>
      <w:tr w:rsidR="4072351D" w14:paraId="37701608" w14:textId="77777777" w:rsidTr="4072351D">
        <w:trPr>
          <w:trHeight w:val="480"/>
        </w:trPr>
        <w:tc>
          <w:tcPr>
            <w:tcW w:w="975" w:type="dxa"/>
          </w:tcPr>
          <w:p w14:paraId="0BA09FF2" w14:textId="58877EE5" w:rsidR="4072351D" w:rsidRDefault="4072351D" w:rsidP="4072351D">
            <w:pPr>
              <w:rPr>
                <w:rFonts w:ascii="Century Gothic" w:eastAsia="Century Gothic" w:hAnsi="Century Gothic" w:cs="Century Gothic"/>
                <w:color w:val="000000" w:themeColor="text1"/>
              </w:rPr>
            </w:pPr>
          </w:p>
        </w:tc>
        <w:tc>
          <w:tcPr>
            <w:tcW w:w="1170" w:type="dxa"/>
          </w:tcPr>
          <w:p w14:paraId="7458B2DF" w14:textId="01B5BED5" w:rsidR="4072351D" w:rsidRDefault="4072351D" w:rsidP="4072351D">
            <w:pPr>
              <w:rPr>
                <w:rFonts w:ascii="Century Gothic" w:eastAsia="Century Gothic" w:hAnsi="Century Gothic" w:cs="Century Gothic"/>
                <w:color w:val="000000" w:themeColor="text1"/>
              </w:rPr>
            </w:pPr>
          </w:p>
        </w:tc>
        <w:tc>
          <w:tcPr>
            <w:tcW w:w="8460" w:type="dxa"/>
          </w:tcPr>
          <w:p w14:paraId="5CCF3FBC" w14:textId="1EF45115"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7D23FBEF" w:rsidRPr="4072351D">
              <w:rPr>
                <w:rFonts w:ascii="Century Gothic" w:eastAsia="Century Gothic" w:hAnsi="Century Gothic" w:cs="Century Gothic"/>
                <w:color w:val="000000" w:themeColor="text1"/>
              </w:rPr>
              <w:t>5</w:t>
            </w:r>
            <w:r w:rsidRPr="4072351D">
              <w:rPr>
                <w:rFonts w:ascii="Century Gothic" w:eastAsia="Century Gothic" w:hAnsi="Century Gothic" w:cs="Century Gothic"/>
                <w:color w:val="000000" w:themeColor="text1"/>
              </w:rPr>
              <w:t>, Lesson 2</w:t>
            </w:r>
          </w:p>
          <w:p w14:paraId="5A05F47E" w14:textId="33DD8E83"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 xml:space="preserve">Learning Goal: </w:t>
            </w:r>
            <w:r w:rsidRPr="4072351D">
              <w:rPr>
                <w:rFonts w:ascii="Century Gothic" w:eastAsia="Century Gothic" w:hAnsi="Century Gothic" w:cs="Century Gothic"/>
                <w:color w:val="000000" w:themeColor="text1"/>
              </w:rPr>
              <w:t xml:space="preserve">I can specify and partition a whole into equal parts, identifying and counting unit fractions by folding fraction strips.  </w:t>
            </w:r>
          </w:p>
        </w:tc>
      </w:tr>
      <w:tr w:rsidR="4072351D" w14:paraId="710992FA" w14:textId="77777777" w:rsidTr="4072351D">
        <w:trPr>
          <w:trHeight w:val="480"/>
        </w:trPr>
        <w:tc>
          <w:tcPr>
            <w:tcW w:w="975" w:type="dxa"/>
          </w:tcPr>
          <w:p w14:paraId="052A1562" w14:textId="629E0067" w:rsidR="4072351D" w:rsidRDefault="4072351D" w:rsidP="4072351D">
            <w:pPr>
              <w:rPr>
                <w:rFonts w:ascii="Century Gothic" w:eastAsia="Century Gothic" w:hAnsi="Century Gothic" w:cs="Century Gothic"/>
                <w:color w:val="000000" w:themeColor="text1"/>
              </w:rPr>
            </w:pPr>
          </w:p>
        </w:tc>
        <w:tc>
          <w:tcPr>
            <w:tcW w:w="1170" w:type="dxa"/>
          </w:tcPr>
          <w:p w14:paraId="470D2237" w14:textId="4E51FF3B" w:rsidR="4072351D" w:rsidRDefault="4072351D" w:rsidP="4072351D">
            <w:pPr>
              <w:rPr>
                <w:rFonts w:ascii="Century Gothic" w:eastAsia="Century Gothic" w:hAnsi="Century Gothic" w:cs="Century Gothic"/>
                <w:color w:val="000000" w:themeColor="text1"/>
              </w:rPr>
            </w:pPr>
          </w:p>
        </w:tc>
        <w:tc>
          <w:tcPr>
            <w:tcW w:w="8460" w:type="dxa"/>
          </w:tcPr>
          <w:p w14:paraId="64C6B6CE" w14:textId="32922C91"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15A6E684" w:rsidRPr="4072351D">
              <w:rPr>
                <w:rFonts w:ascii="Century Gothic" w:eastAsia="Century Gothic" w:hAnsi="Century Gothic" w:cs="Century Gothic"/>
                <w:color w:val="000000" w:themeColor="text1"/>
              </w:rPr>
              <w:t>5</w:t>
            </w:r>
            <w:r w:rsidRPr="4072351D">
              <w:rPr>
                <w:rFonts w:ascii="Century Gothic" w:eastAsia="Century Gothic" w:hAnsi="Century Gothic" w:cs="Century Gothic"/>
                <w:color w:val="000000" w:themeColor="text1"/>
              </w:rPr>
              <w:t>, Lesson 3</w:t>
            </w:r>
          </w:p>
          <w:p w14:paraId="5E9E9A20" w14:textId="3C20BCFD"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 xml:space="preserve">Learning Goal: </w:t>
            </w:r>
            <w:r w:rsidRPr="4072351D">
              <w:rPr>
                <w:rFonts w:ascii="Century Gothic" w:eastAsia="Century Gothic" w:hAnsi="Century Gothic" w:cs="Century Gothic"/>
                <w:color w:val="000000" w:themeColor="text1"/>
              </w:rPr>
              <w:t xml:space="preserve">I can specify and partition a whole into equal parts, identifying and counting unit fractions by drawing pictorial area models. </w:t>
            </w:r>
          </w:p>
        </w:tc>
      </w:tr>
      <w:tr w:rsidR="4072351D" w14:paraId="2AB558DA" w14:textId="77777777" w:rsidTr="4072351D">
        <w:trPr>
          <w:trHeight w:val="480"/>
        </w:trPr>
        <w:tc>
          <w:tcPr>
            <w:tcW w:w="975" w:type="dxa"/>
          </w:tcPr>
          <w:p w14:paraId="441CCC31" w14:textId="06149EBF" w:rsidR="4072351D" w:rsidRDefault="4072351D" w:rsidP="4072351D">
            <w:pPr>
              <w:rPr>
                <w:rFonts w:ascii="Century Gothic" w:eastAsia="Century Gothic" w:hAnsi="Century Gothic" w:cs="Century Gothic"/>
                <w:color w:val="000000" w:themeColor="text1"/>
              </w:rPr>
            </w:pPr>
          </w:p>
        </w:tc>
        <w:tc>
          <w:tcPr>
            <w:tcW w:w="1170" w:type="dxa"/>
          </w:tcPr>
          <w:p w14:paraId="40C62908" w14:textId="489B16E9" w:rsidR="4072351D" w:rsidRDefault="4072351D" w:rsidP="4072351D">
            <w:pPr>
              <w:rPr>
                <w:rFonts w:ascii="Century Gothic" w:eastAsia="Century Gothic" w:hAnsi="Century Gothic" w:cs="Century Gothic"/>
                <w:color w:val="000000" w:themeColor="text1"/>
              </w:rPr>
            </w:pPr>
          </w:p>
        </w:tc>
        <w:tc>
          <w:tcPr>
            <w:tcW w:w="8460" w:type="dxa"/>
          </w:tcPr>
          <w:p w14:paraId="424DACBA" w14:textId="0E72FF03"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76F0EEE0" w:rsidRPr="4072351D">
              <w:rPr>
                <w:rFonts w:ascii="Century Gothic" w:eastAsia="Century Gothic" w:hAnsi="Century Gothic" w:cs="Century Gothic"/>
                <w:color w:val="000000" w:themeColor="text1"/>
              </w:rPr>
              <w:t>5</w:t>
            </w:r>
            <w:r w:rsidRPr="4072351D">
              <w:rPr>
                <w:rFonts w:ascii="Century Gothic" w:eastAsia="Century Gothic" w:hAnsi="Century Gothic" w:cs="Century Gothic"/>
                <w:color w:val="000000" w:themeColor="text1"/>
              </w:rPr>
              <w:t>, Lesson 4</w:t>
            </w:r>
          </w:p>
          <w:p w14:paraId="70495EA4" w14:textId="2D3AE2BF"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 xml:space="preserve">Learning Goal: </w:t>
            </w:r>
            <w:r w:rsidRPr="4072351D">
              <w:rPr>
                <w:rFonts w:ascii="Century Gothic" w:eastAsia="Century Gothic" w:hAnsi="Century Gothic" w:cs="Century Gothic"/>
                <w:color w:val="000000" w:themeColor="text1"/>
              </w:rPr>
              <w:t>I can represent and identify fractional parts of different wholes.</w:t>
            </w:r>
            <w:r w:rsidRPr="4072351D">
              <w:rPr>
                <w:rFonts w:ascii="Century Gothic" w:eastAsia="Century Gothic" w:hAnsi="Century Gothic" w:cs="Century Gothic"/>
                <w:b/>
                <w:bCs/>
                <w:color w:val="000000" w:themeColor="text1"/>
              </w:rPr>
              <w:t xml:space="preserve"> </w:t>
            </w:r>
          </w:p>
        </w:tc>
      </w:tr>
      <w:tr w:rsidR="4072351D" w14:paraId="04140AE0" w14:textId="77777777" w:rsidTr="00AB789A">
        <w:trPr>
          <w:trHeight w:val="480"/>
        </w:trPr>
        <w:tc>
          <w:tcPr>
            <w:tcW w:w="10605" w:type="dxa"/>
            <w:gridSpan w:val="3"/>
            <w:shd w:val="clear" w:color="auto" w:fill="E5D4BA"/>
            <w:vAlign w:val="center"/>
          </w:tcPr>
          <w:p w14:paraId="296C2B95" w14:textId="31AED26B" w:rsidR="29D9D09D" w:rsidRDefault="29D9D09D" w:rsidP="00AB789A">
            <w:r w:rsidRPr="4072351D">
              <w:rPr>
                <w:rFonts w:ascii="Century Gothic" w:eastAsia="Century Gothic" w:hAnsi="Century Gothic" w:cs="Century Gothic"/>
              </w:rPr>
              <w:t>TOPIC B: Unit Fractions and Their Relation to the Whole</w:t>
            </w:r>
          </w:p>
        </w:tc>
      </w:tr>
      <w:tr w:rsidR="4072351D" w14:paraId="21FED5F5" w14:textId="77777777" w:rsidTr="4072351D">
        <w:trPr>
          <w:trHeight w:val="480"/>
        </w:trPr>
        <w:tc>
          <w:tcPr>
            <w:tcW w:w="975" w:type="dxa"/>
          </w:tcPr>
          <w:p w14:paraId="2C53400E" w14:textId="35C716C4" w:rsidR="4072351D" w:rsidRDefault="4072351D" w:rsidP="4072351D">
            <w:pPr>
              <w:rPr>
                <w:rFonts w:ascii="Century Gothic" w:eastAsia="Century Gothic" w:hAnsi="Century Gothic" w:cs="Century Gothic"/>
                <w:color w:val="000000" w:themeColor="text1"/>
              </w:rPr>
            </w:pPr>
          </w:p>
        </w:tc>
        <w:tc>
          <w:tcPr>
            <w:tcW w:w="1170" w:type="dxa"/>
          </w:tcPr>
          <w:p w14:paraId="1D610279" w14:textId="1F8ACF01" w:rsidR="4072351D" w:rsidRDefault="4072351D" w:rsidP="4072351D">
            <w:pPr>
              <w:rPr>
                <w:rFonts w:ascii="Century Gothic" w:eastAsia="Century Gothic" w:hAnsi="Century Gothic" w:cs="Century Gothic"/>
                <w:color w:val="000000" w:themeColor="text1"/>
              </w:rPr>
            </w:pPr>
          </w:p>
        </w:tc>
        <w:tc>
          <w:tcPr>
            <w:tcW w:w="8460" w:type="dxa"/>
          </w:tcPr>
          <w:p w14:paraId="2F948902" w14:textId="42603821"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color w:val="000000" w:themeColor="text1"/>
              </w:rPr>
              <w:t xml:space="preserve">Mission </w:t>
            </w:r>
            <w:r w:rsidR="4077FB9B" w:rsidRPr="4072351D">
              <w:rPr>
                <w:rFonts w:ascii="Century Gothic" w:eastAsia="Century Gothic" w:hAnsi="Century Gothic" w:cs="Century Gothic"/>
                <w:color w:val="000000" w:themeColor="text1"/>
              </w:rPr>
              <w:t>5</w:t>
            </w:r>
            <w:r w:rsidRPr="4072351D">
              <w:rPr>
                <w:rFonts w:ascii="Century Gothic" w:eastAsia="Century Gothic" w:hAnsi="Century Gothic" w:cs="Century Gothic"/>
                <w:color w:val="000000" w:themeColor="text1"/>
              </w:rPr>
              <w:t>, Lesson 5</w:t>
            </w:r>
          </w:p>
          <w:p w14:paraId="62927F72" w14:textId="3F810D80" w:rsidR="4072351D" w:rsidRDefault="4072351D" w:rsidP="4072351D">
            <w:pPr>
              <w:rPr>
                <w:rFonts w:ascii="Century Gothic" w:eastAsia="Century Gothic" w:hAnsi="Century Gothic" w:cs="Century Gothic"/>
                <w:color w:val="000000" w:themeColor="text1"/>
              </w:rPr>
            </w:pPr>
            <w:r w:rsidRPr="4072351D">
              <w:rPr>
                <w:rFonts w:ascii="Century Gothic" w:eastAsia="Century Gothic" w:hAnsi="Century Gothic" w:cs="Century Gothic"/>
                <w:b/>
                <w:bCs/>
                <w:color w:val="000000" w:themeColor="text1"/>
              </w:rPr>
              <w:t xml:space="preserve">Learning Goal: </w:t>
            </w:r>
            <w:r w:rsidRPr="4072351D">
              <w:rPr>
                <w:rFonts w:ascii="Century Gothic" w:eastAsia="Century Gothic" w:hAnsi="Century Gothic" w:cs="Century Gothic"/>
                <w:color w:val="000000" w:themeColor="text1"/>
              </w:rPr>
              <w:t>I can partition a whole into equal parts and define the equal parts to identify the unit fraction numerically.</w:t>
            </w:r>
          </w:p>
        </w:tc>
      </w:tr>
    </w:tbl>
    <w:p w14:paraId="74683587" w14:textId="43E7CB75" w:rsidR="4072351D" w:rsidRDefault="4072351D" w:rsidP="4072351D">
      <w:pPr>
        <w:spacing w:beforeAutospacing="1" w:afterAutospacing="1"/>
        <w:contextualSpacing/>
        <w:rPr>
          <w:rFonts w:ascii="Century Gothic" w:hAnsi="Century Gothic"/>
        </w:rPr>
      </w:pPr>
    </w:p>
    <w:p w14:paraId="1E837DAF" w14:textId="0EFF145F" w:rsidR="00166EFB" w:rsidRDefault="00166EFB" w:rsidP="4072351D">
      <w:pPr>
        <w:pStyle w:val="Header"/>
        <w:spacing w:beforeAutospacing="1" w:afterAutospacing="1"/>
        <w:contextualSpacing/>
        <w:rPr>
          <w:rFonts w:ascii="Century Gothic" w:hAnsi="Century Gothic"/>
        </w:rPr>
      </w:pPr>
      <w:r w:rsidRPr="4072351D">
        <w:rPr>
          <w:rFonts w:ascii="Century Gothic" w:hAnsi="Century Gothic"/>
        </w:rPr>
        <w:t xml:space="preserve">                                                     </w:t>
      </w:r>
    </w:p>
    <w:sectPr w:rsidR="00166EFB" w:rsidSect="00DF0966">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D74B0" w14:textId="77777777" w:rsidR="003241C2" w:rsidRDefault="003241C2" w:rsidP="00A96047">
      <w:r>
        <w:separator/>
      </w:r>
    </w:p>
    <w:p w14:paraId="46D2511D" w14:textId="77777777" w:rsidR="003241C2" w:rsidRDefault="003241C2"/>
  </w:endnote>
  <w:endnote w:type="continuationSeparator" w:id="0">
    <w:p w14:paraId="4E393199" w14:textId="77777777" w:rsidR="003241C2" w:rsidRDefault="003241C2" w:rsidP="00A96047">
      <w:r>
        <w:continuationSeparator/>
      </w:r>
    </w:p>
    <w:p w14:paraId="03309639" w14:textId="77777777" w:rsidR="003241C2" w:rsidRDefault="003241C2"/>
  </w:endnote>
  <w:endnote w:type="continuationNotice" w:id="1">
    <w:p w14:paraId="63BABF0C" w14:textId="77777777" w:rsidR="003241C2" w:rsidRDefault="00324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2370" w14:textId="51EFB6AA" w:rsidR="007E0D3D" w:rsidRDefault="007E0D3D" w:rsidP="008E0E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087C00F" w14:textId="77777777" w:rsidR="007E0D3D" w:rsidRDefault="007E0D3D" w:rsidP="004D39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2500364"/>
      <w:docPartObj>
        <w:docPartGallery w:val="Page Numbers (Bottom of Page)"/>
        <w:docPartUnique/>
      </w:docPartObj>
    </w:sdtPr>
    <w:sdtContent>
      <w:p w14:paraId="57AC6D49" w14:textId="15B85586" w:rsidR="007E0D3D" w:rsidRDefault="007E0D3D" w:rsidP="008E0E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D5D8A5" w14:textId="012E62E6" w:rsidR="007E0D3D" w:rsidRDefault="5D34B963" w:rsidP="004D39D3">
    <w:pPr>
      <w:pStyle w:val="Footer"/>
      <w:ind w:right="360"/>
    </w:pPr>
    <w:r>
      <w:rPr>
        <w:noProof/>
      </w:rPr>
      <w:drawing>
        <wp:inline distT="0" distB="0" distL="0" distR="0" wp14:anchorId="6B94C614" wp14:editId="2A110E97">
          <wp:extent cx="1355728" cy="520700"/>
          <wp:effectExtent l="0" t="0" r="3175" b="0"/>
          <wp:docPr id="216476772" name="Picture 161328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286843"/>
                  <pic:cNvPicPr/>
                </pic:nvPicPr>
                <pic:blipFill>
                  <a:blip r:embed="rId1">
                    <a:extLst>
                      <a:ext uri="{28A0092B-C50C-407E-A947-70E740481C1C}">
                        <a14:useLocalDpi xmlns:a14="http://schemas.microsoft.com/office/drawing/2010/main" val="0"/>
                      </a:ext>
                    </a:extLst>
                  </a:blip>
                  <a:stretch>
                    <a:fillRect/>
                  </a:stretch>
                </pic:blipFill>
                <pic:spPr>
                  <a:xfrm>
                    <a:off x="0" y="0"/>
                    <a:ext cx="1355728" cy="5207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600"/>
      <w:gridCol w:w="3600"/>
      <w:gridCol w:w="3600"/>
    </w:tblGrid>
    <w:tr w:rsidR="007E0D3D" w14:paraId="3DC51F58" w14:textId="77777777" w:rsidTr="1BE86C4A">
      <w:tc>
        <w:tcPr>
          <w:tcW w:w="3600" w:type="dxa"/>
        </w:tcPr>
        <w:p w14:paraId="08F8E96A" w14:textId="0F188B86" w:rsidR="007E0D3D" w:rsidRDefault="007E0D3D" w:rsidP="1BE86C4A">
          <w:pPr>
            <w:pStyle w:val="Header"/>
            <w:ind w:left="-115"/>
          </w:pPr>
        </w:p>
      </w:tc>
      <w:tc>
        <w:tcPr>
          <w:tcW w:w="3600" w:type="dxa"/>
        </w:tcPr>
        <w:p w14:paraId="1CDB9D54" w14:textId="43FFCDF5" w:rsidR="007E0D3D" w:rsidRDefault="007E0D3D" w:rsidP="1BE86C4A">
          <w:pPr>
            <w:pStyle w:val="Header"/>
            <w:jc w:val="center"/>
          </w:pPr>
        </w:p>
      </w:tc>
      <w:tc>
        <w:tcPr>
          <w:tcW w:w="3600" w:type="dxa"/>
        </w:tcPr>
        <w:p w14:paraId="4CA527BA" w14:textId="46C87125" w:rsidR="007E0D3D" w:rsidRDefault="007E0D3D" w:rsidP="1BE86C4A">
          <w:pPr>
            <w:pStyle w:val="Header"/>
            <w:ind w:right="-115"/>
            <w:jc w:val="right"/>
          </w:pPr>
        </w:p>
      </w:tc>
    </w:tr>
  </w:tbl>
  <w:p w14:paraId="013F1C88" w14:textId="3AF00EC5" w:rsidR="007E0D3D" w:rsidRDefault="007E0D3D" w:rsidP="1BE86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50B8A" w14:textId="77777777" w:rsidR="003241C2" w:rsidRDefault="003241C2" w:rsidP="00A96047">
      <w:r>
        <w:separator/>
      </w:r>
    </w:p>
    <w:p w14:paraId="2E58A88B" w14:textId="77777777" w:rsidR="003241C2" w:rsidRDefault="003241C2"/>
  </w:footnote>
  <w:footnote w:type="continuationSeparator" w:id="0">
    <w:p w14:paraId="20FF8A45" w14:textId="77777777" w:rsidR="003241C2" w:rsidRDefault="003241C2" w:rsidP="00A96047">
      <w:r>
        <w:continuationSeparator/>
      </w:r>
    </w:p>
    <w:p w14:paraId="06682B33" w14:textId="77777777" w:rsidR="003241C2" w:rsidRDefault="003241C2"/>
  </w:footnote>
  <w:footnote w:type="continuationNotice" w:id="1">
    <w:p w14:paraId="7843B2FA" w14:textId="77777777" w:rsidR="003241C2" w:rsidRDefault="003241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9334" w14:textId="0EEB5D64" w:rsidR="007E0D3D" w:rsidRDefault="007E0D3D" w:rsidP="008E0EE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12735E6" w14:textId="77777777" w:rsidR="007E0D3D" w:rsidRDefault="007E0D3D" w:rsidP="00A96047">
    <w:pPr>
      <w:pStyle w:val="Header"/>
      <w:ind w:right="360"/>
    </w:pPr>
  </w:p>
  <w:p w14:paraId="71DCF8C6" w14:textId="77777777" w:rsidR="007E0D3D" w:rsidRDefault="007E0D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600"/>
      <w:gridCol w:w="3600"/>
      <w:gridCol w:w="3600"/>
    </w:tblGrid>
    <w:tr w:rsidR="007E0D3D" w14:paraId="5F19227E" w14:textId="77777777" w:rsidTr="1BE86C4A">
      <w:tc>
        <w:tcPr>
          <w:tcW w:w="3600" w:type="dxa"/>
        </w:tcPr>
        <w:p w14:paraId="3AC070EE" w14:textId="289F26D9" w:rsidR="007E0D3D" w:rsidRDefault="007E0D3D" w:rsidP="1BE86C4A">
          <w:pPr>
            <w:pStyle w:val="Header"/>
            <w:ind w:left="-115"/>
          </w:pPr>
        </w:p>
      </w:tc>
      <w:tc>
        <w:tcPr>
          <w:tcW w:w="3600" w:type="dxa"/>
        </w:tcPr>
        <w:p w14:paraId="3398E4FD" w14:textId="0ED2B9A2" w:rsidR="007E0D3D" w:rsidRDefault="007E0D3D" w:rsidP="1BE86C4A">
          <w:pPr>
            <w:pStyle w:val="Header"/>
            <w:jc w:val="center"/>
          </w:pPr>
        </w:p>
      </w:tc>
      <w:tc>
        <w:tcPr>
          <w:tcW w:w="3600" w:type="dxa"/>
        </w:tcPr>
        <w:p w14:paraId="3DDDE9BD" w14:textId="682943A8" w:rsidR="007E0D3D" w:rsidRDefault="007E0D3D" w:rsidP="1BE86C4A">
          <w:pPr>
            <w:pStyle w:val="Header"/>
            <w:ind w:right="-115"/>
            <w:jc w:val="right"/>
          </w:pPr>
        </w:p>
      </w:tc>
    </w:tr>
  </w:tbl>
  <w:p w14:paraId="47709F07" w14:textId="09474968" w:rsidR="007E0D3D" w:rsidRDefault="007E0D3D" w:rsidP="1BE86C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600"/>
      <w:gridCol w:w="3600"/>
      <w:gridCol w:w="3600"/>
    </w:tblGrid>
    <w:tr w:rsidR="007E0D3D" w14:paraId="0869D072" w14:textId="77777777" w:rsidTr="1BE86C4A">
      <w:tc>
        <w:tcPr>
          <w:tcW w:w="3600" w:type="dxa"/>
        </w:tcPr>
        <w:p w14:paraId="59638864" w14:textId="097A04E6" w:rsidR="007E0D3D" w:rsidRDefault="007E0D3D" w:rsidP="1BE86C4A">
          <w:pPr>
            <w:pStyle w:val="Header"/>
            <w:ind w:left="-115"/>
          </w:pPr>
        </w:p>
      </w:tc>
      <w:tc>
        <w:tcPr>
          <w:tcW w:w="3600" w:type="dxa"/>
        </w:tcPr>
        <w:p w14:paraId="29B92973" w14:textId="4B689FAC" w:rsidR="007E0D3D" w:rsidRDefault="007E0D3D" w:rsidP="1BE86C4A">
          <w:pPr>
            <w:pStyle w:val="Header"/>
            <w:jc w:val="center"/>
          </w:pPr>
        </w:p>
      </w:tc>
      <w:tc>
        <w:tcPr>
          <w:tcW w:w="3600" w:type="dxa"/>
        </w:tcPr>
        <w:p w14:paraId="07A97B37" w14:textId="4A4F5A26" w:rsidR="007E0D3D" w:rsidRDefault="007E0D3D" w:rsidP="1BE86C4A">
          <w:pPr>
            <w:pStyle w:val="Header"/>
            <w:ind w:right="-115"/>
            <w:jc w:val="right"/>
          </w:pPr>
        </w:p>
      </w:tc>
    </w:tr>
  </w:tbl>
  <w:p w14:paraId="71B0C745" w14:textId="434495AA" w:rsidR="007E0D3D" w:rsidRDefault="007E0D3D" w:rsidP="1BE86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96"/>
    <w:multiLevelType w:val="hybridMultilevel"/>
    <w:tmpl w:val="BF20E794"/>
    <w:lvl w:ilvl="0" w:tplc="D67CF1F8">
      <w:start w:val="1"/>
      <w:numFmt w:val="decimal"/>
      <w:lvlText w:val="%1."/>
      <w:lvlJc w:val="left"/>
      <w:pPr>
        <w:ind w:left="720" w:hanging="360"/>
      </w:pPr>
    </w:lvl>
    <w:lvl w:ilvl="1" w:tplc="7968FCB4">
      <w:start w:val="1"/>
      <w:numFmt w:val="lowerLetter"/>
      <w:lvlText w:val="%2."/>
      <w:lvlJc w:val="left"/>
      <w:pPr>
        <w:ind w:left="1440" w:hanging="360"/>
      </w:pPr>
    </w:lvl>
    <w:lvl w:ilvl="2" w:tplc="217CE4B4">
      <w:start w:val="1"/>
      <w:numFmt w:val="lowerRoman"/>
      <w:lvlText w:val="%3."/>
      <w:lvlJc w:val="right"/>
      <w:pPr>
        <w:ind w:left="2160" w:hanging="180"/>
      </w:pPr>
    </w:lvl>
    <w:lvl w:ilvl="3" w:tplc="87FE80E2">
      <w:start w:val="1"/>
      <w:numFmt w:val="decimal"/>
      <w:lvlText w:val="%4."/>
      <w:lvlJc w:val="left"/>
      <w:pPr>
        <w:ind w:left="2880" w:hanging="360"/>
      </w:pPr>
    </w:lvl>
    <w:lvl w:ilvl="4" w:tplc="D0BC6372">
      <w:start w:val="1"/>
      <w:numFmt w:val="lowerLetter"/>
      <w:lvlText w:val="%5."/>
      <w:lvlJc w:val="left"/>
      <w:pPr>
        <w:ind w:left="3600" w:hanging="360"/>
      </w:pPr>
    </w:lvl>
    <w:lvl w:ilvl="5" w:tplc="76EA7444">
      <w:start w:val="1"/>
      <w:numFmt w:val="lowerRoman"/>
      <w:lvlText w:val="%6."/>
      <w:lvlJc w:val="right"/>
      <w:pPr>
        <w:ind w:left="4320" w:hanging="180"/>
      </w:pPr>
    </w:lvl>
    <w:lvl w:ilvl="6" w:tplc="D42E9F82">
      <w:start w:val="1"/>
      <w:numFmt w:val="decimal"/>
      <w:lvlText w:val="%7."/>
      <w:lvlJc w:val="left"/>
      <w:pPr>
        <w:ind w:left="5040" w:hanging="360"/>
      </w:pPr>
    </w:lvl>
    <w:lvl w:ilvl="7" w:tplc="D7A695BA">
      <w:start w:val="1"/>
      <w:numFmt w:val="lowerLetter"/>
      <w:lvlText w:val="%8."/>
      <w:lvlJc w:val="left"/>
      <w:pPr>
        <w:ind w:left="5760" w:hanging="360"/>
      </w:pPr>
    </w:lvl>
    <w:lvl w:ilvl="8" w:tplc="68BC75A8">
      <w:start w:val="1"/>
      <w:numFmt w:val="lowerRoman"/>
      <w:lvlText w:val="%9."/>
      <w:lvlJc w:val="right"/>
      <w:pPr>
        <w:ind w:left="6480" w:hanging="180"/>
      </w:pPr>
    </w:lvl>
  </w:abstractNum>
  <w:abstractNum w:abstractNumId="1" w15:restartNumberingAfterBreak="0">
    <w:nsid w:val="08CF1334"/>
    <w:multiLevelType w:val="hybridMultilevel"/>
    <w:tmpl w:val="F7E0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C6944"/>
    <w:multiLevelType w:val="hybridMultilevel"/>
    <w:tmpl w:val="BF20E794"/>
    <w:lvl w:ilvl="0" w:tplc="D67CF1F8">
      <w:start w:val="1"/>
      <w:numFmt w:val="decimal"/>
      <w:lvlText w:val="%1."/>
      <w:lvlJc w:val="left"/>
      <w:pPr>
        <w:ind w:left="720" w:hanging="360"/>
      </w:pPr>
    </w:lvl>
    <w:lvl w:ilvl="1" w:tplc="7968FCB4">
      <w:start w:val="1"/>
      <w:numFmt w:val="lowerLetter"/>
      <w:lvlText w:val="%2."/>
      <w:lvlJc w:val="left"/>
      <w:pPr>
        <w:ind w:left="1440" w:hanging="360"/>
      </w:pPr>
    </w:lvl>
    <w:lvl w:ilvl="2" w:tplc="217CE4B4">
      <w:start w:val="1"/>
      <w:numFmt w:val="lowerRoman"/>
      <w:lvlText w:val="%3."/>
      <w:lvlJc w:val="right"/>
      <w:pPr>
        <w:ind w:left="2160" w:hanging="180"/>
      </w:pPr>
    </w:lvl>
    <w:lvl w:ilvl="3" w:tplc="87FE80E2">
      <w:start w:val="1"/>
      <w:numFmt w:val="decimal"/>
      <w:lvlText w:val="%4."/>
      <w:lvlJc w:val="left"/>
      <w:pPr>
        <w:ind w:left="2880" w:hanging="360"/>
      </w:pPr>
    </w:lvl>
    <w:lvl w:ilvl="4" w:tplc="D0BC6372">
      <w:start w:val="1"/>
      <w:numFmt w:val="lowerLetter"/>
      <w:lvlText w:val="%5."/>
      <w:lvlJc w:val="left"/>
      <w:pPr>
        <w:ind w:left="3600" w:hanging="360"/>
      </w:pPr>
    </w:lvl>
    <w:lvl w:ilvl="5" w:tplc="76EA7444">
      <w:start w:val="1"/>
      <w:numFmt w:val="lowerRoman"/>
      <w:lvlText w:val="%6."/>
      <w:lvlJc w:val="right"/>
      <w:pPr>
        <w:ind w:left="4320" w:hanging="180"/>
      </w:pPr>
    </w:lvl>
    <w:lvl w:ilvl="6" w:tplc="D42E9F82">
      <w:start w:val="1"/>
      <w:numFmt w:val="decimal"/>
      <w:lvlText w:val="%7."/>
      <w:lvlJc w:val="left"/>
      <w:pPr>
        <w:ind w:left="5040" w:hanging="360"/>
      </w:pPr>
    </w:lvl>
    <w:lvl w:ilvl="7" w:tplc="D7A695BA">
      <w:start w:val="1"/>
      <w:numFmt w:val="lowerLetter"/>
      <w:lvlText w:val="%8."/>
      <w:lvlJc w:val="left"/>
      <w:pPr>
        <w:ind w:left="5760" w:hanging="360"/>
      </w:pPr>
    </w:lvl>
    <w:lvl w:ilvl="8" w:tplc="68BC75A8">
      <w:start w:val="1"/>
      <w:numFmt w:val="lowerRoman"/>
      <w:lvlText w:val="%9."/>
      <w:lvlJc w:val="right"/>
      <w:pPr>
        <w:ind w:left="6480" w:hanging="180"/>
      </w:pPr>
    </w:lvl>
  </w:abstractNum>
  <w:abstractNum w:abstractNumId="3" w15:restartNumberingAfterBreak="0">
    <w:nsid w:val="14856CDC"/>
    <w:multiLevelType w:val="hybridMultilevel"/>
    <w:tmpl w:val="02AC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84C98"/>
    <w:multiLevelType w:val="hybridMultilevel"/>
    <w:tmpl w:val="44F82F3A"/>
    <w:lvl w:ilvl="0" w:tplc="1AF2F9F4">
      <w:start w:val="1"/>
      <w:numFmt w:val="bullet"/>
      <w:lvlText w:val=""/>
      <w:lvlJc w:val="left"/>
      <w:pPr>
        <w:ind w:left="720" w:hanging="360"/>
      </w:pPr>
      <w:rPr>
        <w:rFonts w:ascii="Symbol" w:hAnsi="Symbol" w:hint="default"/>
      </w:rPr>
    </w:lvl>
    <w:lvl w:ilvl="1" w:tplc="B8508894">
      <w:start w:val="1"/>
      <w:numFmt w:val="bullet"/>
      <w:lvlText w:val="o"/>
      <w:lvlJc w:val="left"/>
      <w:pPr>
        <w:ind w:left="1440" w:hanging="360"/>
      </w:pPr>
      <w:rPr>
        <w:rFonts w:ascii="Courier New" w:hAnsi="Courier New" w:hint="default"/>
      </w:rPr>
    </w:lvl>
    <w:lvl w:ilvl="2" w:tplc="38F2E5AC">
      <w:start w:val="1"/>
      <w:numFmt w:val="bullet"/>
      <w:lvlText w:val=""/>
      <w:lvlJc w:val="left"/>
      <w:pPr>
        <w:ind w:left="2160" w:hanging="360"/>
      </w:pPr>
      <w:rPr>
        <w:rFonts w:ascii="Wingdings" w:hAnsi="Wingdings" w:hint="default"/>
      </w:rPr>
    </w:lvl>
    <w:lvl w:ilvl="3" w:tplc="7664400E">
      <w:start w:val="1"/>
      <w:numFmt w:val="bullet"/>
      <w:lvlText w:val=""/>
      <w:lvlJc w:val="left"/>
      <w:pPr>
        <w:ind w:left="2880" w:hanging="360"/>
      </w:pPr>
      <w:rPr>
        <w:rFonts w:ascii="Symbol" w:hAnsi="Symbol" w:hint="default"/>
      </w:rPr>
    </w:lvl>
    <w:lvl w:ilvl="4" w:tplc="D1A08C86">
      <w:start w:val="1"/>
      <w:numFmt w:val="bullet"/>
      <w:lvlText w:val="o"/>
      <w:lvlJc w:val="left"/>
      <w:pPr>
        <w:ind w:left="3600" w:hanging="360"/>
      </w:pPr>
      <w:rPr>
        <w:rFonts w:ascii="Courier New" w:hAnsi="Courier New" w:hint="default"/>
      </w:rPr>
    </w:lvl>
    <w:lvl w:ilvl="5" w:tplc="69848942">
      <w:start w:val="1"/>
      <w:numFmt w:val="bullet"/>
      <w:lvlText w:val=""/>
      <w:lvlJc w:val="left"/>
      <w:pPr>
        <w:ind w:left="4320" w:hanging="360"/>
      </w:pPr>
      <w:rPr>
        <w:rFonts w:ascii="Wingdings" w:hAnsi="Wingdings" w:hint="default"/>
      </w:rPr>
    </w:lvl>
    <w:lvl w:ilvl="6" w:tplc="3DF416B4">
      <w:start w:val="1"/>
      <w:numFmt w:val="bullet"/>
      <w:lvlText w:val=""/>
      <w:lvlJc w:val="left"/>
      <w:pPr>
        <w:ind w:left="5040" w:hanging="360"/>
      </w:pPr>
      <w:rPr>
        <w:rFonts w:ascii="Symbol" w:hAnsi="Symbol" w:hint="default"/>
      </w:rPr>
    </w:lvl>
    <w:lvl w:ilvl="7" w:tplc="4A341708">
      <w:start w:val="1"/>
      <w:numFmt w:val="bullet"/>
      <w:lvlText w:val="o"/>
      <w:lvlJc w:val="left"/>
      <w:pPr>
        <w:ind w:left="5760" w:hanging="360"/>
      </w:pPr>
      <w:rPr>
        <w:rFonts w:ascii="Courier New" w:hAnsi="Courier New" w:hint="default"/>
      </w:rPr>
    </w:lvl>
    <w:lvl w:ilvl="8" w:tplc="D9D2E49C">
      <w:start w:val="1"/>
      <w:numFmt w:val="bullet"/>
      <w:lvlText w:val=""/>
      <w:lvlJc w:val="left"/>
      <w:pPr>
        <w:ind w:left="6480" w:hanging="360"/>
      </w:pPr>
      <w:rPr>
        <w:rFonts w:ascii="Wingdings" w:hAnsi="Wingdings" w:hint="default"/>
      </w:rPr>
    </w:lvl>
  </w:abstractNum>
  <w:abstractNum w:abstractNumId="5" w15:restartNumberingAfterBreak="0">
    <w:nsid w:val="24382BD0"/>
    <w:multiLevelType w:val="hybridMultilevel"/>
    <w:tmpl w:val="FBA2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031D9"/>
    <w:multiLevelType w:val="hybridMultilevel"/>
    <w:tmpl w:val="2FD4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8495C"/>
    <w:multiLevelType w:val="hybridMultilevel"/>
    <w:tmpl w:val="16947358"/>
    <w:lvl w:ilvl="0" w:tplc="5F2EE576">
      <w:start w:val="1"/>
      <w:numFmt w:val="bullet"/>
      <w:lvlText w:val=""/>
      <w:lvlJc w:val="left"/>
      <w:pPr>
        <w:ind w:left="720" w:hanging="360"/>
      </w:pPr>
      <w:rPr>
        <w:rFonts w:ascii="Symbol" w:hAnsi="Symbol" w:hint="default"/>
      </w:rPr>
    </w:lvl>
    <w:lvl w:ilvl="1" w:tplc="901AB934">
      <w:start w:val="1"/>
      <w:numFmt w:val="bullet"/>
      <w:lvlText w:val="o"/>
      <w:lvlJc w:val="left"/>
      <w:pPr>
        <w:ind w:left="1440" w:hanging="360"/>
      </w:pPr>
      <w:rPr>
        <w:rFonts w:ascii="Courier New" w:hAnsi="Courier New" w:hint="default"/>
      </w:rPr>
    </w:lvl>
    <w:lvl w:ilvl="2" w:tplc="965A817A">
      <w:start w:val="1"/>
      <w:numFmt w:val="bullet"/>
      <w:lvlText w:val=""/>
      <w:lvlJc w:val="left"/>
      <w:pPr>
        <w:ind w:left="2160" w:hanging="360"/>
      </w:pPr>
      <w:rPr>
        <w:rFonts w:ascii="Wingdings" w:hAnsi="Wingdings" w:hint="default"/>
      </w:rPr>
    </w:lvl>
    <w:lvl w:ilvl="3" w:tplc="A7E0D562">
      <w:start w:val="1"/>
      <w:numFmt w:val="bullet"/>
      <w:lvlText w:val=""/>
      <w:lvlJc w:val="left"/>
      <w:pPr>
        <w:ind w:left="2880" w:hanging="360"/>
      </w:pPr>
      <w:rPr>
        <w:rFonts w:ascii="Symbol" w:hAnsi="Symbol" w:hint="default"/>
      </w:rPr>
    </w:lvl>
    <w:lvl w:ilvl="4" w:tplc="A0AA1BB0">
      <w:start w:val="1"/>
      <w:numFmt w:val="bullet"/>
      <w:lvlText w:val="o"/>
      <w:lvlJc w:val="left"/>
      <w:pPr>
        <w:ind w:left="3600" w:hanging="360"/>
      </w:pPr>
      <w:rPr>
        <w:rFonts w:ascii="Courier New" w:hAnsi="Courier New" w:hint="default"/>
      </w:rPr>
    </w:lvl>
    <w:lvl w:ilvl="5" w:tplc="74125A70">
      <w:start w:val="1"/>
      <w:numFmt w:val="bullet"/>
      <w:lvlText w:val=""/>
      <w:lvlJc w:val="left"/>
      <w:pPr>
        <w:ind w:left="4320" w:hanging="360"/>
      </w:pPr>
      <w:rPr>
        <w:rFonts w:ascii="Wingdings" w:hAnsi="Wingdings" w:hint="default"/>
      </w:rPr>
    </w:lvl>
    <w:lvl w:ilvl="6" w:tplc="F79249C0">
      <w:start w:val="1"/>
      <w:numFmt w:val="bullet"/>
      <w:lvlText w:val=""/>
      <w:lvlJc w:val="left"/>
      <w:pPr>
        <w:ind w:left="5040" w:hanging="360"/>
      </w:pPr>
      <w:rPr>
        <w:rFonts w:ascii="Symbol" w:hAnsi="Symbol" w:hint="default"/>
      </w:rPr>
    </w:lvl>
    <w:lvl w:ilvl="7" w:tplc="CFD4A8B8">
      <w:start w:val="1"/>
      <w:numFmt w:val="bullet"/>
      <w:lvlText w:val="o"/>
      <w:lvlJc w:val="left"/>
      <w:pPr>
        <w:ind w:left="5760" w:hanging="360"/>
      </w:pPr>
      <w:rPr>
        <w:rFonts w:ascii="Courier New" w:hAnsi="Courier New" w:hint="default"/>
      </w:rPr>
    </w:lvl>
    <w:lvl w:ilvl="8" w:tplc="1F0EC6D4">
      <w:start w:val="1"/>
      <w:numFmt w:val="bullet"/>
      <w:lvlText w:val=""/>
      <w:lvlJc w:val="left"/>
      <w:pPr>
        <w:ind w:left="6480" w:hanging="360"/>
      </w:pPr>
      <w:rPr>
        <w:rFonts w:ascii="Wingdings" w:hAnsi="Wingdings" w:hint="default"/>
      </w:rPr>
    </w:lvl>
  </w:abstractNum>
  <w:abstractNum w:abstractNumId="8" w15:restartNumberingAfterBreak="0">
    <w:nsid w:val="40F54709"/>
    <w:multiLevelType w:val="hybridMultilevel"/>
    <w:tmpl w:val="2768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5375E"/>
    <w:multiLevelType w:val="hybridMultilevel"/>
    <w:tmpl w:val="BE94C226"/>
    <w:lvl w:ilvl="0" w:tplc="E5046D36">
      <w:start w:val="1"/>
      <w:numFmt w:val="bullet"/>
      <w:lvlText w:val=""/>
      <w:lvlJc w:val="left"/>
      <w:pPr>
        <w:ind w:left="720" w:hanging="360"/>
      </w:pPr>
      <w:rPr>
        <w:rFonts w:ascii="Symbol" w:hAnsi="Symbol" w:hint="default"/>
      </w:rPr>
    </w:lvl>
    <w:lvl w:ilvl="1" w:tplc="17D48556">
      <w:start w:val="1"/>
      <w:numFmt w:val="bullet"/>
      <w:lvlText w:val="o"/>
      <w:lvlJc w:val="left"/>
      <w:pPr>
        <w:ind w:left="1440" w:hanging="360"/>
      </w:pPr>
      <w:rPr>
        <w:rFonts w:ascii="Courier New" w:hAnsi="Courier New" w:hint="default"/>
      </w:rPr>
    </w:lvl>
    <w:lvl w:ilvl="2" w:tplc="9F96B6AC">
      <w:start w:val="1"/>
      <w:numFmt w:val="bullet"/>
      <w:lvlText w:val=""/>
      <w:lvlJc w:val="left"/>
      <w:pPr>
        <w:ind w:left="2160" w:hanging="360"/>
      </w:pPr>
      <w:rPr>
        <w:rFonts w:ascii="Wingdings" w:hAnsi="Wingdings" w:hint="default"/>
      </w:rPr>
    </w:lvl>
    <w:lvl w:ilvl="3" w:tplc="6324C8A2">
      <w:start w:val="1"/>
      <w:numFmt w:val="bullet"/>
      <w:lvlText w:val=""/>
      <w:lvlJc w:val="left"/>
      <w:pPr>
        <w:ind w:left="2880" w:hanging="360"/>
      </w:pPr>
      <w:rPr>
        <w:rFonts w:ascii="Symbol" w:hAnsi="Symbol" w:hint="default"/>
      </w:rPr>
    </w:lvl>
    <w:lvl w:ilvl="4" w:tplc="8A2AF1E2">
      <w:start w:val="1"/>
      <w:numFmt w:val="bullet"/>
      <w:lvlText w:val="o"/>
      <w:lvlJc w:val="left"/>
      <w:pPr>
        <w:ind w:left="3600" w:hanging="360"/>
      </w:pPr>
      <w:rPr>
        <w:rFonts w:ascii="Courier New" w:hAnsi="Courier New" w:hint="default"/>
      </w:rPr>
    </w:lvl>
    <w:lvl w:ilvl="5" w:tplc="1A3002C2">
      <w:start w:val="1"/>
      <w:numFmt w:val="bullet"/>
      <w:lvlText w:val=""/>
      <w:lvlJc w:val="left"/>
      <w:pPr>
        <w:ind w:left="4320" w:hanging="360"/>
      </w:pPr>
      <w:rPr>
        <w:rFonts w:ascii="Wingdings" w:hAnsi="Wingdings" w:hint="default"/>
      </w:rPr>
    </w:lvl>
    <w:lvl w:ilvl="6" w:tplc="362A3A4A">
      <w:start w:val="1"/>
      <w:numFmt w:val="bullet"/>
      <w:lvlText w:val=""/>
      <w:lvlJc w:val="left"/>
      <w:pPr>
        <w:ind w:left="5040" w:hanging="360"/>
      </w:pPr>
      <w:rPr>
        <w:rFonts w:ascii="Symbol" w:hAnsi="Symbol" w:hint="default"/>
      </w:rPr>
    </w:lvl>
    <w:lvl w:ilvl="7" w:tplc="B60C7C02">
      <w:start w:val="1"/>
      <w:numFmt w:val="bullet"/>
      <w:lvlText w:val="o"/>
      <w:lvlJc w:val="left"/>
      <w:pPr>
        <w:ind w:left="5760" w:hanging="360"/>
      </w:pPr>
      <w:rPr>
        <w:rFonts w:ascii="Courier New" w:hAnsi="Courier New" w:hint="default"/>
      </w:rPr>
    </w:lvl>
    <w:lvl w:ilvl="8" w:tplc="DB7832DE">
      <w:start w:val="1"/>
      <w:numFmt w:val="bullet"/>
      <w:lvlText w:val=""/>
      <w:lvlJc w:val="left"/>
      <w:pPr>
        <w:ind w:left="6480" w:hanging="360"/>
      </w:pPr>
      <w:rPr>
        <w:rFonts w:ascii="Wingdings" w:hAnsi="Wingdings" w:hint="default"/>
      </w:rPr>
    </w:lvl>
  </w:abstractNum>
  <w:abstractNum w:abstractNumId="10" w15:restartNumberingAfterBreak="0">
    <w:nsid w:val="584817E5"/>
    <w:multiLevelType w:val="hybridMultilevel"/>
    <w:tmpl w:val="B5AAC760"/>
    <w:lvl w:ilvl="0" w:tplc="3E20A764">
      <w:start w:val="1"/>
      <w:numFmt w:val="decimal"/>
      <w:lvlText w:val="%1."/>
      <w:lvlJc w:val="left"/>
      <w:pPr>
        <w:ind w:left="720" w:hanging="360"/>
      </w:pPr>
    </w:lvl>
    <w:lvl w:ilvl="1" w:tplc="18283FB2">
      <w:start w:val="1"/>
      <w:numFmt w:val="lowerLetter"/>
      <w:lvlText w:val="%2."/>
      <w:lvlJc w:val="left"/>
      <w:pPr>
        <w:ind w:left="1440" w:hanging="360"/>
      </w:pPr>
    </w:lvl>
    <w:lvl w:ilvl="2" w:tplc="DDBC0E78">
      <w:start w:val="1"/>
      <w:numFmt w:val="lowerRoman"/>
      <w:lvlText w:val="%3."/>
      <w:lvlJc w:val="right"/>
      <w:pPr>
        <w:ind w:left="2160" w:hanging="180"/>
      </w:pPr>
    </w:lvl>
    <w:lvl w:ilvl="3" w:tplc="79FC328E">
      <w:start w:val="1"/>
      <w:numFmt w:val="decimal"/>
      <w:lvlText w:val="%4."/>
      <w:lvlJc w:val="left"/>
      <w:pPr>
        <w:ind w:left="2880" w:hanging="360"/>
      </w:pPr>
    </w:lvl>
    <w:lvl w:ilvl="4" w:tplc="FC54B72A">
      <w:start w:val="1"/>
      <w:numFmt w:val="lowerLetter"/>
      <w:lvlText w:val="%5."/>
      <w:lvlJc w:val="left"/>
      <w:pPr>
        <w:ind w:left="3600" w:hanging="360"/>
      </w:pPr>
    </w:lvl>
    <w:lvl w:ilvl="5" w:tplc="4D1ECEB4">
      <w:start w:val="1"/>
      <w:numFmt w:val="lowerRoman"/>
      <w:lvlText w:val="%6."/>
      <w:lvlJc w:val="right"/>
      <w:pPr>
        <w:ind w:left="4320" w:hanging="180"/>
      </w:pPr>
    </w:lvl>
    <w:lvl w:ilvl="6" w:tplc="8CC83EC6">
      <w:start w:val="1"/>
      <w:numFmt w:val="decimal"/>
      <w:lvlText w:val="%7."/>
      <w:lvlJc w:val="left"/>
      <w:pPr>
        <w:ind w:left="5040" w:hanging="360"/>
      </w:pPr>
    </w:lvl>
    <w:lvl w:ilvl="7" w:tplc="9880D3E2">
      <w:start w:val="1"/>
      <w:numFmt w:val="lowerLetter"/>
      <w:lvlText w:val="%8."/>
      <w:lvlJc w:val="left"/>
      <w:pPr>
        <w:ind w:left="5760" w:hanging="360"/>
      </w:pPr>
    </w:lvl>
    <w:lvl w:ilvl="8" w:tplc="1E7E3FF4">
      <w:start w:val="1"/>
      <w:numFmt w:val="lowerRoman"/>
      <w:lvlText w:val="%9."/>
      <w:lvlJc w:val="right"/>
      <w:pPr>
        <w:ind w:left="6480" w:hanging="180"/>
      </w:pPr>
    </w:lvl>
  </w:abstractNum>
  <w:abstractNum w:abstractNumId="11" w15:restartNumberingAfterBreak="0">
    <w:nsid w:val="5DDC142B"/>
    <w:multiLevelType w:val="hybridMultilevel"/>
    <w:tmpl w:val="B6D2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801EA4"/>
    <w:multiLevelType w:val="hybridMultilevel"/>
    <w:tmpl w:val="5AA6E56A"/>
    <w:lvl w:ilvl="0" w:tplc="C3CC24F8">
      <w:start w:val="1"/>
      <w:numFmt w:val="bullet"/>
      <w:lvlText w:val=""/>
      <w:lvlJc w:val="left"/>
      <w:pPr>
        <w:ind w:left="720" w:hanging="360"/>
      </w:pPr>
      <w:rPr>
        <w:rFonts w:ascii="Symbol" w:hAnsi="Symbol" w:hint="default"/>
      </w:rPr>
    </w:lvl>
    <w:lvl w:ilvl="1" w:tplc="80AEF4BE">
      <w:start w:val="1"/>
      <w:numFmt w:val="bullet"/>
      <w:lvlText w:val="o"/>
      <w:lvlJc w:val="left"/>
      <w:pPr>
        <w:ind w:left="1440" w:hanging="360"/>
      </w:pPr>
      <w:rPr>
        <w:rFonts w:ascii="Courier New" w:hAnsi="Courier New" w:hint="default"/>
      </w:rPr>
    </w:lvl>
    <w:lvl w:ilvl="2" w:tplc="A9107D50">
      <w:start w:val="1"/>
      <w:numFmt w:val="bullet"/>
      <w:lvlText w:val=""/>
      <w:lvlJc w:val="left"/>
      <w:pPr>
        <w:ind w:left="2160" w:hanging="360"/>
      </w:pPr>
      <w:rPr>
        <w:rFonts w:ascii="Wingdings" w:hAnsi="Wingdings" w:hint="default"/>
      </w:rPr>
    </w:lvl>
    <w:lvl w:ilvl="3" w:tplc="FB5A773E">
      <w:start w:val="1"/>
      <w:numFmt w:val="bullet"/>
      <w:lvlText w:val=""/>
      <w:lvlJc w:val="left"/>
      <w:pPr>
        <w:ind w:left="2880" w:hanging="360"/>
      </w:pPr>
      <w:rPr>
        <w:rFonts w:ascii="Symbol" w:hAnsi="Symbol" w:hint="default"/>
      </w:rPr>
    </w:lvl>
    <w:lvl w:ilvl="4" w:tplc="FCC01486">
      <w:start w:val="1"/>
      <w:numFmt w:val="bullet"/>
      <w:lvlText w:val="o"/>
      <w:lvlJc w:val="left"/>
      <w:pPr>
        <w:ind w:left="3600" w:hanging="360"/>
      </w:pPr>
      <w:rPr>
        <w:rFonts w:ascii="Courier New" w:hAnsi="Courier New" w:hint="default"/>
      </w:rPr>
    </w:lvl>
    <w:lvl w:ilvl="5" w:tplc="A5E6FA68">
      <w:start w:val="1"/>
      <w:numFmt w:val="bullet"/>
      <w:lvlText w:val=""/>
      <w:lvlJc w:val="left"/>
      <w:pPr>
        <w:ind w:left="4320" w:hanging="360"/>
      </w:pPr>
      <w:rPr>
        <w:rFonts w:ascii="Wingdings" w:hAnsi="Wingdings" w:hint="default"/>
      </w:rPr>
    </w:lvl>
    <w:lvl w:ilvl="6" w:tplc="2A2C35E8">
      <w:start w:val="1"/>
      <w:numFmt w:val="bullet"/>
      <w:lvlText w:val=""/>
      <w:lvlJc w:val="left"/>
      <w:pPr>
        <w:ind w:left="5040" w:hanging="360"/>
      </w:pPr>
      <w:rPr>
        <w:rFonts w:ascii="Symbol" w:hAnsi="Symbol" w:hint="default"/>
      </w:rPr>
    </w:lvl>
    <w:lvl w:ilvl="7" w:tplc="5380ED8E">
      <w:start w:val="1"/>
      <w:numFmt w:val="bullet"/>
      <w:lvlText w:val="o"/>
      <w:lvlJc w:val="left"/>
      <w:pPr>
        <w:ind w:left="5760" w:hanging="360"/>
      </w:pPr>
      <w:rPr>
        <w:rFonts w:ascii="Courier New" w:hAnsi="Courier New" w:hint="default"/>
      </w:rPr>
    </w:lvl>
    <w:lvl w:ilvl="8" w:tplc="14404B92">
      <w:start w:val="1"/>
      <w:numFmt w:val="bullet"/>
      <w:lvlText w:val=""/>
      <w:lvlJc w:val="left"/>
      <w:pPr>
        <w:ind w:left="6480" w:hanging="360"/>
      </w:pPr>
      <w:rPr>
        <w:rFonts w:ascii="Wingdings" w:hAnsi="Wingdings" w:hint="default"/>
      </w:rPr>
    </w:lvl>
  </w:abstractNum>
  <w:abstractNum w:abstractNumId="13" w15:restartNumberingAfterBreak="0">
    <w:nsid w:val="715060F1"/>
    <w:multiLevelType w:val="hybridMultilevel"/>
    <w:tmpl w:val="89A0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F52EC1"/>
    <w:multiLevelType w:val="multilevel"/>
    <w:tmpl w:val="BF3A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F22C6E"/>
    <w:multiLevelType w:val="hybridMultilevel"/>
    <w:tmpl w:val="E134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664122">
    <w:abstractNumId w:val="4"/>
  </w:num>
  <w:num w:numId="2" w16cid:durableId="466438864">
    <w:abstractNumId w:val="12"/>
  </w:num>
  <w:num w:numId="3" w16cid:durableId="2029939931">
    <w:abstractNumId w:val="10"/>
  </w:num>
  <w:num w:numId="4" w16cid:durableId="794448144">
    <w:abstractNumId w:val="0"/>
  </w:num>
  <w:num w:numId="5" w16cid:durableId="457723483">
    <w:abstractNumId w:val="14"/>
  </w:num>
  <w:num w:numId="6" w16cid:durableId="689915819">
    <w:abstractNumId w:val="2"/>
  </w:num>
  <w:num w:numId="7" w16cid:durableId="1854956101">
    <w:abstractNumId w:val="7"/>
  </w:num>
  <w:num w:numId="8" w16cid:durableId="1766997891">
    <w:abstractNumId w:val="9"/>
  </w:num>
  <w:num w:numId="9" w16cid:durableId="419184494">
    <w:abstractNumId w:val="8"/>
  </w:num>
  <w:num w:numId="10" w16cid:durableId="594634384">
    <w:abstractNumId w:val="15"/>
  </w:num>
  <w:num w:numId="11" w16cid:durableId="1467772523">
    <w:abstractNumId w:val="11"/>
  </w:num>
  <w:num w:numId="12" w16cid:durableId="374426008">
    <w:abstractNumId w:val="5"/>
  </w:num>
  <w:num w:numId="13" w16cid:durableId="1838038771">
    <w:abstractNumId w:val="3"/>
  </w:num>
  <w:num w:numId="14" w16cid:durableId="296768124">
    <w:abstractNumId w:val="1"/>
  </w:num>
  <w:num w:numId="15" w16cid:durableId="1265188343">
    <w:abstractNumId w:val="6"/>
  </w:num>
  <w:num w:numId="16" w16cid:durableId="9059900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47"/>
    <w:rsid w:val="00004224"/>
    <w:rsid w:val="00007194"/>
    <w:rsid w:val="00007671"/>
    <w:rsid w:val="00022997"/>
    <w:rsid w:val="0003771C"/>
    <w:rsid w:val="00040B20"/>
    <w:rsid w:val="0005343C"/>
    <w:rsid w:val="000550BF"/>
    <w:rsid w:val="000837A0"/>
    <w:rsid w:val="00090A8F"/>
    <w:rsid w:val="000A5BCA"/>
    <w:rsid w:val="000A76A7"/>
    <w:rsid w:val="000C4FD9"/>
    <w:rsid w:val="000E1937"/>
    <w:rsid w:val="000F09B8"/>
    <w:rsid w:val="000F6FA3"/>
    <w:rsid w:val="001002B5"/>
    <w:rsid w:val="001216D2"/>
    <w:rsid w:val="00134930"/>
    <w:rsid w:val="00135583"/>
    <w:rsid w:val="00160FE8"/>
    <w:rsid w:val="00166E15"/>
    <w:rsid w:val="00166EFB"/>
    <w:rsid w:val="00194D22"/>
    <w:rsid w:val="001D06DE"/>
    <w:rsid w:val="001D7931"/>
    <w:rsid w:val="001F540A"/>
    <w:rsid w:val="00210E2F"/>
    <w:rsid w:val="00213CB6"/>
    <w:rsid w:val="002614B2"/>
    <w:rsid w:val="002705CE"/>
    <w:rsid w:val="002722D2"/>
    <w:rsid w:val="00281DEB"/>
    <w:rsid w:val="00292071"/>
    <w:rsid w:val="002965FF"/>
    <w:rsid w:val="002B0129"/>
    <w:rsid w:val="002B46F0"/>
    <w:rsid w:val="002B5CE6"/>
    <w:rsid w:val="002C123A"/>
    <w:rsid w:val="002C560D"/>
    <w:rsid w:val="002E0583"/>
    <w:rsid w:val="002E4219"/>
    <w:rsid w:val="002F5D9C"/>
    <w:rsid w:val="003241C2"/>
    <w:rsid w:val="0034555A"/>
    <w:rsid w:val="0034746C"/>
    <w:rsid w:val="0035303E"/>
    <w:rsid w:val="00364138"/>
    <w:rsid w:val="003678BF"/>
    <w:rsid w:val="003919C3"/>
    <w:rsid w:val="003B074B"/>
    <w:rsid w:val="004170D3"/>
    <w:rsid w:val="004353A4"/>
    <w:rsid w:val="004401CF"/>
    <w:rsid w:val="00445901"/>
    <w:rsid w:val="00455614"/>
    <w:rsid w:val="004617FC"/>
    <w:rsid w:val="004726D8"/>
    <w:rsid w:val="004D39D3"/>
    <w:rsid w:val="004E20D2"/>
    <w:rsid w:val="004F28FB"/>
    <w:rsid w:val="005050FC"/>
    <w:rsid w:val="00505363"/>
    <w:rsid w:val="00506482"/>
    <w:rsid w:val="005124DF"/>
    <w:rsid w:val="0051724A"/>
    <w:rsid w:val="00521B9A"/>
    <w:rsid w:val="00546A93"/>
    <w:rsid w:val="00547F96"/>
    <w:rsid w:val="005764C7"/>
    <w:rsid w:val="00586DC3"/>
    <w:rsid w:val="00587E45"/>
    <w:rsid w:val="005932C6"/>
    <w:rsid w:val="005A2957"/>
    <w:rsid w:val="005D2552"/>
    <w:rsid w:val="005D27B1"/>
    <w:rsid w:val="006058D3"/>
    <w:rsid w:val="00611B53"/>
    <w:rsid w:val="00652914"/>
    <w:rsid w:val="0065298B"/>
    <w:rsid w:val="00655963"/>
    <w:rsid w:val="00690C45"/>
    <w:rsid w:val="006920EE"/>
    <w:rsid w:val="006B4A41"/>
    <w:rsid w:val="00713FB3"/>
    <w:rsid w:val="0072748F"/>
    <w:rsid w:val="00751798"/>
    <w:rsid w:val="00752668"/>
    <w:rsid w:val="00793D84"/>
    <w:rsid w:val="007A7462"/>
    <w:rsid w:val="007C492A"/>
    <w:rsid w:val="007C6E2D"/>
    <w:rsid w:val="007D2844"/>
    <w:rsid w:val="007D2C92"/>
    <w:rsid w:val="007D38EE"/>
    <w:rsid w:val="007E0D3D"/>
    <w:rsid w:val="007E2480"/>
    <w:rsid w:val="0081195C"/>
    <w:rsid w:val="008245B5"/>
    <w:rsid w:val="00846957"/>
    <w:rsid w:val="00851515"/>
    <w:rsid w:val="00881108"/>
    <w:rsid w:val="00896B84"/>
    <w:rsid w:val="008C5495"/>
    <w:rsid w:val="008D2393"/>
    <w:rsid w:val="008E0EEE"/>
    <w:rsid w:val="008F27A5"/>
    <w:rsid w:val="008F6E5A"/>
    <w:rsid w:val="00910C28"/>
    <w:rsid w:val="009224C6"/>
    <w:rsid w:val="00930903"/>
    <w:rsid w:val="009317A6"/>
    <w:rsid w:val="00937A29"/>
    <w:rsid w:val="009A02DD"/>
    <w:rsid w:val="009B1BDC"/>
    <w:rsid w:val="009C22D0"/>
    <w:rsid w:val="009C28FD"/>
    <w:rsid w:val="009D4632"/>
    <w:rsid w:val="009E54BF"/>
    <w:rsid w:val="00A018EB"/>
    <w:rsid w:val="00A101FF"/>
    <w:rsid w:val="00A12764"/>
    <w:rsid w:val="00A40F47"/>
    <w:rsid w:val="00A450B8"/>
    <w:rsid w:val="00A60410"/>
    <w:rsid w:val="00A8495D"/>
    <w:rsid w:val="00A96047"/>
    <w:rsid w:val="00AA71D2"/>
    <w:rsid w:val="00AB0E99"/>
    <w:rsid w:val="00AB789A"/>
    <w:rsid w:val="00AC3919"/>
    <w:rsid w:val="00AD0F2C"/>
    <w:rsid w:val="00AD7346"/>
    <w:rsid w:val="00AE2056"/>
    <w:rsid w:val="00AF4EE2"/>
    <w:rsid w:val="00AF5B2C"/>
    <w:rsid w:val="00AF78B0"/>
    <w:rsid w:val="00B07642"/>
    <w:rsid w:val="00B12ACE"/>
    <w:rsid w:val="00B17D08"/>
    <w:rsid w:val="00B23F2C"/>
    <w:rsid w:val="00B34141"/>
    <w:rsid w:val="00B4697C"/>
    <w:rsid w:val="00B51EA4"/>
    <w:rsid w:val="00B55BD4"/>
    <w:rsid w:val="00B6623C"/>
    <w:rsid w:val="00B95B98"/>
    <w:rsid w:val="00BB4577"/>
    <w:rsid w:val="00C3188C"/>
    <w:rsid w:val="00C451BD"/>
    <w:rsid w:val="00C54831"/>
    <w:rsid w:val="00C57EC4"/>
    <w:rsid w:val="00C66901"/>
    <w:rsid w:val="00C9429D"/>
    <w:rsid w:val="00CB359F"/>
    <w:rsid w:val="00CD5870"/>
    <w:rsid w:val="00D11998"/>
    <w:rsid w:val="00D15BBE"/>
    <w:rsid w:val="00D312E3"/>
    <w:rsid w:val="00D3483B"/>
    <w:rsid w:val="00D464E6"/>
    <w:rsid w:val="00D54AB6"/>
    <w:rsid w:val="00D63E0D"/>
    <w:rsid w:val="00D72E1F"/>
    <w:rsid w:val="00D770F8"/>
    <w:rsid w:val="00D87768"/>
    <w:rsid w:val="00D91201"/>
    <w:rsid w:val="00DB30E2"/>
    <w:rsid w:val="00DB487F"/>
    <w:rsid w:val="00DE7BBF"/>
    <w:rsid w:val="00DF0966"/>
    <w:rsid w:val="00DF5C2B"/>
    <w:rsid w:val="00DF6C64"/>
    <w:rsid w:val="00DF70F6"/>
    <w:rsid w:val="00E4122F"/>
    <w:rsid w:val="00E429CD"/>
    <w:rsid w:val="00E435E5"/>
    <w:rsid w:val="00E53E3C"/>
    <w:rsid w:val="00EB447B"/>
    <w:rsid w:val="00EC2033"/>
    <w:rsid w:val="00EE5CF8"/>
    <w:rsid w:val="00F04739"/>
    <w:rsid w:val="00F115DD"/>
    <w:rsid w:val="00F2051C"/>
    <w:rsid w:val="00F253DD"/>
    <w:rsid w:val="00F558E0"/>
    <w:rsid w:val="00F56C0C"/>
    <w:rsid w:val="00F73386"/>
    <w:rsid w:val="00F77A35"/>
    <w:rsid w:val="00FA4D48"/>
    <w:rsid w:val="00FA5DC6"/>
    <w:rsid w:val="00FB42E1"/>
    <w:rsid w:val="00FD0750"/>
    <w:rsid w:val="00FF6F30"/>
    <w:rsid w:val="00FF7FFD"/>
    <w:rsid w:val="018675C0"/>
    <w:rsid w:val="020CC0A0"/>
    <w:rsid w:val="0308867B"/>
    <w:rsid w:val="03490A8B"/>
    <w:rsid w:val="038CD28A"/>
    <w:rsid w:val="03A0A6A7"/>
    <w:rsid w:val="03BFF4DB"/>
    <w:rsid w:val="03E8BE48"/>
    <w:rsid w:val="046178D8"/>
    <w:rsid w:val="04AD7C59"/>
    <w:rsid w:val="04DCCECA"/>
    <w:rsid w:val="050C2135"/>
    <w:rsid w:val="05EBF817"/>
    <w:rsid w:val="06D11B97"/>
    <w:rsid w:val="07205F0A"/>
    <w:rsid w:val="072D7CDF"/>
    <w:rsid w:val="07AF441B"/>
    <w:rsid w:val="07BF82D3"/>
    <w:rsid w:val="07CAD1DC"/>
    <w:rsid w:val="08887BD2"/>
    <w:rsid w:val="08A21E01"/>
    <w:rsid w:val="09301554"/>
    <w:rsid w:val="097E3D44"/>
    <w:rsid w:val="0A7C3158"/>
    <w:rsid w:val="0AC5CFF5"/>
    <w:rsid w:val="0B3C8C0A"/>
    <w:rsid w:val="0B986143"/>
    <w:rsid w:val="0B9A3AF7"/>
    <w:rsid w:val="0D19C53E"/>
    <w:rsid w:val="0DE3AFC4"/>
    <w:rsid w:val="0E49A8FC"/>
    <w:rsid w:val="0E888587"/>
    <w:rsid w:val="1034986F"/>
    <w:rsid w:val="103B1261"/>
    <w:rsid w:val="10DBA8D7"/>
    <w:rsid w:val="11473D7B"/>
    <w:rsid w:val="11A0C331"/>
    <w:rsid w:val="11D534CE"/>
    <w:rsid w:val="12DD524B"/>
    <w:rsid w:val="12DED137"/>
    <w:rsid w:val="133A502F"/>
    <w:rsid w:val="138B65EE"/>
    <w:rsid w:val="1400A757"/>
    <w:rsid w:val="14138D64"/>
    <w:rsid w:val="15A115FF"/>
    <w:rsid w:val="15A6E684"/>
    <w:rsid w:val="15F647A8"/>
    <w:rsid w:val="16B602BC"/>
    <w:rsid w:val="1742D894"/>
    <w:rsid w:val="177A6255"/>
    <w:rsid w:val="178109BA"/>
    <w:rsid w:val="17832773"/>
    <w:rsid w:val="178D2AAE"/>
    <w:rsid w:val="181ED7FA"/>
    <w:rsid w:val="186AEDC0"/>
    <w:rsid w:val="18D7AD1F"/>
    <w:rsid w:val="190B4053"/>
    <w:rsid w:val="191D4909"/>
    <w:rsid w:val="19391758"/>
    <w:rsid w:val="19743D6B"/>
    <w:rsid w:val="19880EC5"/>
    <w:rsid w:val="198D700E"/>
    <w:rsid w:val="19AA1F27"/>
    <w:rsid w:val="19F555FE"/>
    <w:rsid w:val="1A21D491"/>
    <w:rsid w:val="1B044ADE"/>
    <w:rsid w:val="1B2C57DC"/>
    <w:rsid w:val="1BD0F186"/>
    <w:rsid w:val="1BE86C4A"/>
    <w:rsid w:val="1CCAFD96"/>
    <w:rsid w:val="1D08CFC7"/>
    <w:rsid w:val="1D10AC53"/>
    <w:rsid w:val="1D434EEE"/>
    <w:rsid w:val="1E1B8207"/>
    <w:rsid w:val="1E1E1309"/>
    <w:rsid w:val="1E4CAB55"/>
    <w:rsid w:val="1E4CB591"/>
    <w:rsid w:val="1F8ECD62"/>
    <w:rsid w:val="2001FFAC"/>
    <w:rsid w:val="20422369"/>
    <w:rsid w:val="210B36AB"/>
    <w:rsid w:val="21193B91"/>
    <w:rsid w:val="21488DFC"/>
    <w:rsid w:val="21845653"/>
    <w:rsid w:val="21AAADE1"/>
    <w:rsid w:val="21C81E52"/>
    <w:rsid w:val="21C83E68"/>
    <w:rsid w:val="22181FCA"/>
    <w:rsid w:val="223462FC"/>
    <w:rsid w:val="22F9C6AC"/>
    <w:rsid w:val="2324B364"/>
    <w:rsid w:val="2355E8B8"/>
    <w:rsid w:val="236DC60C"/>
    <w:rsid w:val="24317032"/>
    <w:rsid w:val="24B28806"/>
    <w:rsid w:val="24C62143"/>
    <w:rsid w:val="2671E473"/>
    <w:rsid w:val="2681BA3D"/>
    <w:rsid w:val="2697EF40"/>
    <w:rsid w:val="26A01C25"/>
    <w:rsid w:val="2701A77F"/>
    <w:rsid w:val="27673665"/>
    <w:rsid w:val="27E01296"/>
    <w:rsid w:val="28314051"/>
    <w:rsid w:val="28418A04"/>
    <w:rsid w:val="286F82F5"/>
    <w:rsid w:val="288A4E49"/>
    <w:rsid w:val="28DB4786"/>
    <w:rsid w:val="28E161A4"/>
    <w:rsid w:val="29345774"/>
    <w:rsid w:val="29D9D09D"/>
    <w:rsid w:val="29E9BEA2"/>
    <w:rsid w:val="2A0FE9A1"/>
    <w:rsid w:val="2A9A5013"/>
    <w:rsid w:val="2AEF8866"/>
    <w:rsid w:val="2B09DF20"/>
    <w:rsid w:val="2BFED898"/>
    <w:rsid w:val="2C09E449"/>
    <w:rsid w:val="2D62067E"/>
    <w:rsid w:val="2DD1F0D5"/>
    <w:rsid w:val="2E0628C6"/>
    <w:rsid w:val="2E187D74"/>
    <w:rsid w:val="2E230694"/>
    <w:rsid w:val="2E7CFDCD"/>
    <w:rsid w:val="2EA34E75"/>
    <w:rsid w:val="2F9A8CE2"/>
    <w:rsid w:val="2FA95955"/>
    <w:rsid w:val="301E888C"/>
    <w:rsid w:val="304EEBF1"/>
    <w:rsid w:val="3055480C"/>
    <w:rsid w:val="306D1258"/>
    <w:rsid w:val="30C8A12B"/>
    <w:rsid w:val="30C925B0"/>
    <w:rsid w:val="30D96468"/>
    <w:rsid w:val="31019B78"/>
    <w:rsid w:val="3109F63E"/>
    <w:rsid w:val="318244AF"/>
    <w:rsid w:val="31D421B1"/>
    <w:rsid w:val="31FA81A5"/>
    <w:rsid w:val="324BCDB4"/>
    <w:rsid w:val="3286D23F"/>
    <w:rsid w:val="328D05FD"/>
    <w:rsid w:val="32EB7803"/>
    <w:rsid w:val="3367BCA7"/>
    <w:rsid w:val="33789E2D"/>
    <w:rsid w:val="348334EB"/>
    <w:rsid w:val="3483AAE8"/>
    <w:rsid w:val="3497D672"/>
    <w:rsid w:val="34A27E28"/>
    <w:rsid w:val="35C30582"/>
    <w:rsid w:val="3609CE66"/>
    <w:rsid w:val="364737A4"/>
    <w:rsid w:val="365515CA"/>
    <w:rsid w:val="37CF7734"/>
    <w:rsid w:val="3811DA67"/>
    <w:rsid w:val="3817C073"/>
    <w:rsid w:val="38198486"/>
    <w:rsid w:val="38E45637"/>
    <w:rsid w:val="38EE8065"/>
    <w:rsid w:val="395250E5"/>
    <w:rsid w:val="3AA7B619"/>
    <w:rsid w:val="3AC594AC"/>
    <w:rsid w:val="3AD9C40F"/>
    <w:rsid w:val="3AFD8758"/>
    <w:rsid w:val="3B163D37"/>
    <w:rsid w:val="3BE88CB9"/>
    <w:rsid w:val="3C82C399"/>
    <w:rsid w:val="3C9ABE63"/>
    <w:rsid w:val="3D14469C"/>
    <w:rsid w:val="3D2D6EF9"/>
    <w:rsid w:val="3D3FDA47"/>
    <w:rsid w:val="3F0D0759"/>
    <w:rsid w:val="3F3C7A4C"/>
    <w:rsid w:val="3FEF16CF"/>
    <w:rsid w:val="4072351D"/>
    <w:rsid w:val="4077FB9B"/>
    <w:rsid w:val="410E07B9"/>
    <w:rsid w:val="4269DF04"/>
    <w:rsid w:val="42723036"/>
    <w:rsid w:val="42909350"/>
    <w:rsid w:val="433F544E"/>
    <w:rsid w:val="44DA28AE"/>
    <w:rsid w:val="45294F6E"/>
    <w:rsid w:val="45A17FC6"/>
    <w:rsid w:val="45AD358F"/>
    <w:rsid w:val="45DEF265"/>
    <w:rsid w:val="45EED37A"/>
    <w:rsid w:val="464A2664"/>
    <w:rsid w:val="46547AEC"/>
    <w:rsid w:val="4683BB8A"/>
    <w:rsid w:val="47110AAA"/>
    <w:rsid w:val="47D9E221"/>
    <w:rsid w:val="48040576"/>
    <w:rsid w:val="48793BCF"/>
    <w:rsid w:val="491C92EB"/>
    <w:rsid w:val="49AB5FBE"/>
    <w:rsid w:val="49DF11FE"/>
    <w:rsid w:val="4A8D75F8"/>
    <w:rsid w:val="4A94593E"/>
    <w:rsid w:val="4B4F9D11"/>
    <w:rsid w:val="4B6A0E16"/>
    <w:rsid w:val="4BC476E4"/>
    <w:rsid w:val="4CAD5344"/>
    <w:rsid w:val="4CD2D2FF"/>
    <w:rsid w:val="4CF6E65D"/>
    <w:rsid w:val="4CFC96B7"/>
    <w:rsid w:val="4D381F74"/>
    <w:rsid w:val="4DBD3656"/>
    <w:rsid w:val="4DD14523"/>
    <w:rsid w:val="4E066201"/>
    <w:rsid w:val="4ED4428C"/>
    <w:rsid w:val="4F505201"/>
    <w:rsid w:val="4F9ED72D"/>
    <w:rsid w:val="4FCC95F2"/>
    <w:rsid w:val="4FD9E3B2"/>
    <w:rsid w:val="510CA0DB"/>
    <w:rsid w:val="511A0E86"/>
    <w:rsid w:val="512B2EDB"/>
    <w:rsid w:val="5171EC51"/>
    <w:rsid w:val="51763738"/>
    <w:rsid w:val="51C2E9A5"/>
    <w:rsid w:val="51C9D881"/>
    <w:rsid w:val="5281076C"/>
    <w:rsid w:val="52904186"/>
    <w:rsid w:val="52F19E7C"/>
    <w:rsid w:val="5455BD8D"/>
    <w:rsid w:val="5578A16E"/>
    <w:rsid w:val="55C607D2"/>
    <w:rsid w:val="576B0995"/>
    <w:rsid w:val="58FF58B8"/>
    <w:rsid w:val="590D9501"/>
    <w:rsid w:val="59168780"/>
    <w:rsid w:val="59F77072"/>
    <w:rsid w:val="5A2F645E"/>
    <w:rsid w:val="5A798252"/>
    <w:rsid w:val="5AA46977"/>
    <w:rsid w:val="5B8E7D9B"/>
    <w:rsid w:val="5BA6E792"/>
    <w:rsid w:val="5BD4AE7B"/>
    <w:rsid w:val="5C414115"/>
    <w:rsid w:val="5C6F3E2A"/>
    <w:rsid w:val="5C76F314"/>
    <w:rsid w:val="5C7AC179"/>
    <w:rsid w:val="5CEAE5F6"/>
    <w:rsid w:val="5D01BD13"/>
    <w:rsid w:val="5D2FB7EF"/>
    <w:rsid w:val="5D34B963"/>
    <w:rsid w:val="5DED5517"/>
    <w:rsid w:val="5E0471D1"/>
    <w:rsid w:val="5E5ED3BE"/>
    <w:rsid w:val="5EBF26B7"/>
    <w:rsid w:val="5F3C498C"/>
    <w:rsid w:val="60A60B69"/>
    <w:rsid w:val="60FC7EC4"/>
    <w:rsid w:val="61C29035"/>
    <w:rsid w:val="6253FC00"/>
    <w:rsid w:val="6314438A"/>
    <w:rsid w:val="63282A4A"/>
    <w:rsid w:val="633CFA31"/>
    <w:rsid w:val="63863B54"/>
    <w:rsid w:val="63964E53"/>
    <w:rsid w:val="639A082D"/>
    <w:rsid w:val="63AFEE47"/>
    <w:rsid w:val="63B7BD3A"/>
    <w:rsid w:val="642F7D06"/>
    <w:rsid w:val="645A1830"/>
    <w:rsid w:val="645C62FE"/>
    <w:rsid w:val="65FDC4CC"/>
    <w:rsid w:val="6603EC7A"/>
    <w:rsid w:val="6679E586"/>
    <w:rsid w:val="6739DACA"/>
    <w:rsid w:val="6799F3AF"/>
    <w:rsid w:val="67ADE87C"/>
    <w:rsid w:val="680A78F7"/>
    <w:rsid w:val="68547109"/>
    <w:rsid w:val="68849E38"/>
    <w:rsid w:val="6941A3E9"/>
    <w:rsid w:val="696EBA9E"/>
    <w:rsid w:val="69C60467"/>
    <w:rsid w:val="6A206E99"/>
    <w:rsid w:val="6A8FFDA6"/>
    <w:rsid w:val="6AF08F07"/>
    <w:rsid w:val="6B8B3755"/>
    <w:rsid w:val="6BB0EF15"/>
    <w:rsid w:val="6C24163B"/>
    <w:rsid w:val="6C2CD2A5"/>
    <w:rsid w:val="6D2014E5"/>
    <w:rsid w:val="6D26B93D"/>
    <w:rsid w:val="6D6BAA2B"/>
    <w:rsid w:val="6DA0F66C"/>
    <w:rsid w:val="6DC32877"/>
    <w:rsid w:val="6DC44A9E"/>
    <w:rsid w:val="6E73161D"/>
    <w:rsid w:val="6E912238"/>
    <w:rsid w:val="6E93F71F"/>
    <w:rsid w:val="6EA845A5"/>
    <w:rsid w:val="6F5B16D7"/>
    <w:rsid w:val="6FA736C8"/>
    <w:rsid w:val="704E11A3"/>
    <w:rsid w:val="70E0972D"/>
    <w:rsid w:val="71155FDE"/>
    <w:rsid w:val="71DF8200"/>
    <w:rsid w:val="72454A8F"/>
    <w:rsid w:val="72E3D578"/>
    <w:rsid w:val="732F3C7F"/>
    <w:rsid w:val="73548C04"/>
    <w:rsid w:val="735FB5D1"/>
    <w:rsid w:val="73BCA62D"/>
    <w:rsid w:val="74731BFF"/>
    <w:rsid w:val="7473E18F"/>
    <w:rsid w:val="749A485A"/>
    <w:rsid w:val="751F2984"/>
    <w:rsid w:val="75F10F7C"/>
    <w:rsid w:val="763E8838"/>
    <w:rsid w:val="76C4AAA8"/>
    <w:rsid w:val="76F0EEE0"/>
    <w:rsid w:val="76F46E37"/>
    <w:rsid w:val="76F7C420"/>
    <w:rsid w:val="7763053A"/>
    <w:rsid w:val="777986E5"/>
    <w:rsid w:val="78527530"/>
    <w:rsid w:val="78AFFD48"/>
    <w:rsid w:val="78C23185"/>
    <w:rsid w:val="78D17016"/>
    <w:rsid w:val="7962629D"/>
    <w:rsid w:val="79A68076"/>
    <w:rsid w:val="79C00C16"/>
    <w:rsid w:val="7A0DCEA9"/>
    <w:rsid w:val="7A5F6C98"/>
    <w:rsid w:val="7A82D5D2"/>
    <w:rsid w:val="7AC8D487"/>
    <w:rsid w:val="7ACEC521"/>
    <w:rsid w:val="7B1D5A9C"/>
    <w:rsid w:val="7B2E27C4"/>
    <w:rsid w:val="7B34717A"/>
    <w:rsid w:val="7B6B97DB"/>
    <w:rsid w:val="7C0B8011"/>
    <w:rsid w:val="7C55F640"/>
    <w:rsid w:val="7CB68C60"/>
    <w:rsid w:val="7CB92AFD"/>
    <w:rsid w:val="7D23FBEF"/>
    <w:rsid w:val="7D511E29"/>
    <w:rsid w:val="7D767D9A"/>
    <w:rsid w:val="7DA75072"/>
    <w:rsid w:val="7E055B12"/>
    <w:rsid w:val="7E218A31"/>
    <w:rsid w:val="7E3BD301"/>
    <w:rsid w:val="7F4D6CC2"/>
    <w:rsid w:val="7F616ED4"/>
    <w:rsid w:val="7FB327E1"/>
    <w:rsid w:val="7FE583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8EF70"/>
  <w14:defaultImageDpi w14:val="32767"/>
  <w15:chartTrackingRefBased/>
  <w15:docId w15:val="{C2713AF2-DE54-8D47-B962-4E7366915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047"/>
    <w:pPr>
      <w:tabs>
        <w:tab w:val="center" w:pos="4680"/>
        <w:tab w:val="right" w:pos="9360"/>
      </w:tabs>
    </w:pPr>
  </w:style>
  <w:style w:type="character" w:customStyle="1" w:styleId="HeaderChar">
    <w:name w:val="Header Char"/>
    <w:basedOn w:val="DefaultParagraphFont"/>
    <w:link w:val="Header"/>
    <w:uiPriority w:val="99"/>
    <w:rsid w:val="00A96047"/>
  </w:style>
  <w:style w:type="paragraph" w:styleId="Footer">
    <w:name w:val="footer"/>
    <w:basedOn w:val="Normal"/>
    <w:link w:val="FooterChar"/>
    <w:uiPriority w:val="99"/>
    <w:unhideWhenUsed/>
    <w:rsid w:val="00A96047"/>
    <w:pPr>
      <w:tabs>
        <w:tab w:val="center" w:pos="4680"/>
        <w:tab w:val="right" w:pos="9360"/>
      </w:tabs>
    </w:pPr>
  </w:style>
  <w:style w:type="character" w:customStyle="1" w:styleId="FooterChar">
    <w:name w:val="Footer Char"/>
    <w:basedOn w:val="DefaultParagraphFont"/>
    <w:link w:val="Footer"/>
    <w:uiPriority w:val="99"/>
    <w:rsid w:val="00A96047"/>
  </w:style>
  <w:style w:type="table" w:styleId="TableGrid">
    <w:name w:val="Table Grid"/>
    <w:basedOn w:val="TableNormal"/>
    <w:uiPriority w:val="39"/>
    <w:rsid w:val="00A96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96047"/>
  </w:style>
  <w:style w:type="character" w:styleId="Hyperlink">
    <w:name w:val="Hyperlink"/>
    <w:basedOn w:val="DefaultParagraphFont"/>
    <w:uiPriority w:val="99"/>
    <w:unhideWhenUsed/>
    <w:rsid w:val="00D15BBE"/>
    <w:rPr>
      <w:color w:val="F59E00" w:themeColor="hyperlink"/>
      <w:u w:val="single"/>
    </w:rPr>
  </w:style>
  <w:style w:type="character" w:styleId="UnresolvedMention">
    <w:name w:val="Unresolved Mention"/>
    <w:basedOn w:val="DefaultParagraphFont"/>
    <w:uiPriority w:val="99"/>
    <w:rsid w:val="00D15BBE"/>
    <w:rPr>
      <w:color w:val="605E5C"/>
      <w:shd w:val="clear" w:color="auto" w:fill="E1DFDD"/>
    </w:rPr>
  </w:style>
  <w:style w:type="character" w:styleId="FollowedHyperlink">
    <w:name w:val="FollowedHyperlink"/>
    <w:basedOn w:val="DefaultParagraphFont"/>
    <w:uiPriority w:val="99"/>
    <w:semiHidden/>
    <w:unhideWhenUsed/>
    <w:rsid w:val="00D15BBE"/>
    <w:rPr>
      <w:color w:val="B2B2B2" w:themeColor="followedHyperlink"/>
      <w:u w:val="single"/>
    </w:rPr>
  </w:style>
  <w:style w:type="paragraph" w:styleId="NoSpacing">
    <w:name w:val="No Spacing"/>
    <w:link w:val="NoSpacingChar"/>
    <w:uiPriority w:val="1"/>
    <w:qFormat/>
    <w:rsid w:val="000A76A7"/>
    <w:rPr>
      <w:rFonts w:eastAsiaTheme="minorEastAsia"/>
      <w:sz w:val="22"/>
      <w:szCs w:val="22"/>
      <w:lang w:eastAsia="zh-CN"/>
    </w:rPr>
  </w:style>
  <w:style w:type="character" w:customStyle="1" w:styleId="NoSpacingChar">
    <w:name w:val="No Spacing Char"/>
    <w:basedOn w:val="DefaultParagraphFont"/>
    <w:link w:val="NoSpacing"/>
    <w:uiPriority w:val="1"/>
    <w:rsid w:val="000A76A7"/>
    <w:rPr>
      <w:rFonts w:eastAsiaTheme="minorEastAsia"/>
      <w:sz w:val="22"/>
      <w:szCs w:val="22"/>
      <w:lang w:eastAsia="zh-CN"/>
    </w:rPr>
  </w:style>
  <w:style w:type="paragraph" w:customStyle="1" w:styleId="paragraph">
    <w:name w:val="paragraph"/>
    <w:basedOn w:val="Normal"/>
    <w:rsid w:val="00F56C0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56C0C"/>
  </w:style>
  <w:style w:type="character" w:customStyle="1" w:styleId="eop">
    <w:name w:val="eop"/>
    <w:basedOn w:val="DefaultParagraphFont"/>
    <w:rsid w:val="00F56C0C"/>
  </w:style>
  <w:style w:type="character" w:customStyle="1" w:styleId="advancedproofingissue">
    <w:name w:val="advancedproofingissue"/>
    <w:basedOn w:val="DefaultParagraphFont"/>
    <w:rsid w:val="00F56C0C"/>
  </w:style>
  <w:style w:type="paragraph" w:styleId="BalloonText">
    <w:name w:val="Balloon Text"/>
    <w:basedOn w:val="Normal"/>
    <w:link w:val="BalloonTextChar"/>
    <w:uiPriority w:val="99"/>
    <w:semiHidden/>
    <w:unhideWhenUsed/>
    <w:rsid w:val="008E0E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0EEE"/>
    <w:rPr>
      <w:rFonts w:ascii="Times New Roman" w:hAnsi="Times New Roman" w:cs="Times New Roman"/>
      <w:sz w:val="18"/>
      <w:szCs w:val="18"/>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06785" w:themeColor="accent1" w:themeShade="BF"/>
    </w:rPr>
  </w:style>
  <w:style w:type="character" w:styleId="CommentReference">
    <w:name w:val="annotation reference"/>
    <w:basedOn w:val="DefaultParagraphFont"/>
    <w:uiPriority w:val="99"/>
    <w:semiHidden/>
    <w:unhideWhenUsed/>
    <w:rsid w:val="00040B20"/>
    <w:rPr>
      <w:sz w:val="16"/>
      <w:szCs w:val="16"/>
    </w:rPr>
  </w:style>
  <w:style w:type="paragraph" w:styleId="CommentText">
    <w:name w:val="annotation text"/>
    <w:basedOn w:val="Normal"/>
    <w:link w:val="CommentTextChar"/>
    <w:uiPriority w:val="99"/>
    <w:semiHidden/>
    <w:unhideWhenUsed/>
    <w:rsid w:val="00040B20"/>
    <w:rPr>
      <w:sz w:val="20"/>
      <w:szCs w:val="20"/>
    </w:rPr>
  </w:style>
  <w:style w:type="character" w:customStyle="1" w:styleId="CommentTextChar">
    <w:name w:val="Comment Text Char"/>
    <w:basedOn w:val="DefaultParagraphFont"/>
    <w:link w:val="CommentText"/>
    <w:uiPriority w:val="99"/>
    <w:semiHidden/>
    <w:rsid w:val="00040B20"/>
    <w:rPr>
      <w:sz w:val="20"/>
      <w:szCs w:val="20"/>
    </w:rPr>
  </w:style>
  <w:style w:type="paragraph" w:styleId="CommentSubject">
    <w:name w:val="annotation subject"/>
    <w:basedOn w:val="CommentText"/>
    <w:next w:val="CommentText"/>
    <w:link w:val="CommentSubjectChar"/>
    <w:uiPriority w:val="99"/>
    <w:semiHidden/>
    <w:unhideWhenUsed/>
    <w:rsid w:val="00040B20"/>
    <w:rPr>
      <w:b/>
      <w:bCs/>
    </w:rPr>
  </w:style>
  <w:style w:type="character" w:customStyle="1" w:styleId="CommentSubjectChar">
    <w:name w:val="Comment Subject Char"/>
    <w:basedOn w:val="CommentTextChar"/>
    <w:link w:val="CommentSubject"/>
    <w:uiPriority w:val="99"/>
    <w:semiHidden/>
    <w:rsid w:val="00040B20"/>
    <w:rPr>
      <w:b/>
      <w:bCs/>
      <w:sz w:val="20"/>
      <w:szCs w:val="20"/>
    </w:rPr>
  </w:style>
  <w:style w:type="paragraph" w:styleId="NormalWeb">
    <w:name w:val="Normal (Web)"/>
    <w:basedOn w:val="Normal"/>
    <w:uiPriority w:val="99"/>
    <w:unhideWhenUsed/>
    <w:rsid w:val="0065291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6833">
      <w:bodyDiv w:val="1"/>
      <w:marLeft w:val="0"/>
      <w:marRight w:val="0"/>
      <w:marTop w:val="0"/>
      <w:marBottom w:val="0"/>
      <w:divBdr>
        <w:top w:val="none" w:sz="0" w:space="0" w:color="auto"/>
        <w:left w:val="none" w:sz="0" w:space="0" w:color="auto"/>
        <w:bottom w:val="none" w:sz="0" w:space="0" w:color="auto"/>
        <w:right w:val="none" w:sz="0" w:space="0" w:color="auto"/>
      </w:divBdr>
      <w:divsChild>
        <w:div w:id="669409520">
          <w:marLeft w:val="0"/>
          <w:marRight w:val="0"/>
          <w:marTop w:val="0"/>
          <w:marBottom w:val="0"/>
          <w:divBdr>
            <w:top w:val="none" w:sz="0" w:space="0" w:color="auto"/>
            <w:left w:val="none" w:sz="0" w:space="0" w:color="auto"/>
            <w:bottom w:val="none" w:sz="0" w:space="0" w:color="auto"/>
            <w:right w:val="none" w:sz="0" w:space="0" w:color="auto"/>
          </w:divBdr>
          <w:divsChild>
            <w:div w:id="708384140">
              <w:marLeft w:val="0"/>
              <w:marRight w:val="0"/>
              <w:marTop w:val="0"/>
              <w:marBottom w:val="0"/>
              <w:divBdr>
                <w:top w:val="none" w:sz="0" w:space="0" w:color="auto"/>
                <w:left w:val="none" w:sz="0" w:space="0" w:color="auto"/>
                <w:bottom w:val="none" w:sz="0" w:space="0" w:color="auto"/>
                <w:right w:val="none" w:sz="0" w:space="0" w:color="auto"/>
              </w:divBdr>
              <w:divsChild>
                <w:div w:id="15310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035">
      <w:bodyDiv w:val="1"/>
      <w:marLeft w:val="0"/>
      <w:marRight w:val="0"/>
      <w:marTop w:val="0"/>
      <w:marBottom w:val="0"/>
      <w:divBdr>
        <w:top w:val="none" w:sz="0" w:space="0" w:color="auto"/>
        <w:left w:val="none" w:sz="0" w:space="0" w:color="auto"/>
        <w:bottom w:val="none" w:sz="0" w:space="0" w:color="auto"/>
        <w:right w:val="none" w:sz="0" w:space="0" w:color="auto"/>
      </w:divBdr>
      <w:divsChild>
        <w:div w:id="298921507">
          <w:marLeft w:val="0"/>
          <w:marRight w:val="0"/>
          <w:marTop w:val="0"/>
          <w:marBottom w:val="0"/>
          <w:divBdr>
            <w:top w:val="none" w:sz="0" w:space="0" w:color="auto"/>
            <w:left w:val="none" w:sz="0" w:space="0" w:color="auto"/>
            <w:bottom w:val="none" w:sz="0" w:space="0" w:color="auto"/>
            <w:right w:val="none" w:sz="0" w:space="0" w:color="auto"/>
          </w:divBdr>
          <w:divsChild>
            <w:div w:id="1004014656">
              <w:marLeft w:val="0"/>
              <w:marRight w:val="0"/>
              <w:marTop w:val="0"/>
              <w:marBottom w:val="0"/>
              <w:divBdr>
                <w:top w:val="none" w:sz="0" w:space="0" w:color="auto"/>
                <w:left w:val="none" w:sz="0" w:space="0" w:color="auto"/>
                <w:bottom w:val="none" w:sz="0" w:space="0" w:color="auto"/>
                <w:right w:val="none" w:sz="0" w:space="0" w:color="auto"/>
              </w:divBdr>
              <w:divsChild>
                <w:div w:id="1588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7989">
      <w:bodyDiv w:val="1"/>
      <w:marLeft w:val="0"/>
      <w:marRight w:val="0"/>
      <w:marTop w:val="0"/>
      <w:marBottom w:val="0"/>
      <w:divBdr>
        <w:top w:val="none" w:sz="0" w:space="0" w:color="auto"/>
        <w:left w:val="none" w:sz="0" w:space="0" w:color="auto"/>
        <w:bottom w:val="none" w:sz="0" w:space="0" w:color="auto"/>
        <w:right w:val="none" w:sz="0" w:space="0" w:color="auto"/>
      </w:divBdr>
    </w:div>
    <w:div w:id="100298551">
      <w:bodyDiv w:val="1"/>
      <w:marLeft w:val="0"/>
      <w:marRight w:val="0"/>
      <w:marTop w:val="0"/>
      <w:marBottom w:val="0"/>
      <w:divBdr>
        <w:top w:val="none" w:sz="0" w:space="0" w:color="auto"/>
        <w:left w:val="none" w:sz="0" w:space="0" w:color="auto"/>
        <w:bottom w:val="none" w:sz="0" w:space="0" w:color="auto"/>
        <w:right w:val="none" w:sz="0" w:space="0" w:color="auto"/>
      </w:divBdr>
      <w:divsChild>
        <w:div w:id="1531261442">
          <w:marLeft w:val="0"/>
          <w:marRight w:val="0"/>
          <w:marTop w:val="0"/>
          <w:marBottom w:val="0"/>
          <w:divBdr>
            <w:top w:val="none" w:sz="0" w:space="0" w:color="auto"/>
            <w:left w:val="none" w:sz="0" w:space="0" w:color="auto"/>
            <w:bottom w:val="none" w:sz="0" w:space="0" w:color="auto"/>
            <w:right w:val="none" w:sz="0" w:space="0" w:color="auto"/>
          </w:divBdr>
        </w:div>
        <w:div w:id="292907829">
          <w:marLeft w:val="0"/>
          <w:marRight w:val="0"/>
          <w:marTop w:val="0"/>
          <w:marBottom w:val="0"/>
          <w:divBdr>
            <w:top w:val="none" w:sz="0" w:space="0" w:color="auto"/>
            <w:left w:val="none" w:sz="0" w:space="0" w:color="auto"/>
            <w:bottom w:val="none" w:sz="0" w:space="0" w:color="auto"/>
            <w:right w:val="none" w:sz="0" w:space="0" w:color="auto"/>
          </w:divBdr>
        </w:div>
      </w:divsChild>
    </w:div>
    <w:div w:id="123741702">
      <w:bodyDiv w:val="1"/>
      <w:marLeft w:val="0"/>
      <w:marRight w:val="0"/>
      <w:marTop w:val="0"/>
      <w:marBottom w:val="0"/>
      <w:divBdr>
        <w:top w:val="none" w:sz="0" w:space="0" w:color="auto"/>
        <w:left w:val="none" w:sz="0" w:space="0" w:color="auto"/>
        <w:bottom w:val="none" w:sz="0" w:space="0" w:color="auto"/>
        <w:right w:val="none" w:sz="0" w:space="0" w:color="auto"/>
      </w:divBdr>
    </w:div>
    <w:div w:id="137429790">
      <w:bodyDiv w:val="1"/>
      <w:marLeft w:val="0"/>
      <w:marRight w:val="0"/>
      <w:marTop w:val="0"/>
      <w:marBottom w:val="0"/>
      <w:divBdr>
        <w:top w:val="none" w:sz="0" w:space="0" w:color="auto"/>
        <w:left w:val="none" w:sz="0" w:space="0" w:color="auto"/>
        <w:bottom w:val="none" w:sz="0" w:space="0" w:color="auto"/>
        <w:right w:val="none" w:sz="0" w:space="0" w:color="auto"/>
      </w:divBdr>
      <w:divsChild>
        <w:div w:id="1049257377">
          <w:marLeft w:val="0"/>
          <w:marRight w:val="0"/>
          <w:marTop w:val="0"/>
          <w:marBottom w:val="0"/>
          <w:divBdr>
            <w:top w:val="none" w:sz="0" w:space="0" w:color="auto"/>
            <w:left w:val="none" w:sz="0" w:space="0" w:color="auto"/>
            <w:bottom w:val="none" w:sz="0" w:space="0" w:color="auto"/>
            <w:right w:val="none" w:sz="0" w:space="0" w:color="auto"/>
          </w:divBdr>
          <w:divsChild>
            <w:div w:id="1215392503">
              <w:marLeft w:val="0"/>
              <w:marRight w:val="0"/>
              <w:marTop w:val="0"/>
              <w:marBottom w:val="0"/>
              <w:divBdr>
                <w:top w:val="none" w:sz="0" w:space="0" w:color="auto"/>
                <w:left w:val="none" w:sz="0" w:space="0" w:color="auto"/>
                <w:bottom w:val="none" w:sz="0" w:space="0" w:color="auto"/>
                <w:right w:val="none" w:sz="0" w:space="0" w:color="auto"/>
              </w:divBdr>
              <w:divsChild>
                <w:div w:id="1961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9579">
      <w:bodyDiv w:val="1"/>
      <w:marLeft w:val="0"/>
      <w:marRight w:val="0"/>
      <w:marTop w:val="0"/>
      <w:marBottom w:val="0"/>
      <w:divBdr>
        <w:top w:val="none" w:sz="0" w:space="0" w:color="auto"/>
        <w:left w:val="none" w:sz="0" w:space="0" w:color="auto"/>
        <w:bottom w:val="none" w:sz="0" w:space="0" w:color="auto"/>
        <w:right w:val="none" w:sz="0" w:space="0" w:color="auto"/>
      </w:divBdr>
      <w:divsChild>
        <w:div w:id="2110928947">
          <w:marLeft w:val="0"/>
          <w:marRight w:val="0"/>
          <w:marTop w:val="0"/>
          <w:marBottom w:val="0"/>
          <w:divBdr>
            <w:top w:val="none" w:sz="0" w:space="0" w:color="auto"/>
            <w:left w:val="none" w:sz="0" w:space="0" w:color="auto"/>
            <w:bottom w:val="none" w:sz="0" w:space="0" w:color="auto"/>
            <w:right w:val="none" w:sz="0" w:space="0" w:color="auto"/>
          </w:divBdr>
          <w:divsChild>
            <w:div w:id="542712991">
              <w:marLeft w:val="0"/>
              <w:marRight w:val="0"/>
              <w:marTop w:val="0"/>
              <w:marBottom w:val="0"/>
              <w:divBdr>
                <w:top w:val="none" w:sz="0" w:space="0" w:color="auto"/>
                <w:left w:val="none" w:sz="0" w:space="0" w:color="auto"/>
                <w:bottom w:val="none" w:sz="0" w:space="0" w:color="auto"/>
                <w:right w:val="none" w:sz="0" w:space="0" w:color="auto"/>
              </w:divBdr>
              <w:divsChild>
                <w:div w:id="1533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4646">
      <w:bodyDiv w:val="1"/>
      <w:marLeft w:val="0"/>
      <w:marRight w:val="0"/>
      <w:marTop w:val="0"/>
      <w:marBottom w:val="0"/>
      <w:divBdr>
        <w:top w:val="none" w:sz="0" w:space="0" w:color="auto"/>
        <w:left w:val="none" w:sz="0" w:space="0" w:color="auto"/>
        <w:bottom w:val="none" w:sz="0" w:space="0" w:color="auto"/>
        <w:right w:val="none" w:sz="0" w:space="0" w:color="auto"/>
      </w:divBdr>
    </w:div>
    <w:div w:id="176888479">
      <w:bodyDiv w:val="1"/>
      <w:marLeft w:val="0"/>
      <w:marRight w:val="0"/>
      <w:marTop w:val="0"/>
      <w:marBottom w:val="0"/>
      <w:divBdr>
        <w:top w:val="none" w:sz="0" w:space="0" w:color="auto"/>
        <w:left w:val="none" w:sz="0" w:space="0" w:color="auto"/>
        <w:bottom w:val="none" w:sz="0" w:space="0" w:color="auto"/>
        <w:right w:val="none" w:sz="0" w:space="0" w:color="auto"/>
      </w:divBdr>
      <w:divsChild>
        <w:div w:id="1366446126">
          <w:marLeft w:val="0"/>
          <w:marRight w:val="0"/>
          <w:marTop w:val="0"/>
          <w:marBottom w:val="0"/>
          <w:divBdr>
            <w:top w:val="none" w:sz="0" w:space="0" w:color="auto"/>
            <w:left w:val="none" w:sz="0" w:space="0" w:color="auto"/>
            <w:bottom w:val="none" w:sz="0" w:space="0" w:color="auto"/>
            <w:right w:val="none" w:sz="0" w:space="0" w:color="auto"/>
          </w:divBdr>
        </w:div>
        <w:div w:id="41445423">
          <w:marLeft w:val="0"/>
          <w:marRight w:val="0"/>
          <w:marTop w:val="0"/>
          <w:marBottom w:val="0"/>
          <w:divBdr>
            <w:top w:val="none" w:sz="0" w:space="0" w:color="auto"/>
            <w:left w:val="none" w:sz="0" w:space="0" w:color="auto"/>
            <w:bottom w:val="none" w:sz="0" w:space="0" w:color="auto"/>
            <w:right w:val="none" w:sz="0" w:space="0" w:color="auto"/>
          </w:divBdr>
        </w:div>
      </w:divsChild>
    </w:div>
    <w:div w:id="218175011">
      <w:bodyDiv w:val="1"/>
      <w:marLeft w:val="0"/>
      <w:marRight w:val="0"/>
      <w:marTop w:val="0"/>
      <w:marBottom w:val="0"/>
      <w:divBdr>
        <w:top w:val="none" w:sz="0" w:space="0" w:color="auto"/>
        <w:left w:val="none" w:sz="0" w:space="0" w:color="auto"/>
        <w:bottom w:val="none" w:sz="0" w:space="0" w:color="auto"/>
        <w:right w:val="none" w:sz="0" w:space="0" w:color="auto"/>
      </w:divBdr>
      <w:divsChild>
        <w:div w:id="1922176172">
          <w:marLeft w:val="0"/>
          <w:marRight w:val="0"/>
          <w:marTop w:val="0"/>
          <w:marBottom w:val="0"/>
          <w:divBdr>
            <w:top w:val="none" w:sz="0" w:space="0" w:color="auto"/>
            <w:left w:val="none" w:sz="0" w:space="0" w:color="auto"/>
            <w:bottom w:val="none" w:sz="0" w:space="0" w:color="auto"/>
            <w:right w:val="none" w:sz="0" w:space="0" w:color="auto"/>
          </w:divBdr>
          <w:divsChild>
            <w:div w:id="288173285">
              <w:marLeft w:val="0"/>
              <w:marRight w:val="0"/>
              <w:marTop w:val="0"/>
              <w:marBottom w:val="0"/>
              <w:divBdr>
                <w:top w:val="none" w:sz="0" w:space="0" w:color="auto"/>
                <w:left w:val="none" w:sz="0" w:space="0" w:color="auto"/>
                <w:bottom w:val="none" w:sz="0" w:space="0" w:color="auto"/>
                <w:right w:val="none" w:sz="0" w:space="0" w:color="auto"/>
              </w:divBdr>
              <w:divsChild>
                <w:div w:id="17878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4063">
      <w:bodyDiv w:val="1"/>
      <w:marLeft w:val="0"/>
      <w:marRight w:val="0"/>
      <w:marTop w:val="0"/>
      <w:marBottom w:val="0"/>
      <w:divBdr>
        <w:top w:val="none" w:sz="0" w:space="0" w:color="auto"/>
        <w:left w:val="none" w:sz="0" w:space="0" w:color="auto"/>
        <w:bottom w:val="none" w:sz="0" w:space="0" w:color="auto"/>
        <w:right w:val="none" w:sz="0" w:space="0" w:color="auto"/>
      </w:divBdr>
      <w:divsChild>
        <w:div w:id="1384401892">
          <w:marLeft w:val="0"/>
          <w:marRight w:val="0"/>
          <w:marTop w:val="0"/>
          <w:marBottom w:val="0"/>
          <w:divBdr>
            <w:top w:val="none" w:sz="0" w:space="0" w:color="auto"/>
            <w:left w:val="none" w:sz="0" w:space="0" w:color="auto"/>
            <w:bottom w:val="none" w:sz="0" w:space="0" w:color="auto"/>
            <w:right w:val="none" w:sz="0" w:space="0" w:color="auto"/>
          </w:divBdr>
          <w:divsChild>
            <w:div w:id="174655050">
              <w:marLeft w:val="0"/>
              <w:marRight w:val="0"/>
              <w:marTop w:val="0"/>
              <w:marBottom w:val="0"/>
              <w:divBdr>
                <w:top w:val="none" w:sz="0" w:space="0" w:color="auto"/>
                <w:left w:val="none" w:sz="0" w:space="0" w:color="auto"/>
                <w:bottom w:val="none" w:sz="0" w:space="0" w:color="auto"/>
                <w:right w:val="none" w:sz="0" w:space="0" w:color="auto"/>
              </w:divBdr>
              <w:divsChild>
                <w:div w:id="20880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5542">
      <w:bodyDiv w:val="1"/>
      <w:marLeft w:val="0"/>
      <w:marRight w:val="0"/>
      <w:marTop w:val="0"/>
      <w:marBottom w:val="0"/>
      <w:divBdr>
        <w:top w:val="none" w:sz="0" w:space="0" w:color="auto"/>
        <w:left w:val="none" w:sz="0" w:space="0" w:color="auto"/>
        <w:bottom w:val="none" w:sz="0" w:space="0" w:color="auto"/>
        <w:right w:val="none" w:sz="0" w:space="0" w:color="auto"/>
      </w:divBdr>
    </w:div>
    <w:div w:id="342363009">
      <w:bodyDiv w:val="1"/>
      <w:marLeft w:val="0"/>
      <w:marRight w:val="0"/>
      <w:marTop w:val="0"/>
      <w:marBottom w:val="0"/>
      <w:divBdr>
        <w:top w:val="none" w:sz="0" w:space="0" w:color="auto"/>
        <w:left w:val="none" w:sz="0" w:space="0" w:color="auto"/>
        <w:bottom w:val="none" w:sz="0" w:space="0" w:color="auto"/>
        <w:right w:val="none" w:sz="0" w:space="0" w:color="auto"/>
      </w:divBdr>
      <w:divsChild>
        <w:div w:id="1332021973">
          <w:marLeft w:val="0"/>
          <w:marRight w:val="0"/>
          <w:marTop w:val="0"/>
          <w:marBottom w:val="0"/>
          <w:divBdr>
            <w:top w:val="none" w:sz="0" w:space="0" w:color="auto"/>
            <w:left w:val="none" w:sz="0" w:space="0" w:color="auto"/>
            <w:bottom w:val="none" w:sz="0" w:space="0" w:color="auto"/>
            <w:right w:val="none" w:sz="0" w:space="0" w:color="auto"/>
          </w:divBdr>
          <w:divsChild>
            <w:div w:id="1017267280">
              <w:marLeft w:val="0"/>
              <w:marRight w:val="0"/>
              <w:marTop w:val="0"/>
              <w:marBottom w:val="0"/>
              <w:divBdr>
                <w:top w:val="none" w:sz="0" w:space="0" w:color="auto"/>
                <w:left w:val="none" w:sz="0" w:space="0" w:color="auto"/>
                <w:bottom w:val="none" w:sz="0" w:space="0" w:color="auto"/>
                <w:right w:val="none" w:sz="0" w:space="0" w:color="auto"/>
              </w:divBdr>
              <w:divsChild>
                <w:div w:id="14820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0525">
      <w:bodyDiv w:val="1"/>
      <w:marLeft w:val="0"/>
      <w:marRight w:val="0"/>
      <w:marTop w:val="0"/>
      <w:marBottom w:val="0"/>
      <w:divBdr>
        <w:top w:val="none" w:sz="0" w:space="0" w:color="auto"/>
        <w:left w:val="none" w:sz="0" w:space="0" w:color="auto"/>
        <w:bottom w:val="none" w:sz="0" w:space="0" w:color="auto"/>
        <w:right w:val="none" w:sz="0" w:space="0" w:color="auto"/>
      </w:divBdr>
      <w:divsChild>
        <w:div w:id="160242896">
          <w:marLeft w:val="0"/>
          <w:marRight w:val="0"/>
          <w:marTop w:val="0"/>
          <w:marBottom w:val="0"/>
          <w:divBdr>
            <w:top w:val="none" w:sz="0" w:space="0" w:color="auto"/>
            <w:left w:val="none" w:sz="0" w:space="0" w:color="auto"/>
            <w:bottom w:val="none" w:sz="0" w:space="0" w:color="auto"/>
            <w:right w:val="none" w:sz="0" w:space="0" w:color="auto"/>
          </w:divBdr>
        </w:div>
        <w:div w:id="1837723294">
          <w:marLeft w:val="0"/>
          <w:marRight w:val="0"/>
          <w:marTop w:val="0"/>
          <w:marBottom w:val="0"/>
          <w:divBdr>
            <w:top w:val="none" w:sz="0" w:space="0" w:color="auto"/>
            <w:left w:val="none" w:sz="0" w:space="0" w:color="auto"/>
            <w:bottom w:val="none" w:sz="0" w:space="0" w:color="auto"/>
            <w:right w:val="none" w:sz="0" w:space="0" w:color="auto"/>
          </w:divBdr>
        </w:div>
        <w:div w:id="1367102290">
          <w:marLeft w:val="0"/>
          <w:marRight w:val="0"/>
          <w:marTop w:val="0"/>
          <w:marBottom w:val="0"/>
          <w:divBdr>
            <w:top w:val="none" w:sz="0" w:space="0" w:color="auto"/>
            <w:left w:val="none" w:sz="0" w:space="0" w:color="auto"/>
            <w:bottom w:val="none" w:sz="0" w:space="0" w:color="auto"/>
            <w:right w:val="none" w:sz="0" w:space="0" w:color="auto"/>
          </w:divBdr>
        </w:div>
        <w:div w:id="455029052">
          <w:marLeft w:val="0"/>
          <w:marRight w:val="0"/>
          <w:marTop w:val="0"/>
          <w:marBottom w:val="0"/>
          <w:divBdr>
            <w:top w:val="none" w:sz="0" w:space="0" w:color="auto"/>
            <w:left w:val="none" w:sz="0" w:space="0" w:color="auto"/>
            <w:bottom w:val="none" w:sz="0" w:space="0" w:color="auto"/>
            <w:right w:val="none" w:sz="0" w:space="0" w:color="auto"/>
          </w:divBdr>
        </w:div>
        <w:div w:id="1784611935">
          <w:marLeft w:val="0"/>
          <w:marRight w:val="0"/>
          <w:marTop w:val="0"/>
          <w:marBottom w:val="0"/>
          <w:divBdr>
            <w:top w:val="none" w:sz="0" w:space="0" w:color="auto"/>
            <w:left w:val="none" w:sz="0" w:space="0" w:color="auto"/>
            <w:bottom w:val="none" w:sz="0" w:space="0" w:color="auto"/>
            <w:right w:val="none" w:sz="0" w:space="0" w:color="auto"/>
          </w:divBdr>
        </w:div>
        <w:div w:id="1177185824">
          <w:marLeft w:val="0"/>
          <w:marRight w:val="0"/>
          <w:marTop w:val="0"/>
          <w:marBottom w:val="0"/>
          <w:divBdr>
            <w:top w:val="none" w:sz="0" w:space="0" w:color="auto"/>
            <w:left w:val="none" w:sz="0" w:space="0" w:color="auto"/>
            <w:bottom w:val="none" w:sz="0" w:space="0" w:color="auto"/>
            <w:right w:val="none" w:sz="0" w:space="0" w:color="auto"/>
          </w:divBdr>
        </w:div>
        <w:div w:id="1813405473">
          <w:marLeft w:val="0"/>
          <w:marRight w:val="0"/>
          <w:marTop w:val="0"/>
          <w:marBottom w:val="0"/>
          <w:divBdr>
            <w:top w:val="none" w:sz="0" w:space="0" w:color="auto"/>
            <w:left w:val="none" w:sz="0" w:space="0" w:color="auto"/>
            <w:bottom w:val="none" w:sz="0" w:space="0" w:color="auto"/>
            <w:right w:val="none" w:sz="0" w:space="0" w:color="auto"/>
          </w:divBdr>
        </w:div>
      </w:divsChild>
    </w:div>
    <w:div w:id="466357967">
      <w:bodyDiv w:val="1"/>
      <w:marLeft w:val="0"/>
      <w:marRight w:val="0"/>
      <w:marTop w:val="0"/>
      <w:marBottom w:val="0"/>
      <w:divBdr>
        <w:top w:val="none" w:sz="0" w:space="0" w:color="auto"/>
        <w:left w:val="none" w:sz="0" w:space="0" w:color="auto"/>
        <w:bottom w:val="none" w:sz="0" w:space="0" w:color="auto"/>
        <w:right w:val="none" w:sz="0" w:space="0" w:color="auto"/>
      </w:divBdr>
      <w:divsChild>
        <w:div w:id="573007079">
          <w:marLeft w:val="0"/>
          <w:marRight w:val="0"/>
          <w:marTop w:val="0"/>
          <w:marBottom w:val="0"/>
          <w:divBdr>
            <w:top w:val="none" w:sz="0" w:space="0" w:color="auto"/>
            <w:left w:val="none" w:sz="0" w:space="0" w:color="auto"/>
            <w:bottom w:val="none" w:sz="0" w:space="0" w:color="auto"/>
            <w:right w:val="none" w:sz="0" w:space="0" w:color="auto"/>
          </w:divBdr>
          <w:divsChild>
            <w:div w:id="398749438">
              <w:marLeft w:val="0"/>
              <w:marRight w:val="0"/>
              <w:marTop w:val="0"/>
              <w:marBottom w:val="0"/>
              <w:divBdr>
                <w:top w:val="none" w:sz="0" w:space="0" w:color="auto"/>
                <w:left w:val="none" w:sz="0" w:space="0" w:color="auto"/>
                <w:bottom w:val="none" w:sz="0" w:space="0" w:color="auto"/>
                <w:right w:val="none" w:sz="0" w:space="0" w:color="auto"/>
              </w:divBdr>
              <w:divsChild>
                <w:div w:id="21461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7867">
      <w:bodyDiv w:val="1"/>
      <w:marLeft w:val="0"/>
      <w:marRight w:val="0"/>
      <w:marTop w:val="0"/>
      <w:marBottom w:val="0"/>
      <w:divBdr>
        <w:top w:val="none" w:sz="0" w:space="0" w:color="auto"/>
        <w:left w:val="none" w:sz="0" w:space="0" w:color="auto"/>
        <w:bottom w:val="none" w:sz="0" w:space="0" w:color="auto"/>
        <w:right w:val="none" w:sz="0" w:space="0" w:color="auto"/>
      </w:divBdr>
      <w:divsChild>
        <w:div w:id="1056590387">
          <w:marLeft w:val="0"/>
          <w:marRight w:val="0"/>
          <w:marTop w:val="0"/>
          <w:marBottom w:val="0"/>
          <w:divBdr>
            <w:top w:val="none" w:sz="0" w:space="0" w:color="auto"/>
            <w:left w:val="none" w:sz="0" w:space="0" w:color="auto"/>
            <w:bottom w:val="none" w:sz="0" w:space="0" w:color="auto"/>
            <w:right w:val="none" w:sz="0" w:space="0" w:color="auto"/>
          </w:divBdr>
          <w:divsChild>
            <w:div w:id="107509543">
              <w:marLeft w:val="0"/>
              <w:marRight w:val="0"/>
              <w:marTop w:val="0"/>
              <w:marBottom w:val="0"/>
              <w:divBdr>
                <w:top w:val="none" w:sz="0" w:space="0" w:color="auto"/>
                <w:left w:val="none" w:sz="0" w:space="0" w:color="auto"/>
                <w:bottom w:val="none" w:sz="0" w:space="0" w:color="auto"/>
                <w:right w:val="none" w:sz="0" w:space="0" w:color="auto"/>
              </w:divBdr>
              <w:divsChild>
                <w:div w:id="12390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1050">
      <w:bodyDiv w:val="1"/>
      <w:marLeft w:val="0"/>
      <w:marRight w:val="0"/>
      <w:marTop w:val="0"/>
      <w:marBottom w:val="0"/>
      <w:divBdr>
        <w:top w:val="none" w:sz="0" w:space="0" w:color="auto"/>
        <w:left w:val="none" w:sz="0" w:space="0" w:color="auto"/>
        <w:bottom w:val="none" w:sz="0" w:space="0" w:color="auto"/>
        <w:right w:val="none" w:sz="0" w:space="0" w:color="auto"/>
      </w:divBdr>
      <w:divsChild>
        <w:div w:id="19286035">
          <w:marLeft w:val="0"/>
          <w:marRight w:val="0"/>
          <w:marTop w:val="0"/>
          <w:marBottom w:val="0"/>
          <w:divBdr>
            <w:top w:val="none" w:sz="0" w:space="0" w:color="auto"/>
            <w:left w:val="none" w:sz="0" w:space="0" w:color="auto"/>
            <w:bottom w:val="none" w:sz="0" w:space="0" w:color="auto"/>
            <w:right w:val="none" w:sz="0" w:space="0" w:color="auto"/>
          </w:divBdr>
          <w:divsChild>
            <w:div w:id="2023314084">
              <w:marLeft w:val="0"/>
              <w:marRight w:val="0"/>
              <w:marTop w:val="0"/>
              <w:marBottom w:val="0"/>
              <w:divBdr>
                <w:top w:val="none" w:sz="0" w:space="0" w:color="auto"/>
                <w:left w:val="none" w:sz="0" w:space="0" w:color="auto"/>
                <w:bottom w:val="none" w:sz="0" w:space="0" w:color="auto"/>
                <w:right w:val="none" w:sz="0" w:space="0" w:color="auto"/>
              </w:divBdr>
              <w:divsChild>
                <w:div w:id="1159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1438">
      <w:bodyDiv w:val="1"/>
      <w:marLeft w:val="0"/>
      <w:marRight w:val="0"/>
      <w:marTop w:val="0"/>
      <w:marBottom w:val="0"/>
      <w:divBdr>
        <w:top w:val="none" w:sz="0" w:space="0" w:color="auto"/>
        <w:left w:val="none" w:sz="0" w:space="0" w:color="auto"/>
        <w:bottom w:val="none" w:sz="0" w:space="0" w:color="auto"/>
        <w:right w:val="none" w:sz="0" w:space="0" w:color="auto"/>
      </w:divBdr>
      <w:divsChild>
        <w:div w:id="1857622361">
          <w:marLeft w:val="0"/>
          <w:marRight w:val="0"/>
          <w:marTop w:val="0"/>
          <w:marBottom w:val="0"/>
          <w:divBdr>
            <w:top w:val="none" w:sz="0" w:space="0" w:color="auto"/>
            <w:left w:val="none" w:sz="0" w:space="0" w:color="auto"/>
            <w:bottom w:val="none" w:sz="0" w:space="0" w:color="auto"/>
            <w:right w:val="none" w:sz="0" w:space="0" w:color="auto"/>
          </w:divBdr>
          <w:divsChild>
            <w:div w:id="1321538511">
              <w:marLeft w:val="0"/>
              <w:marRight w:val="0"/>
              <w:marTop w:val="0"/>
              <w:marBottom w:val="0"/>
              <w:divBdr>
                <w:top w:val="none" w:sz="0" w:space="0" w:color="auto"/>
                <w:left w:val="none" w:sz="0" w:space="0" w:color="auto"/>
                <w:bottom w:val="none" w:sz="0" w:space="0" w:color="auto"/>
                <w:right w:val="none" w:sz="0" w:space="0" w:color="auto"/>
              </w:divBdr>
              <w:divsChild>
                <w:div w:id="19002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3042">
      <w:bodyDiv w:val="1"/>
      <w:marLeft w:val="0"/>
      <w:marRight w:val="0"/>
      <w:marTop w:val="0"/>
      <w:marBottom w:val="0"/>
      <w:divBdr>
        <w:top w:val="none" w:sz="0" w:space="0" w:color="auto"/>
        <w:left w:val="none" w:sz="0" w:space="0" w:color="auto"/>
        <w:bottom w:val="none" w:sz="0" w:space="0" w:color="auto"/>
        <w:right w:val="none" w:sz="0" w:space="0" w:color="auto"/>
      </w:divBdr>
      <w:divsChild>
        <w:div w:id="39016099">
          <w:marLeft w:val="0"/>
          <w:marRight w:val="0"/>
          <w:marTop w:val="0"/>
          <w:marBottom w:val="0"/>
          <w:divBdr>
            <w:top w:val="none" w:sz="0" w:space="0" w:color="auto"/>
            <w:left w:val="none" w:sz="0" w:space="0" w:color="auto"/>
            <w:bottom w:val="none" w:sz="0" w:space="0" w:color="auto"/>
            <w:right w:val="none" w:sz="0" w:space="0" w:color="auto"/>
          </w:divBdr>
        </w:div>
        <w:div w:id="1114985449">
          <w:marLeft w:val="0"/>
          <w:marRight w:val="0"/>
          <w:marTop w:val="0"/>
          <w:marBottom w:val="0"/>
          <w:divBdr>
            <w:top w:val="none" w:sz="0" w:space="0" w:color="auto"/>
            <w:left w:val="none" w:sz="0" w:space="0" w:color="auto"/>
            <w:bottom w:val="none" w:sz="0" w:space="0" w:color="auto"/>
            <w:right w:val="none" w:sz="0" w:space="0" w:color="auto"/>
          </w:divBdr>
        </w:div>
        <w:div w:id="1057239533">
          <w:marLeft w:val="0"/>
          <w:marRight w:val="0"/>
          <w:marTop w:val="0"/>
          <w:marBottom w:val="0"/>
          <w:divBdr>
            <w:top w:val="none" w:sz="0" w:space="0" w:color="auto"/>
            <w:left w:val="none" w:sz="0" w:space="0" w:color="auto"/>
            <w:bottom w:val="none" w:sz="0" w:space="0" w:color="auto"/>
            <w:right w:val="none" w:sz="0" w:space="0" w:color="auto"/>
          </w:divBdr>
        </w:div>
        <w:div w:id="1657416551">
          <w:marLeft w:val="0"/>
          <w:marRight w:val="0"/>
          <w:marTop w:val="0"/>
          <w:marBottom w:val="0"/>
          <w:divBdr>
            <w:top w:val="none" w:sz="0" w:space="0" w:color="auto"/>
            <w:left w:val="none" w:sz="0" w:space="0" w:color="auto"/>
            <w:bottom w:val="none" w:sz="0" w:space="0" w:color="auto"/>
            <w:right w:val="none" w:sz="0" w:space="0" w:color="auto"/>
          </w:divBdr>
        </w:div>
        <w:div w:id="627853422">
          <w:marLeft w:val="0"/>
          <w:marRight w:val="0"/>
          <w:marTop w:val="0"/>
          <w:marBottom w:val="0"/>
          <w:divBdr>
            <w:top w:val="none" w:sz="0" w:space="0" w:color="auto"/>
            <w:left w:val="none" w:sz="0" w:space="0" w:color="auto"/>
            <w:bottom w:val="none" w:sz="0" w:space="0" w:color="auto"/>
            <w:right w:val="none" w:sz="0" w:space="0" w:color="auto"/>
          </w:divBdr>
        </w:div>
        <w:div w:id="994456784">
          <w:marLeft w:val="0"/>
          <w:marRight w:val="0"/>
          <w:marTop w:val="0"/>
          <w:marBottom w:val="0"/>
          <w:divBdr>
            <w:top w:val="none" w:sz="0" w:space="0" w:color="auto"/>
            <w:left w:val="none" w:sz="0" w:space="0" w:color="auto"/>
            <w:bottom w:val="none" w:sz="0" w:space="0" w:color="auto"/>
            <w:right w:val="none" w:sz="0" w:space="0" w:color="auto"/>
          </w:divBdr>
        </w:div>
      </w:divsChild>
    </w:div>
    <w:div w:id="628778653">
      <w:bodyDiv w:val="1"/>
      <w:marLeft w:val="0"/>
      <w:marRight w:val="0"/>
      <w:marTop w:val="0"/>
      <w:marBottom w:val="0"/>
      <w:divBdr>
        <w:top w:val="none" w:sz="0" w:space="0" w:color="auto"/>
        <w:left w:val="none" w:sz="0" w:space="0" w:color="auto"/>
        <w:bottom w:val="none" w:sz="0" w:space="0" w:color="auto"/>
        <w:right w:val="none" w:sz="0" w:space="0" w:color="auto"/>
      </w:divBdr>
      <w:divsChild>
        <w:div w:id="476336675">
          <w:marLeft w:val="0"/>
          <w:marRight w:val="0"/>
          <w:marTop w:val="0"/>
          <w:marBottom w:val="0"/>
          <w:divBdr>
            <w:top w:val="none" w:sz="0" w:space="0" w:color="auto"/>
            <w:left w:val="none" w:sz="0" w:space="0" w:color="auto"/>
            <w:bottom w:val="none" w:sz="0" w:space="0" w:color="auto"/>
            <w:right w:val="none" w:sz="0" w:space="0" w:color="auto"/>
          </w:divBdr>
        </w:div>
      </w:divsChild>
    </w:div>
    <w:div w:id="665399249">
      <w:bodyDiv w:val="1"/>
      <w:marLeft w:val="0"/>
      <w:marRight w:val="0"/>
      <w:marTop w:val="0"/>
      <w:marBottom w:val="0"/>
      <w:divBdr>
        <w:top w:val="none" w:sz="0" w:space="0" w:color="auto"/>
        <w:left w:val="none" w:sz="0" w:space="0" w:color="auto"/>
        <w:bottom w:val="none" w:sz="0" w:space="0" w:color="auto"/>
        <w:right w:val="none" w:sz="0" w:space="0" w:color="auto"/>
      </w:divBdr>
      <w:divsChild>
        <w:div w:id="1190297523">
          <w:marLeft w:val="0"/>
          <w:marRight w:val="0"/>
          <w:marTop w:val="0"/>
          <w:marBottom w:val="0"/>
          <w:divBdr>
            <w:top w:val="none" w:sz="0" w:space="0" w:color="auto"/>
            <w:left w:val="none" w:sz="0" w:space="0" w:color="auto"/>
            <w:bottom w:val="none" w:sz="0" w:space="0" w:color="auto"/>
            <w:right w:val="none" w:sz="0" w:space="0" w:color="auto"/>
          </w:divBdr>
        </w:div>
        <w:div w:id="636762484">
          <w:marLeft w:val="0"/>
          <w:marRight w:val="0"/>
          <w:marTop w:val="0"/>
          <w:marBottom w:val="0"/>
          <w:divBdr>
            <w:top w:val="none" w:sz="0" w:space="0" w:color="auto"/>
            <w:left w:val="none" w:sz="0" w:space="0" w:color="auto"/>
            <w:bottom w:val="none" w:sz="0" w:space="0" w:color="auto"/>
            <w:right w:val="none" w:sz="0" w:space="0" w:color="auto"/>
          </w:divBdr>
        </w:div>
      </w:divsChild>
    </w:div>
    <w:div w:id="676736230">
      <w:bodyDiv w:val="1"/>
      <w:marLeft w:val="0"/>
      <w:marRight w:val="0"/>
      <w:marTop w:val="0"/>
      <w:marBottom w:val="0"/>
      <w:divBdr>
        <w:top w:val="none" w:sz="0" w:space="0" w:color="auto"/>
        <w:left w:val="none" w:sz="0" w:space="0" w:color="auto"/>
        <w:bottom w:val="none" w:sz="0" w:space="0" w:color="auto"/>
        <w:right w:val="none" w:sz="0" w:space="0" w:color="auto"/>
      </w:divBdr>
      <w:divsChild>
        <w:div w:id="1659386024">
          <w:marLeft w:val="0"/>
          <w:marRight w:val="0"/>
          <w:marTop w:val="0"/>
          <w:marBottom w:val="0"/>
          <w:divBdr>
            <w:top w:val="none" w:sz="0" w:space="0" w:color="auto"/>
            <w:left w:val="none" w:sz="0" w:space="0" w:color="auto"/>
            <w:bottom w:val="none" w:sz="0" w:space="0" w:color="auto"/>
            <w:right w:val="none" w:sz="0" w:space="0" w:color="auto"/>
          </w:divBdr>
          <w:divsChild>
            <w:div w:id="687025498">
              <w:marLeft w:val="0"/>
              <w:marRight w:val="0"/>
              <w:marTop w:val="0"/>
              <w:marBottom w:val="0"/>
              <w:divBdr>
                <w:top w:val="none" w:sz="0" w:space="0" w:color="auto"/>
                <w:left w:val="none" w:sz="0" w:space="0" w:color="auto"/>
                <w:bottom w:val="none" w:sz="0" w:space="0" w:color="auto"/>
                <w:right w:val="none" w:sz="0" w:space="0" w:color="auto"/>
              </w:divBdr>
              <w:divsChild>
                <w:div w:id="13519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8357">
      <w:bodyDiv w:val="1"/>
      <w:marLeft w:val="0"/>
      <w:marRight w:val="0"/>
      <w:marTop w:val="0"/>
      <w:marBottom w:val="0"/>
      <w:divBdr>
        <w:top w:val="none" w:sz="0" w:space="0" w:color="auto"/>
        <w:left w:val="none" w:sz="0" w:space="0" w:color="auto"/>
        <w:bottom w:val="none" w:sz="0" w:space="0" w:color="auto"/>
        <w:right w:val="none" w:sz="0" w:space="0" w:color="auto"/>
      </w:divBdr>
    </w:div>
    <w:div w:id="764149851">
      <w:bodyDiv w:val="1"/>
      <w:marLeft w:val="0"/>
      <w:marRight w:val="0"/>
      <w:marTop w:val="0"/>
      <w:marBottom w:val="0"/>
      <w:divBdr>
        <w:top w:val="none" w:sz="0" w:space="0" w:color="auto"/>
        <w:left w:val="none" w:sz="0" w:space="0" w:color="auto"/>
        <w:bottom w:val="none" w:sz="0" w:space="0" w:color="auto"/>
        <w:right w:val="none" w:sz="0" w:space="0" w:color="auto"/>
      </w:divBdr>
      <w:divsChild>
        <w:div w:id="1588880365">
          <w:marLeft w:val="0"/>
          <w:marRight w:val="0"/>
          <w:marTop w:val="0"/>
          <w:marBottom w:val="0"/>
          <w:divBdr>
            <w:top w:val="none" w:sz="0" w:space="0" w:color="auto"/>
            <w:left w:val="none" w:sz="0" w:space="0" w:color="auto"/>
            <w:bottom w:val="none" w:sz="0" w:space="0" w:color="auto"/>
            <w:right w:val="none" w:sz="0" w:space="0" w:color="auto"/>
          </w:divBdr>
          <w:divsChild>
            <w:div w:id="137691982">
              <w:marLeft w:val="0"/>
              <w:marRight w:val="0"/>
              <w:marTop w:val="0"/>
              <w:marBottom w:val="0"/>
              <w:divBdr>
                <w:top w:val="none" w:sz="0" w:space="0" w:color="auto"/>
                <w:left w:val="none" w:sz="0" w:space="0" w:color="auto"/>
                <w:bottom w:val="none" w:sz="0" w:space="0" w:color="auto"/>
                <w:right w:val="none" w:sz="0" w:space="0" w:color="auto"/>
              </w:divBdr>
              <w:divsChild>
                <w:div w:id="2828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26496">
      <w:bodyDiv w:val="1"/>
      <w:marLeft w:val="0"/>
      <w:marRight w:val="0"/>
      <w:marTop w:val="0"/>
      <w:marBottom w:val="0"/>
      <w:divBdr>
        <w:top w:val="none" w:sz="0" w:space="0" w:color="auto"/>
        <w:left w:val="none" w:sz="0" w:space="0" w:color="auto"/>
        <w:bottom w:val="none" w:sz="0" w:space="0" w:color="auto"/>
        <w:right w:val="none" w:sz="0" w:space="0" w:color="auto"/>
      </w:divBdr>
    </w:div>
    <w:div w:id="863589609">
      <w:bodyDiv w:val="1"/>
      <w:marLeft w:val="0"/>
      <w:marRight w:val="0"/>
      <w:marTop w:val="0"/>
      <w:marBottom w:val="0"/>
      <w:divBdr>
        <w:top w:val="none" w:sz="0" w:space="0" w:color="auto"/>
        <w:left w:val="none" w:sz="0" w:space="0" w:color="auto"/>
        <w:bottom w:val="none" w:sz="0" w:space="0" w:color="auto"/>
        <w:right w:val="none" w:sz="0" w:space="0" w:color="auto"/>
      </w:divBdr>
      <w:divsChild>
        <w:div w:id="1068261862">
          <w:marLeft w:val="0"/>
          <w:marRight w:val="0"/>
          <w:marTop w:val="0"/>
          <w:marBottom w:val="0"/>
          <w:divBdr>
            <w:top w:val="none" w:sz="0" w:space="0" w:color="auto"/>
            <w:left w:val="none" w:sz="0" w:space="0" w:color="auto"/>
            <w:bottom w:val="none" w:sz="0" w:space="0" w:color="auto"/>
            <w:right w:val="none" w:sz="0" w:space="0" w:color="auto"/>
          </w:divBdr>
        </w:div>
        <w:div w:id="1473525491">
          <w:marLeft w:val="0"/>
          <w:marRight w:val="0"/>
          <w:marTop w:val="0"/>
          <w:marBottom w:val="0"/>
          <w:divBdr>
            <w:top w:val="none" w:sz="0" w:space="0" w:color="auto"/>
            <w:left w:val="none" w:sz="0" w:space="0" w:color="auto"/>
            <w:bottom w:val="none" w:sz="0" w:space="0" w:color="auto"/>
            <w:right w:val="none" w:sz="0" w:space="0" w:color="auto"/>
          </w:divBdr>
        </w:div>
        <w:div w:id="237862897">
          <w:marLeft w:val="0"/>
          <w:marRight w:val="0"/>
          <w:marTop w:val="0"/>
          <w:marBottom w:val="0"/>
          <w:divBdr>
            <w:top w:val="none" w:sz="0" w:space="0" w:color="auto"/>
            <w:left w:val="none" w:sz="0" w:space="0" w:color="auto"/>
            <w:bottom w:val="none" w:sz="0" w:space="0" w:color="auto"/>
            <w:right w:val="none" w:sz="0" w:space="0" w:color="auto"/>
          </w:divBdr>
        </w:div>
        <w:div w:id="1944260349">
          <w:marLeft w:val="0"/>
          <w:marRight w:val="0"/>
          <w:marTop w:val="0"/>
          <w:marBottom w:val="0"/>
          <w:divBdr>
            <w:top w:val="none" w:sz="0" w:space="0" w:color="auto"/>
            <w:left w:val="none" w:sz="0" w:space="0" w:color="auto"/>
            <w:bottom w:val="none" w:sz="0" w:space="0" w:color="auto"/>
            <w:right w:val="none" w:sz="0" w:space="0" w:color="auto"/>
          </w:divBdr>
        </w:div>
        <w:div w:id="149517051">
          <w:marLeft w:val="0"/>
          <w:marRight w:val="0"/>
          <w:marTop w:val="0"/>
          <w:marBottom w:val="0"/>
          <w:divBdr>
            <w:top w:val="none" w:sz="0" w:space="0" w:color="auto"/>
            <w:left w:val="none" w:sz="0" w:space="0" w:color="auto"/>
            <w:bottom w:val="none" w:sz="0" w:space="0" w:color="auto"/>
            <w:right w:val="none" w:sz="0" w:space="0" w:color="auto"/>
          </w:divBdr>
        </w:div>
      </w:divsChild>
    </w:div>
    <w:div w:id="909195943">
      <w:bodyDiv w:val="1"/>
      <w:marLeft w:val="0"/>
      <w:marRight w:val="0"/>
      <w:marTop w:val="0"/>
      <w:marBottom w:val="0"/>
      <w:divBdr>
        <w:top w:val="none" w:sz="0" w:space="0" w:color="auto"/>
        <w:left w:val="none" w:sz="0" w:space="0" w:color="auto"/>
        <w:bottom w:val="none" w:sz="0" w:space="0" w:color="auto"/>
        <w:right w:val="none" w:sz="0" w:space="0" w:color="auto"/>
      </w:divBdr>
    </w:div>
    <w:div w:id="910501991">
      <w:bodyDiv w:val="1"/>
      <w:marLeft w:val="0"/>
      <w:marRight w:val="0"/>
      <w:marTop w:val="0"/>
      <w:marBottom w:val="0"/>
      <w:divBdr>
        <w:top w:val="none" w:sz="0" w:space="0" w:color="auto"/>
        <w:left w:val="none" w:sz="0" w:space="0" w:color="auto"/>
        <w:bottom w:val="none" w:sz="0" w:space="0" w:color="auto"/>
        <w:right w:val="none" w:sz="0" w:space="0" w:color="auto"/>
      </w:divBdr>
      <w:divsChild>
        <w:div w:id="749617234">
          <w:marLeft w:val="0"/>
          <w:marRight w:val="0"/>
          <w:marTop w:val="0"/>
          <w:marBottom w:val="0"/>
          <w:divBdr>
            <w:top w:val="none" w:sz="0" w:space="0" w:color="auto"/>
            <w:left w:val="none" w:sz="0" w:space="0" w:color="auto"/>
            <w:bottom w:val="none" w:sz="0" w:space="0" w:color="auto"/>
            <w:right w:val="none" w:sz="0" w:space="0" w:color="auto"/>
          </w:divBdr>
          <w:divsChild>
            <w:div w:id="1049577498">
              <w:marLeft w:val="0"/>
              <w:marRight w:val="0"/>
              <w:marTop w:val="0"/>
              <w:marBottom w:val="0"/>
              <w:divBdr>
                <w:top w:val="none" w:sz="0" w:space="0" w:color="auto"/>
                <w:left w:val="none" w:sz="0" w:space="0" w:color="auto"/>
                <w:bottom w:val="none" w:sz="0" w:space="0" w:color="auto"/>
                <w:right w:val="none" w:sz="0" w:space="0" w:color="auto"/>
              </w:divBdr>
              <w:divsChild>
                <w:div w:id="9512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2904">
      <w:bodyDiv w:val="1"/>
      <w:marLeft w:val="0"/>
      <w:marRight w:val="0"/>
      <w:marTop w:val="0"/>
      <w:marBottom w:val="0"/>
      <w:divBdr>
        <w:top w:val="none" w:sz="0" w:space="0" w:color="auto"/>
        <w:left w:val="none" w:sz="0" w:space="0" w:color="auto"/>
        <w:bottom w:val="none" w:sz="0" w:space="0" w:color="auto"/>
        <w:right w:val="none" w:sz="0" w:space="0" w:color="auto"/>
      </w:divBdr>
      <w:divsChild>
        <w:div w:id="1861817613">
          <w:marLeft w:val="0"/>
          <w:marRight w:val="0"/>
          <w:marTop w:val="0"/>
          <w:marBottom w:val="0"/>
          <w:divBdr>
            <w:top w:val="none" w:sz="0" w:space="0" w:color="auto"/>
            <w:left w:val="none" w:sz="0" w:space="0" w:color="auto"/>
            <w:bottom w:val="none" w:sz="0" w:space="0" w:color="auto"/>
            <w:right w:val="none" w:sz="0" w:space="0" w:color="auto"/>
          </w:divBdr>
        </w:div>
        <w:div w:id="397561489">
          <w:marLeft w:val="0"/>
          <w:marRight w:val="0"/>
          <w:marTop w:val="0"/>
          <w:marBottom w:val="0"/>
          <w:divBdr>
            <w:top w:val="none" w:sz="0" w:space="0" w:color="auto"/>
            <w:left w:val="none" w:sz="0" w:space="0" w:color="auto"/>
            <w:bottom w:val="none" w:sz="0" w:space="0" w:color="auto"/>
            <w:right w:val="none" w:sz="0" w:space="0" w:color="auto"/>
          </w:divBdr>
        </w:div>
      </w:divsChild>
    </w:div>
    <w:div w:id="982778293">
      <w:bodyDiv w:val="1"/>
      <w:marLeft w:val="0"/>
      <w:marRight w:val="0"/>
      <w:marTop w:val="0"/>
      <w:marBottom w:val="0"/>
      <w:divBdr>
        <w:top w:val="none" w:sz="0" w:space="0" w:color="auto"/>
        <w:left w:val="none" w:sz="0" w:space="0" w:color="auto"/>
        <w:bottom w:val="none" w:sz="0" w:space="0" w:color="auto"/>
        <w:right w:val="none" w:sz="0" w:space="0" w:color="auto"/>
      </w:divBdr>
      <w:divsChild>
        <w:div w:id="191384212">
          <w:marLeft w:val="0"/>
          <w:marRight w:val="0"/>
          <w:marTop w:val="0"/>
          <w:marBottom w:val="0"/>
          <w:divBdr>
            <w:top w:val="none" w:sz="0" w:space="0" w:color="auto"/>
            <w:left w:val="none" w:sz="0" w:space="0" w:color="auto"/>
            <w:bottom w:val="none" w:sz="0" w:space="0" w:color="auto"/>
            <w:right w:val="none" w:sz="0" w:space="0" w:color="auto"/>
          </w:divBdr>
          <w:divsChild>
            <w:div w:id="1622110830">
              <w:marLeft w:val="0"/>
              <w:marRight w:val="0"/>
              <w:marTop w:val="0"/>
              <w:marBottom w:val="0"/>
              <w:divBdr>
                <w:top w:val="none" w:sz="0" w:space="0" w:color="auto"/>
                <w:left w:val="none" w:sz="0" w:space="0" w:color="auto"/>
                <w:bottom w:val="none" w:sz="0" w:space="0" w:color="auto"/>
                <w:right w:val="none" w:sz="0" w:space="0" w:color="auto"/>
              </w:divBdr>
              <w:divsChild>
                <w:div w:id="701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19524">
      <w:bodyDiv w:val="1"/>
      <w:marLeft w:val="0"/>
      <w:marRight w:val="0"/>
      <w:marTop w:val="0"/>
      <w:marBottom w:val="0"/>
      <w:divBdr>
        <w:top w:val="none" w:sz="0" w:space="0" w:color="auto"/>
        <w:left w:val="none" w:sz="0" w:space="0" w:color="auto"/>
        <w:bottom w:val="none" w:sz="0" w:space="0" w:color="auto"/>
        <w:right w:val="none" w:sz="0" w:space="0" w:color="auto"/>
      </w:divBdr>
    </w:div>
    <w:div w:id="1095049940">
      <w:marLeft w:val="0"/>
      <w:marRight w:val="0"/>
      <w:marTop w:val="0"/>
      <w:marBottom w:val="0"/>
      <w:divBdr>
        <w:top w:val="none" w:sz="0" w:space="0" w:color="auto"/>
        <w:left w:val="none" w:sz="0" w:space="0" w:color="auto"/>
        <w:bottom w:val="none" w:sz="0" w:space="0" w:color="auto"/>
        <w:right w:val="none" w:sz="0" w:space="0" w:color="auto"/>
      </w:divBdr>
    </w:div>
    <w:div w:id="1095784362">
      <w:bodyDiv w:val="1"/>
      <w:marLeft w:val="0"/>
      <w:marRight w:val="0"/>
      <w:marTop w:val="0"/>
      <w:marBottom w:val="0"/>
      <w:divBdr>
        <w:top w:val="none" w:sz="0" w:space="0" w:color="auto"/>
        <w:left w:val="none" w:sz="0" w:space="0" w:color="auto"/>
        <w:bottom w:val="none" w:sz="0" w:space="0" w:color="auto"/>
        <w:right w:val="none" w:sz="0" w:space="0" w:color="auto"/>
      </w:divBdr>
      <w:divsChild>
        <w:div w:id="1051732096">
          <w:marLeft w:val="0"/>
          <w:marRight w:val="0"/>
          <w:marTop w:val="0"/>
          <w:marBottom w:val="0"/>
          <w:divBdr>
            <w:top w:val="none" w:sz="0" w:space="0" w:color="auto"/>
            <w:left w:val="none" w:sz="0" w:space="0" w:color="auto"/>
            <w:bottom w:val="none" w:sz="0" w:space="0" w:color="auto"/>
            <w:right w:val="none" w:sz="0" w:space="0" w:color="auto"/>
          </w:divBdr>
          <w:divsChild>
            <w:div w:id="1330717737">
              <w:marLeft w:val="0"/>
              <w:marRight w:val="0"/>
              <w:marTop w:val="0"/>
              <w:marBottom w:val="0"/>
              <w:divBdr>
                <w:top w:val="none" w:sz="0" w:space="0" w:color="auto"/>
                <w:left w:val="none" w:sz="0" w:space="0" w:color="auto"/>
                <w:bottom w:val="none" w:sz="0" w:space="0" w:color="auto"/>
                <w:right w:val="none" w:sz="0" w:space="0" w:color="auto"/>
              </w:divBdr>
              <w:divsChild>
                <w:div w:id="550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8511">
      <w:bodyDiv w:val="1"/>
      <w:marLeft w:val="0"/>
      <w:marRight w:val="0"/>
      <w:marTop w:val="0"/>
      <w:marBottom w:val="0"/>
      <w:divBdr>
        <w:top w:val="none" w:sz="0" w:space="0" w:color="auto"/>
        <w:left w:val="none" w:sz="0" w:space="0" w:color="auto"/>
        <w:bottom w:val="none" w:sz="0" w:space="0" w:color="auto"/>
        <w:right w:val="none" w:sz="0" w:space="0" w:color="auto"/>
      </w:divBdr>
    </w:div>
    <w:div w:id="1150361559">
      <w:bodyDiv w:val="1"/>
      <w:marLeft w:val="0"/>
      <w:marRight w:val="0"/>
      <w:marTop w:val="0"/>
      <w:marBottom w:val="0"/>
      <w:divBdr>
        <w:top w:val="none" w:sz="0" w:space="0" w:color="auto"/>
        <w:left w:val="none" w:sz="0" w:space="0" w:color="auto"/>
        <w:bottom w:val="none" w:sz="0" w:space="0" w:color="auto"/>
        <w:right w:val="none" w:sz="0" w:space="0" w:color="auto"/>
      </w:divBdr>
      <w:divsChild>
        <w:div w:id="774205943">
          <w:marLeft w:val="0"/>
          <w:marRight w:val="0"/>
          <w:marTop w:val="0"/>
          <w:marBottom w:val="0"/>
          <w:divBdr>
            <w:top w:val="none" w:sz="0" w:space="0" w:color="auto"/>
            <w:left w:val="none" w:sz="0" w:space="0" w:color="auto"/>
            <w:bottom w:val="none" w:sz="0" w:space="0" w:color="auto"/>
            <w:right w:val="none" w:sz="0" w:space="0" w:color="auto"/>
          </w:divBdr>
          <w:divsChild>
            <w:div w:id="2007198138">
              <w:marLeft w:val="0"/>
              <w:marRight w:val="0"/>
              <w:marTop w:val="0"/>
              <w:marBottom w:val="0"/>
              <w:divBdr>
                <w:top w:val="none" w:sz="0" w:space="0" w:color="auto"/>
                <w:left w:val="none" w:sz="0" w:space="0" w:color="auto"/>
                <w:bottom w:val="none" w:sz="0" w:space="0" w:color="auto"/>
                <w:right w:val="none" w:sz="0" w:space="0" w:color="auto"/>
              </w:divBdr>
              <w:divsChild>
                <w:div w:id="10033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3018">
      <w:bodyDiv w:val="1"/>
      <w:marLeft w:val="0"/>
      <w:marRight w:val="0"/>
      <w:marTop w:val="0"/>
      <w:marBottom w:val="0"/>
      <w:divBdr>
        <w:top w:val="none" w:sz="0" w:space="0" w:color="auto"/>
        <w:left w:val="none" w:sz="0" w:space="0" w:color="auto"/>
        <w:bottom w:val="none" w:sz="0" w:space="0" w:color="auto"/>
        <w:right w:val="none" w:sz="0" w:space="0" w:color="auto"/>
      </w:divBdr>
      <w:divsChild>
        <w:div w:id="1034235934">
          <w:marLeft w:val="0"/>
          <w:marRight w:val="0"/>
          <w:marTop w:val="0"/>
          <w:marBottom w:val="0"/>
          <w:divBdr>
            <w:top w:val="none" w:sz="0" w:space="0" w:color="auto"/>
            <w:left w:val="none" w:sz="0" w:space="0" w:color="auto"/>
            <w:bottom w:val="none" w:sz="0" w:space="0" w:color="auto"/>
            <w:right w:val="none" w:sz="0" w:space="0" w:color="auto"/>
          </w:divBdr>
        </w:div>
        <w:div w:id="399718120">
          <w:marLeft w:val="0"/>
          <w:marRight w:val="0"/>
          <w:marTop w:val="0"/>
          <w:marBottom w:val="0"/>
          <w:divBdr>
            <w:top w:val="none" w:sz="0" w:space="0" w:color="auto"/>
            <w:left w:val="none" w:sz="0" w:space="0" w:color="auto"/>
            <w:bottom w:val="none" w:sz="0" w:space="0" w:color="auto"/>
            <w:right w:val="none" w:sz="0" w:space="0" w:color="auto"/>
          </w:divBdr>
        </w:div>
        <w:div w:id="173156097">
          <w:marLeft w:val="0"/>
          <w:marRight w:val="0"/>
          <w:marTop w:val="0"/>
          <w:marBottom w:val="0"/>
          <w:divBdr>
            <w:top w:val="none" w:sz="0" w:space="0" w:color="auto"/>
            <w:left w:val="none" w:sz="0" w:space="0" w:color="auto"/>
            <w:bottom w:val="none" w:sz="0" w:space="0" w:color="auto"/>
            <w:right w:val="none" w:sz="0" w:space="0" w:color="auto"/>
          </w:divBdr>
        </w:div>
        <w:div w:id="1806848967">
          <w:marLeft w:val="0"/>
          <w:marRight w:val="0"/>
          <w:marTop w:val="0"/>
          <w:marBottom w:val="0"/>
          <w:divBdr>
            <w:top w:val="none" w:sz="0" w:space="0" w:color="auto"/>
            <w:left w:val="none" w:sz="0" w:space="0" w:color="auto"/>
            <w:bottom w:val="none" w:sz="0" w:space="0" w:color="auto"/>
            <w:right w:val="none" w:sz="0" w:space="0" w:color="auto"/>
          </w:divBdr>
        </w:div>
        <w:div w:id="128087465">
          <w:marLeft w:val="0"/>
          <w:marRight w:val="0"/>
          <w:marTop w:val="0"/>
          <w:marBottom w:val="0"/>
          <w:divBdr>
            <w:top w:val="none" w:sz="0" w:space="0" w:color="auto"/>
            <w:left w:val="none" w:sz="0" w:space="0" w:color="auto"/>
            <w:bottom w:val="none" w:sz="0" w:space="0" w:color="auto"/>
            <w:right w:val="none" w:sz="0" w:space="0" w:color="auto"/>
          </w:divBdr>
        </w:div>
        <w:div w:id="113254984">
          <w:marLeft w:val="0"/>
          <w:marRight w:val="0"/>
          <w:marTop w:val="0"/>
          <w:marBottom w:val="0"/>
          <w:divBdr>
            <w:top w:val="none" w:sz="0" w:space="0" w:color="auto"/>
            <w:left w:val="none" w:sz="0" w:space="0" w:color="auto"/>
            <w:bottom w:val="none" w:sz="0" w:space="0" w:color="auto"/>
            <w:right w:val="none" w:sz="0" w:space="0" w:color="auto"/>
          </w:divBdr>
        </w:div>
      </w:divsChild>
    </w:div>
    <w:div w:id="1232043309">
      <w:bodyDiv w:val="1"/>
      <w:marLeft w:val="0"/>
      <w:marRight w:val="0"/>
      <w:marTop w:val="0"/>
      <w:marBottom w:val="0"/>
      <w:divBdr>
        <w:top w:val="none" w:sz="0" w:space="0" w:color="auto"/>
        <w:left w:val="none" w:sz="0" w:space="0" w:color="auto"/>
        <w:bottom w:val="none" w:sz="0" w:space="0" w:color="auto"/>
        <w:right w:val="none" w:sz="0" w:space="0" w:color="auto"/>
      </w:divBdr>
      <w:divsChild>
        <w:div w:id="1133257939">
          <w:marLeft w:val="0"/>
          <w:marRight w:val="0"/>
          <w:marTop w:val="0"/>
          <w:marBottom w:val="0"/>
          <w:divBdr>
            <w:top w:val="none" w:sz="0" w:space="0" w:color="auto"/>
            <w:left w:val="none" w:sz="0" w:space="0" w:color="auto"/>
            <w:bottom w:val="none" w:sz="0" w:space="0" w:color="auto"/>
            <w:right w:val="none" w:sz="0" w:space="0" w:color="auto"/>
          </w:divBdr>
          <w:divsChild>
            <w:div w:id="1510096602">
              <w:marLeft w:val="0"/>
              <w:marRight w:val="0"/>
              <w:marTop w:val="0"/>
              <w:marBottom w:val="0"/>
              <w:divBdr>
                <w:top w:val="none" w:sz="0" w:space="0" w:color="auto"/>
                <w:left w:val="none" w:sz="0" w:space="0" w:color="auto"/>
                <w:bottom w:val="none" w:sz="0" w:space="0" w:color="auto"/>
                <w:right w:val="none" w:sz="0" w:space="0" w:color="auto"/>
              </w:divBdr>
              <w:divsChild>
                <w:div w:id="5364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032">
      <w:bodyDiv w:val="1"/>
      <w:marLeft w:val="0"/>
      <w:marRight w:val="0"/>
      <w:marTop w:val="0"/>
      <w:marBottom w:val="0"/>
      <w:divBdr>
        <w:top w:val="none" w:sz="0" w:space="0" w:color="auto"/>
        <w:left w:val="none" w:sz="0" w:space="0" w:color="auto"/>
        <w:bottom w:val="none" w:sz="0" w:space="0" w:color="auto"/>
        <w:right w:val="none" w:sz="0" w:space="0" w:color="auto"/>
      </w:divBdr>
      <w:divsChild>
        <w:div w:id="2041198304">
          <w:marLeft w:val="0"/>
          <w:marRight w:val="0"/>
          <w:marTop w:val="0"/>
          <w:marBottom w:val="0"/>
          <w:divBdr>
            <w:top w:val="none" w:sz="0" w:space="0" w:color="auto"/>
            <w:left w:val="none" w:sz="0" w:space="0" w:color="auto"/>
            <w:bottom w:val="none" w:sz="0" w:space="0" w:color="auto"/>
            <w:right w:val="none" w:sz="0" w:space="0" w:color="auto"/>
          </w:divBdr>
          <w:divsChild>
            <w:div w:id="558981193">
              <w:marLeft w:val="0"/>
              <w:marRight w:val="0"/>
              <w:marTop w:val="0"/>
              <w:marBottom w:val="0"/>
              <w:divBdr>
                <w:top w:val="none" w:sz="0" w:space="0" w:color="auto"/>
                <w:left w:val="none" w:sz="0" w:space="0" w:color="auto"/>
                <w:bottom w:val="none" w:sz="0" w:space="0" w:color="auto"/>
                <w:right w:val="none" w:sz="0" w:space="0" w:color="auto"/>
              </w:divBdr>
              <w:divsChild>
                <w:div w:id="12458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74">
      <w:bodyDiv w:val="1"/>
      <w:marLeft w:val="0"/>
      <w:marRight w:val="0"/>
      <w:marTop w:val="0"/>
      <w:marBottom w:val="0"/>
      <w:divBdr>
        <w:top w:val="none" w:sz="0" w:space="0" w:color="auto"/>
        <w:left w:val="none" w:sz="0" w:space="0" w:color="auto"/>
        <w:bottom w:val="none" w:sz="0" w:space="0" w:color="auto"/>
        <w:right w:val="none" w:sz="0" w:space="0" w:color="auto"/>
      </w:divBdr>
      <w:divsChild>
        <w:div w:id="331228181">
          <w:marLeft w:val="0"/>
          <w:marRight w:val="0"/>
          <w:marTop w:val="0"/>
          <w:marBottom w:val="0"/>
          <w:divBdr>
            <w:top w:val="none" w:sz="0" w:space="0" w:color="auto"/>
            <w:left w:val="none" w:sz="0" w:space="0" w:color="auto"/>
            <w:bottom w:val="none" w:sz="0" w:space="0" w:color="auto"/>
            <w:right w:val="none" w:sz="0" w:space="0" w:color="auto"/>
          </w:divBdr>
          <w:divsChild>
            <w:div w:id="321932197">
              <w:marLeft w:val="0"/>
              <w:marRight w:val="0"/>
              <w:marTop w:val="0"/>
              <w:marBottom w:val="0"/>
              <w:divBdr>
                <w:top w:val="none" w:sz="0" w:space="0" w:color="auto"/>
                <w:left w:val="none" w:sz="0" w:space="0" w:color="auto"/>
                <w:bottom w:val="none" w:sz="0" w:space="0" w:color="auto"/>
                <w:right w:val="none" w:sz="0" w:space="0" w:color="auto"/>
              </w:divBdr>
              <w:divsChild>
                <w:div w:id="2100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4173">
      <w:bodyDiv w:val="1"/>
      <w:marLeft w:val="0"/>
      <w:marRight w:val="0"/>
      <w:marTop w:val="0"/>
      <w:marBottom w:val="0"/>
      <w:divBdr>
        <w:top w:val="none" w:sz="0" w:space="0" w:color="auto"/>
        <w:left w:val="none" w:sz="0" w:space="0" w:color="auto"/>
        <w:bottom w:val="none" w:sz="0" w:space="0" w:color="auto"/>
        <w:right w:val="none" w:sz="0" w:space="0" w:color="auto"/>
      </w:divBdr>
      <w:divsChild>
        <w:div w:id="1456682186">
          <w:marLeft w:val="0"/>
          <w:marRight w:val="0"/>
          <w:marTop w:val="0"/>
          <w:marBottom w:val="0"/>
          <w:divBdr>
            <w:top w:val="none" w:sz="0" w:space="0" w:color="auto"/>
            <w:left w:val="none" w:sz="0" w:space="0" w:color="auto"/>
            <w:bottom w:val="none" w:sz="0" w:space="0" w:color="auto"/>
            <w:right w:val="none" w:sz="0" w:space="0" w:color="auto"/>
          </w:divBdr>
          <w:divsChild>
            <w:div w:id="616259626">
              <w:marLeft w:val="0"/>
              <w:marRight w:val="0"/>
              <w:marTop w:val="0"/>
              <w:marBottom w:val="0"/>
              <w:divBdr>
                <w:top w:val="none" w:sz="0" w:space="0" w:color="auto"/>
                <w:left w:val="none" w:sz="0" w:space="0" w:color="auto"/>
                <w:bottom w:val="none" w:sz="0" w:space="0" w:color="auto"/>
                <w:right w:val="none" w:sz="0" w:space="0" w:color="auto"/>
              </w:divBdr>
              <w:divsChild>
                <w:div w:id="20326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78488">
      <w:bodyDiv w:val="1"/>
      <w:marLeft w:val="0"/>
      <w:marRight w:val="0"/>
      <w:marTop w:val="0"/>
      <w:marBottom w:val="0"/>
      <w:divBdr>
        <w:top w:val="none" w:sz="0" w:space="0" w:color="auto"/>
        <w:left w:val="none" w:sz="0" w:space="0" w:color="auto"/>
        <w:bottom w:val="none" w:sz="0" w:space="0" w:color="auto"/>
        <w:right w:val="none" w:sz="0" w:space="0" w:color="auto"/>
      </w:divBdr>
      <w:divsChild>
        <w:div w:id="1847092353">
          <w:marLeft w:val="0"/>
          <w:marRight w:val="0"/>
          <w:marTop w:val="0"/>
          <w:marBottom w:val="0"/>
          <w:divBdr>
            <w:top w:val="none" w:sz="0" w:space="0" w:color="auto"/>
            <w:left w:val="none" w:sz="0" w:space="0" w:color="auto"/>
            <w:bottom w:val="none" w:sz="0" w:space="0" w:color="auto"/>
            <w:right w:val="none" w:sz="0" w:space="0" w:color="auto"/>
          </w:divBdr>
          <w:divsChild>
            <w:div w:id="355814915">
              <w:marLeft w:val="0"/>
              <w:marRight w:val="0"/>
              <w:marTop w:val="0"/>
              <w:marBottom w:val="0"/>
              <w:divBdr>
                <w:top w:val="none" w:sz="0" w:space="0" w:color="auto"/>
                <w:left w:val="none" w:sz="0" w:space="0" w:color="auto"/>
                <w:bottom w:val="none" w:sz="0" w:space="0" w:color="auto"/>
                <w:right w:val="none" w:sz="0" w:space="0" w:color="auto"/>
              </w:divBdr>
              <w:divsChild>
                <w:div w:id="1926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8379">
      <w:bodyDiv w:val="1"/>
      <w:marLeft w:val="0"/>
      <w:marRight w:val="0"/>
      <w:marTop w:val="0"/>
      <w:marBottom w:val="0"/>
      <w:divBdr>
        <w:top w:val="none" w:sz="0" w:space="0" w:color="auto"/>
        <w:left w:val="none" w:sz="0" w:space="0" w:color="auto"/>
        <w:bottom w:val="none" w:sz="0" w:space="0" w:color="auto"/>
        <w:right w:val="none" w:sz="0" w:space="0" w:color="auto"/>
      </w:divBdr>
      <w:divsChild>
        <w:div w:id="992416114">
          <w:marLeft w:val="0"/>
          <w:marRight w:val="0"/>
          <w:marTop w:val="0"/>
          <w:marBottom w:val="0"/>
          <w:divBdr>
            <w:top w:val="none" w:sz="0" w:space="0" w:color="auto"/>
            <w:left w:val="none" w:sz="0" w:space="0" w:color="auto"/>
            <w:bottom w:val="none" w:sz="0" w:space="0" w:color="auto"/>
            <w:right w:val="none" w:sz="0" w:space="0" w:color="auto"/>
          </w:divBdr>
          <w:divsChild>
            <w:div w:id="76221172">
              <w:marLeft w:val="0"/>
              <w:marRight w:val="0"/>
              <w:marTop w:val="0"/>
              <w:marBottom w:val="0"/>
              <w:divBdr>
                <w:top w:val="none" w:sz="0" w:space="0" w:color="auto"/>
                <w:left w:val="none" w:sz="0" w:space="0" w:color="auto"/>
                <w:bottom w:val="none" w:sz="0" w:space="0" w:color="auto"/>
                <w:right w:val="none" w:sz="0" w:space="0" w:color="auto"/>
              </w:divBdr>
              <w:divsChild>
                <w:div w:id="13247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21001">
      <w:bodyDiv w:val="1"/>
      <w:marLeft w:val="0"/>
      <w:marRight w:val="0"/>
      <w:marTop w:val="0"/>
      <w:marBottom w:val="0"/>
      <w:divBdr>
        <w:top w:val="none" w:sz="0" w:space="0" w:color="auto"/>
        <w:left w:val="none" w:sz="0" w:space="0" w:color="auto"/>
        <w:bottom w:val="none" w:sz="0" w:space="0" w:color="auto"/>
        <w:right w:val="none" w:sz="0" w:space="0" w:color="auto"/>
      </w:divBdr>
      <w:divsChild>
        <w:div w:id="2052416641">
          <w:marLeft w:val="0"/>
          <w:marRight w:val="0"/>
          <w:marTop w:val="0"/>
          <w:marBottom w:val="0"/>
          <w:divBdr>
            <w:top w:val="none" w:sz="0" w:space="0" w:color="auto"/>
            <w:left w:val="none" w:sz="0" w:space="0" w:color="auto"/>
            <w:bottom w:val="none" w:sz="0" w:space="0" w:color="auto"/>
            <w:right w:val="none" w:sz="0" w:space="0" w:color="auto"/>
          </w:divBdr>
          <w:divsChild>
            <w:div w:id="1650674360">
              <w:marLeft w:val="0"/>
              <w:marRight w:val="0"/>
              <w:marTop w:val="0"/>
              <w:marBottom w:val="0"/>
              <w:divBdr>
                <w:top w:val="none" w:sz="0" w:space="0" w:color="auto"/>
                <w:left w:val="none" w:sz="0" w:space="0" w:color="auto"/>
                <w:bottom w:val="none" w:sz="0" w:space="0" w:color="auto"/>
                <w:right w:val="none" w:sz="0" w:space="0" w:color="auto"/>
              </w:divBdr>
            </w:div>
            <w:div w:id="126707500">
              <w:marLeft w:val="0"/>
              <w:marRight w:val="0"/>
              <w:marTop w:val="0"/>
              <w:marBottom w:val="0"/>
              <w:divBdr>
                <w:top w:val="none" w:sz="0" w:space="0" w:color="auto"/>
                <w:left w:val="none" w:sz="0" w:space="0" w:color="auto"/>
                <w:bottom w:val="none" w:sz="0" w:space="0" w:color="auto"/>
                <w:right w:val="none" w:sz="0" w:space="0" w:color="auto"/>
              </w:divBdr>
            </w:div>
            <w:div w:id="763721723">
              <w:marLeft w:val="0"/>
              <w:marRight w:val="0"/>
              <w:marTop w:val="0"/>
              <w:marBottom w:val="0"/>
              <w:divBdr>
                <w:top w:val="none" w:sz="0" w:space="0" w:color="auto"/>
                <w:left w:val="none" w:sz="0" w:space="0" w:color="auto"/>
                <w:bottom w:val="none" w:sz="0" w:space="0" w:color="auto"/>
                <w:right w:val="none" w:sz="0" w:space="0" w:color="auto"/>
              </w:divBdr>
            </w:div>
            <w:div w:id="4285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9287">
      <w:bodyDiv w:val="1"/>
      <w:marLeft w:val="0"/>
      <w:marRight w:val="0"/>
      <w:marTop w:val="0"/>
      <w:marBottom w:val="0"/>
      <w:divBdr>
        <w:top w:val="none" w:sz="0" w:space="0" w:color="auto"/>
        <w:left w:val="none" w:sz="0" w:space="0" w:color="auto"/>
        <w:bottom w:val="none" w:sz="0" w:space="0" w:color="auto"/>
        <w:right w:val="none" w:sz="0" w:space="0" w:color="auto"/>
      </w:divBdr>
    </w:div>
    <w:div w:id="1832329937">
      <w:bodyDiv w:val="1"/>
      <w:marLeft w:val="0"/>
      <w:marRight w:val="0"/>
      <w:marTop w:val="0"/>
      <w:marBottom w:val="0"/>
      <w:divBdr>
        <w:top w:val="none" w:sz="0" w:space="0" w:color="auto"/>
        <w:left w:val="none" w:sz="0" w:space="0" w:color="auto"/>
        <w:bottom w:val="none" w:sz="0" w:space="0" w:color="auto"/>
        <w:right w:val="none" w:sz="0" w:space="0" w:color="auto"/>
      </w:divBdr>
      <w:divsChild>
        <w:div w:id="968783199">
          <w:marLeft w:val="0"/>
          <w:marRight w:val="0"/>
          <w:marTop w:val="0"/>
          <w:marBottom w:val="0"/>
          <w:divBdr>
            <w:top w:val="none" w:sz="0" w:space="0" w:color="auto"/>
            <w:left w:val="none" w:sz="0" w:space="0" w:color="auto"/>
            <w:bottom w:val="none" w:sz="0" w:space="0" w:color="auto"/>
            <w:right w:val="none" w:sz="0" w:space="0" w:color="auto"/>
          </w:divBdr>
          <w:divsChild>
            <w:div w:id="1417748030">
              <w:marLeft w:val="0"/>
              <w:marRight w:val="0"/>
              <w:marTop w:val="0"/>
              <w:marBottom w:val="0"/>
              <w:divBdr>
                <w:top w:val="none" w:sz="0" w:space="0" w:color="auto"/>
                <w:left w:val="none" w:sz="0" w:space="0" w:color="auto"/>
                <w:bottom w:val="none" w:sz="0" w:space="0" w:color="auto"/>
                <w:right w:val="none" w:sz="0" w:space="0" w:color="auto"/>
              </w:divBdr>
              <w:divsChild>
                <w:div w:id="4049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16989">
      <w:bodyDiv w:val="1"/>
      <w:marLeft w:val="0"/>
      <w:marRight w:val="0"/>
      <w:marTop w:val="0"/>
      <w:marBottom w:val="0"/>
      <w:divBdr>
        <w:top w:val="none" w:sz="0" w:space="0" w:color="auto"/>
        <w:left w:val="none" w:sz="0" w:space="0" w:color="auto"/>
        <w:bottom w:val="none" w:sz="0" w:space="0" w:color="auto"/>
        <w:right w:val="none" w:sz="0" w:space="0" w:color="auto"/>
      </w:divBdr>
      <w:divsChild>
        <w:div w:id="1121724799">
          <w:marLeft w:val="0"/>
          <w:marRight w:val="0"/>
          <w:marTop w:val="0"/>
          <w:marBottom w:val="0"/>
          <w:divBdr>
            <w:top w:val="none" w:sz="0" w:space="0" w:color="auto"/>
            <w:left w:val="none" w:sz="0" w:space="0" w:color="auto"/>
            <w:bottom w:val="none" w:sz="0" w:space="0" w:color="auto"/>
            <w:right w:val="none" w:sz="0" w:space="0" w:color="auto"/>
          </w:divBdr>
        </w:div>
        <w:div w:id="274482153">
          <w:marLeft w:val="0"/>
          <w:marRight w:val="0"/>
          <w:marTop w:val="0"/>
          <w:marBottom w:val="0"/>
          <w:divBdr>
            <w:top w:val="none" w:sz="0" w:space="0" w:color="auto"/>
            <w:left w:val="none" w:sz="0" w:space="0" w:color="auto"/>
            <w:bottom w:val="none" w:sz="0" w:space="0" w:color="auto"/>
            <w:right w:val="none" w:sz="0" w:space="0" w:color="auto"/>
          </w:divBdr>
        </w:div>
        <w:div w:id="1320963231">
          <w:marLeft w:val="0"/>
          <w:marRight w:val="0"/>
          <w:marTop w:val="0"/>
          <w:marBottom w:val="0"/>
          <w:divBdr>
            <w:top w:val="none" w:sz="0" w:space="0" w:color="auto"/>
            <w:left w:val="none" w:sz="0" w:space="0" w:color="auto"/>
            <w:bottom w:val="none" w:sz="0" w:space="0" w:color="auto"/>
            <w:right w:val="none" w:sz="0" w:space="0" w:color="auto"/>
          </w:divBdr>
        </w:div>
        <w:div w:id="466628999">
          <w:marLeft w:val="0"/>
          <w:marRight w:val="0"/>
          <w:marTop w:val="0"/>
          <w:marBottom w:val="0"/>
          <w:divBdr>
            <w:top w:val="none" w:sz="0" w:space="0" w:color="auto"/>
            <w:left w:val="none" w:sz="0" w:space="0" w:color="auto"/>
            <w:bottom w:val="none" w:sz="0" w:space="0" w:color="auto"/>
            <w:right w:val="none" w:sz="0" w:space="0" w:color="auto"/>
          </w:divBdr>
        </w:div>
        <w:div w:id="476413917">
          <w:marLeft w:val="0"/>
          <w:marRight w:val="0"/>
          <w:marTop w:val="0"/>
          <w:marBottom w:val="0"/>
          <w:divBdr>
            <w:top w:val="none" w:sz="0" w:space="0" w:color="auto"/>
            <w:left w:val="none" w:sz="0" w:space="0" w:color="auto"/>
            <w:bottom w:val="none" w:sz="0" w:space="0" w:color="auto"/>
            <w:right w:val="none" w:sz="0" w:space="0" w:color="auto"/>
          </w:divBdr>
        </w:div>
      </w:divsChild>
    </w:div>
    <w:div w:id="1861311379">
      <w:bodyDiv w:val="1"/>
      <w:marLeft w:val="0"/>
      <w:marRight w:val="0"/>
      <w:marTop w:val="0"/>
      <w:marBottom w:val="0"/>
      <w:divBdr>
        <w:top w:val="none" w:sz="0" w:space="0" w:color="auto"/>
        <w:left w:val="none" w:sz="0" w:space="0" w:color="auto"/>
        <w:bottom w:val="none" w:sz="0" w:space="0" w:color="auto"/>
        <w:right w:val="none" w:sz="0" w:space="0" w:color="auto"/>
      </w:divBdr>
      <w:divsChild>
        <w:div w:id="463667623">
          <w:marLeft w:val="0"/>
          <w:marRight w:val="0"/>
          <w:marTop w:val="0"/>
          <w:marBottom w:val="0"/>
          <w:divBdr>
            <w:top w:val="none" w:sz="0" w:space="0" w:color="auto"/>
            <w:left w:val="none" w:sz="0" w:space="0" w:color="auto"/>
            <w:bottom w:val="none" w:sz="0" w:space="0" w:color="auto"/>
            <w:right w:val="none" w:sz="0" w:space="0" w:color="auto"/>
          </w:divBdr>
          <w:divsChild>
            <w:div w:id="1878079449">
              <w:marLeft w:val="0"/>
              <w:marRight w:val="0"/>
              <w:marTop w:val="0"/>
              <w:marBottom w:val="0"/>
              <w:divBdr>
                <w:top w:val="none" w:sz="0" w:space="0" w:color="auto"/>
                <w:left w:val="none" w:sz="0" w:space="0" w:color="auto"/>
                <w:bottom w:val="none" w:sz="0" w:space="0" w:color="auto"/>
                <w:right w:val="none" w:sz="0" w:space="0" w:color="auto"/>
              </w:divBdr>
              <w:divsChild>
                <w:div w:id="7574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8700">
      <w:bodyDiv w:val="1"/>
      <w:marLeft w:val="0"/>
      <w:marRight w:val="0"/>
      <w:marTop w:val="0"/>
      <w:marBottom w:val="0"/>
      <w:divBdr>
        <w:top w:val="none" w:sz="0" w:space="0" w:color="auto"/>
        <w:left w:val="none" w:sz="0" w:space="0" w:color="auto"/>
        <w:bottom w:val="none" w:sz="0" w:space="0" w:color="auto"/>
        <w:right w:val="none" w:sz="0" w:space="0" w:color="auto"/>
      </w:divBdr>
      <w:divsChild>
        <w:div w:id="1365012064">
          <w:marLeft w:val="0"/>
          <w:marRight w:val="0"/>
          <w:marTop w:val="0"/>
          <w:marBottom w:val="0"/>
          <w:divBdr>
            <w:top w:val="none" w:sz="0" w:space="0" w:color="auto"/>
            <w:left w:val="none" w:sz="0" w:space="0" w:color="auto"/>
            <w:bottom w:val="none" w:sz="0" w:space="0" w:color="auto"/>
            <w:right w:val="none" w:sz="0" w:space="0" w:color="auto"/>
          </w:divBdr>
          <w:divsChild>
            <w:div w:id="809714661">
              <w:marLeft w:val="0"/>
              <w:marRight w:val="0"/>
              <w:marTop w:val="0"/>
              <w:marBottom w:val="0"/>
              <w:divBdr>
                <w:top w:val="none" w:sz="0" w:space="0" w:color="auto"/>
                <w:left w:val="none" w:sz="0" w:space="0" w:color="auto"/>
                <w:bottom w:val="none" w:sz="0" w:space="0" w:color="auto"/>
                <w:right w:val="none" w:sz="0" w:space="0" w:color="auto"/>
              </w:divBdr>
              <w:divsChild>
                <w:div w:id="16707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8553">
      <w:bodyDiv w:val="1"/>
      <w:marLeft w:val="0"/>
      <w:marRight w:val="0"/>
      <w:marTop w:val="0"/>
      <w:marBottom w:val="0"/>
      <w:divBdr>
        <w:top w:val="none" w:sz="0" w:space="0" w:color="auto"/>
        <w:left w:val="none" w:sz="0" w:space="0" w:color="auto"/>
        <w:bottom w:val="none" w:sz="0" w:space="0" w:color="auto"/>
        <w:right w:val="none" w:sz="0" w:space="0" w:color="auto"/>
      </w:divBdr>
      <w:divsChild>
        <w:div w:id="1458841449">
          <w:marLeft w:val="0"/>
          <w:marRight w:val="0"/>
          <w:marTop w:val="0"/>
          <w:marBottom w:val="0"/>
          <w:divBdr>
            <w:top w:val="none" w:sz="0" w:space="0" w:color="auto"/>
            <w:left w:val="none" w:sz="0" w:space="0" w:color="auto"/>
            <w:bottom w:val="none" w:sz="0" w:space="0" w:color="auto"/>
            <w:right w:val="none" w:sz="0" w:space="0" w:color="auto"/>
          </w:divBdr>
          <w:divsChild>
            <w:div w:id="765151913">
              <w:marLeft w:val="0"/>
              <w:marRight w:val="0"/>
              <w:marTop w:val="0"/>
              <w:marBottom w:val="0"/>
              <w:divBdr>
                <w:top w:val="none" w:sz="0" w:space="0" w:color="auto"/>
                <w:left w:val="none" w:sz="0" w:space="0" w:color="auto"/>
                <w:bottom w:val="none" w:sz="0" w:space="0" w:color="auto"/>
                <w:right w:val="none" w:sz="0" w:space="0" w:color="auto"/>
              </w:divBdr>
              <w:divsChild>
                <w:div w:id="1899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0416">
      <w:bodyDiv w:val="1"/>
      <w:marLeft w:val="0"/>
      <w:marRight w:val="0"/>
      <w:marTop w:val="0"/>
      <w:marBottom w:val="0"/>
      <w:divBdr>
        <w:top w:val="none" w:sz="0" w:space="0" w:color="auto"/>
        <w:left w:val="none" w:sz="0" w:space="0" w:color="auto"/>
        <w:bottom w:val="none" w:sz="0" w:space="0" w:color="auto"/>
        <w:right w:val="none" w:sz="0" w:space="0" w:color="auto"/>
      </w:divBdr>
      <w:divsChild>
        <w:div w:id="2032106898">
          <w:marLeft w:val="0"/>
          <w:marRight w:val="0"/>
          <w:marTop w:val="0"/>
          <w:marBottom w:val="0"/>
          <w:divBdr>
            <w:top w:val="none" w:sz="0" w:space="0" w:color="auto"/>
            <w:left w:val="none" w:sz="0" w:space="0" w:color="auto"/>
            <w:bottom w:val="none" w:sz="0" w:space="0" w:color="auto"/>
            <w:right w:val="none" w:sz="0" w:space="0" w:color="auto"/>
          </w:divBdr>
          <w:divsChild>
            <w:div w:id="157580660">
              <w:marLeft w:val="0"/>
              <w:marRight w:val="0"/>
              <w:marTop w:val="0"/>
              <w:marBottom w:val="0"/>
              <w:divBdr>
                <w:top w:val="none" w:sz="0" w:space="0" w:color="auto"/>
                <w:left w:val="none" w:sz="0" w:space="0" w:color="auto"/>
                <w:bottom w:val="none" w:sz="0" w:space="0" w:color="auto"/>
                <w:right w:val="none" w:sz="0" w:space="0" w:color="auto"/>
              </w:divBdr>
              <w:divsChild>
                <w:div w:id="20378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7531">
      <w:marLeft w:val="0"/>
      <w:marRight w:val="0"/>
      <w:marTop w:val="0"/>
      <w:marBottom w:val="0"/>
      <w:divBdr>
        <w:top w:val="none" w:sz="0" w:space="0" w:color="auto"/>
        <w:left w:val="none" w:sz="0" w:space="0" w:color="auto"/>
        <w:bottom w:val="none" w:sz="0" w:space="0" w:color="auto"/>
        <w:right w:val="none" w:sz="0" w:space="0" w:color="auto"/>
      </w:divBdr>
    </w:div>
    <w:div w:id="1999993194">
      <w:bodyDiv w:val="1"/>
      <w:marLeft w:val="0"/>
      <w:marRight w:val="0"/>
      <w:marTop w:val="0"/>
      <w:marBottom w:val="0"/>
      <w:divBdr>
        <w:top w:val="none" w:sz="0" w:space="0" w:color="auto"/>
        <w:left w:val="none" w:sz="0" w:space="0" w:color="auto"/>
        <w:bottom w:val="none" w:sz="0" w:space="0" w:color="auto"/>
        <w:right w:val="none" w:sz="0" w:space="0" w:color="auto"/>
      </w:divBdr>
      <w:divsChild>
        <w:div w:id="109249076">
          <w:marLeft w:val="0"/>
          <w:marRight w:val="0"/>
          <w:marTop w:val="0"/>
          <w:marBottom w:val="0"/>
          <w:divBdr>
            <w:top w:val="none" w:sz="0" w:space="0" w:color="auto"/>
            <w:left w:val="none" w:sz="0" w:space="0" w:color="auto"/>
            <w:bottom w:val="none" w:sz="0" w:space="0" w:color="auto"/>
            <w:right w:val="none" w:sz="0" w:space="0" w:color="auto"/>
          </w:divBdr>
        </w:div>
        <w:div w:id="341129949">
          <w:marLeft w:val="0"/>
          <w:marRight w:val="0"/>
          <w:marTop w:val="0"/>
          <w:marBottom w:val="0"/>
          <w:divBdr>
            <w:top w:val="none" w:sz="0" w:space="0" w:color="auto"/>
            <w:left w:val="none" w:sz="0" w:space="0" w:color="auto"/>
            <w:bottom w:val="none" w:sz="0" w:space="0" w:color="auto"/>
            <w:right w:val="none" w:sz="0" w:space="0" w:color="auto"/>
          </w:divBdr>
        </w:div>
        <w:div w:id="1186140414">
          <w:marLeft w:val="0"/>
          <w:marRight w:val="0"/>
          <w:marTop w:val="0"/>
          <w:marBottom w:val="0"/>
          <w:divBdr>
            <w:top w:val="none" w:sz="0" w:space="0" w:color="auto"/>
            <w:left w:val="none" w:sz="0" w:space="0" w:color="auto"/>
            <w:bottom w:val="none" w:sz="0" w:space="0" w:color="auto"/>
            <w:right w:val="none" w:sz="0" w:space="0" w:color="auto"/>
          </w:divBdr>
        </w:div>
        <w:div w:id="1659529154">
          <w:marLeft w:val="0"/>
          <w:marRight w:val="0"/>
          <w:marTop w:val="0"/>
          <w:marBottom w:val="0"/>
          <w:divBdr>
            <w:top w:val="none" w:sz="0" w:space="0" w:color="auto"/>
            <w:left w:val="none" w:sz="0" w:space="0" w:color="auto"/>
            <w:bottom w:val="none" w:sz="0" w:space="0" w:color="auto"/>
            <w:right w:val="none" w:sz="0" w:space="0" w:color="auto"/>
          </w:divBdr>
        </w:div>
        <w:div w:id="389887830">
          <w:marLeft w:val="0"/>
          <w:marRight w:val="0"/>
          <w:marTop w:val="0"/>
          <w:marBottom w:val="0"/>
          <w:divBdr>
            <w:top w:val="none" w:sz="0" w:space="0" w:color="auto"/>
            <w:left w:val="none" w:sz="0" w:space="0" w:color="auto"/>
            <w:bottom w:val="none" w:sz="0" w:space="0" w:color="auto"/>
            <w:right w:val="none" w:sz="0" w:space="0" w:color="auto"/>
          </w:divBdr>
        </w:div>
        <w:div w:id="1877884767">
          <w:marLeft w:val="0"/>
          <w:marRight w:val="0"/>
          <w:marTop w:val="0"/>
          <w:marBottom w:val="0"/>
          <w:divBdr>
            <w:top w:val="none" w:sz="0" w:space="0" w:color="auto"/>
            <w:left w:val="none" w:sz="0" w:space="0" w:color="auto"/>
            <w:bottom w:val="none" w:sz="0" w:space="0" w:color="auto"/>
            <w:right w:val="none" w:sz="0" w:space="0" w:color="auto"/>
          </w:divBdr>
        </w:div>
        <w:div w:id="789664837">
          <w:marLeft w:val="0"/>
          <w:marRight w:val="0"/>
          <w:marTop w:val="0"/>
          <w:marBottom w:val="0"/>
          <w:divBdr>
            <w:top w:val="none" w:sz="0" w:space="0" w:color="auto"/>
            <w:left w:val="none" w:sz="0" w:space="0" w:color="auto"/>
            <w:bottom w:val="none" w:sz="0" w:space="0" w:color="auto"/>
            <w:right w:val="none" w:sz="0" w:space="0" w:color="auto"/>
          </w:divBdr>
        </w:div>
        <w:div w:id="24259303">
          <w:marLeft w:val="0"/>
          <w:marRight w:val="0"/>
          <w:marTop w:val="0"/>
          <w:marBottom w:val="0"/>
          <w:divBdr>
            <w:top w:val="none" w:sz="0" w:space="0" w:color="auto"/>
            <w:left w:val="none" w:sz="0" w:space="0" w:color="auto"/>
            <w:bottom w:val="none" w:sz="0" w:space="0" w:color="auto"/>
            <w:right w:val="none" w:sz="0" w:space="0" w:color="auto"/>
          </w:divBdr>
        </w:div>
      </w:divsChild>
    </w:div>
    <w:div w:id="2022512328">
      <w:bodyDiv w:val="1"/>
      <w:marLeft w:val="0"/>
      <w:marRight w:val="0"/>
      <w:marTop w:val="0"/>
      <w:marBottom w:val="0"/>
      <w:divBdr>
        <w:top w:val="none" w:sz="0" w:space="0" w:color="auto"/>
        <w:left w:val="none" w:sz="0" w:space="0" w:color="auto"/>
        <w:bottom w:val="none" w:sz="0" w:space="0" w:color="auto"/>
        <w:right w:val="none" w:sz="0" w:space="0" w:color="auto"/>
      </w:divBdr>
      <w:divsChild>
        <w:div w:id="1462917820">
          <w:marLeft w:val="0"/>
          <w:marRight w:val="0"/>
          <w:marTop w:val="0"/>
          <w:marBottom w:val="0"/>
          <w:divBdr>
            <w:top w:val="none" w:sz="0" w:space="0" w:color="auto"/>
            <w:left w:val="none" w:sz="0" w:space="0" w:color="auto"/>
            <w:bottom w:val="none" w:sz="0" w:space="0" w:color="auto"/>
            <w:right w:val="none" w:sz="0" w:space="0" w:color="auto"/>
          </w:divBdr>
          <w:divsChild>
            <w:div w:id="1932859466">
              <w:marLeft w:val="0"/>
              <w:marRight w:val="0"/>
              <w:marTop w:val="0"/>
              <w:marBottom w:val="0"/>
              <w:divBdr>
                <w:top w:val="none" w:sz="0" w:space="0" w:color="auto"/>
                <w:left w:val="none" w:sz="0" w:space="0" w:color="auto"/>
                <w:bottom w:val="none" w:sz="0" w:space="0" w:color="auto"/>
                <w:right w:val="none" w:sz="0" w:space="0" w:color="auto"/>
              </w:divBdr>
              <w:divsChild>
                <w:div w:id="1868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70734">
      <w:bodyDiv w:val="1"/>
      <w:marLeft w:val="0"/>
      <w:marRight w:val="0"/>
      <w:marTop w:val="0"/>
      <w:marBottom w:val="0"/>
      <w:divBdr>
        <w:top w:val="none" w:sz="0" w:space="0" w:color="auto"/>
        <w:left w:val="none" w:sz="0" w:space="0" w:color="auto"/>
        <w:bottom w:val="none" w:sz="0" w:space="0" w:color="auto"/>
        <w:right w:val="none" w:sz="0" w:space="0" w:color="auto"/>
      </w:divBdr>
    </w:div>
    <w:div w:id="2071271723">
      <w:bodyDiv w:val="1"/>
      <w:marLeft w:val="0"/>
      <w:marRight w:val="0"/>
      <w:marTop w:val="0"/>
      <w:marBottom w:val="0"/>
      <w:divBdr>
        <w:top w:val="none" w:sz="0" w:space="0" w:color="auto"/>
        <w:left w:val="none" w:sz="0" w:space="0" w:color="auto"/>
        <w:bottom w:val="none" w:sz="0" w:space="0" w:color="auto"/>
        <w:right w:val="none" w:sz="0" w:space="0" w:color="auto"/>
      </w:divBdr>
      <w:divsChild>
        <w:div w:id="433280726">
          <w:marLeft w:val="0"/>
          <w:marRight w:val="0"/>
          <w:marTop w:val="0"/>
          <w:marBottom w:val="0"/>
          <w:divBdr>
            <w:top w:val="none" w:sz="0" w:space="0" w:color="auto"/>
            <w:left w:val="none" w:sz="0" w:space="0" w:color="auto"/>
            <w:bottom w:val="none" w:sz="0" w:space="0" w:color="auto"/>
            <w:right w:val="none" w:sz="0" w:space="0" w:color="auto"/>
          </w:divBdr>
          <w:divsChild>
            <w:div w:id="1128358853">
              <w:marLeft w:val="0"/>
              <w:marRight w:val="0"/>
              <w:marTop w:val="0"/>
              <w:marBottom w:val="0"/>
              <w:divBdr>
                <w:top w:val="none" w:sz="0" w:space="0" w:color="auto"/>
                <w:left w:val="none" w:sz="0" w:space="0" w:color="auto"/>
                <w:bottom w:val="none" w:sz="0" w:space="0" w:color="auto"/>
                <w:right w:val="none" w:sz="0" w:space="0" w:color="auto"/>
              </w:divBdr>
              <w:divsChild>
                <w:div w:id="4759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bassets.zearn.org/resources/zearn_math_teaching_and_learning_approach.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ebassets.zearn.org/resources/G03M05_Teacher_Lesson_Materials_Z1.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assets.zearn.org/resources/G03M03_Teacher_Lesson_Materials_Z1.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d85d9e-8179-4bc9-953e-c0f58bae7cb5">
      <UserInfo>
        <DisplayName>Julie Hoogestraat</DisplayName>
        <AccountId>35</AccountId>
        <AccountType/>
      </UserInfo>
    </SharedWithUsers>
    <TaxCatchAll xmlns="a87ad98c-05e5-4726-aae4-07851f51600e" xsi:nil="true"/>
    <lcf76f155ced4ddcb4097134ff3c332f xmlns="357dba89-723c-4006-9b13-373f3f50ef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A07D5E2CAA09468823665EA22542C5" ma:contentTypeVersion="16" ma:contentTypeDescription="Create a new document." ma:contentTypeScope="" ma:versionID="a166685e4c8545788407ce7e1993c8a7">
  <xsd:schema xmlns:xsd="http://www.w3.org/2001/XMLSchema" xmlns:xs="http://www.w3.org/2001/XMLSchema" xmlns:p="http://schemas.microsoft.com/office/2006/metadata/properties" xmlns:ns2="357dba89-723c-4006-9b13-373f3f50ef11" xmlns:ns3="66d85d9e-8179-4bc9-953e-c0f58bae7cb5" xmlns:ns4="a87ad98c-05e5-4726-aae4-07851f51600e" targetNamespace="http://schemas.microsoft.com/office/2006/metadata/properties" ma:root="true" ma:fieldsID="1f275ed042d12852b555b339b4217296" ns2:_="" ns3:_="" ns4:_="">
    <xsd:import namespace="357dba89-723c-4006-9b13-373f3f50ef11"/>
    <xsd:import namespace="66d85d9e-8179-4bc9-953e-c0f58bae7cb5"/>
    <xsd:import namespace="a87ad98c-05e5-4726-aae4-07851f5160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dba89-723c-4006-9b13-373f3f50e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be1d12b-53b5-4bb6-8a2c-48a6dcd20eb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d85d9e-8179-4bc9-953e-c0f58bae7c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7ad98c-05e5-4726-aae4-07851f51600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ce4f96e-ff5f-4ba0-bb8e-9dda1ad69797}" ma:internalName="TaxCatchAll" ma:showField="CatchAllData" ma:web="66d85d9e-8179-4bc9-953e-c0f58bae7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8EEE8-E99A-4AE7-BD0F-03A26DED2522}">
  <ds:schemaRefs>
    <ds:schemaRef ds:uri="http://schemas.microsoft.com/office/2006/metadata/properties"/>
    <ds:schemaRef ds:uri="http://schemas.microsoft.com/office/infopath/2007/PartnerControls"/>
    <ds:schemaRef ds:uri="66d85d9e-8179-4bc9-953e-c0f58bae7cb5"/>
    <ds:schemaRef ds:uri="a87ad98c-05e5-4726-aae4-07851f51600e"/>
    <ds:schemaRef ds:uri="357dba89-723c-4006-9b13-373f3f50ef11"/>
  </ds:schemaRefs>
</ds:datastoreItem>
</file>

<file path=customXml/itemProps2.xml><?xml version="1.0" encoding="utf-8"?>
<ds:datastoreItem xmlns:ds="http://schemas.openxmlformats.org/officeDocument/2006/customXml" ds:itemID="{33712342-1312-41C3-9B36-A32623802CA6}">
  <ds:schemaRefs>
    <ds:schemaRef ds:uri="http://schemas.microsoft.com/sharepoint/v3/contenttype/forms"/>
  </ds:schemaRefs>
</ds:datastoreItem>
</file>

<file path=customXml/itemProps3.xml><?xml version="1.0" encoding="utf-8"?>
<ds:datastoreItem xmlns:ds="http://schemas.openxmlformats.org/officeDocument/2006/customXml" ds:itemID="{F0B4274E-4A90-4053-B5ED-3735C990C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dba89-723c-4006-9b13-373f3f50ef11"/>
    <ds:schemaRef ds:uri="66d85d9e-8179-4bc9-953e-c0f58bae7cb5"/>
    <ds:schemaRef ds:uri="a87ad98c-05e5-4726-aae4-07851f516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DECCE-3471-3945-BA1E-C3981D410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1041</Words>
  <Characters>5936</Characters>
  <Application>Microsoft Office Word</Application>
  <DocSecurity>0</DocSecurity>
  <Lines>49</Lines>
  <Paragraphs>13</Paragraphs>
  <ScaleCrop>false</ScaleCrop>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Next Level Learning 2023</dc:subject>
  <dc:creator>CIS</dc:creator>
  <cp:keywords/>
  <dc:description/>
  <cp:lastModifiedBy>Anthony Moss</cp:lastModifiedBy>
  <cp:revision>17</cp:revision>
  <cp:lastPrinted>2022-12-06T21:52:00Z</cp:lastPrinted>
  <dcterms:created xsi:type="dcterms:W3CDTF">2022-03-02T21:15:00Z</dcterms:created>
  <dcterms:modified xsi:type="dcterms:W3CDTF">2022-12-06T21:55:00Z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0x010100B5A07D5E2CAA09468823665EA22542C5</vt:lpwstr>
  </property>
  <property fmtid="{D5CDD505-2E9C-101B-9397-08002B2CF9AE}" pid="3" name="Order">
    <vt:r8>554800</vt:r8>
  </property>
  <property fmtid="{D5CDD505-2E9C-101B-9397-08002B2CF9AE}" pid="4" name="_SourceUrl">
    <vt:lpwstr/>
  </property>
  <property fmtid="{D5CDD505-2E9C-101B-9397-08002B2CF9AE}" pid="5" name="_SharedFileIndex">
    <vt:lpwstr/>
  </property>
  <property fmtid="{D5CDD505-2E9C-101B-9397-08002B2CF9AE}" pid="6" name="AuthorIds_UIVersion_34304">
    <vt:lpwstr>114</vt:lpwstr>
  </property>
  <property fmtid="{D5CDD505-2E9C-101B-9397-08002B2CF9AE}" pid="7" name="ComplianceAssetId">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ExtendedDescription">
    <vt:lpwstr/>
  </property>
  <property fmtid="{D5CDD505-2E9C-101B-9397-08002B2CF9AE}" pid="12" name="MediaServiceImageTags">
    <vt:lpwstr/>
  </property>
</Properties>
</file>