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28DC" w14:textId="77777777" w:rsidR="003553BE" w:rsidRDefault="003553BE" w:rsidP="003553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NSCAS ACT </w:t>
      </w:r>
      <w:r>
        <w:rPr>
          <w:b/>
          <w:bCs/>
          <w:color w:val="FF0000"/>
          <w:sz w:val="28"/>
          <w:szCs w:val="28"/>
        </w:rPr>
        <w:t xml:space="preserve">2023-2024 </w:t>
      </w:r>
      <w:r>
        <w:rPr>
          <w:b/>
          <w:bCs/>
          <w:sz w:val="28"/>
          <w:szCs w:val="28"/>
        </w:rPr>
        <w:t>Test Window Dates</w:t>
      </w:r>
    </w:p>
    <w:p w14:paraId="49832EC6" w14:textId="77777777" w:rsidR="003553BE" w:rsidRDefault="003553BE" w:rsidP="003553BE">
      <w:pPr>
        <w:spacing w:after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NSCAS ACT </w:t>
      </w:r>
      <w:r>
        <w:rPr>
          <w:b/>
          <w:bCs/>
          <w:color w:val="FF0000"/>
          <w:sz w:val="28"/>
          <w:szCs w:val="28"/>
        </w:rPr>
        <w:t xml:space="preserve">2023-2024 </w:t>
      </w:r>
      <w:r>
        <w:rPr>
          <w:b/>
          <w:bCs/>
          <w:sz w:val="28"/>
          <w:szCs w:val="28"/>
        </w:rPr>
        <w:t xml:space="preserve">Test Window 1 </w:t>
      </w:r>
    </w:p>
    <w:p w14:paraId="48A62EE1" w14:textId="77777777" w:rsidR="003553BE" w:rsidRDefault="003553BE" w:rsidP="003553BE">
      <w:pPr>
        <w:pStyle w:val="ListParagraph"/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  <w:b/>
          <w:bCs/>
        </w:rPr>
        <w:t xml:space="preserve">Standard Administration (Paper): March 26, </w:t>
      </w:r>
      <w:r>
        <w:rPr>
          <w:rFonts w:eastAsia="Times New Roman"/>
          <w:b/>
          <w:bCs/>
          <w:color w:val="FF0000"/>
        </w:rPr>
        <w:t>2024</w:t>
      </w:r>
    </w:p>
    <w:p w14:paraId="2A615C7C" w14:textId="77777777" w:rsidR="003553BE" w:rsidRDefault="003553BE" w:rsidP="003553BE">
      <w:pPr>
        <w:pStyle w:val="ListParagraph"/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  <w:b/>
          <w:bCs/>
        </w:rPr>
        <w:t>Accommodations Administration (Paper): March 26-29 &amp; April 1-5</w:t>
      </w:r>
    </w:p>
    <w:p w14:paraId="7425C65A" w14:textId="77777777" w:rsidR="003553BE" w:rsidRDefault="003553BE" w:rsidP="003553BE">
      <w:pPr>
        <w:pStyle w:val="ListParagraph"/>
        <w:numPr>
          <w:ilvl w:val="0"/>
          <w:numId w:val="1"/>
        </w:numPr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Standard &amp; ACT-Authorized Accommodations (Online): March 26-29 &amp; April 1-5</w:t>
      </w:r>
    </w:p>
    <w:p w14:paraId="68376B92" w14:textId="77777777" w:rsidR="003553BE" w:rsidRDefault="003553BE" w:rsidP="003553BE">
      <w:pPr>
        <w:spacing w:after="0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NSCAS ACT </w:t>
      </w:r>
      <w:r>
        <w:rPr>
          <w:b/>
          <w:bCs/>
          <w:color w:val="FF0000"/>
          <w:sz w:val="28"/>
          <w:szCs w:val="28"/>
        </w:rPr>
        <w:t xml:space="preserve">2023-2024 </w:t>
      </w:r>
      <w:r>
        <w:rPr>
          <w:b/>
          <w:bCs/>
          <w:sz w:val="28"/>
          <w:szCs w:val="28"/>
        </w:rPr>
        <w:t>Test Window 2</w:t>
      </w:r>
    </w:p>
    <w:p w14:paraId="3126AA10" w14:textId="77777777" w:rsidR="003553BE" w:rsidRDefault="003553BE" w:rsidP="003553BE">
      <w:pPr>
        <w:pStyle w:val="ListParagraph"/>
        <w:numPr>
          <w:ilvl w:val="0"/>
          <w:numId w:val="1"/>
        </w:numPr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Standard Administration (Paper): April 9, </w:t>
      </w:r>
      <w:r>
        <w:rPr>
          <w:rFonts w:eastAsia="Times New Roman"/>
          <w:b/>
          <w:bCs/>
          <w:color w:val="FF0000"/>
        </w:rPr>
        <w:t>2024</w:t>
      </w:r>
    </w:p>
    <w:p w14:paraId="3357027A" w14:textId="77777777" w:rsidR="003553BE" w:rsidRDefault="003553BE" w:rsidP="003553BE">
      <w:pPr>
        <w:pStyle w:val="ListParagraph"/>
        <w:numPr>
          <w:ilvl w:val="0"/>
          <w:numId w:val="1"/>
        </w:numPr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Accommodations Administration (Paper): April 9-12 &amp; April 15-19</w:t>
      </w:r>
    </w:p>
    <w:p w14:paraId="2C06D3EB" w14:textId="77777777" w:rsidR="003553BE" w:rsidRDefault="003553BE" w:rsidP="003553BE">
      <w:pPr>
        <w:pStyle w:val="ListParagraph"/>
        <w:numPr>
          <w:ilvl w:val="0"/>
          <w:numId w:val="1"/>
        </w:numPr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Standard &amp; ACT-Authorized Accommodations (Online): April 9-12 &amp; April 15-19</w:t>
      </w:r>
    </w:p>
    <w:p w14:paraId="1CFCB0CB" w14:textId="77777777" w:rsidR="003553BE" w:rsidRDefault="003553BE" w:rsidP="003553BE">
      <w:pPr>
        <w:spacing w:after="0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NSCAS ACT </w:t>
      </w:r>
      <w:r>
        <w:rPr>
          <w:b/>
          <w:bCs/>
          <w:color w:val="FF0000"/>
          <w:sz w:val="28"/>
          <w:szCs w:val="28"/>
        </w:rPr>
        <w:t xml:space="preserve">2023-2024 </w:t>
      </w:r>
      <w:r>
        <w:rPr>
          <w:b/>
          <w:bCs/>
          <w:sz w:val="28"/>
          <w:szCs w:val="28"/>
        </w:rPr>
        <w:t>Test Window 3 Make-up Only</w:t>
      </w:r>
    </w:p>
    <w:p w14:paraId="25172E18" w14:textId="77777777" w:rsidR="003553BE" w:rsidRDefault="003553BE" w:rsidP="003553BE">
      <w:pPr>
        <w:pStyle w:val="ListParagraph"/>
        <w:numPr>
          <w:ilvl w:val="0"/>
          <w:numId w:val="1"/>
        </w:numPr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Standard Administration (Paper): April 23, </w:t>
      </w:r>
      <w:r>
        <w:rPr>
          <w:rFonts w:eastAsia="Times New Roman"/>
          <w:b/>
          <w:bCs/>
          <w:color w:val="FF0000"/>
        </w:rPr>
        <w:t>2024</w:t>
      </w:r>
    </w:p>
    <w:p w14:paraId="05501A1A" w14:textId="77777777" w:rsidR="003553BE" w:rsidRDefault="003553BE" w:rsidP="003553BE">
      <w:pPr>
        <w:pStyle w:val="ListParagraph"/>
        <w:numPr>
          <w:ilvl w:val="0"/>
          <w:numId w:val="1"/>
        </w:numPr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Accommodations Administration (Paper): April 23-26 &amp; April 29-30, May 1-3</w:t>
      </w:r>
    </w:p>
    <w:p w14:paraId="6D060094" w14:textId="77777777" w:rsidR="003553BE" w:rsidRDefault="003553BE" w:rsidP="003553BE">
      <w:pPr>
        <w:pStyle w:val="ListParagraph"/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  <w:b/>
          <w:bCs/>
        </w:rPr>
        <w:t>Standard &amp; ACT-Authorized Accommodations (Online): April 23-26 &amp; April 29-30, May 1-3</w:t>
      </w:r>
    </w:p>
    <w:p w14:paraId="55A8F62A" w14:textId="77777777" w:rsidR="00906550" w:rsidRDefault="00F063AE"/>
    <w:sectPr w:rsidR="00906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E675C"/>
    <w:multiLevelType w:val="hybridMultilevel"/>
    <w:tmpl w:val="71E49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16984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BE"/>
    <w:rsid w:val="003553BE"/>
    <w:rsid w:val="003E2C17"/>
    <w:rsid w:val="00921D0C"/>
    <w:rsid w:val="00F0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8768D"/>
  <w15:chartTrackingRefBased/>
  <w15:docId w15:val="{A4CA0295-F8DD-4EE1-A6E1-CC612B00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3BE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53B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55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Stacey</dc:creator>
  <cp:keywords/>
  <dc:description/>
  <cp:lastModifiedBy>Weber, Stacey</cp:lastModifiedBy>
  <cp:revision>2</cp:revision>
  <dcterms:created xsi:type="dcterms:W3CDTF">2022-09-13T19:26:00Z</dcterms:created>
  <dcterms:modified xsi:type="dcterms:W3CDTF">2022-09-13T19:27:00Z</dcterms:modified>
</cp:coreProperties>
</file>