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D4C" w14:textId="21FA73D0" w:rsidR="00701C38" w:rsidRPr="00006DC6" w:rsidRDefault="0067099F" w:rsidP="0067099F">
      <w:pPr>
        <w:ind w:hanging="450"/>
        <w:rPr>
          <w:b/>
          <w:bCs/>
          <w:color w:val="1F3864" w:themeColor="accent1" w:themeShade="80"/>
          <w:sz w:val="36"/>
          <w:szCs w:val="36"/>
        </w:rPr>
      </w:pPr>
      <w:r>
        <w:rPr>
          <w:b/>
          <w:bCs/>
          <w:color w:val="1F3864" w:themeColor="accent1" w:themeShade="80"/>
          <w:sz w:val="36"/>
          <w:szCs w:val="36"/>
        </w:rPr>
        <w:t xml:space="preserve">|| </w:t>
      </w:r>
      <w:r w:rsidR="00CC2DC8" w:rsidRPr="00304932">
        <w:rPr>
          <w:b/>
          <w:bCs/>
          <w:color w:val="1F3864" w:themeColor="accent1" w:themeShade="80"/>
          <w:sz w:val="36"/>
          <w:szCs w:val="36"/>
        </w:rPr>
        <w:t>TEACHER/EDUCATIONAL SPECIALIST EVALUATION</w:t>
      </w:r>
    </w:p>
    <w:p w14:paraId="46F134A1" w14:textId="538675E1" w:rsidR="00523B2E" w:rsidRDefault="00523B2E"/>
    <w:p w14:paraId="0EC355C0" w14:textId="7673D0A5" w:rsidR="001C1421" w:rsidRDefault="001C1421">
      <w:r>
        <w:t xml:space="preserve">District Name: </w:t>
      </w:r>
      <w:r w:rsidR="00BB1DAD">
        <w:fldChar w:fldCharType="begin">
          <w:ffData>
            <w:name w:val="Text1"/>
            <w:enabled/>
            <w:calcOnExit w:val="0"/>
            <w:textInput/>
          </w:ffData>
        </w:fldChar>
      </w:r>
      <w:r w:rsidR="00BB1DAD">
        <w:instrText xml:space="preserve"> FORMTEXT </w:instrText>
      </w:r>
      <w:r w:rsidR="00BB1DAD">
        <w:fldChar w:fldCharType="separate"/>
      </w:r>
      <w:r w:rsidR="00BB1DAD">
        <w:rPr>
          <w:noProof/>
        </w:rPr>
        <w:t> </w:t>
      </w:r>
      <w:r w:rsidR="00BB1DAD">
        <w:rPr>
          <w:noProof/>
        </w:rPr>
        <w:t> </w:t>
      </w:r>
      <w:r w:rsidR="00BB1DAD">
        <w:rPr>
          <w:noProof/>
        </w:rPr>
        <w:t> </w:t>
      </w:r>
      <w:r w:rsidR="00BB1DAD">
        <w:rPr>
          <w:noProof/>
        </w:rPr>
        <w:t> </w:t>
      </w:r>
      <w:r w:rsidR="00BB1DAD">
        <w:rPr>
          <w:noProof/>
        </w:rPr>
        <w:t> </w:t>
      </w:r>
      <w:r w:rsidR="00BB1DAD">
        <w:fldChar w:fldCharType="end"/>
      </w:r>
    </w:p>
    <w:p w14:paraId="68650816" w14:textId="1C4B45D9" w:rsidR="001C1421" w:rsidRDefault="001C1421"/>
    <w:p w14:paraId="7B513B21" w14:textId="77777777" w:rsidR="00006DC6" w:rsidRDefault="00006DC6">
      <w:pPr>
        <w:sectPr w:rsidR="00006DC6" w:rsidSect="005124B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49F48DB" w14:textId="7634847B" w:rsidR="0067099F" w:rsidRDefault="00986B46">
      <w:r>
        <w:t xml:space="preserve">Educator Name: </w:t>
      </w:r>
      <w:r w:rsidR="00801458">
        <w:fldChar w:fldCharType="begin">
          <w:ffData>
            <w:name w:val="Text1"/>
            <w:enabled/>
            <w:calcOnExit w:val="0"/>
            <w:textInput/>
          </w:ffData>
        </w:fldChar>
      </w:r>
      <w:bookmarkStart w:id="0" w:name="Text1"/>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0"/>
    </w:p>
    <w:p w14:paraId="430C3335" w14:textId="77777777" w:rsidR="0067099F" w:rsidRDefault="0067099F"/>
    <w:p w14:paraId="4169D774" w14:textId="3AB91934" w:rsidR="0067099F" w:rsidRDefault="001C1421">
      <w:r>
        <w:t>School(s)</w:t>
      </w:r>
      <w:r w:rsidR="00986B46">
        <w:t xml:space="preserve">: </w:t>
      </w:r>
      <w:r w:rsidR="00801458">
        <w:fldChar w:fldCharType="begin">
          <w:ffData>
            <w:name w:val="Text2"/>
            <w:enabled/>
            <w:calcOnExit w:val="0"/>
            <w:textInput/>
          </w:ffData>
        </w:fldChar>
      </w:r>
      <w:bookmarkStart w:id="1" w:name="Text2"/>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1"/>
    </w:p>
    <w:p w14:paraId="3E66F98A" w14:textId="12E7E2DF" w:rsidR="0067099F" w:rsidRDefault="001C1421" w:rsidP="0067099F">
      <w:pPr>
        <w:ind w:firstLine="720"/>
      </w:pPr>
      <w:r>
        <w:t>Grade/Subject</w:t>
      </w:r>
      <w:r w:rsidR="0067099F">
        <w:t xml:space="preserve">: </w:t>
      </w:r>
      <w:r w:rsidR="00801458">
        <w:fldChar w:fldCharType="begin">
          <w:ffData>
            <w:name w:val="Text3"/>
            <w:enabled/>
            <w:calcOnExit w:val="0"/>
            <w:textInput/>
          </w:ffData>
        </w:fldChar>
      </w:r>
      <w:bookmarkStart w:id="2" w:name="Text3"/>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2"/>
    </w:p>
    <w:p w14:paraId="5E1EEA45" w14:textId="77777777" w:rsidR="0067099F" w:rsidRDefault="0067099F" w:rsidP="0067099F">
      <w:pPr>
        <w:ind w:firstLine="720"/>
      </w:pPr>
    </w:p>
    <w:p w14:paraId="76564F5B" w14:textId="7CDA47EF" w:rsidR="00006DC6" w:rsidRDefault="00986B46" w:rsidP="00801458">
      <w:pPr>
        <w:ind w:firstLine="720"/>
        <w:sectPr w:rsidR="00006DC6" w:rsidSect="0067099F">
          <w:type w:val="continuous"/>
          <w:pgSz w:w="12240" w:h="15840"/>
          <w:pgMar w:top="1440" w:right="1440" w:bottom="1440" w:left="1440" w:header="720" w:footer="720" w:gutter="0"/>
          <w:cols w:num="2" w:space="720"/>
          <w:docGrid w:linePitch="360"/>
        </w:sectPr>
      </w:pPr>
      <w:r>
        <w:t>Evaluator:</w:t>
      </w:r>
      <w:r w:rsidR="00801458">
        <w:t xml:space="preserve">  </w:t>
      </w:r>
      <w:r w:rsidR="00801458">
        <w:fldChar w:fldCharType="begin">
          <w:ffData>
            <w:name w:val="Text4"/>
            <w:enabled/>
            <w:calcOnExit w:val="0"/>
            <w:textInput/>
          </w:ffData>
        </w:fldChar>
      </w:r>
      <w:bookmarkStart w:id="3" w:name="Text4"/>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3"/>
    </w:p>
    <w:p w14:paraId="767D53AF" w14:textId="620405A2" w:rsidR="00006DC6" w:rsidRDefault="00006DC6">
      <w:pPr>
        <w:rPr>
          <w:b/>
          <w:bCs/>
          <w:color w:val="7B7B7B" w:themeColor="accent3" w:themeShade="BF"/>
          <w:sz w:val="28"/>
          <w:szCs w:val="28"/>
        </w:rPr>
      </w:pPr>
    </w:p>
    <w:p w14:paraId="7A9A8C0A" w14:textId="28CCCAA2" w:rsidR="001C1421" w:rsidRDefault="001C1421" w:rsidP="001C1421">
      <w:r>
        <w:t xml:space="preserve">School Year: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23B0F4" w14:textId="188A8657" w:rsidR="006264DA" w:rsidRDefault="006264DA">
      <w:pPr>
        <w:rPr>
          <w:b/>
          <w:bCs/>
          <w:color w:val="7B7B7B" w:themeColor="accent3" w:themeShade="BF"/>
          <w:sz w:val="28"/>
          <w:szCs w:val="28"/>
        </w:rPr>
      </w:pPr>
    </w:p>
    <w:p w14:paraId="4B875B03" w14:textId="77777777" w:rsidR="004A7EDC" w:rsidRPr="004A7EDC" w:rsidRDefault="004A7EDC" w:rsidP="004A7EDC">
      <w:pPr>
        <w:rPr>
          <w:sz w:val="20"/>
          <w:szCs w:val="20"/>
        </w:rPr>
      </w:pPr>
      <w:r w:rsidRPr="004A7EDC">
        <w:rPr>
          <w:sz w:val="20"/>
          <w:szCs w:val="20"/>
        </w:rPr>
        <w:t xml:space="preserve">Rubrics aligned to each indicator in the </w:t>
      </w:r>
      <w:r w:rsidRPr="004A7EDC">
        <w:rPr>
          <w:i/>
          <w:iCs/>
          <w:sz w:val="20"/>
          <w:szCs w:val="20"/>
        </w:rPr>
        <w:t xml:space="preserve">Nebraska Teacher and Principal Performance Standards </w:t>
      </w:r>
      <w:r w:rsidRPr="004A7EDC">
        <w:rPr>
          <w:sz w:val="20"/>
          <w:szCs w:val="20"/>
        </w:rPr>
        <w:t xml:space="preserve">can be found at </w:t>
      </w:r>
      <w:hyperlink r:id="rId10" w:history="1">
        <w:r w:rsidRPr="004A7EDC">
          <w:rPr>
            <w:rStyle w:val="Hyperlink"/>
            <w:sz w:val="20"/>
            <w:szCs w:val="20"/>
          </w:rPr>
          <w:t>https://www.education.ne.gov/EducatorEffectiveness</w:t>
        </w:r>
      </w:hyperlink>
      <w:r w:rsidRPr="004A7EDC">
        <w:rPr>
          <w:sz w:val="20"/>
          <w:szCs w:val="20"/>
        </w:rPr>
        <w:t>.</w:t>
      </w:r>
    </w:p>
    <w:p w14:paraId="15507AE5" w14:textId="77777777" w:rsidR="004A7EDC" w:rsidRPr="00A16F56" w:rsidRDefault="004A7EDC">
      <w:pPr>
        <w:rPr>
          <w:b/>
          <w:bCs/>
          <w:color w:val="7B7B7B" w:themeColor="accent3" w:themeShade="BF"/>
          <w:sz w:val="28"/>
          <w:szCs w:val="28"/>
        </w:rPr>
      </w:pPr>
    </w:p>
    <w:tbl>
      <w:tblPr>
        <w:tblStyle w:val="TableGrid"/>
        <w:tblW w:w="0" w:type="auto"/>
        <w:tblLook w:val="04A0" w:firstRow="1" w:lastRow="0" w:firstColumn="1" w:lastColumn="0" w:noHBand="0" w:noVBand="1"/>
      </w:tblPr>
      <w:tblGrid>
        <w:gridCol w:w="1885"/>
        <w:gridCol w:w="7465"/>
      </w:tblGrid>
      <w:tr w:rsidR="00582A9B" w14:paraId="49C80220" w14:textId="77777777" w:rsidTr="00601AA3">
        <w:tc>
          <w:tcPr>
            <w:tcW w:w="9350" w:type="dxa"/>
            <w:gridSpan w:val="2"/>
            <w:shd w:val="clear" w:color="auto" w:fill="auto"/>
            <w:vAlign w:val="center"/>
          </w:tcPr>
          <w:p w14:paraId="0AE3372A" w14:textId="2300946C" w:rsidR="00582A9B" w:rsidRPr="00601AA3" w:rsidRDefault="00601AA3" w:rsidP="00601AA3">
            <w:pPr>
              <w:spacing w:before="40" w:after="40"/>
              <w:rPr>
                <w:rFonts w:cstheme="minorHAnsi"/>
                <w:color w:val="FFFFFF" w:themeColor="background1"/>
                <w:sz w:val="20"/>
                <w:szCs w:val="20"/>
              </w:rPr>
            </w:pPr>
            <w:r w:rsidRPr="00601AA3">
              <w:rPr>
                <w:rFonts w:cstheme="minorHAnsi"/>
                <w:b/>
                <w:bCs/>
                <w:color w:val="000000"/>
                <w:sz w:val="20"/>
                <w:szCs w:val="20"/>
              </w:rPr>
              <w:t xml:space="preserve">STANDARD: (1) Planning and Preparation. </w:t>
            </w:r>
            <w:r w:rsidRPr="00BA4B05">
              <w:rPr>
                <w:rFonts w:cstheme="minorHAnsi"/>
                <w:color w:val="000000"/>
                <w:sz w:val="20"/>
                <w:szCs w:val="20"/>
              </w:rPr>
              <w:t>The teacher plans using district and state content standards, district-supported curriculum, instructional materials, and strategies, evidence-based resources, data, and community context to address the needs of each student in achieving rigorous learning goals.</w:t>
            </w:r>
          </w:p>
        </w:tc>
      </w:tr>
      <w:tr w:rsidR="00582A9B" w14:paraId="13EADC5B" w14:textId="77777777" w:rsidTr="00601AA3">
        <w:tc>
          <w:tcPr>
            <w:tcW w:w="1885" w:type="dxa"/>
            <w:shd w:val="clear" w:color="auto" w:fill="1F3864" w:themeFill="accent1" w:themeFillShade="80"/>
            <w:vAlign w:val="center"/>
          </w:tcPr>
          <w:p w14:paraId="1A5BE6A1" w14:textId="520F639E" w:rsidR="00582A9B" w:rsidRPr="00601AA3" w:rsidRDefault="00582A9B" w:rsidP="00601AA3">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1F5ED3AA" w14:textId="772400AD" w:rsidR="00582A9B" w:rsidRPr="00601AA3" w:rsidRDefault="00582A9B" w:rsidP="00601AA3">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582A9B" w14:paraId="0BB8EBDF" w14:textId="77777777" w:rsidTr="00601AA3">
        <w:tc>
          <w:tcPr>
            <w:tcW w:w="1885" w:type="dxa"/>
            <w:vAlign w:val="center"/>
          </w:tcPr>
          <w:p w14:paraId="16A8B213" w14:textId="5C567A08" w:rsidR="00582A9B" w:rsidRPr="00601AA3" w:rsidRDefault="00582A9B" w:rsidP="00601AA3">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bookmarkStart w:id="4" w:name="Check1"/>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bookmarkEnd w:id="4"/>
            <w:r w:rsidRPr="00601AA3">
              <w:rPr>
                <w:rFonts w:cstheme="minorHAnsi"/>
                <w:sz w:val="20"/>
                <w:szCs w:val="20"/>
              </w:rPr>
              <w:t xml:space="preserve"> Highly Effective</w:t>
            </w:r>
          </w:p>
        </w:tc>
        <w:tc>
          <w:tcPr>
            <w:tcW w:w="7465" w:type="dxa"/>
            <w:vAlign w:val="center"/>
          </w:tcPr>
          <w:p w14:paraId="34145977" w14:textId="358240AF" w:rsidR="00582A9B" w:rsidRPr="00601AA3" w:rsidRDefault="00582A9B" w:rsidP="00601AA3">
            <w:pPr>
              <w:autoSpaceDE w:val="0"/>
              <w:autoSpaceDN w:val="0"/>
              <w:adjustRightInd w:val="0"/>
              <w:spacing w:before="40" w:after="40"/>
              <w:rPr>
                <w:rFonts w:cstheme="minorHAnsi"/>
                <w:color w:val="000000"/>
                <w:sz w:val="20"/>
                <w:szCs w:val="20"/>
              </w:rPr>
            </w:pPr>
            <w:r w:rsidRPr="00601AA3">
              <w:rPr>
                <w:rFonts w:cstheme="minorHAnsi"/>
                <w:color w:val="000000"/>
                <w:sz w:val="20"/>
                <w:szCs w:val="20"/>
              </w:rPr>
              <w:t>The teacher demonstrates a comprehensive knowledge of content, pedagogy, students, community context, and standards, and purposefully and consistently leads efforts to develop, test, model, or promote processes that support the growth of individual student learning, development, and achievement.</w:t>
            </w:r>
          </w:p>
        </w:tc>
      </w:tr>
      <w:tr w:rsidR="00582A9B" w14:paraId="09B24290" w14:textId="77777777" w:rsidTr="00601AA3">
        <w:tc>
          <w:tcPr>
            <w:tcW w:w="1885" w:type="dxa"/>
            <w:vAlign w:val="center"/>
          </w:tcPr>
          <w:p w14:paraId="0255632C" w14:textId="72420EEF" w:rsidR="00582A9B" w:rsidRPr="00601AA3" w:rsidRDefault="00582A9B" w:rsidP="00601AA3">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bookmarkStart w:id="5" w:name="Check2"/>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bookmarkEnd w:id="5"/>
            <w:r w:rsidRPr="00601AA3">
              <w:rPr>
                <w:rFonts w:cstheme="minorHAnsi"/>
                <w:sz w:val="20"/>
                <w:szCs w:val="20"/>
              </w:rPr>
              <w:t xml:space="preserve"> Effective</w:t>
            </w:r>
          </w:p>
        </w:tc>
        <w:tc>
          <w:tcPr>
            <w:tcW w:w="7465" w:type="dxa"/>
            <w:vAlign w:val="center"/>
          </w:tcPr>
          <w:p w14:paraId="20CA3DD1" w14:textId="1B6CF82E" w:rsidR="00582A9B" w:rsidRPr="00601AA3" w:rsidRDefault="00601AA3" w:rsidP="00601AA3">
            <w:pPr>
              <w:autoSpaceDE w:val="0"/>
              <w:autoSpaceDN w:val="0"/>
              <w:adjustRightInd w:val="0"/>
              <w:spacing w:before="40" w:after="40"/>
              <w:rPr>
                <w:rFonts w:cstheme="minorHAnsi"/>
                <w:color w:val="000000"/>
                <w:sz w:val="20"/>
                <w:szCs w:val="20"/>
              </w:rPr>
            </w:pPr>
            <w:r w:rsidRPr="00601AA3">
              <w:rPr>
                <w:rFonts w:cstheme="minorHAnsi"/>
                <w:color w:val="000000"/>
                <w:sz w:val="20"/>
                <w:szCs w:val="20"/>
              </w:rPr>
              <w:t>The teacher consistently integrates knowledge of content, pedagogy, students, community context, and standards with the established curriculum to develop coherent and rigorous units, lessons, and activities that support the growth of individual student learning, development, and achievement.</w:t>
            </w:r>
          </w:p>
        </w:tc>
      </w:tr>
      <w:tr w:rsidR="00582A9B" w14:paraId="1679B237" w14:textId="77777777" w:rsidTr="00601AA3">
        <w:tc>
          <w:tcPr>
            <w:tcW w:w="1885" w:type="dxa"/>
            <w:vAlign w:val="center"/>
          </w:tcPr>
          <w:p w14:paraId="3AE06622" w14:textId="35CDAC0D" w:rsidR="00582A9B" w:rsidRPr="00601AA3" w:rsidRDefault="00582A9B" w:rsidP="00601AA3">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bookmarkStart w:id="6" w:name="Check3"/>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bookmarkEnd w:id="6"/>
            <w:r w:rsidRPr="00601AA3">
              <w:rPr>
                <w:rFonts w:cstheme="minorHAnsi"/>
                <w:sz w:val="20"/>
                <w:szCs w:val="20"/>
              </w:rPr>
              <w:t xml:space="preserve"> Developing</w:t>
            </w:r>
          </w:p>
        </w:tc>
        <w:tc>
          <w:tcPr>
            <w:tcW w:w="7465" w:type="dxa"/>
            <w:vAlign w:val="center"/>
          </w:tcPr>
          <w:p w14:paraId="4DBAE896" w14:textId="3C032251" w:rsidR="00582A9B" w:rsidRPr="00601AA3" w:rsidRDefault="00601AA3" w:rsidP="00601AA3">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demonstrates a limited knowledge of content, pedagogy, students, community context, and standards, but consistently seeks necessary resources to build on experiences to integrate them with the established curriculum to develop units, lessons, and learning activities.</w:t>
            </w:r>
          </w:p>
        </w:tc>
      </w:tr>
      <w:tr w:rsidR="00582A9B" w14:paraId="662A6C60" w14:textId="77777777" w:rsidTr="00601AA3">
        <w:tc>
          <w:tcPr>
            <w:tcW w:w="1885" w:type="dxa"/>
            <w:vAlign w:val="center"/>
          </w:tcPr>
          <w:p w14:paraId="61CA2C77" w14:textId="2DB52C27" w:rsidR="00582A9B" w:rsidRPr="00601AA3" w:rsidRDefault="00582A9B" w:rsidP="00601AA3">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bookmarkStart w:id="7" w:name="Check4"/>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bookmarkEnd w:id="7"/>
            <w:r w:rsidRPr="00601AA3">
              <w:rPr>
                <w:rFonts w:cstheme="minorHAnsi"/>
                <w:sz w:val="20"/>
                <w:szCs w:val="20"/>
              </w:rPr>
              <w:t xml:space="preserve"> Ineffective</w:t>
            </w:r>
          </w:p>
        </w:tc>
        <w:tc>
          <w:tcPr>
            <w:tcW w:w="7465" w:type="dxa"/>
            <w:vAlign w:val="center"/>
          </w:tcPr>
          <w:p w14:paraId="2418CAD7" w14:textId="58E3FF9C" w:rsidR="00582A9B" w:rsidRPr="00601AA3" w:rsidRDefault="00601AA3" w:rsidP="00601AA3">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displays a very limited knowledge of content, pedagogy, students, community context, or standards, and/or fails to develop coherent and rigorous units, lessons, and learning activities.</w:t>
            </w:r>
          </w:p>
        </w:tc>
      </w:tr>
      <w:tr w:rsidR="00582A9B" w14:paraId="4FF29E7E" w14:textId="77777777" w:rsidTr="00601AA3">
        <w:tc>
          <w:tcPr>
            <w:tcW w:w="9350" w:type="dxa"/>
            <w:gridSpan w:val="2"/>
            <w:shd w:val="clear" w:color="auto" w:fill="D9D9D9" w:themeFill="background1" w:themeFillShade="D9"/>
            <w:vAlign w:val="center"/>
          </w:tcPr>
          <w:p w14:paraId="276E5D00" w14:textId="7AD34186" w:rsidR="00582A9B" w:rsidRPr="00601AA3" w:rsidRDefault="00582A9B" w:rsidP="00601AA3">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582A9B" w14:paraId="6E8F3137" w14:textId="77777777" w:rsidTr="00601AA3">
        <w:tc>
          <w:tcPr>
            <w:tcW w:w="9350" w:type="dxa"/>
            <w:gridSpan w:val="2"/>
            <w:vAlign w:val="center"/>
          </w:tcPr>
          <w:p w14:paraId="57A5867B" w14:textId="77777777" w:rsidR="00582A9B" w:rsidRDefault="00582A9B" w:rsidP="00601AA3">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18714B99" w14:textId="77777777" w:rsidR="00756C95" w:rsidRDefault="00756C95" w:rsidP="00601AA3">
            <w:pPr>
              <w:autoSpaceDE w:val="0"/>
              <w:autoSpaceDN w:val="0"/>
              <w:adjustRightInd w:val="0"/>
              <w:spacing w:before="40" w:after="40"/>
              <w:rPr>
                <w:rFonts w:cstheme="minorHAnsi"/>
                <w:sz w:val="20"/>
                <w:szCs w:val="20"/>
              </w:rPr>
            </w:pPr>
          </w:p>
          <w:p w14:paraId="0B3F30DE" w14:textId="77777777" w:rsidR="00756C95" w:rsidRDefault="00756C95" w:rsidP="00601AA3">
            <w:pPr>
              <w:autoSpaceDE w:val="0"/>
              <w:autoSpaceDN w:val="0"/>
              <w:adjustRightInd w:val="0"/>
              <w:spacing w:before="40" w:after="40"/>
              <w:rPr>
                <w:rFonts w:cstheme="minorHAnsi"/>
                <w:sz w:val="20"/>
                <w:szCs w:val="20"/>
              </w:rPr>
            </w:pPr>
          </w:p>
          <w:p w14:paraId="1753F44D" w14:textId="77777777" w:rsidR="00756C95" w:rsidRDefault="00756C95" w:rsidP="00601AA3">
            <w:pPr>
              <w:autoSpaceDE w:val="0"/>
              <w:autoSpaceDN w:val="0"/>
              <w:adjustRightInd w:val="0"/>
              <w:spacing w:before="40" w:after="40"/>
              <w:rPr>
                <w:rFonts w:cstheme="minorHAnsi"/>
                <w:sz w:val="20"/>
                <w:szCs w:val="20"/>
              </w:rPr>
            </w:pPr>
          </w:p>
          <w:p w14:paraId="72DEF5F8" w14:textId="12425F70" w:rsidR="00756C95" w:rsidRPr="00601AA3" w:rsidRDefault="00756C95" w:rsidP="00601AA3">
            <w:pPr>
              <w:autoSpaceDE w:val="0"/>
              <w:autoSpaceDN w:val="0"/>
              <w:adjustRightInd w:val="0"/>
              <w:spacing w:before="40" w:after="40"/>
              <w:rPr>
                <w:rFonts w:cstheme="minorHAnsi"/>
                <w:color w:val="000000"/>
                <w:sz w:val="20"/>
                <w:szCs w:val="20"/>
              </w:rPr>
            </w:pPr>
          </w:p>
        </w:tc>
      </w:tr>
    </w:tbl>
    <w:p w14:paraId="2B6348A1" w14:textId="77777777" w:rsidR="00B55E6D" w:rsidRDefault="00B55E6D">
      <w:r>
        <w:br w:type="page"/>
      </w:r>
    </w:p>
    <w:p w14:paraId="3D981492" w14:textId="4BE6839B" w:rsidR="00B55E6D" w:rsidRDefault="00B55E6D"/>
    <w:tbl>
      <w:tblPr>
        <w:tblStyle w:val="TableGrid"/>
        <w:tblW w:w="0" w:type="auto"/>
        <w:tblLook w:val="04A0" w:firstRow="1" w:lastRow="0" w:firstColumn="1" w:lastColumn="0" w:noHBand="0" w:noVBand="1"/>
      </w:tblPr>
      <w:tblGrid>
        <w:gridCol w:w="1885"/>
        <w:gridCol w:w="7465"/>
      </w:tblGrid>
      <w:tr w:rsidR="00B55E6D" w:rsidRPr="00601AA3" w14:paraId="366A9C0C" w14:textId="77777777" w:rsidTr="008E0FC6">
        <w:tc>
          <w:tcPr>
            <w:tcW w:w="9350" w:type="dxa"/>
            <w:gridSpan w:val="2"/>
            <w:shd w:val="clear" w:color="auto" w:fill="auto"/>
            <w:vAlign w:val="center"/>
          </w:tcPr>
          <w:p w14:paraId="3AD271F5" w14:textId="77777777" w:rsidR="00B55E6D" w:rsidRPr="00601AA3" w:rsidRDefault="00B55E6D" w:rsidP="008E0FC6">
            <w:pPr>
              <w:spacing w:before="40" w:after="40"/>
              <w:rPr>
                <w:rFonts w:cstheme="minorHAnsi"/>
                <w:color w:val="FFFFFF" w:themeColor="background1"/>
                <w:sz w:val="20"/>
                <w:szCs w:val="20"/>
              </w:rPr>
            </w:pPr>
            <w:r w:rsidRPr="00EF577E">
              <w:rPr>
                <w:rFonts w:cstheme="minorHAnsi"/>
                <w:b/>
                <w:bCs/>
                <w:color w:val="000000"/>
                <w:sz w:val="20"/>
                <w:szCs w:val="20"/>
              </w:rPr>
              <w:t xml:space="preserve">STANDARD: (2) The Learning Environment.  </w:t>
            </w:r>
            <w:r w:rsidRPr="00BA4B05">
              <w:rPr>
                <w:rFonts w:cstheme="minorHAnsi"/>
                <w:color w:val="000000"/>
                <w:sz w:val="20"/>
                <w:szCs w:val="20"/>
              </w:rPr>
              <w:t>The teacher creates and maintains a learning environment that promotes student engagement and fosters positive relationships, inclusivity, social emotional development, and academic growth and achievement.</w:t>
            </w:r>
          </w:p>
        </w:tc>
      </w:tr>
      <w:tr w:rsidR="00B55E6D" w:rsidRPr="00601AA3" w14:paraId="1B738BF4" w14:textId="77777777" w:rsidTr="008E0FC6">
        <w:tc>
          <w:tcPr>
            <w:tcW w:w="1885" w:type="dxa"/>
            <w:shd w:val="clear" w:color="auto" w:fill="1F3864" w:themeFill="accent1" w:themeFillShade="80"/>
            <w:vAlign w:val="center"/>
          </w:tcPr>
          <w:p w14:paraId="32F13C3F"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6BA10617"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B55E6D" w:rsidRPr="00601AA3" w14:paraId="33C1EEA2" w14:textId="77777777" w:rsidTr="008E0FC6">
        <w:tc>
          <w:tcPr>
            <w:tcW w:w="1885" w:type="dxa"/>
            <w:vAlign w:val="center"/>
          </w:tcPr>
          <w:p w14:paraId="3ACCE330"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Highly Effective</w:t>
            </w:r>
          </w:p>
        </w:tc>
        <w:tc>
          <w:tcPr>
            <w:tcW w:w="7465" w:type="dxa"/>
            <w:vAlign w:val="center"/>
          </w:tcPr>
          <w:p w14:paraId="61347038" w14:textId="77777777" w:rsidR="00B55E6D" w:rsidRPr="00601AA3" w:rsidRDefault="00B55E6D" w:rsidP="008E0FC6">
            <w:pPr>
              <w:autoSpaceDE w:val="0"/>
              <w:autoSpaceDN w:val="0"/>
              <w:adjustRightInd w:val="0"/>
              <w:spacing w:before="40" w:after="40"/>
              <w:rPr>
                <w:rFonts w:cstheme="minorHAnsi"/>
                <w:color w:val="000000"/>
                <w:sz w:val="20"/>
                <w:szCs w:val="20"/>
              </w:rPr>
            </w:pPr>
            <w:r w:rsidRPr="00EF577E">
              <w:rPr>
                <w:rFonts w:cstheme="minorHAnsi"/>
                <w:color w:val="000000"/>
                <w:sz w:val="20"/>
                <w:szCs w:val="20"/>
              </w:rPr>
              <w:t>The teacher creates and maintains an exceptional learning environment and purposefully and consistently leads efforts to develop, test, model, or promote processes that foster positive relationships, inclusivity, social emotional development, student engagement, and academic growth and achievement.</w:t>
            </w:r>
          </w:p>
        </w:tc>
      </w:tr>
      <w:tr w:rsidR="00B55E6D" w:rsidRPr="00601AA3" w14:paraId="73927BBB" w14:textId="77777777" w:rsidTr="008E0FC6">
        <w:tc>
          <w:tcPr>
            <w:tcW w:w="1885" w:type="dxa"/>
            <w:vAlign w:val="center"/>
          </w:tcPr>
          <w:p w14:paraId="31EC91F9"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Effective</w:t>
            </w:r>
          </w:p>
        </w:tc>
        <w:tc>
          <w:tcPr>
            <w:tcW w:w="7465" w:type="dxa"/>
            <w:vAlign w:val="center"/>
          </w:tcPr>
          <w:p w14:paraId="5BA8BE1E"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consistently creates and maintains an effective learning environment that fosters positive relationships, inclusivity, social emotional development, student engagement, and academic growth and achievement.</w:t>
            </w:r>
          </w:p>
        </w:tc>
      </w:tr>
      <w:tr w:rsidR="00B55E6D" w:rsidRPr="00601AA3" w14:paraId="6033DBA2" w14:textId="77777777" w:rsidTr="008E0FC6">
        <w:tc>
          <w:tcPr>
            <w:tcW w:w="1885" w:type="dxa"/>
            <w:vAlign w:val="center"/>
          </w:tcPr>
          <w:p w14:paraId="55A1B848"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Developing</w:t>
            </w:r>
          </w:p>
        </w:tc>
        <w:tc>
          <w:tcPr>
            <w:tcW w:w="7465" w:type="dxa"/>
            <w:vAlign w:val="center"/>
          </w:tcPr>
          <w:p w14:paraId="38278C08"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struggles to create and maintain an effective learning environment, but consistently seeks necessary resources to gain experience in building positive relationships, inclusivity, social emotional development, student engagement, and academic growth and achievement.</w:t>
            </w:r>
          </w:p>
        </w:tc>
      </w:tr>
      <w:tr w:rsidR="00B55E6D" w:rsidRPr="00601AA3" w14:paraId="4D482BD9" w14:textId="77777777" w:rsidTr="008E0FC6">
        <w:tc>
          <w:tcPr>
            <w:tcW w:w="1885" w:type="dxa"/>
            <w:vAlign w:val="center"/>
          </w:tcPr>
          <w:p w14:paraId="407DAFB1"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Ineffective</w:t>
            </w:r>
          </w:p>
        </w:tc>
        <w:tc>
          <w:tcPr>
            <w:tcW w:w="7465" w:type="dxa"/>
            <w:vAlign w:val="center"/>
          </w:tcPr>
          <w:p w14:paraId="30C9EAF9"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fails to create and/or maintain a learning environment that promotes positive relationships, inclusivity, social emotional development, student engagement, and academic growth and achievement.</w:t>
            </w:r>
          </w:p>
        </w:tc>
      </w:tr>
      <w:tr w:rsidR="00B55E6D" w:rsidRPr="00601AA3" w14:paraId="3F40F534" w14:textId="77777777" w:rsidTr="008E0FC6">
        <w:tc>
          <w:tcPr>
            <w:tcW w:w="9350" w:type="dxa"/>
            <w:gridSpan w:val="2"/>
            <w:shd w:val="clear" w:color="auto" w:fill="D9D9D9" w:themeFill="background1" w:themeFillShade="D9"/>
            <w:vAlign w:val="center"/>
          </w:tcPr>
          <w:p w14:paraId="64C6F20E" w14:textId="77777777" w:rsidR="00B55E6D" w:rsidRPr="00601AA3" w:rsidRDefault="00B55E6D" w:rsidP="008E0FC6">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B55E6D" w:rsidRPr="00601AA3" w14:paraId="760D5D6E" w14:textId="77777777" w:rsidTr="008E0FC6">
        <w:tc>
          <w:tcPr>
            <w:tcW w:w="9350" w:type="dxa"/>
            <w:gridSpan w:val="2"/>
            <w:vAlign w:val="center"/>
          </w:tcPr>
          <w:p w14:paraId="3A0B97DE"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69CE0087" w14:textId="77777777" w:rsidR="00B55E6D" w:rsidRDefault="00B55E6D" w:rsidP="008E0FC6">
            <w:pPr>
              <w:autoSpaceDE w:val="0"/>
              <w:autoSpaceDN w:val="0"/>
              <w:adjustRightInd w:val="0"/>
              <w:spacing w:before="40" w:after="40"/>
              <w:rPr>
                <w:rFonts w:cstheme="minorHAnsi"/>
                <w:sz w:val="20"/>
                <w:szCs w:val="20"/>
              </w:rPr>
            </w:pPr>
          </w:p>
          <w:p w14:paraId="1EF735ED" w14:textId="77777777" w:rsidR="00B55E6D" w:rsidRDefault="00B55E6D" w:rsidP="008E0FC6">
            <w:pPr>
              <w:autoSpaceDE w:val="0"/>
              <w:autoSpaceDN w:val="0"/>
              <w:adjustRightInd w:val="0"/>
              <w:spacing w:before="40" w:after="40"/>
              <w:rPr>
                <w:rFonts w:cstheme="minorHAnsi"/>
                <w:sz w:val="20"/>
                <w:szCs w:val="20"/>
              </w:rPr>
            </w:pPr>
          </w:p>
          <w:p w14:paraId="0CDC9ABF" w14:textId="77777777" w:rsidR="00B55E6D" w:rsidRDefault="00B55E6D" w:rsidP="008E0FC6">
            <w:pPr>
              <w:autoSpaceDE w:val="0"/>
              <w:autoSpaceDN w:val="0"/>
              <w:adjustRightInd w:val="0"/>
              <w:spacing w:before="40" w:after="40"/>
              <w:rPr>
                <w:rFonts w:cstheme="minorHAnsi"/>
                <w:sz w:val="20"/>
                <w:szCs w:val="20"/>
              </w:rPr>
            </w:pPr>
          </w:p>
          <w:p w14:paraId="0629361B" w14:textId="77777777" w:rsidR="00B55E6D" w:rsidRPr="00601AA3" w:rsidRDefault="00B55E6D" w:rsidP="008E0FC6">
            <w:pPr>
              <w:autoSpaceDE w:val="0"/>
              <w:autoSpaceDN w:val="0"/>
              <w:adjustRightInd w:val="0"/>
              <w:spacing w:before="40" w:after="40"/>
              <w:rPr>
                <w:rFonts w:cstheme="minorHAnsi"/>
                <w:color w:val="000000"/>
                <w:sz w:val="20"/>
                <w:szCs w:val="20"/>
              </w:rPr>
            </w:pPr>
          </w:p>
        </w:tc>
      </w:tr>
    </w:tbl>
    <w:p w14:paraId="6553B64F" w14:textId="77777777" w:rsidR="00B55E6D" w:rsidRDefault="00B55E6D"/>
    <w:p w14:paraId="75E3308C" w14:textId="77777777" w:rsidR="00B55E6D" w:rsidRDefault="00B55E6D">
      <w:r>
        <w:br w:type="page"/>
      </w:r>
    </w:p>
    <w:p w14:paraId="0960E675" w14:textId="62DBAF53" w:rsidR="00B55E6D" w:rsidRDefault="00B55E6D"/>
    <w:tbl>
      <w:tblPr>
        <w:tblStyle w:val="TableGrid"/>
        <w:tblW w:w="0" w:type="auto"/>
        <w:tblLook w:val="04A0" w:firstRow="1" w:lastRow="0" w:firstColumn="1" w:lastColumn="0" w:noHBand="0" w:noVBand="1"/>
      </w:tblPr>
      <w:tblGrid>
        <w:gridCol w:w="1885"/>
        <w:gridCol w:w="7465"/>
      </w:tblGrid>
      <w:tr w:rsidR="00B55E6D" w:rsidRPr="00601AA3" w14:paraId="642EA696" w14:textId="77777777" w:rsidTr="008E0FC6">
        <w:tc>
          <w:tcPr>
            <w:tcW w:w="9350" w:type="dxa"/>
            <w:gridSpan w:val="2"/>
            <w:shd w:val="clear" w:color="auto" w:fill="auto"/>
            <w:vAlign w:val="center"/>
          </w:tcPr>
          <w:p w14:paraId="1449898D" w14:textId="77777777" w:rsidR="00B55E6D" w:rsidRPr="00601AA3" w:rsidRDefault="00B55E6D" w:rsidP="008E0FC6">
            <w:pPr>
              <w:spacing w:before="40" w:after="40"/>
              <w:rPr>
                <w:rFonts w:cstheme="minorHAnsi"/>
                <w:color w:val="FFFFFF" w:themeColor="background1"/>
                <w:sz w:val="20"/>
                <w:szCs w:val="20"/>
              </w:rPr>
            </w:pPr>
            <w:r w:rsidRPr="00EF577E">
              <w:rPr>
                <w:rFonts w:cstheme="minorHAnsi"/>
                <w:b/>
                <w:bCs/>
                <w:color w:val="000000"/>
                <w:sz w:val="20"/>
                <w:szCs w:val="20"/>
              </w:rPr>
              <w:t xml:space="preserve">STANDARD: (3) Instructional Strategies. </w:t>
            </w:r>
            <w:r w:rsidRPr="00BA4B05">
              <w:rPr>
                <w:rFonts w:cstheme="minorHAnsi"/>
                <w:color w:val="000000"/>
                <w:sz w:val="20"/>
                <w:szCs w:val="20"/>
              </w:rPr>
              <w:t>The teacher implements evidence-based, district-supported instructional strategies to ensure student growth and achievement.</w:t>
            </w:r>
          </w:p>
        </w:tc>
      </w:tr>
      <w:tr w:rsidR="00B55E6D" w:rsidRPr="00601AA3" w14:paraId="7CF8F70B" w14:textId="77777777" w:rsidTr="008E0FC6">
        <w:tc>
          <w:tcPr>
            <w:tcW w:w="1885" w:type="dxa"/>
            <w:shd w:val="clear" w:color="auto" w:fill="1F3864" w:themeFill="accent1" w:themeFillShade="80"/>
            <w:vAlign w:val="center"/>
          </w:tcPr>
          <w:p w14:paraId="6CB9A374"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28C0869D"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B55E6D" w:rsidRPr="00601AA3" w14:paraId="047DE593" w14:textId="77777777" w:rsidTr="008E0FC6">
        <w:tc>
          <w:tcPr>
            <w:tcW w:w="1885" w:type="dxa"/>
            <w:vAlign w:val="center"/>
          </w:tcPr>
          <w:p w14:paraId="762A622B"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Highly Effective</w:t>
            </w:r>
          </w:p>
        </w:tc>
        <w:tc>
          <w:tcPr>
            <w:tcW w:w="7465" w:type="dxa"/>
            <w:vAlign w:val="center"/>
          </w:tcPr>
          <w:p w14:paraId="53051184"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uses highly effective instructional strategies and purposefully and consistently leads efforts to develop, test, model, or promote processes that result in continuous growth in learning for each student.</w:t>
            </w:r>
          </w:p>
        </w:tc>
      </w:tr>
      <w:tr w:rsidR="00B55E6D" w:rsidRPr="00601AA3" w14:paraId="16211B49" w14:textId="77777777" w:rsidTr="008E0FC6">
        <w:tc>
          <w:tcPr>
            <w:tcW w:w="1885" w:type="dxa"/>
            <w:vAlign w:val="center"/>
          </w:tcPr>
          <w:p w14:paraId="6CDCEC1A"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Effective</w:t>
            </w:r>
          </w:p>
        </w:tc>
        <w:tc>
          <w:tcPr>
            <w:tcW w:w="7465" w:type="dxa"/>
            <w:vAlign w:val="center"/>
          </w:tcPr>
          <w:p w14:paraId="725A8805"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consistently uses effective instructional strategies that result in continuous growth in learning for each student.</w:t>
            </w:r>
          </w:p>
        </w:tc>
      </w:tr>
      <w:tr w:rsidR="00B55E6D" w:rsidRPr="00601AA3" w14:paraId="21CF131F" w14:textId="77777777" w:rsidTr="008E0FC6">
        <w:tc>
          <w:tcPr>
            <w:tcW w:w="1885" w:type="dxa"/>
            <w:vAlign w:val="center"/>
          </w:tcPr>
          <w:p w14:paraId="0F206F8D"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Developing</w:t>
            </w:r>
          </w:p>
        </w:tc>
        <w:tc>
          <w:tcPr>
            <w:tcW w:w="7465" w:type="dxa"/>
            <w:vAlign w:val="center"/>
          </w:tcPr>
          <w:p w14:paraId="6A643841"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demonstrates limited knowledge of effective instructional strategies but consistently seeks necessary resources to gain experience in creating and utilizing strategies that result in continuous growth in learning for each student.</w:t>
            </w:r>
          </w:p>
        </w:tc>
      </w:tr>
      <w:tr w:rsidR="00B55E6D" w:rsidRPr="00601AA3" w14:paraId="18CBA963" w14:textId="77777777" w:rsidTr="008E0FC6">
        <w:tc>
          <w:tcPr>
            <w:tcW w:w="1885" w:type="dxa"/>
            <w:vAlign w:val="center"/>
          </w:tcPr>
          <w:p w14:paraId="201D4941"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Ineffective</w:t>
            </w:r>
          </w:p>
        </w:tc>
        <w:tc>
          <w:tcPr>
            <w:tcW w:w="7465" w:type="dxa"/>
            <w:vAlign w:val="center"/>
          </w:tcPr>
          <w:p w14:paraId="1E9016E9"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displays a very limited knowledge of effective instructional strategies, and/or fails to utilize them to ensure continuous growth in learning for each student.</w:t>
            </w:r>
          </w:p>
        </w:tc>
      </w:tr>
      <w:tr w:rsidR="00B55E6D" w:rsidRPr="00601AA3" w14:paraId="74C53ADC" w14:textId="77777777" w:rsidTr="008E0FC6">
        <w:tc>
          <w:tcPr>
            <w:tcW w:w="9350" w:type="dxa"/>
            <w:gridSpan w:val="2"/>
            <w:shd w:val="clear" w:color="auto" w:fill="D9D9D9" w:themeFill="background1" w:themeFillShade="D9"/>
            <w:vAlign w:val="center"/>
          </w:tcPr>
          <w:p w14:paraId="582DEC0B" w14:textId="77777777" w:rsidR="00B55E6D" w:rsidRPr="00601AA3" w:rsidRDefault="00B55E6D" w:rsidP="008E0FC6">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B55E6D" w:rsidRPr="00601AA3" w14:paraId="3874D581" w14:textId="77777777" w:rsidTr="008E0FC6">
        <w:tc>
          <w:tcPr>
            <w:tcW w:w="9350" w:type="dxa"/>
            <w:gridSpan w:val="2"/>
            <w:vAlign w:val="center"/>
          </w:tcPr>
          <w:p w14:paraId="4D6FF418"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5AF42564" w14:textId="77777777" w:rsidR="00B55E6D" w:rsidRDefault="00B55E6D" w:rsidP="008E0FC6">
            <w:pPr>
              <w:autoSpaceDE w:val="0"/>
              <w:autoSpaceDN w:val="0"/>
              <w:adjustRightInd w:val="0"/>
              <w:spacing w:before="40" w:after="40"/>
              <w:rPr>
                <w:rFonts w:cstheme="minorHAnsi"/>
                <w:sz w:val="20"/>
                <w:szCs w:val="20"/>
              </w:rPr>
            </w:pPr>
          </w:p>
          <w:p w14:paraId="634B6403" w14:textId="77777777" w:rsidR="00B55E6D" w:rsidRDefault="00B55E6D" w:rsidP="008E0FC6">
            <w:pPr>
              <w:autoSpaceDE w:val="0"/>
              <w:autoSpaceDN w:val="0"/>
              <w:adjustRightInd w:val="0"/>
              <w:spacing w:before="40" w:after="40"/>
              <w:rPr>
                <w:rFonts w:cstheme="minorHAnsi"/>
                <w:sz w:val="20"/>
                <w:szCs w:val="20"/>
              </w:rPr>
            </w:pPr>
          </w:p>
          <w:p w14:paraId="5E48BC80" w14:textId="77777777" w:rsidR="00B55E6D" w:rsidRDefault="00B55E6D" w:rsidP="008E0FC6">
            <w:pPr>
              <w:autoSpaceDE w:val="0"/>
              <w:autoSpaceDN w:val="0"/>
              <w:adjustRightInd w:val="0"/>
              <w:spacing w:before="40" w:after="40"/>
              <w:rPr>
                <w:rFonts w:cstheme="minorHAnsi"/>
                <w:sz w:val="20"/>
                <w:szCs w:val="20"/>
              </w:rPr>
            </w:pPr>
          </w:p>
          <w:p w14:paraId="27746C8B" w14:textId="77777777" w:rsidR="00B55E6D" w:rsidRPr="00601AA3" w:rsidRDefault="00B55E6D" w:rsidP="008E0FC6">
            <w:pPr>
              <w:autoSpaceDE w:val="0"/>
              <w:autoSpaceDN w:val="0"/>
              <w:adjustRightInd w:val="0"/>
              <w:spacing w:before="40" w:after="40"/>
              <w:rPr>
                <w:rFonts w:cstheme="minorHAnsi"/>
                <w:color w:val="000000"/>
                <w:sz w:val="20"/>
                <w:szCs w:val="20"/>
              </w:rPr>
            </w:pPr>
          </w:p>
        </w:tc>
      </w:tr>
    </w:tbl>
    <w:p w14:paraId="20E1DF8B" w14:textId="77777777" w:rsidR="00B55E6D" w:rsidRDefault="00B55E6D"/>
    <w:p w14:paraId="41E9B15D" w14:textId="4E01CCE8" w:rsidR="00B55E6D" w:rsidRDefault="00B55E6D"/>
    <w:p w14:paraId="361EB89F" w14:textId="77777777" w:rsidR="00B55E6D" w:rsidRDefault="00B55E6D"/>
    <w:p w14:paraId="60F0739D" w14:textId="302D9D18" w:rsidR="00B55E6D" w:rsidRDefault="00B55E6D">
      <w:r>
        <w:br w:type="page"/>
      </w:r>
    </w:p>
    <w:p w14:paraId="1988CD03" w14:textId="247AA58C" w:rsidR="00B55E6D" w:rsidRDefault="00B55E6D"/>
    <w:tbl>
      <w:tblPr>
        <w:tblStyle w:val="TableGrid"/>
        <w:tblW w:w="0" w:type="auto"/>
        <w:tblLook w:val="04A0" w:firstRow="1" w:lastRow="0" w:firstColumn="1" w:lastColumn="0" w:noHBand="0" w:noVBand="1"/>
      </w:tblPr>
      <w:tblGrid>
        <w:gridCol w:w="1885"/>
        <w:gridCol w:w="7465"/>
      </w:tblGrid>
      <w:tr w:rsidR="00B55E6D" w:rsidRPr="00601AA3" w14:paraId="3F5B20B7" w14:textId="77777777" w:rsidTr="008E0FC6">
        <w:tc>
          <w:tcPr>
            <w:tcW w:w="9350" w:type="dxa"/>
            <w:gridSpan w:val="2"/>
            <w:shd w:val="clear" w:color="auto" w:fill="auto"/>
            <w:vAlign w:val="center"/>
          </w:tcPr>
          <w:p w14:paraId="4293E8EA" w14:textId="77777777" w:rsidR="00B55E6D" w:rsidRPr="00601AA3" w:rsidRDefault="00B55E6D" w:rsidP="008E0FC6">
            <w:pPr>
              <w:spacing w:before="40" w:after="40"/>
              <w:rPr>
                <w:rFonts w:cstheme="minorHAnsi"/>
                <w:color w:val="FFFFFF" w:themeColor="background1"/>
                <w:sz w:val="20"/>
                <w:szCs w:val="20"/>
              </w:rPr>
            </w:pPr>
            <w:r w:rsidRPr="00EF577E">
              <w:rPr>
                <w:rFonts w:cstheme="minorHAnsi"/>
                <w:b/>
                <w:bCs/>
                <w:color w:val="000000"/>
                <w:sz w:val="20"/>
                <w:szCs w:val="20"/>
              </w:rPr>
              <w:t xml:space="preserve">STANDARD: (4) Assessment. </w:t>
            </w:r>
            <w:r w:rsidRPr="00BA4B05">
              <w:rPr>
                <w:rFonts w:cstheme="minorHAnsi"/>
                <w:color w:val="000000"/>
                <w:sz w:val="20"/>
                <w:szCs w:val="20"/>
              </w:rPr>
              <w:t>The teacher systematically uses a balanced assessment system that includes formative, interim, and summative assessments to measure student progress and to inform ongoing planning, instruction, and reporting.</w:t>
            </w:r>
          </w:p>
        </w:tc>
      </w:tr>
      <w:tr w:rsidR="00B55E6D" w:rsidRPr="00601AA3" w14:paraId="4965F0C5" w14:textId="77777777" w:rsidTr="008E0FC6">
        <w:tc>
          <w:tcPr>
            <w:tcW w:w="1885" w:type="dxa"/>
            <w:shd w:val="clear" w:color="auto" w:fill="1F3864" w:themeFill="accent1" w:themeFillShade="80"/>
            <w:vAlign w:val="center"/>
          </w:tcPr>
          <w:p w14:paraId="2602DFCD"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575094B6"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B55E6D" w:rsidRPr="00601AA3" w14:paraId="722AAA0E" w14:textId="77777777" w:rsidTr="008E0FC6">
        <w:tc>
          <w:tcPr>
            <w:tcW w:w="1885" w:type="dxa"/>
            <w:vAlign w:val="center"/>
          </w:tcPr>
          <w:p w14:paraId="66D2898F"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Highly Effective</w:t>
            </w:r>
          </w:p>
        </w:tc>
        <w:tc>
          <w:tcPr>
            <w:tcW w:w="7465" w:type="dxa"/>
            <w:vAlign w:val="center"/>
          </w:tcPr>
          <w:p w14:paraId="35F4248B"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effectively creates and uses multiple methods of formative, interim, and summative assessments to measure student progress, and purposefully and consistently leads efforts to develop, test, model, or promote processes that foster disaggregation of data for use in planning, preparing for instruction, and reporting.</w:t>
            </w:r>
          </w:p>
        </w:tc>
      </w:tr>
      <w:tr w:rsidR="00B55E6D" w:rsidRPr="00601AA3" w14:paraId="01287554" w14:textId="77777777" w:rsidTr="008E0FC6">
        <w:tc>
          <w:tcPr>
            <w:tcW w:w="1885" w:type="dxa"/>
            <w:vAlign w:val="center"/>
          </w:tcPr>
          <w:p w14:paraId="69CAD8D0"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Effective</w:t>
            </w:r>
          </w:p>
        </w:tc>
        <w:tc>
          <w:tcPr>
            <w:tcW w:w="7465" w:type="dxa"/>
            <w:vAlign w:val="center"/>
          </w:tcPr>
          <w:p w14:paraId="25EC9BF9"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consistently develops and uses multiple methods of effective formative, interim, and summative assessments to measure student progress and disaggregates data for use in planning, preparing for instruction, and reporting.</w:t>
            </w:r>
          </w:p>
        </w:tc>
      </w:tr>
      <w:tr w:rsidR="00B55E6D" w:rsidRPr="00601AA3" w14:paraId="55926AD7" w14:textId="77777777" w:rsidTr="008E0FC6">
        <w:tc>
          <w:tcPr>
            <w:tcW w:w="1885" w:type="dxa"/>
            <w:vAlign w:val="center"/>
          </w:tcPr>
          <w:p w14:paraId="0829D124"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Developing</w:t>
            </w:r>
          </w:p>
        </w:tc>
        <w:tc>
          <w:tcPr>
            <w:tcW w:w="7465" w:type="dxa"/>
            <w:vAlign w:val="center"/>
          </w:tcPr>
          <w:p w14:paraId="4748F957"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demonstrates limited knowledge of the various methods of assessment, but consistently seeks necessary resources to gain experience in creating and utilizing effective formative, interim, and summative assessments to measure student progress.</w:t>
            </w:r>
          </w:p>
        </w:tc>
      </w:tr>
      <w:tr w:rsidR="00B55E6D" w:rsidRPr="00601AA3" w14:paraId="35EA24A1" w14:textId="77777777" w:rsidTr="008E0FC6">
        <w:tc>
          <w:tcPr>
            <w:tcW w:w="1885" w:type="dxa"/>
            <w:vAlign w:val="center"/>
          </w:tcPr>
          <w:p w14:paraId="6D198F5F"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Ineffective</w:t>
            </w:r>
          </w:p>
        </w:tc>
        <w:tc>
          <w:tcPr>
            <w:tcW w:w="7465" w:type="dxa"/>
            <w:vAlign w:val="center"/>
          </w:tcPr>
          <w:p w14:paraId="089E247A"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displays a very limited knowledge of effective assessment strategies, and/or fails to utilize them to measure student progress.</w:t>
            </w:r>
          </w:p>
        </w:tc>
      </w:tr>
      <w:tr w:rsidR="00B55E6D" w:rsidRPr="00601AA3" w14:paraId="7DEF8DA6" w14:textId="77777777" w:rsidTr="008E0FC6">
        <w:tc>
          <w:tcPr>
            <w:tcW w:w="9350" w:type="dxa"/>
            <w:gridSpan w:val="2"/>
            <w:shd w:val="clear" w:color="auto" w:fill="D9D9D9" w:themeFill="background1" w:themeFillShade="D9"/>
            <w:vAlign w:val="center"/>
          </w:tcPr>
          <w:p w14:paraId="728BF2D3" w14:textId="77777777" w:rsidR="00B55E6D" w:rsidRPr="00601AA3" w:rsidRDefault="00B55E6D" w:rsidP="008E0FC6">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B55E6D" w:rsidRPr="00601AA3" w14:paraId="4CD9F22A" w14:textId="77777777" w:rsidTr="008E0FC6">
        <w:tc>
          <w:tcPr>
            <w:tcW w:w="9350" w:type="dxa"/>
            <w:gridSpan w:val="2"/>
            <w:vAlign w:val="center"/>
          </w:tcPr>
          <w:p w14:paraId="6A1A0307"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02F308C6" w14:textId="77777777" w:rsidR="00B55E6D" w:rsidRDefault="00B55E6D" w:rsidP="008E0FC6">
            <w:pPr>
              <w:autoSpaceDE w:val="0"/>
              <w:autoSpaceDN w:val="0"/>
              <w:adjustRightInd w:val="0"/>
              <w:spacing w:before="40" w:after="40"/>
              <w:rPr>
                <w:rFonts w:cstheme="minorHAnsi"/>
                <w:sz w:val="20"/>
                <w:szCs w:val="20"/>
              </w:rPr>
            </w:pPr>
          </w:p>
          <w:p w14:paraId="40A4569E" w14:textId="77777777" w:rsidR="00B55E6D" w:rsidRDefault="00B55E6D" w:rsidP="008E0FC6">
            <w:pPr>
              <w:autoSpaceDE w:val="0"/>
              <w:autoSpaceDN w:val="0"/>
              <w:adjustRightInd w:val="0"/>
              <w:spacing w:before="40" w:after="40"/>
              <w:rPr>
                <w:rFonts w:cstheme="minorHAnsi"/>
                <w:sz w:val="20"/>
                <w:szCs w:val="20"/>
              </w:rPr>
            </w:pPr>
          </w:p>
          <w:p w14:paraId="7B9BB833" w14:textId="77777777" w:rsidR="00B55E6D" w:rsidRDefault="00B55E6D" w:rsidP="008E0FC6">
            <w:pPr>
              <w:autoSpaceDE w:val="0"/>
              <w:autoSpaceDN w:val="0"/>
              <w:adjustRightInd w:val="0"/>
              <w:spacing w:before="40" w:after="40"/>
              <w:rPr>
                <w:rFonts w:cstheme="minorHAnsi"/>
                <w:sz w:val="20"/>
                <w:szCs w:val="20"/>
              </w:rPr>
            </w:pPr>
          </w:p>
          <w:p w14:paraId="1FF67457" w14:textId="77777777" w:rsidR="00B55E6D" w:rsidRPr="00601AA3" w:rsidRDefault="00B55E6D" w:rsidP="008E0FC6">
            <w:pPr>
              <w:autoSpaceDE w:val="0"/>
              <w:autoSpaceDN w:val="0"/>
              <w:adjustRightInd w:val="0"/>
              <w:spacing w:before="40" w:after="40"/>
              <w:rPr>
                <w:rFonts w:cstheme="minorHAnsi"/>
                <w:color w:val="000000"/>
                <w:sz w:val="20"/>
                <w:szCs w:val="20"/>
              </w:rPr>
            </w:pPr>
          </w:p>
        </w:tc>
      </w:tr>
    </w:tbl>
    <w:p w14:paraId="102DA808" w14:textId="77777777" w:rsidR="00B55E6D" w:rsidRDefault="00B55E6D"/>
    <w:p w14:paraId="69268A54" w14:textId="77777777" w:rsidR="00B55E6D" w:rsidRDefault="00B55E6D">
      <w:r>
        <w:br w:type="page"/>
      </w:r>
    </w:p>
    <w:p w14:paraId="4F674ABE" w14:textId="1DCDD74A" w:rsidR="00B55E6D" w:rsidRDefault="00B55E6D"/>
    <w:tbl>
      <w:tblPr>
        <w:tblStyle w:val="TableGrid"/>
        <w:tblW w:w="0" w:type="auto"/>
        <w:tblLook w:val="04A0" w:firstRow="1" w:lastRow="0" w:firstColumn="1" w:lastColumn="0" w:noHBand="0" w:noVBand="1"/>
      </w:tblPr>
      <w:tblGrid>
        <w:gridCol w:w="1885"/>
        <w:gridCol w:w="7465"/>
      </w:tblGrid>
      <w:tr w:rsidR="00B55E6D" w:rsidRPr="00601AA3" w14:paraId="7049CEDA" w14:textId="77777777" w:rsidTr="008E0FC6">
        <w:tc>
          <w:tcPr>
            <w:tcW w:w="9350" w:type="dxa"/>
            <w:gridSpan w:val="2"/>
            <w:shd w:val="clear" w:color="auto" w:fill="auto"/>
            <w:vAlign w:val="center"/>
          </w:tcPr>
          <w:p w14:paraId="5FF5B5BC" w14:textId="77777777" w:rsidR="00B55E6D" w:rsidRPr="00601AA3" w:rsidRDefault="00B55E6D" w:rsidP="008E0FC6">
            <w:pPr>
              <w:spacing w:before="40" w:after="40"/>
              <w:rPr>
                <w:rFonts w:cstheme="minorHAnsi"/>
                <w:color w:val="FFFFFF" w:themeColor="background1"/>
                <w:sz w:val="20"/>
                <w:szCs w:val="20"/>
              </w:rPr>
            </w:pPr>
            <w:r w:rsidRPr="00EF577E">
              <w:rPr>
                <w:rFonts w:cstheme="minorHAnsi"/>
                <w:b/>
                <w:bCs/>
                <w:color w:val="000000"/>
                <w:sz w:val="20"/>
                <w:szCs w:val="20"/>
              </w:rPr>
              <w:t xml:space="preserve">STANDARD: (5) Professionalism. </w:t>
            </w:r>
            <w:r w:rsidRPr="00BA4B05">
              <w:rPr>
                <w:rFonts w:cstheme="minorHAnsi"/>
                <w:color w:val="000000"/>
                <w:sz w:val="20"/>
                <w:szCs w:val="20"/>
              </w:rPr>
              <w:t xml:space="preserve">The teacher exhibits a commitment to professional ethics and the school’s vision, </w:t>
            </w:r>
            <w:proofErr w:type="gramStart"/>
            <w:r w:rsidRPr="00BA4B05">
              <w:rPr>
                <w:rFonts w:cstheme="minorHAnsi"/>
                <w:color w:val="000000"/>
                <w:sz w:val="20"/>
                <w:szCs w:val="20"/>
              </w:rPr>
              <w:t>mission</w:t>
            </w:r>
            <w:proofErr w:type="gramEnd"/>
            <w:r w:rsidRPr="00BA4B05">
              <w:rPr>
                <w:rFonts w:cstheme="minorHAnsi"/>
                <w:color w:val="000000"/>
                <w:sz w:val="20"/>
                <w:szCs w:val="20"/>
              </w:rPr>
              <w:t xml:space="preserve"> and goals, participates in professional growth opportunities to support student and self-learning, and contributes to the profession.</w:t>
            </w:r>
          </w:p>
        </w:tc>
      </w:tr>
      <w:tr w:rsidR="00B55E6D" w:rsidRPr="00601AA3" w14:paraId="44C19C0A" w14:textId="77777777" w:rsidTr="008E0FC6">
        <w:tc>
          <w:tcPr>
            <w:tcW w:w="1885" w:type="dxa"/>
            <w:shd w:val="clear" w:color="auto" w:fill="1F3864" w:themeFill="accent1" w:themeFillShade="80"/>
            <w:vAlign w:val="center"/>
          </w:tcPr>
          <w:p w14:paraId="5A916E11"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1838592C" w14:textId="77777777" w:rsidR="00B55E6D" w:rsidRPr="00601AA3" w:rsidRDefault="00B55E6D"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B55E6D" w:rsidRPr="00601AA3" w14:paraId="79FD11F0" w14:textId="77777777" w:rsidTr="008E0FC6">
        <w:tc>
          <w:tcPr>
            <w:tcW w:w="1885" w:type="dxa"/>
            <w:vAlign w:val="center"/>
          </w:tcPr>
          <w:p w14:paraId="528C082B"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Highly Effective</w:t>
            </w:r>
          </w:p>
        </w:tc>
        <w:tc>
          <w:tcPr>
            <w:tcW w:w="7465" w:type="dxa"/>
            <w:vAlign w:val="center"/>
          </w:tcPr>
          <w:p w14:paraId="61223FF9"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demonstrates a commitment to professional practice and purposefully and consistently leads efforts to develop, test, model, or promote processes to support student and self-learning as a member of the professional community.</w:t>
            </w:r>
          </w:p>
        </w:tc>
      </w:tr>
      <w:tr w:rsidR="00B55E6D" w:rsidRPr="00601AA3" w14:paraId="3CA14ABB" w14:textId="77777777" w:rsidTr="008E0FC6">
        <w:tc>
          <w:tcPr>
            <w:tcW w:w="1885" w:type="dxa"/>
            <w:vAlign w:val="center"/>
          </w:tcPr>
          <w:p w14:paraId="7CA62642"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Effective</w:t>
            </w:r>
          </w:p>
        </w:tc>
        <w:tc>
          <w:tcPr>
            <w:tcW w:w="7465" w:type="dxa"/>
            <w:vAlign w:val="center"/>
          </w:tcPr>
          <w:p w14:paraId="0D16BEC5"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consistently demonstrates a commitment to professional practice to support student and self-learning as a member of the professional community.</w:t>
            </w:r>
          </w:p>
        </w:tc>
      </w:tr>
      <w:tr w:rsidR="00B55E6D" w:rsidRPr="00601AA3" w14:paraId="7B25EE71" w14:textId="77777777" w:rsidTr="008E0FC6">
        <w:tc>
          <w:tcPr>
            <w:tcW w:w="1885" w:type="dxa"/>
            <w:vAlign w:val="center"/>
          </w:tcPr>
          <w:p w14:paraId="12BCC67F"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Developing</w:t>
            </w:r>
          </w:p>
        </w:tc>
        <w:tc>
          <w:tcPr>
            <w:tcW w:w="7465" w:type="dxa"/>
            <w:vAlign w:val="center"/>
          </w:tcPr>
          <w:p w14:paraId="6F17B274"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inconsistently demonstrates the level of professional practice necessary for a member of this professional community, but consistently seeks necessary resources to gain experience in practices that support student and self-learning.</w:t>
            </w:r>
          </w:p>
        </w:tc>
      </w:tr>
      <w:tr w:rsidR="00B55E6D" w:rsidRPr="00601AA3" w14:paraId="202A185D" w14:textId="77777777" w:rsidTr="008E0FC6">
        <w:tc>
          <w:tcPr>
            <w:tcW w:w="1885" w:type="dxa"/>
            <w:vAlign w:val="center"/>
          </w:tcPr>
          <w:p w14:paraId="7939713D" w14:textId="77777777" w:rsidR="00B55E6D" w:rsidRPr="00601AA3" w:rsidRDefault="00B55E6D" w:rsidP="008E0FC6">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Ineffective</w:t>
            </w:r>
          </w:p>
        </w:tc>
        <w:tc>
          <w:tcPr>
            <w:tcW w:w="7465" w:type="dxa"/>
            <w:vAlign w:val="center"/>
          </w:tcPr>
          <w:p w14:paraId="2BBA2BAB" w14:textId="77777777" w:rsidR="00B55E6D" w:rsidRPr="00601AA3" w:rsidRDefault="00B55E6D" w:rsidP="008E0FC6">
            <w:pPr>
              <w:autoSpaceDE w:val="0"/>
              <w:autoSpaceDN w:val="0"/>
              <w:adjustRightInd w:val="0"/>
              <w:spacing w:before="40" w:after="40"/>
              <w:rPr>
                <w:rFonts w:cstheme="minorHAnsi"/>
                <w:color w:val="000000"/>
                <w:sz w:val="20"/>
                <w:szCs w:val="20"/>
              </w:rPr>
            </w:pPr>
            <w:r>
              <w:rPr>
                <w:rFonts w:ascii="Calibri" w:hAnsi="Calibri" w:cs="Calibri"/>
                <w:color w:val="000000"/>
                <w:sz w:val="20"/>
                <w:szCs w:val="20"/>
              </w:rPr>
              <w:t>The teacher fails to demonstrate the level of professional practice necessary for a member of this professional community.</w:t>
            </w:r>
          </w:p>
        </w:tc>
      </w:tr>
      <w:tr w:rsidR="00B55E6D" w:rsidRPr="00601AA3" w14:paraId="26A674E6" w14:textId="77777777" w:rsidTr="008E0FC6">
        <w:tc>
          <w:tcPr>
            <w:tcW w:w="9350" w:type="dxa"/>
            <w:gridSpan w:val="2"/>
            <w:shd w:val="clear" w:color="auto" w:fill="D9D9D9" w:themeFill="background1" w:themeFillShade="D9"/>
            <w:vAlign w:val="center"/>
          </w:tcPr>
          <w:p w14:paraId="09F56814" w14:textId="77777777" w:rsidR="00B55E6D" w:rsidRPr="00601AA3" w:rsidRDefault="00B55E6D" w:rsidP="008E0FC6">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B55E6D" w:rsidRPr="00601AA3" w14:paraId="6232D8C0" w14:textId="77777777" w:rsidTr="008E0FC6">
        <w:tc>
          <w:tcPr>
            <w:tcW w:w="9350" w:type="dxa"/>
            <w:gridSpan w:val="2"/>
            <w:vAlign w:val="center"/>
          </w:tcPr>
          <w:p w14:paraId="5ADF66C8"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4776EE95" w14:textId="77777777" w:rsidR="00B55E6D" w:rsidRDefault="00B55E6D" w:rsidP="008E0FC6">
            <w:pPr>
              <w:autoSpaceDE w:val="0"/>
              <w:autoSpaceDN w:val="0"/>
              <w:adjustRightInd w:val="0"/>
              <w:spacing w:before="40" w:after="40"/>
              <w:rPr>
                <w:rFonts w:cstheme="minorHAnsi"/>
                <w:sz w:val="20"/>
                <w:szCs w:val="20"/>
              </w:rPr>
            </w:pPr>
          </w:p>
          <w:p w14:paraId="38ABA17F" w14:textId="77777777" w:rsidR="00B55E6D" w:rsidRDefault="00B55E6D" w:rsidP="008E0FC6">
            <w:pPr>
              <w:autoSpaceDE w:val="0"/>
              <w:autoSpaceDN w:val="0"/>
              <w:adjustRightInd w:val="0"/>
              <w:spacing w:before="40" w:after="40"/>
              <w:rPr>
                <w:rFonts w:cstheme="minorHAnsi"/>
                <w:sz w:val="20"/>
                <w:szCs w:val="20"/>
              </w:rPr>
            </w:pPr>
          </w:p>
          <w:p w14:paraId="2B5F5709" w14:textId="77777777" w:rsidR="00B55E6D" w:rsidRDefault="00B55E6D" w:rsidP="008E0FC6">
            <w:pPr>
              <w:autoSpaceDE w:val="0"/>
              <w:autoSpaceDN w:val="0"/>
              <w:adjustRightInd w:val="0"/>
              <w:spacing w:before="40" w:after="40"/>
              <w:rPr>
                <w:rFonts w:cstheme="minorHAnsi"/>
                <w:sz w:val="20"/>
                <w:szCs w:val="20"/>
              </w:rPr>
            </w:pPr>
          </w:p>
          <w:p w14:paraId="039ABC34" w14:textId="77777777" w:rsidR="00B55E6D" w:rsidRPr="00601AA3" w:rsidRDefault="00B55E6D" w:rsidP="008E0FC6">
            <w:pPr>
              <w:autoSpaceDE w:val="0"/>
              <w:autoSpaceDN w:val="0"/>
              <w:adjustRightInd w:val="0"/>
              <w:spacing w:before="40" w:after="40"/>
              <w:rPr>
                <w:rFonts w:cstheme="minorHAnsi"/>
                <w:color w:val="000000"/>
                <w:sz w:val="20"/>
                <w:szCs w:val="20"/>
              </w:rPr>
            </w:pPr>
          </w:p>
        </w:tc>
      </w:tr>
    </w:tbl>
    <w:p w14:paraId="7A3E04B9" w14:textId="77777777" w:rsidR="00B55E6D" w:rsidRDefault="00B55E6D"/>
    <w:p w14:paraId="7CC8FAC9" w14:textId="3DC2B0B3" w:rsidR="004A7EDC" w:rsidRDefault="00B55E6D">
      <w:r>
        <w:br w:type="page"/>
      </w:r>
    </w:p>
    <w:p w14:paraId="3479EBA4" w14:textId="77777777" w:rsidR="00507282" w:rsidRDefault="00507282"/>
    <w:tbl>
      <w:tblPr>
        <w:tblStyle w:val="TableGrid"/>
        <w:tblW w:w="0" w:type="auto"/>
        <w:tblLook w:val="04A0" w:firstRow="1" w:lastRow="0" w:firstColumn="1" w:lastColumn="0" w:noHBand="0" w:noVBand="1"/>
      </w:tblPr>
      <w:tblGrid>
        <w:gridCol w:w="1885"/>
        <w:gridCol w:w="7465"/>
      </w:tblGrid>
      <w:tr w:rsidR="00507282" w:rsidRPr="00601AA3" w14:paraId="126C476A" w14:textId="77777777" w:rsidTr="008E0FC6">
        <w:tc>
          <w:tcPr>
            <w:tcW w:w="9350" w:type="dxa"/>
            <w:gridSpan w:val="2"/>
            <w:shd w:val="clear" w:color="auto" w:fill="auto"/>
            <w:vAlign w:val="center"/>
          </w:tcPr>
          <w:p w14:paraId="4451D52F" w14:textId="77777777" w:rsidR="00507282" w:rsidRPr="00601AA3" w:rsidRDefault="00507282" w:rsidP="008E0FC6">
            <w:pPr>
              <w:spacing w:before="40" w:after="40"/>
              <w:rPr>
                <w:rFonts w:cstheme="minorHAnsi"/>
                <w:color w:val="FFFFFF" w:themeColor="background1"/>
                <w:sz w:val="20"/>
                <w:szCs w:val="20"/>
              </w:rPr>
            </w:pPr>
            <w:r>
              <w:rPr>
                <w:rFonts w:cstheme="minorHAnsi"/>
                <w:b/>
                <w:bCs/>
                <w:color w:val="000000"/>
                <w:sz w:val="20"/>
                <w:szCs w:val="20"/>
              </w:rPr>
              <w:t>Additional District Standards</w:t>
            </w:r>
          </w:p>
        </w:tc>
      </w:tr>
      <w:tr w:rsidR="00507282" w:rsidRPr="00601AA3" w14:paraId="22BDAD3A" w14:textId="77777777" w:rsidTr="008E0FC6">
        <w:tc>
          <w:tcPr>
            <w:tcW w:w="1885" w:type="dxa"/>
            <w:shd w:val="clear" w:color="auto" w:fill="1F3864" w:themeFill="accent1" w:themeFillShade="80"/>
            <w:vAlign w:val="center"/>
          </w:tcPr>
          <w:p w14:paraId="5EFC7117" w14:textId="77777777" w:rsidR="00507282" w:rsidRPr="00601AA3" w:rsidRDefault="00507282"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Evaluator</w:t>
            </w:r>
          </w:p>
        </w:tc>
        <w:tc>
          <w:tcPr>
            <w:tcW w:w="7465" w:type="dxa"/>
            <w:shd w:val="clear" w:color="auto" w:fill="1F3864" w:themeFill="accent1" w:themeFillShade="80"/>
            <w:vAlign w:val="center"/>
          </w:tcPr>
          <w:p w14:paraId="158B796B" w14:textId="77777777" w:rsidR="00507282" w:rsidRPr="00601AA3" w:rsidRDefault="00507282" w:rsidP="008E0FC6">
            <w:pPr>
              <w:spacing w:before="40" w:after="40"/>
              <w:rPr>
                <w:rFonts w:cstheme="minorHAnsi"/>
                <w:color w:val="FFFFFF" w:themeColor="background1"/>
                <w:sz w:val="20"/>
                <w:szCs w:val="20"/>
              </w:rPr>
            </w:pPr>
            <w:r w:rsidRPr="00601AA3">
              <w:rPr>
                <w:rFonts w:cstheme="minorHAnsi"/>
                <w:color w:val="FFFFFF" w:themeColor="background1"/>
                <w:sz w:val="20"/>
                <w:szCs w:val="20"/>
              </w:rPr>
              <w:t>Description</w:t>
            </w:r>
          </w:p>
        </w:tc>
      </w:tr>
      <w:tr w:rsidR="00507282" w:rsidRPr="00601AA3" w14:paraId="129EA211" w14:textId="77777777" w:rsidTr="008E0FC6">
        <w:tc>
          <w:tcPr>
            <w:tcW w:w="1885" w:type="dxa"/>
            <w:vAlign w:val="center"/>
          </w:tcPr>
          <w:p w14:paraId="61AB5C1D" w14:textId="77777777" w:rsidR="00507282" w:rsidRPr="00601AA3" w:rsidRDefault="00507282" w:rsidP="008E0FC6">
            <w:pPr>
              <w:spacing w:before="40" w:after="40"/>
              <w:rPr>
                <w:rFonts w:cstheme="minorHAnsi"/>
                <w:sz w:val="20"/>
                <w:szCs w:val="20"/>
              </w:rPr>
            </w:pPr>
            <w:r w:rsidRPr="00601AA3">
              <w:rPr>
                <w:rFonts w:cstheme="minorHAnsi"/>
                <w:sz w:val="20"/>
                <w:szCs w:val="20"/>
              </w:rPr>
              <w:fldChar w:fldCharType="begin">
                <w:ffData>
                  <w:name w:val="Check1"/>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Highly Effective</w:t>
            </w:r>
          </w:p>
        </w:tc>
        <w:tc>
          <w:tcPr>
            <w:tcW w:w="7465" w:type="dxa"/>
            <w:vAlign w:val="center"/>
          </w:tcPr>
          <w:p w14:paraId="05F9C0C5" w14:textId="2A1DA9AF" w:rsidR="00507282" w:rsidRPr="00BB1DAD" w:rsidRDefault="00BB1DA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5964FF2F" w14:textId="77777777" w:rsidR="00507282" w:rsidRPr="00601AA3" w:rsidRDefault="00507282" w:rsidP="008E0FC6">
            <w:pPr>
              <w:autoSpaceDE w:val="0"/>
              <w:autoSpaceDN w:val="0"/>
              <w:adjustRightInd w:val="0"/>
              <w:spacing w:before="40" w:after="40"/>
              <w:rPr>
                <w:rFonts w:cstheme="minorHAnsi"/>
                <w:color w:val="000000"/>
                <w:sz w:val="20"/>
                <w:szCs w:val="20"/>
              </w:rPr>
            </w:pPr>
          </w:p>
        </w:tc>
      </w:tr>
      <w:tr w:rsidR="00507282" w:rsidRPr="00601AA3" w14:paraId="07F60685" w14:textId="77777777" w:rsidTr="008E0FC6">
        <w:tc>
          <w:tcPr>
            <w:tcW w:w="1885" w:type="dxa"/>
            <w:vAlign w:val="center"/>
          </w:tcPr>
          <w:p w14:paraId="6ABC208B" w14:textId="77777777" w:rsidR="00507282" w:rsidRPr="00601AA3" w:rsidRDefault="00507282" w:rsidP="008E0FC6">
            <w:pPr>
              <w:spacing w:before="40" w:after="40"/>
              <w:rPr>
                <w:rFonts w:cstheme="minorHAnsi"/>
                <w:sz w:val="20"/>
                <w:szCs w:val="20"/>
              </w:rPr>
            </w:pPr>
            <w:r w:rsidRPr="00601AA3">
              <w:rPr>
                <w:rFonts w:cstheme="minorHAnsi"/>
                <w:sz w:val="20"/>
                <w:szCs w:val="20"/>
              </w:rPr>
              <w:fldChar w:fldCharType="begin">
                <w:ffData>
                  <w:name w:val="Check2"/>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Effective</w:t>
            </w:r>
          </w:p>
        </w:tc>
        <w:tc>
          <w:tcPr>
            <w:tcW w:w="7465" w:type="dxa"/>
            <w:vAlign w:val="center"/>
          </w:tcPr>
          <w:p w14:paraId="4E396171" w14:textId="514C61E8" w:rsidR="00507282" w:rsidRPr="00BB1DAD" w:rsidRDefault="00BB1DA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0A5C09F1" w14:textId="77777777" w:rsidR="00507282" w:rsidRPr="00601AA3" w:rsidRDefault="00507282" w:rsidP="008E0FC6">
            <w:pPr>
              <w:autoSpaceDE w:val="0"/>
              <w:autoSpaceDN w:val="0"/>
              <w:adjustRightInd w:val="0"/>
              <w:spacing w:before="40" w:after="40"/>
              <w:rPr>
                <w:rFonts w:cstheme="minorHAnsi"/>
                <w:color w:val="000000"/>
                <w:sz w:val="20"/>
                <w:szCs w:val="20"/>
              </w:rPr>
            </w:pPr>
          </w:p>
        </w:tc>
      </w:tr>
      <w:tr w:rsidR="00507282" w:rsidRPr="00601AA3" w14:paraId="336AF608" w14:textId="77777777" w:rsidTr="008E0FC6">
        <w:tc>
          <w:tcPr>
            <w:tcW w:w="1885" w:type="dxa"/>
            <w:vAlign w:val="center"/>
          </w:tcPr>
          <w:p w14:paraId="0464D6FD" w14:textId="77777777" w:rsidR="00507282" w:rsidRPr="00601AA3" w:rsidRDefault="00507282" w:rsidP="008E0FC6">
            <w:pPr>
              <w:spacing w:before="40" w:after="40"/>
              <w:rPr>
                <w:rFonts w:cstheme="minorHAnsi"/>
                <w:sz w:val="20"/>
                <w:szCs w:val="20"/>
              </w:rPr>
            </w:pPr>
            <w:r w:rsidRPr="00601AA3">
              <w:rPr>
                <w:rFonts w:cstheme="minorHAnsi"/>
                <w:sz w:val="20"/>
                <w:szCs w:val="20"/>
              </w:rPr>
              <w:fldChar w:fldCharType="begin">
                <w:ffData>
                  <w:name w:val="Check3"/>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Developing</w:t>
            </w:r>
          </w:p>
        </w:tc>
        <w:tc>
          <w:tcPr>
            <w:tcW w:w="7465" w:type="dxa"/>
            <w:vAlign w:val="center"/>
          </w:tcPr>
          <w:p w14:paraId="7A54DC77" w14:textId="77777777" w:rsidR="00BB1DAD" w:rsidRDefault="00BB1DAD" w:rsidP="00BB1DAD">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104147C4" w14:textId="77777777" w:rsidR="00507282" w:rsidRPr="00601AA3" w:rsidRDefault="00507282" w:rsidP="008E0FC6">
            <w:pPr>
              <w:autoSpaceDE w:val="0"/>
              <w:autoSpaceDN w:val="0"/>
              <w:adjustRightInd w:val="0"/>
              <w:spacing w:before="40" w:after="40"/>
              <w:rPr>
                <w:rFonts w:cstheme="minorHAnsi"/>
                <w:color w:val="000000"/>
                <w:sz w:val="20"/>
                <w:szCs w:val="20"/>
              </w:rPr>
            </w:pPr>
          </w:p>
        </w:tc>
      </w:tr>
      <w:tr w:rsidR="00507282" w:rsidRPr="00601AA3" w14:paraId="60B5B6AD" w14:textId="77777777" w:rsidTr="008E0FC6">
        <w:tc>
          <w:tcPr>
            <w:tcW w:w="1885" w:type="dxa"/>
            <w:vAlign w:val="center"/>
          </w:tcPr>
          <w:p w14:paraId="296D63DB" w14:textId="77777777" w:rsidR="00507282" w:rsidRPr="00601AA3" w:rsidRDefault="00507282" w:rsidP="008E0FC6">
            <w:pPr>
              <w:spacing w:before="40" w:after="40"/>
              <w:rPr>
                <w:rFonts w:cstheme="minorHAnsi"/>
                <w:sz w:val="20"/>
                <w:szCs w:val="20"/>
              </w:rPr>
            </w:pPr>
            <w:r w:rsidRPr="00601AA3">
              <w:rPr>
                <w:rFonts w:cstheme="minorHAnsi"/>
                <w:sz w:val="20"/>
                <w:szCs w:val="20"/>
              </w:rPr>
              <w:fldChar w:fldCharType="begin">
                <w:ffData>
                  <w:name w:val="Check4"/>
                  <w:enabled/>
                  <w:calcOnExit w:val="0"/>
                  <w:checkBox>
                    <w:sizeAuto/>
                    <w:default w:val="0"/>
                  </w:checkBox>
                </w:ffData>
              </w:fldChar>
            </w:r>
            <w:r w:rsidRPr="00601AA3">
              <w:rPr>
                <w:rFonts w:cstheme="minorHAnsi"/>
                <w:sz w:val="20"/>
                <w:szCs w:val="20"/>
              </w:rPr>
              <w:instrText xml:space="preserve"> FORMCHECKBOX </w:instrText>
            </w:r>
            <w:r w:rsidR="00334910">
              <w:rPr>
                <w:rFonts w:cstheme="minorHAnsi"/>
                <w:sz w:val="20"/>
                <w:szCs w:val="20"/>
              </w:rPr>
            </w:r>
            <w:r w:rsidR="00334910">
              <w:rPr>
                <w:rFonts w:cstheme="minorHAnsi"/>
                <w:sz w:val="20"/>
                <w:szCs w:val="20"/>
              </w:rPr>
              <w:fldChar w:fldCharType="separate"/>
            </w:r>
            <w:r w:rsidRPr="00601AA3">
              <w:rPr>
                <w:rFonts w:cstheme="minorHAnsi"/>
                <w:sz w:val="20"/>
                <w:szCs w:val="20"/>
              </w:rPr>
              <w:fldChar w:fldCharType="end"/>
            </w:r>
            <w:r w:rsidRPr="00601AA3">
              <w:rPr>
                <w:rFonts w:cstheme="minorHAnsi"/>
                <w:sz w:val="20"/>
                <w:szCs w:val="20"/>
              </w:rPr>
              <w:t xml:space="preserve"> Ineffective</w:t>
            </w:r>
          </w:p>
        </w:tc>
        <w:tc>
          <w:tcPr>
            <w:tcW w:w="7465" w:type="dxa"/>
            <w:vAlign w:val="center"/>
          </w:tcPr>
          <w:p w14:paraId="649C7EF4" w14:textId="604EED3E" w:rsidR="00507282" w:rsidRPr="00BB1DAD" w:rsidRDefault="00BB1DA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62BF51E5" w14:textId="77777777" w:rsidR="00507282" w:rsidRPr="00601AA3" w:rsidRDefault="00507282" w:rsidP="008E0FC6">
            <w:pPr>
              <w:autoSpaceDE w:val="0"/>
              <w:autoSpaceDN w:val="0"/>
              <w:adjustRightInd w:val="0"/>
              <w:spacing w:before="40" w:after="40"/>
              <w:rPr>
                <w:rFonts w:cstheme="minorHAnsi"/>
                <w:color w:val="000000"/>
                <w:sz w:val="20"/>
                <w:szCs w:val="20"/>
              </w:rPr>
            </w:pPr>
          </w:p>
        </w:tc>
      </w:tr>
      <w:tr w:rsidR="00507282" w:rsidRPr="00601AA3" w14:paraId="1A1E0070" w14:textId="77777777" w:rsidTr="008E0FC6">
        <w:tc>
          <w:tcPr>
            <w:tcW w:w="9350" w:type="dxa"/>
            <w:gridSpan w:val="2"/>
            <w:shd w:val="clear" w:color="auto" w:fill="D9D9D9" w:themeFill="background1" w:themeFillShade="D9"/>
            <w:vAlign w:val="center"/>
          </w:tcPr>
          <w:p w14:paraId="362DE7AF" w14:textId="77777777" w:rsidR="00507282" w:rsidRPr="00601AA3" w:rsidRDefault="00507282" w:rsidP="008E0FC6">
            <w:pPr>
              <w:autoSpaceDE w:val="0"/>
              <w:autoSpaceDN w:val="0"/>
              <w:adjustRightInd w:val="0"/>
              <w:spacing w:before="40" w:after="40"/>
              <w:rPr>
                <w:rFonts w:cstheme="minorHAnsi"/>
                <w:b/>
                <w:bCs/>
                <w:color w:val="000000"/>
                <w:sz w:val="20"/>
                <w:szCs w:val="20"/>
              </w:rPr>
            </w:pPr>
            <w:r w:rsidRPr="00601AA3">
              <w:rPr>
                <w:rFonts w:cstheme="minorHAnsi"/>
                <w:b/>
                <w:bCs/>
                <w:sz w:val="20"/>
                <w:szCs w:val="20"/>
              </w:rPr>
              <w:t>Comments:</w:t>
            </w:r>
          </w:p>
        </w:tc>
      </w:tr>
      <w:tr w:rsidR="00507282" w:rsidRPr="00601AA3" w14:paraId="397110FB" w14:textId="77777777" w:rsidTr="008E0FC6">
        <w:tc>
          <w:tcPr>
            <w:tcW w:w="9350" w:type="dxa"/>
            <w:gridSpan w:val="2"/>
            <w:vAlign w:val="center"/>
          </w:tcPr>
          <w:p w14:paraId="0C0396B1" w14:textId="77777777" w:rsidR="00507282" w:rsidRDefault="00507282"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00B8BB27" w14:textId="77777777" w:rsidR="00507282" w:rsidRDefault="00507282" w:rsidP="008E0FC6">
            <w:pPr>
              <w:autoSpaceDE w:val="0"/>
              <w:autoSpaceDN w:val="0"/>
              <w:adjustRightInd w:val="0"/>
              <w:spacing w:before="40" w:after="40"/>
              <w:rPr>
                <w:rFonts w:cstheme="minorHAnsi"/>
                <w:color w:val="000000"/>
                <w:sz w:val="20"/>
                <w:szCs w:val="20"/>
              </w:rPr>
            </w:pPr>
          </w:p>
          <w:p w14:paraId="49F07925" w14:textId="77777777" w:rsidR="00507282" w:rsidRDefault="00507282" w:rsidP="008E0FC6">
            <w:pPr>
              <w:autoSpaceDE w:val="0"/>
              <w:autoSpaceDN w:val="0"/>
              <w:adjustRightInd w:val="0"/>
              <w:spacing w:before="40" w:after="40"/>
              <w:rPr>
                <w:rFonts w:cstheme="minorHAnsi"/>
                <w:color w:val="000000"/>
                <w:sz w:val="20"/>
                <w:szCs w:val="20"/>
              </w:rPr>
            </w:pPr>
          </w:p>
          <w:p w14:paraId="29646034" w14:textId="77777777" w:rsidR="00507282" w:rsidRDefault="00507282" w:rsidP="008E0FC6">
            <w:pPr>
              <w:autoSpaceDE w:val="0"/>
              <w:autoSpaceDN w:val="0"/>
              <w:adjustRightInd w:val="0"/>
              <w:spacing w:before="40" w:after="40"/>
              <w:rPr>
                <w:rFonts w:cstheme="minorHAnsi"/>
                <w:color w:val="000000"/>
                <w:sz w:val="20"/>
                <w:szCs w:val="20"/>
              </w:rPr>
            </w:pPr>
          </w:p>
          <w:p w14:paraId="0ACB6F14" w14:textId="77777777" w:rsidR="00507282" w:rsidRPr="00601AA3" w:rsidRDefault="00507282" w:rsidP="008E0FC6">
            <w:pPr>
              <w:autoSpaceDE w:val="0"/>
              <w:autoSpaceDN w:val="0"/>
              <w:adjustRightInd w:val="0"/>
              <w:spacing w:before="40" w:after="40"/>
              <w:rPr>
                <w:rFonts w:cstheme="minorHAnsi"/>
                <w:color w:val="000000"/>
                <w:sz w:val="20"/>
                <w:szCs w:val="20"/>
              </w:rPr>
            </w:pPr>
          </w:p>
        </w:tc>
      </w:tr>
    </w:tbl>
    <w:p w14:paraId="0A9CD5CC" w14:textId="24F3B52B" w:rsidR="00B55E6D" w:rsidRDefault="004A7EDC">
      <w:r>
        <w:br w:type="page"/>
      </w:r>
    </w:p>
    <w:p w14:paraId="3666B8D7" w14:textId="1B258332" w:rsidR="00B55E6D" w:rsidRDefault="00B55E6D"/>
    <w:tbl>
      <w:tblPr>
        <w:tblStyle w:val="TableGrid"/>
        <w:tblW w:w="9341" w:type="dxa"/>
        <w:tblLook w:val="04A0" w:firstRow="1" w:lastRow="0" w:firstColumn="1" w:lastColumn="0" w:noHBand="0" w:noVBand="1"/>
      </w:tblPr>
      <w:tblGrid>
        <w:gridCol w:w="4862"/>
        <w:gridCol w:w="4479"/>
      </w:tblGrid>
      <w:tr w:rsidR="00304932" w:rsidRPr="00601AA3" w14:paraId="324E5BFA" w14:textId="77777777" w:rsidTr="00304932">
        <w:trPr>
          <w:trHeight w:val="319"/>
        </w:trPr>
        <w:tc>
          <w:tcPr>
            <w:tcW w:w="9341" w:type="dxa"/>
            <w:gridSpan w:val="2"/>
            <w:shd w:val="clear" w:color="auto" w:fill="1F3864" w:themeFill="accent1" w:themeFillShade="80"/>
          </w:tcPr>
          <w:p w14:paraId="37722DA8" w14:textId="35729982" w:rsidR="00304932" w:rsidRPr="00601AA3" w:rsidRDefault="00304932" w:rsidP="008E0FC6">
            <w:pPr>
              <w:spacing w:before="40" w:after="40"/>
              <w:rPr>
                <w:rFonts w:cstheme="minorHAnsi"/>
                <w:color w:val="FFFFFF" w:themeColor="background1"/>
                <w:sz w:val="20"/>
                <w:szCs w:val="20"/>
              </w:rPr>
            </w:pPr>
            <w:r>
              <w:rPr>
                <w:rFonts w:cstheme="minorHAnsi"/>
                <w:color w:val="FFFFFF" w:themeColor="background1"/>
                <w:sz w:val="20"/>
                <w:szCs w:val="20"/>
              </w:rPr>
              <w:t>Meets District Standards</w:t>
            </w:r>
            <w:r w:rsidR="002E4276">
              <w:rPr>
                <w:rFonts w:cstheme="minorHAnsi"/>
                <w:color w:val="FFFFFF" w:themeColor="background1"/>
                <w:sz w:val="20"/>
                <w:szCs w:val="20"/>
              </w:rPr>
              <w:t xml:space="preserve"> as per Locally Adopted Requirements</w:t>
            </w:r>
          </w:p>
        </w:tc>
      </w:tr>
      <w:tr w:rsidR="00304932" w:rsidRPr="00601AA3" w14:paraId="3597A493" w14:textId="77777777" w:rsidTr="00304932">
        <w:trPr>
          <w:trHeight w:val="459"/>
        </w:trPr>
        <w:tc>
          <w:tcPr>
            <w:tcW w:w="4862" w:type="dxa"/>
          </w:tcPr>
          <w:p w14:paraId="2E38F3A7" w14:textId="77777777" w:rsidR="00304932" w:rsidRDefault="00304932" w:rsidP="008E0FC6">
            <w:pPr>
              <w:autoSpaceDE w:val="0"/>
              <w:autoSpaceDN w:val="0"/>
              <w:adjustRightInd w:val="0"/>
              <w:spacing w:before="120" w:after="120"/>
              <w:rPr>
                <w:rFonts w:ascii="Calibri" w:hAnsi="Calibri" w:cs="Calibri"/>
                <w:color w:val="000000"/>
                <w:sz w:val="20"/>
                <w:szCs w:val="20"/>
              </w:rPr>
            </w:pPr>
            <w:r>
              <w:rPr>
                <w:rFonts w:ascii="Calibri" w:hAnsi="Calibri" w:cs="Calibri"/>
                <w:color w:val="000000"/>
                <w:sz w:val="20"/>
                <w:szCs w:val="20"/>
              </w:rPr>
              <w:fldChar w:fldCharType="begin">
                <w:ffData>
                  <w:name w:val="Check5"/>
                  <w:enabled/>
                  <w:calcOnExit w:val="0"/>
                  <w:checkBox>
                    <w:sizeAuto/>
                    <w:default w:val="0"/>
                  </w:checkBox>
                </w:ffData>
              </w:fldChar>
            </w:r>
            <w:bookmarkStart w:id="8" w:name="Check5"/>
            <w:r>
              <w:rPr>
                <w:rFonts w:ascii="Calibri" w:hAnsi="Calibri" w:cs="Calibri"/>
                <w:color w:val="000000"/>
                <w:sz w:val="20"/>
                <w:szCs w:val="20"/>
              </w:rPr>
              <w:instrText xml:space="preserve"> FORMCHECKBOX </w:instrText>
            </w:r>
            <w:r w:rsidR="00334910">
              <w:rPr>
                <w:rFonts w:ascii="Calibri" w:hAnsi="Calibri" w:cs="Calibri"/>
                <w:color w:val="000000"/>
                <w:sz w:val="20"/>
                <w:szCs w:val="20"/>
              </w:rPr>
            </w:r>
            <w:r w:rsidR="0033491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8"/>
            <w:r>
              <w:rPr>
                <w:rFonts w:ascii="Calibri" w:hAnsi="Calibri" w:cs="Calibri"/>
                <w:color w:val="000000"/>
                <w:sz w:val="20"/>
                <w:szCs w:val="20"/>
              </w:rPr>
              <w:t xml:space="preserve"> Yes</w:t>
            </w:r>
          </w:p>
        </w:tc>
        <w:tc>
          <w:tcPr>
            <w:tcW w:w="4478" w:type="dxa"/>
            <w:vAlign w:val="center"/>
          </w:tcPr>
          <w:p w14:paraId="59E8086A" w14:textId="77777777" w:rsidR="00304932" w:rsidRPr="00601AA3" w:rsidRDefault="00304932" w:rsidP="008E0FC6">
            <w:pPr>
              <w:autoSpaceDE w:val="0"/>
              <w:autoSpaceDN w:val="0"/>
              <w:adjustRightInd w:val="0"/>
              <w:spacing w:before="120" w:after="120"/>
              <w:rPr>
                <w:rFonts w:cstheme="minorHAnsi"/>
                <w:color w:val="000000"/>
                <w:sz w:val="20"/>
                <w:szCs w:val="20"/>
              </w:rPr>
            </w:pPr>
            <w:r>
              <w:rPr>
                <w:rFonts w:cstheme="minorHAnsi"/>
                <w:color w:val="000000"/>
                <w:sz w:val="20"/>
                <w:szCs w:val="20"/>
              </w:rPr>
              <w:fldChar w:fldCharType="begin">
                <w:ffData>
                  <w:name w:val="Check6"/>
                  <w:enabled/>
                  <w:calcOnExit w:val="0"/>
                  <w:checkBox>
                    <w:sizeAuto/>
                    <w:default w:val="0"/>
                  </w:checkBox>
                </w:ffData>
              </w:fldChar>
            </w:r>
            <w:bookmarkStart w:id="9" w:name="Check6"/>
            <w:r>
              <w:rPr>
                <w:rFonts w:cstheme="minorHAnsi"/>
                <w:color w:val="000000"/>
                <w:sz w:val="20"/>
                <w:szCs w:val="20"/>
              </w:rPr>
              <w:instrText xml:space="preserve"> FORMCHECKBOX </w:instrText>
            </w:r>
            <w:r w:rsidR="00334910">
              <w:rPr>
                <w:rFonts w:cstheme="minorHAnsi"/>
                <w:color w:val="000000"/>
                <w:sz w:val="20"/>
                <w:szCs w:val="20"/>
              </w:rPr>
            </w:r>
            <w:r w:rsidR="00334910">
              <w:rPr>
                <w:rFonts w:cstheme="minorHAnsi"/>
                <w:color w:val="000000"/>
                <w:sz w:val="20"/>
                <w:szCs w:val="20"/>
              </w:rPr>
              <w:fldChar w:fldCharType="separate"/>
            </w:r>
            <w:r>
              <w:rPr>
                <w:rFonts w:cstheme="minorHAnsi"/>
                <w:color w:val="000000"/>
                <w:sz w:val="20"/>
                <w:szCs w:val="20"/>
              </w:rPr>
              <w:fldChar w:fldCharType="end"/>
            </w:r>
            <w:bookmarkEnd w:id="9"/>
            <w:r>
              <w:rPr>
                <w:rFonts w:cstheme="minorHAnsi"/>
                <w:color w:val="000000"/>
                <w:sz w:val="20"/>
                <w:szCs w:val="20"/>
              </w:rPr>
              <w:t xml:space="preserve"> No</w:t>
            </w:r>
          </w:p>
        </w:tc>
      </w:tr>
    </w:tbl>
    <w:p w14:paraId="15915B9E" w14:textId="77777777" w:rsidR="00B55E6D" w:rsidRDefault="00B55E6D" w:rsidP="00B55E6D"/>
    <w:tbl>
      <w:tblPr>
        <w:tblStyle w:val="TableGrid"/>
        <w:tblW w:w="0" w:type="auto"/>
        <w:tblLook w:val="04A0" w:firstRow="1" w:lastRow="0" w:firstColumn="1" w:lastColumn="0" w:noHBand="0" w:noVBand="1"/>
      </w:tblPr>
      <w:tblGrid>
        <w:gridCol w:w="9350"/>
      </w:tblGrid>
      <w:tr w:rsidR="00B55E6D" w:rsidRPr="00601AA3" w14:paraId="05C8E9F3" w14:textId="77777777" w:rsidTr="008E0FC6">
        <w:tc>
          <w:tcPr>
            <w:tcW w:w="9350" w:type="dxa"/>
            <w:shd w:val="clear" w:color="auto" w:fill="D9D9D9" w:themeFill="background1" w:themeFillShade="D9"/>
            <w:vAlign w:val="center"/>
          </w:tcPr>
          <w:p w14:paraId="0474896E" w14:textId="77777777" w:rsidR="00B55E6D" w:rsidRPr="00601AA3" w:rsidRDefault="00B55E6D" w:rsidP="008E0FC6">
            <w:pPr>
              <w:autoSpaceDE w:val="0"/>
              <w:autoSpaceDN w:val="0"/>
              <w:adjustRightInd w:val="0"/>
              <w:spacing w:before="40" w:after="40"/>
              <w:rPr>
                <w:rFonts w:cstheme="minorHAnsi"/>
                <w:b/>
                <w:bCs/>
                <w:color w:val="000000"/>
                <w:sz w:val="20"/>
                <w:szCs w:val="20"/>
              </w:rPr>
            </w:pPr>
            <w:r>
              <w:rPr>
                <w:rFonts w:cstheme="minorHAnsi"/>
                <w:b/>
                <w:bCs/>
                <w:sz w:val="20"/>
                <w:szCs w:val="20"/>
              </w:rPr>
              <w:t xml:space="preserve">Evaluator’s </w:t>
            </w:r>
            <w:r w:rsidRPr="00601AA3">
              <w:rPr>
                <w:rFonts w:cstheme="minorHAnsi"/>
                <w:b/>
                <w:bCs/>
                <w:sz w:val="20"/>
                <w:szCs w:val="20"/>
              </w:rPr>
              <w:t>Comments:</w:t>
            </w:r>
          </w:p>
        </w:tc>
      </w:tr>
      <w:tr w:rsidR="00B55E6D" w:rsidRPr="00601AA3" w14:paraId="7E21401D" w14:textId="77777777" w:rsidTr="008E0FC6">
        <w:tc>
          <w:tcPr>
            <w:tcW w:w="9350" w:type="dxa"/>
            <w:shd w:val="clear" w:color="auto" w:fill="1F3864" w:themeFill="accent1" w:themeFillShade="80"/>
            <w:vAlign w:val="center"/>
          </w:tcPr>
          <w:p w14:paraId="07C3D078" w14:textId="77777777" w:rsidR="00B55E6D" w:rsidRDefault="00B55E6D" w:rsidP="008E0FC6">
            <w:pPr>
              <w:autoSpaceDE w:val="0"/>
              <w:autoSpaceDN w:val="0"/>
              <w:adjustRightInd w:val="0"/>
              <w:spacing w:before="40" w:after="40"/>
              <w:rPr>
                <w:rFonts w:cstheme="minorHAnsi"/>
                <w:b/>
                <w:bCs/>
                <w:sz w:val="20"/>
                <w:szCs w:val="20"/>
              </w:rPr>
            </w:pPr>
            <w:r>
              <w:rPr>
                <w:rFonts w:cstheme="minorHAnsi"/>
                <w:color w:val="FFFFFF" w:themeColor="background1"/>
                <w:sz w:val="20"/>
                <w:szCs w:val="20"/>
              </w:rPr>
              <w:t>Areas of Strength</w:t>
            </w:r>
          </w:p>
        </w:tc>
      </w:tr>
      <w:tr w:rsidR="00B55E6D" w:rsidRPr="00601AA3" w14:paraId="481BE9CA" w14:textId="77777777" w:rsidTr="008E0FC6">
        <w:tc>
          <w:tcPr>
            <w:tcW w:w="9350" w:type="dxa"/>
            <w:vAlign w:val="center"/>
          </w:tcPr>
          <w:p w14:paraId="5CA5A566"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59C7267A" w14:textId="77777777" w:rsidR="00B55E6D" w:rsidRPr="00601AA3" w:rsidRDefault="00B55E6D" w:rsidP="008E0FC6">
            <w:pPr>
              <w:autoSpaceDE w:val="0"/>
              <w:autoSpaceDN w:val="0"/>
              <w:adjustRightInd w:val="0"/>
              <w:spacing w:before="40" w:after="40"/>
              <w:rPr>
                <w:rFonts w:cstheme="minorHAnsi"/>
                <w:color w:val="000000"/>
                <w:sz w:val="20"/>
                <w:szCs w:val="20"/>
              </w:rPr>
            </w:pPr>
          </w:p>
        </w:tc>
      </w:tr>
      <w:tr w:rsidR="00B55E6D" w:rsidRPr="00601AA3" w14:paraId="7248395B" w14:textId="77777777" w:rsidTr="008E0FC6">
        <w:tc>
          <w:tcPr>
            <w:tcW w:w="9350" w:type="dxa"/>
            <w:shd w:val="clear" w:color="auto" w:fill="1F3864" w:themeFill="accent1" w:themeFillShade="80"/>
            <w:vAlign w:val="center"/>
          </w:tcPr>
          <w:p w14:paraId="71E4D18E" w14:textId="77777777" w:rsidR="00B55E6D" w:rsidRPr="00601AA3" w:rsidRDefault="00B55E6D" w:rsidP="008E0FC6">
            <w:pPr>
              <w:autoSpaceDE w:val="0"/>
              <w:autoSpaceDN w:val="0"/>
              <w:adjustRightInd w:val="0"/>
              <w:spacing w:before="40" w:after="40"/>
              <w:rPr>
                <w:rFonts w:cstheme="minorHAnsi"/>
                <w:sz w:val="20"/>
                <w:szCs w:val="20"/>
              </w:rPr>
            </w:pPr>
            <w:r>
              <w:rPr>
                <w:rFonts w:cstheme="minorHAnsi"/>
                <w:color w:val="FFFFFF" w:themeColor="background1"/>
                <w:sz w:val="20"/>
                <w:szCs w:val="20"/>
              </w:rPr>
              <w:t>Areas of Development</w:t>
            </w:r>
          </w:p>
        </w:tc>
      </w:tr>
      <w:tr w:rsidR="00B55E6D" w:rsidRPr="00601AA3" w14:paraId="3E840FC9" w14:textId="77777777" w:rsidTr="008E0FC6">
        <w:tc>
          <w:tcPr>
            <w:tcW w:w="9350" w:type="dxa"/>
            <w:vAlign w:val="center"/>
          </w:tcPr>
          <w:p w14:paraId="57CD532A"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7AFC5CE1" w14:textId="77777777" w:rsidR="00B55E6D" w:rsidRPr="00601AA3" w:rsidRDefault="00B55E6D" w:rsidP="008E0FC6">
            <w:pPr>
              <w:autoSpaceDE w:val="0"/>
              <w:autoSpaceDN w:val="0"/>
              <w:adjustRightInd w:val="0"/>
              <w:spacing w:before="40" w:after="40"/>
              <w:rPr>
                <w:rFonts w:cstheme="minorHAnsi"/>
                <w:sz w:val="20"/>
                <w:szCs w:val="20"/>
              </w:rPr>
            </w:pPr>
          </w:p>
        </w:tc>
      </w:tr>
    </w:tbl>
    <w:p w14:paraId="6B5E6929" w14:textId="57B347FA" w:rsidR="00B55E6D" w:rsidRDefault="00B55E6D" w:rsidP="00B55E6D"/>
    <w:p w14:paraId="2618E172" w14:textId="77777777" w:rsidR="004A7EDC" w:rsidRPr="004A7EDC" w:rsidRDefault="004A7EDC" w:rsidP="004A7EDC">
      <w:pPr>
        <w:rPr>
          <w:sz w:val="20"/>
          <w:szCs w:val="20"/>
        </w:rPr>
      </w:pPr>
      <w:r w:rsidRPr="004A7EDC">
        <w:rPr>
          <w:i/>
          <w:iCs/>
          <w:sz w:val="20"/>
          <w:szCs w:val="20"/>
        </w:rPr>
        <w:t>Plan for Improvement</w:t>
      </w:r>
      <w:r w:rsidRPr="004A7EDC">
        <w:rPr>
          <w:sz w:val="20"/>
          <w:szCs w:val="20"/>
        </w:rPr>
        <w:t xml:space="preserve"> and </w:t>
      </w:r>
      <w:r w:rsidRPr="004A7EDC">
        <w:rPr>
          <w:i/>
          <w:iCs/>
          <w:sz w:val="20"/>
          <w:szCs w:val="20"/>
        </w:rPr>
        <w:t>Plan of Assistance</w:t>
      </w:r>
      <w:r w:rsidRPr="004A7EDC">
        <w:rPr>
          <w:sz w:val="20"/>
          <w:szCs w:val="20"/>
        </w:rPr>
        <w:t xml:space="preserve"> forms can be found at </w:t>
      </w:r>
      <w:hyperlink r:id="rId11" w:history="1">
        <w:r w:rsidRPr="004A7EDC">
          <w:rPr>
            <w:rStyle w:val="Hyperlink"/>
            <w:sz w:val="20"/>
            <w:szCs w:val="20"/>
          </w:rPr>
          <w:t>https://www.education.ne.gov/EducatorEffectiveness</w:t>
        </w:r>
      </w:hyperlink>
      <w:r w:rsidRPr="004A7EDC">
        <w:rPr>
          <w:sz w:val="20"/>
          <w:szCs w:val="20"/>
        </w:rPr>
        <w:t xml:space="preserve">. </w:t>
      </w:r>
    </w:p>
    <w:p w14:paraId="13DD2674" w14:textId="77777777" w:rsidR="004A7EDC" w:rsidRDefault="004A7EDC" w:rsidP="00B55E6D"/>
    <w:p w14:paraId="1FF52D40" w14:textId="7636A163" w:rsidR="00B55E6D" w:rsidRDefault="00B55E6D" w:rsidP="00B55E6D">
      <w:r>
        <w:fldChar w:fldCharType="begin">
          <w:ffData>
            <w:name w:val="Check7"/>
            <w:enabled/>
            <w:calcOnExit w:val="0"/>
            <w:checkBox>
              <w:sizeAuto/>
              <w:default w:val="0"/>
            </w:checkBox>
          </w:ffData>
        </w:fldChar>
      </w:r>
      <w:bookmarkStart w:id="10" w:name="Check7"/>
      <w:r>
        <w:instrText xml:space="preserve"> FORMCHECKBOX </w:instrText>
      </w:r>
      <w:r w:rsidR="00334910">
        <w:fldChar w:fldCharType="separate"/>
      </w:r>
      <w:r>
        <w:fldChar w:fldCharType="end"/>
      </w:r>
      <w:bookmarkEnd w:id="10"/>
      <w:r>
        <w:t xml:space="preserve"> Plan for Improvement</w:t>
      </w:r>
    </w:p>
    <w:p w14:paraId="1BD5C4B2" w14:textId="77777777" w:rsidR="00B55E6D" w:rsidRDefault="00B55E6D" w:rsidP="00B55E6D"/>
    <w:p w14:paraId="72E7AF56" w14:textId="77777777" w:rsidR="00B55E6D" w:rsidRDefault="00B55E6D" w:rsidP="00B55E6D">
      <w:r>
        <w:fldChar w:fldCharType="begin">
          <w:ffData>
            <w:name w:val="Check8"/>
            <w:enabled/>
            <w:calcOnExit w:val="0"/>
            <w:checkBox>
              <w:sizeAuto/>
              <w:default w:val="0"/>
            </w:checkBox>
          </w:ffData>
        </w:fldChar>
      </w:r>
      <w:bookmarkStart w:id="11" w:name="Check8"/>
      <w:r>
        <w:instrText xml:space="preserve"> FORMCHECKBOX </w:instrText>
      </w:r>
      <w:r w:rsidR="00334910">
        <w:fldChar w:fldCharType="separate"/>
      </w:r>
      <w:r>
        <w:fldChar w:fldCharType="end"/>
      </w:r>
      <w:bookmarkEnd w:id="11"/>
      <w:r>
        <w:t xml:space="preserve"> Plan of Assistance</w:t>
      </w:r>
    </w:p>
    <w:p w14:paraId="3D3E6BCE" w14:textId="77777777" w:rsidR="00B55E6D" w:rsidRDefault="00B55E6D" w:rsidP="00B55E6D"/>
    <w:p w14:paraId="1EBA9787" w14:textId="616396C6" w:rsidR="00B55E6D" w:rsidRDefault="00B55E6D" w:rsidP="00B55E6D">
      <w:r>
        <w:t>My signature verifies that this</w:t>
      </w:r>
      <w:r w:rsidR="00304932">
        <w:t xml:space="preserve"> evaluation</w:t>
      </w:r>
      <w:r>
        <w:t xml:space="preserve"> has been discussed with me. I understand my signature does not necessarily indicate agreement and that I may respond in writing regarding this </w:t>
      </w:r>
      <w:r w:rsidR="00304932">
        <w:t xml:space="preserve">evaluation </w:t>
      </w:r>
      <w:r>
        <w:t xml:space="preserve">within </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days of receipt.</w:t>
      </w:r>
    </w:p>
    <w:p w14:paraId="7753D9C6" w14:textId="77777777" w:rsidR="00B55E6D" w:rsidRDefault="00B55E6D" w:rsidP="00B55E6D"/>
    <w:tbl>
      <w:tblPr>
        <w:tblStyle w:val="TableGrid"/>
        <w:tblpPr w:leftFromText="180" w:rightFromText="180" w:vertAnchor="text" w:horzAnchor="page" w:tblpX="3658" w:tblpY="-43"/>
        <w:tblW w:w="0" w:type="auto"/>
        <w:tblLook w:val="04A0" w:firstRow="1" w:lastRow="0" w:firstColumn="1" w:lastColumn="0" w:noHBand="0" w:noVBand="1"/>
      </w:tblPr>
      <w:tblGrid>
        <w:gridCol w:w="3780"/>
      </w:tblGrid>
      <w:tr w:rsidR="00B55E6D" w14:paraId="4F4FB9A6" w14:textId="77777777" w:rsidTr="008E0FC6">
        <w:tc>
          <w:tcPr>
            <w:tcW w:w="3780" w:type="dxa"/>
            <w:tcBorders>
              <w:top w:val="nil"/>
              <w:left w:val="nil"/>
              <w:right w:val="nil"/>
            </w:tcBorders>
          </w:tcPr>
          <w:p w14:paraId="66D688EC" w14:textId="77777777" w:rsidR="00B55E6D" w:rsidRDefault="00B55E6D" w:rsidP="008E0FC6"/>
        </w:tc>
      </w:tr>
    </w:tbl>
    <w:tbl>
      <w:tblPr>
        <w:tblStyle w:val="TableGrid"/>
        <w:tblpPr w:leftFromText="180" w:rightFromText="180" w:vertAnchor="text" w:horzAnchor="margin" w:tblpXSpec="right" w:tblpY="-43"/>
        <w:tblW w:w="0" w:type="auto"/>
        <w:tblLook w:val="04A0" w:firstRow="1" w:lastRow="0" w:firstColumn="1" w:lastColumn="0" w:noHBand="0" w:noVBand="1"/>
      </w:tblPr>
      <w:tblGrid>
        <w:gridCol w:w="1980"/>
      </w:tblGrid>
      <w:tr w:rsidR="00B55E6D" w14:paraId="398D503E" w14:textId="77777777" w:rsidTr="008E0FC6">
        <w:tc>
          <w:tcPr>
            <w:tcW w:w="1980" w:type="dxa"/>
            <w:tcBorders>
              <w:top w:val="nil"/>
              <w:left w:val="nil"/>
              <w:right w:val="nil"/>
            </w:tcBorders>
          </w:tcPr>
          <w:p w14:paraId="4091EF12" w14:textId="77777777" w:rsidR="00B55E6D" w:rsidRDefault="00B55E6D" w:rsidP="008E0FC6"/>
        </w:tc>
      </w:tr>
    </w:tbl>
    <w:p w14:paraId="7D4C3808" w14:textId="77777777" w:rsidR="00B55E6D" w:rsidRDefault="00B55E6D" w:rsidP="00B55E6D">
      <w:r>
        <w:t>Educator Signature: Date:</w:t>
      </w:r>
    </w:p>
    <w:p w14:paraId="700E7F1E" w14:textId="77777777" w:rsidR="00B55E6D" w:rsidRDefault="00B55E6D" w:rsidP="00B55E6D"/>
    <w:tbl>
      <w:tblPr>
        <w:tblStyle w:val="TableGrid"/>
        <w:tblpPr w:leftFromText="180" w:rightFromText="180" w:vertAnchor="text" w:horzAnchor="page" w:tblpX="3674" w:tblpY="-31"/>
        <w:tblW w:w="0" w:type="auto"/>
        <w:tblLook w:val="04A0" w:firstRow="1" w:lastRow="0" w:firstColumn="1" w:lastColumn="0" w:noHBand="0" w:noVBand="1"/>
      </w:tblPr>
      <w:tblGrid>
        <w:gridCol w:w="3780"/>
      </w:tblGrid>
      <w:tr w:rsidR="00B55E6D" w14:paraId="77D8234B" w14:textId="77777777" w:rsidTr="008E0FC6">
        <w:tc>
          <w:tcPr>
            <w:tcW w:w="3780" w:type="dxa"/>
            <w:tcBorders>
              <w:top w:val="nil"/>
              <w:left w:val="nil"/>
              <w:right w:val="nil"/>
            </w:tcBorders>
          </w:tcPr>
          <w:p w14:paraId="772F979C" w14:textId="77777777" w:rsidR="00B55E6D" w:rsidRDefault="00B55E6D" w:rsidP="008E0FC6"/>
        </w:tc>
      </w:tr>
    </w:tbl>
    <w:tbl>
      <w:tblPr>
        <w:tblStyle w:val="TableGrid"/>
        <w:tblpPr w:leftFromText="180" w:rightFromText="180" w:vertAnchor="text" w:horzAnchor="margin" w:tblpXSpec="right" w:tblpY="-47"/>
        <w:tblW w:w="0" w:type="auto"/>
        <w:tblLook w:val="04A0" w:firstRow="1" w:lastRow="0" w:firstColumn="1" w:lastColumn="0" w:noHBand="0" w:noVBand="1"/>
      </w:tblPr>
      <w:tblGrid>
        <w:gridCol w:w="1980"/>
      </w:tblGrid>
      <w:tr w:rsidR="00B55E6D" w14:paraId="54BB238E" w14:textId="77777777" w:rsidTr="008E0FC6">
        <w:tc>
          <w:tcPr>
            <w:tcW w:w="1980" w:type="dxa"/>
            <w:tcBorders>
              <w:top w:val="nil"/>
              <w:left w:val="nil"/>
              <w:right w:val="nil"/>
            </w:tcBorders>
          </w:tcPr>
          <w:p w14:paraId="39CEFC8B" w14:textId="77777777" w:rsidR="00B55E6D" w:rsidRDefault="00B55E6D" w:rsidP="008E0FC6"/>
        </w:tc>
      </w:tr>
    </w:tbl>
    <w:p w14:paraId="2A4FEE3B" w14:textId="77777777" w:rsidR="00B55E6D" w:rsidRDefault="00B55E6D" w:rsidP="00B55E6D">
      <w:r>
        <w:t xml:space="preserve">Evaluator Signature: Date: </w:t>
      </w:r>
    </w:p>
    <w:p w14:paraId="577319A2" w14:textId="77777777" w:rsidR="00B55E6D" w:rsidRDefault="00B55E6D" w:rsidP="00B55E6D"/>
    <w:tbl>
      <w:tblPr>
        <w:tblStyle w:val="TableGrid"/>
        <w:tblW w:w="0" w:type="auto"/>
        <w:tblLook w:val="04A0" w:firstRow="1" w:lastRow="0" w:firstColumn="1" w:lastColumn="0" w:noHBand="0" w:noVBand="1"/>
      </w:tblPr>
      <w:tblGrid>
        <w:gridCol w:w="9350"/>
      </w:tblGrid>
      <w:tr w:rsidR="00B55E6D" w:rsidRPr="00601AA3" w14:paraId="4867C8BC" w14:textId="77777777" w:rsidTr="008E0FC6">
        <w:tc>
          <w:tcPr>
            <w:tcW w:w="9350" w:type="dxa"/>
            <w:shd w:val="clear" w:color="auto" w:fill="1F3864" w:themeFill="accent1" w:themeFillShade="80"/>
            <w:vAlign w:val="center"/>
          </w:tcPr>
          <w:p w14:paraId="75AB51A3" w14:textId="77777777" w:rsidR="00B55E6D" w:rsidRPr="00601AA3" w:rsidRDefault="00B55E6D" w:rsidP="008E0FC6">
            <w:pPr>
              <w:autoSpaceDE w:val="0"/>
              <w:autoSpaceDN w:val="0"/>
              <w:adjustRightInd w:val="0"/>
              <w:spacing w:before="40" w:after="40"/>
              <w:rPr>
                <w:rFonts w:cstheme="minorHAnsi"/>
                <w:sz w:val="20"/>
                <w:szCs w:val="20"/>
              </w:rPr>
            </w:pPr>
            <w:r w:rsidRPr="00304932">
              <w:rPr>
                <w:rFonts w:cstheme="minorHAnsi"/>
                <w:color w:val="FFFFFF" w:themeColor="background1"/>
                <w:sz w:val="20"/>
                <w:szCs w:val="20"/>
              </w:rPr>
              <w:t>Written Response to Evaluation Report by Educator</w:t>
            </w:r>
          </w:p>
        </w:tc>
      </w:tr>
      <w:tr w:rsidR="00B55E6D" w:rsidRPr="00601AA3" w14:paraId="50F591BA" w14:textId="77777777" w:rsidTr="008E0FC6">
        <w:tc>
          <w:tcPr>
            <w:tcW w:w="9350" w:type="dxa"/>
            <w:vAlign w:val="center"/>
          </w:tcPr>
          <w:p w14:paraId="508CAB23" w14:textId="77777777" w:rsidR="00B55E6D" w:rsidRDefault="00B55E6D" w:rsidP="008E0FC6">
            <w:pPr>
              <w:autoSpaceDE w:val="0"/>
              <w:autoSpaceDN w:val="0"/>
              <w:adjustRightInd w:val="0"/>
              <w:spacing w:before="40" w:after="40"/>
              <w:rPr>
                <w:rFonts w:cstheme="minorHAnsi"/>
                <w:sz w:val="20"/>
                <w:szCs w:val="20"/>
              </w:rPr>
            </w:pPr>
            <w:r w:rsidRPr="00601AA3">
              <w:rPr>
                <w:rFonts w:cstheme="minorHAnsi"/>
                <w:sz w:val="20"/>
                <w:szCs w:val="20"/>
              </w:rPr>
              <w:fldChar w:fldCharType="begin">
                <w:ffData>
                  <w:name w:val=""/>
                  <w:enabled/>
                  <w:calcOnExit w:val="0"/>
                  <w:textInput>
                    <w:default w:val="Click here to enter text"/>
                  </w:textInput>
                </w:ffData>
              </w:fldChar>
            </w:r>
            <w:r w:rsidRPr="00601AA3">
              <w:rPr>
                <w:rFonts w:cstheme="minorHAnsi"/>
                <w:sz w:val="20"/>
                <w:szCs w:val="20"/>
              </w:rPr>
              <w:instrText xml:space="preserve"> FORMTEXT </w:instrText>
            </w:r>
            <w:r w:rsidRPr="00601AA3">
              <w:rPr>
                <w:rFonts w:cstheme="minorHAnsi"/>
                <w:sz w:val="20"/>
                <w:szCs w:val="20"/>
              </w:rPr>
            </w:r>
            <w:r w:rsidRPr="00601AA3">
              <w:rPr>
                <w:rFonts w:cstheme="minorHAnsi"/>
                <w:sz w:val="20"/>
                <w:szCs w:val="20"/>
              </w:rPr>
              <w:fldChar w:fldCharType="separate"/>
            </w:r>
            <w:r w:rsidRPr="00601AA3">
              <w:rPr>
                <w:rFonts w:cstheme="minorHAnsi"/>
                <w:noProof/>
                <w:sz w:val="20"/>
                <w:szCs w:val="20"/>
              </w:rPr>
              <w:t>Click here to enter text</w:t>
            </w:r>
            <w:r w:rsidRPr="00601AA3">
              <w:rPr>
                <w:rFonts w:cstheme="minorHAnsi"/>
                <w:sz w:val="20"/>
                <w:szCs w:val="20"/>
              </w:rPr>
              <w:fldChar w:fldCharType="end"/>
            </w:r>
          </w:p>
          <w:p w14:paraId="0A52EB1A" w14:textId="77777777" w:rsidR="00B55E6D" w:rsidRDefault="00B55E6D" w:rsidP="008E0FC6">
            <w:pPr>
              <w:autoSpaceDE w:val="0"/>
              <w:autoSpaceDN w:val="0"/>
              <w:adjustRightInd w:val="0"/>
              <w:spacing w:before="40" w:after="40"/>
              <w:rPr>
                <w:rFonts w:cstheme="minorHAnsi"/>
                <w:sz w:val="20"/>
                <w:szCs w:val="20"/>
              </w:rPr>
            </w:pPr>
          </w:p>
          <w:p w14:paraId="10C24EFE" w14:textId="77777777" w:rsidR="004A7EDC" w:rsidRDefault="004A7EDC" w:rsidP="008E0FC6">
            <w:pPr>
              <w:autoSpaceDE w:val="0"/>
              <w:autoSpaceDN w:val="0"/>
              <w:adjustRightInd w:val="0"/>
              <w:spacing w:before="40" w:after="40"/>
              <w:rPr>
                <w:rFonts w:cstheme="minorHAnsi"/>
                <w:sz w:val="20"/>
                <w:szCs w:val="20"/>
              </w:rPr>
            </w:pPr>
          </w:p>
          <w:p w14:paraId="54EDDE32" w14:textId="77777777" w:rsidR="004A7EDC" w:rsidRDefault="004A7EDC" w:rsidP="008E0FC6">
            <w:pPr>
              <w:autoSpaceDE w:val="0"/>
              <w:autoSpaceDN w:val="0"/>
              <w:adjustRightInd w:val="0"/>
              <w:spacing w:before="40" w:after="40"/>
              <w:rPr>
                <w:rFonts w:cstheme="minorHAnsi"/>
                <w:sz w:val="20"/>
                <w:szCs w:val="20"/>
              </w:rPr>
            </w:pPr>
          </w:p>
          <w:p w14:paraId="3F8E4B8F" w14:textId="095D21FF" w:rsidR="004A7EDC" w:rsidRPr="00601AA3" w:rsidRDefault="004A7EDC" w:rsidP="008E0FC6">
            <w:pPr>
              <w:autoSpaceDE w:val="0"/>
              <w:autoSpaceDN w:val="0"/>
              <w:adjustRightInd w:val="0"/>
              <w:spacing w:before="40" w:after="40"/>
              <w:rPr>
                <w:rFonts w:cstheme="minorHAnsi"/>
                <w:sz w:val="20"/>
                <w:szCs w:val="20"/>
              </w:rPr>
            </w:pPr>
          </w:p>
        </w:tc>
      </w:tr>
    </w:tbl>
    <w:p w14:paraId="300C4CF6" w14:textId="1E91BAAD" w:rsidR="00851692" w:rsidRDefault="00851692"/>
    <w:sectPr w:rsidR="00851692" w:rsidSect="00006D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95DC" w14:textId="77777777" w:rsidR="00334910" w:rsidRDefault="00334910" w:rsidP="00006DC6">
      <w:r>
        <w:separator/>
      </w:r>
    </w:p>
  </w:endnote>
  <w:endnote w:type="continuationSeparator" w:id="0">
    <w:p w14:paraId="6C0B52C6" w14:textId="77777777" w:rsidR="00334910" w:rsidRDefault="00334910" w:rsidP="000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869086"/>
      <w:docPartObj>
        <w:docPartGallery w:val="Page Numbers (Bottom of Page)"/>
        <w:docPartUnique/>
      </w:docPartObj>
    </w:sdtPr>
    <w:sdtEndPr>
      <w:rPr>
        <w:rStyle w:val="PageNumber"/>
      </w:rPr>
    </w:sdtEndPr>
    <w:sdtContent>
      <w:p w14:paraId="3F19DB9E" w14:textId="6C40F485"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3768">
          <w:rPr>
            <w:rStyle w:val="PageNumber"/>
            <w:noProof/>
          </w:rPr>
          <w:t>2</w:t>
        </w:r>
        <w:r>
          <w:rPr>
            <w:rStyle w:val="PageNumber"/>
          </w:rPr>
          <w:fldChar w:fldCharType="end"/>
        </w:r>
      </w:p>
    </w:sdtContent>
  </w:sdt>
  <w:p w14:paraId="1E6FB906" w14:textId="77777777" w:rsidR="00006DC6" w:rsidRDefault="00006DC6" w:rsidP="00006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28203"/>
      <w:docPartObj>
        <w:docPartGallery w:val="Page Numbers (Bottom of Page)"/>
        <w:docPartUnique/>
      </w:docPartObj>
    </w:sdtPr>
    <w:sdtEndPr>
      <w:rPr>
        <w:rStyle w:val="PageNumber"/>
      </w:rPr>
    </w:sdtEndPr>
    <w:sdtContent>
      <w:p w14:paraId="25E5143D" w14:textId="562D9CF0"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CB7D4" w14:textId="510523C5" w:rsidR="00006DC6" w:rsidRDefault="00304932" w:rsidP="00093768">
    <w:pPr>
      <w:pStyle w:val="Footer"/>
      <w:spacing w:after="40"/>
      <w:ind w:right="360"/>
    </w:pPr>
    <w:r>
      <w:t>Teacher/Educational Specialist Evaluation</w:t>
    </w:r>
  </w:p>
  <w:p w14:paraId="70257CDC" w14:textId="7DFF4308" w:rsidR="00A16F56" w:rsidRDefault="00334910" w:rsidP="008722FA">
    <w:pPr>
      <w:pStyle w:val="Footer"/>
      <w:spacing w:after="80"/>
      <w:ind w:right="360"/>
    </w:pPr>
    <w:hyperlink r:id="rId1" w:history="1">
      <w:r w:rsidR="00A16F56" w:rsidRPr="00C725B4">
        <w:rPr>
          <w:rStyle w:val="Hyperlink"/>
        </w:rPr>
        <w:t>www.education.ne.gov/EducatorEffectiveness</w:t>
      </w:r>
    </w:hyperlink>
  </w:p>
  <w:p w14:paraId="02D674D6" w14:textId="30FEE5D4" w:rsidR="00A16F56" w:rsidRPr="00A16F56" w:rsidRDefault="00A16F56" w:rsidP="00A16F56">
    <w:pPr>
      <w:autoSpaceDE w:val="0"/>
      <w:autoSpaceDN w:val="0"/>
      <w:adjustRightInd w:val="0"/>
      <w:rPr>
        <w:rFonts w:cstheme="minorHAnsi"/>
        <w:sz w:val="16"/>
        <w:szCs w:val="16"/>
      </w:rPr>
    </w:pPr>
    <w:r w:rsidRPr="00A16F56">
      <w:rPr>
        <w:rFonts w:cstheme="minorHAnsi"/>
        <w:sz w:val="16"/>
        <w:szCs w:val="16"/>
      </w:rPr>
      <w:t xml:space="preserve">While a district is authorized to utilize the provided document to fit the district's policies and practices for its evaluation system, the Nebraska Department of Education does not maintain any ownership or responsibility for the content of the </w:t>
    </w:r>
    <w:r w:rsidR="00304932">
      <w:rPr>
        <w:rFonts w:cstheme="minorHAnsi"/>
        <w:sz w:val="16"/>
        <w:szCs w:val="16"/>
      </w:rPr>
      <w:t>evaluation.</w:t>
    </w:r>
  </w:p>
  <w:p w14:paraId="00780F6C" w14:textId="77777777" w:rsidR="00A16F56" w:rsidRDefault="00A16F56" w:rsidP="00006D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C694" w14:textId="77777777" w:rsidR="00334910" w:rsidRDefault="00334910" w:rsidP="00006DC6">
      <w:r>
        <w:separator/>
      </w:r>
    </w:p>
  </w:footnote>
  <w:footnote w:type="continuationSeparator" w:id="0">
    <w:p w14:paraId="0E88E7A0" w14:textId="77777777" w:rsidR="00334910" w:rsidRDefault="00334910" w:rsidP="0000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281" w14:textId="0680DF14" w:rsidR="00093768" w:rsidRDefault="006B1AEC" w:rsidP="006B1AEC">
    <w:pPr>
      <w:pStyle w:val="Header"/>
    </w:pPr>
    <w:r>
      <w:rPr>
        <w:noProof/>
      </w:rPr>
      <mc:AlternateContent>
        <mc:Choice Requires="wps">
          <w:drawing>
            <wp:anchor distT="0" distB="0" distL="114300" distR="114300" simplePos="0" relativeHeight="251664384" behindDoc="0" locked="0" layoutInCell="1" allowOverlap="1" wp14:anchorId="18FAC4F4" wp14:editId="47C392C1">
              <wp:simplePos x="0" y="0"/>
              <wp:positionH relativeFrom="column">
                <wp:posOffset>-277823</wp:posOffset>
              </wp:positionH>
              <wp:positionV relativeFrom="paragraph">
                <wp:posOffset>-21090</wp:posOffset>
              </wp:positionV>
              <wp:extent cx="297951" cy="0"/>
              <wp:effectExtent l="0" t="12700" r="32385" b="25400"/>
              <wp:wrapNone/>
              <wp:docPr id="5" name="Straight Connector 5"/>
              <wp:cNvGraphicFramePr/>
              <a:graphic xmlns:a="http://schemas.openxmlformats.org/drawingml/2006/main">
                <a:graphicData uri="http://schemas.microsoft.com/office/word/2010/wordprocessingShape">
                  <wps:wsp>
                    <wps:cNvCnPr/>
                    <wps:spPr>
                      <a:xfrm>
                        <a:off x="0" y="0"/>
                        <a:ext cx="297951" cy="0"/>
                      </a:xfrm>
                      <a:prstGeom prst="line">
                        <a:avLst/>
                      </a:prstGeom>
                      <a:ln w="31750">
                        <a:solidFill>
                          <a:srgbClr val="306F36"/>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F11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65pt" to="1.5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" strokecolor="#306f36" strokeweight="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6478FB9" wp14:editId="2159E3F3">
              <wp:simplePos x="0" y="0"/>
              <wp:positionH relativeFrom="column">
                <wp:posOffset>626723</wp:posOffset>
              </wp:positionH>
              <wp:positionV relativeFrom="paragraph">
                <wp:posOffset>-12985</wp:posOffset>
              </wp:positionV>
              <wp:extent cx="4818151" cy="0"/>
              <wp:effectExtent l="0" t="12700" r="33655" b="25400"/>
              <wp:wrapNone/>
              <wp:docPr id="2" name="Straight Connector 2"/>
              <wp:cNvGraphicFramePr/>
              <a:graphic xmlns:a="http://schemas.openxmlformats.org/drawingml/2006/main">
                <a:graphicData uri="http://schemas.microsoft.com/office/word/2010/wordprocessingShape">
                  <wps:wsp>
                    <wps:cNvCnPr/>
                    <wps:spPr>
                      <a:xfrm>
                        <a:off x="0" y="0"/>
                        <a:ext cx="4818151" cy="0"/>
                      </a:xfrm>
                      <a:prstGeom prst="line">
                        <a:avLst/>
                      </a:prstGeom>
                      <a:ln w="31750">
                        <a:solidFill>
                          <a:srgbClr val="306F36"/>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AC1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pt" to="428.7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" strokecolor="#306f36" strokeweight="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2C0D499" wp14:editId="598F41AE">
              <wp:simplePos x="0" y="0"/>
              <wp:positionH relativeFrom="column">
                <wp:posOffset>626724</wp:posOffset>
              </wp:positionH>
              <wp:positionV relativeFrom="paragraph">
                <wp:posOffset>141127</wp:posOffset>
              </wp:positionV>
              <wp:extent cx="4817780" cy="0"/>
              <wp:effectExtent l="0" t="12700" r="33655" b="25400"/>
              <wp:wrapNone/>
              <wp:docPr id="3" name="Straight Connector 3"/>
              <wp:cNvGraphicFramePr/>
              <a:graphic xmlns:a="http://schemas.openxmlformats.org/drawingml/2006/main">
                <a:graphicData uri="http://schemas.microsoft.com/office/word/2010/wordprocessingShape">
                  <wps:wsp>
                    <wps:cNvCnPr/>
                    <wps:spPr>
                      <a:xfrm>
                        <a:off x="0" y="0"/>
                        <a:ext cx="4817780" cy="0"/>
                      </a:xfrm>
                      <a:prstGeom prst="line">
                        <a:avLst/>
                      </a:prstGeom>
                      <a:ln w="31750">
                        <a:solidFill>
                          <a:srgbClr val="60BB57"/>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F565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1.1pt" to="428.7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" strokecolor="#60bb57" strokeweight="2.5pt">
              <v:stroke joinstyle="miter"/>
            </v:line>
          </w:pict>
        </mc:Fallback>
      </mc:AlternateContent>
    </w:r>
    <w:r w:rsidRPr="001C1421">
      <w:rPr>
        <w:noProof/>
        <w:highlight w:val="yellow"/>
      </w:rPr>
      <w:drawing>
        <wp:anchor distT="0" distB="0" distL="114300" distR="114300" simplePos="0" relativeHeight="251658240" behindDoc="0" locked="0" layoutInCell="1" allowOverlap="1" wp14:anchorId="74A62509" wp14:editId="5AAC757F">
          <wp:simplePos x="0" y="0"/>
          <wp:positionH relativeFrom="column">
            <wp:posOffset>5530215</wp:posOffset>
          </wp:positionH>
          <wp:positionV relativeFrom="paragraph">
            <wp:posOffset>-169545</wp:posOffset>
          </wp:positionV>
          <wp:extent cx="516890" cy="5168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16890" cy="516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F14C94C" wp14:editId="13AFCF32">
          <wp:simplePos x="0" y="0"/>
          <wp:positionH relativeFrom="column">
            <wp:posOffset>-40640</wp:posOffset>
          </wp:positionH>
          <wp:positionV relativeFrom="paragraph">
            <wp:posOffset>-163830</wp:posOffset>
          </wp:positionV>
          <wp:extent cx="615950" cy="504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5950"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962BAB"/>
    <w:multiLevelType w:val="hybridMultilevel"/>
    <w:tmpl w:val="BB44CA44"/>
    <w:lvl w:ilvl="0" w:tplc="AA04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A0343"/>
    <w:multiLevelType w:val="hybridMultilevel"/>
    <w:tmpl w:val="3FE80F0C"/>
    <w:lvl w:ilvl="0" w:tplc="A0C66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0529">
    <w:abstractNumId w:val="0"/>
  </w:num>
  <w:num w:numId="2" w16cid:durableId="648630302">
    <w:abstractNumId w:val="1"/>
  </w:num>
  <w:num w:numId="3" w16cid:durableId="104341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46"/>
    <w:rsid w:val="0000229D"/>
    <w:rsid w:val="00006DC6"/>
    <w:rsid w:val="00093768"/>
    <w:rsid w:val="00171A8F"/>
    <w:rsid w:val="001C1421"/>
    <w:rsid w:val="001D3888"/>
    <w:rsid w:val="001F638E"/>
    <w:rsid w:val="002544CA"/>
    <w:rsid w:val="002E4276"/>
    <w:rsid w:val="00300DBF"/>
    <w:rsid w:val="00304932"/>
    <w:rsid w:val="00334910"/>
    <w:rsid w:val="003857FE"/>
    <w:rsid w:val="003F650A"/>
    <w:rsid w:val="004304AF"/>
    <w:rsid w:val="004A7EDC"/>
    <w:rsid w:val="00507282"/>
    <w:rsid w:val="005124B7"/>
    <w:rsid w:val="00523B2E"/>
    <w:rsid w:val="00582A9B"/>
    <w:rsid w:val="00601AA3"/>
    <w:rsid w:val="006264DA"/>
    <w:rsid w:val="0067099F"/>
    <w:rsid w:val="00685605"/>
    <w:rsid w:val="006A4C64"/>
    <w:rsid w:val="006B1AEC"/>
    <w:rsid w:val="00722C20"/>
    <w:rsid w:val="00725452"/>
    <w:rsid w:val="00756C95"/>
    <w:rsid w:val="00801458"/>
    <w:rsid w:val="00851692"/>
    <w:rsid w:val="008722FA"/>
    <w:rsid w:val="008D6ED0"/>
    <w:rsid w:val="00986B46"/>
    <w:rsid w:val="009B26D5"/>
    <w:rsid w:val="009C7876"/>
    <w:rsid w:val="009F09B2"/>
    <w:rsid w:val="00A16F56"/>
    <w:rsid w:val="00A36E2A"/>
    <w:rsid w:val="00A552E9"/>
    <w:rsid w:val="00B55E6D"/>
    <w:rsid w:val="00BA4B05"/>
    <w:rsid w:val="00BB1DAD"/>
    <w:rsid w:val="00C044B8"/>
    <w:rsid w:val="00C352DD"/>
    <w:rsid w:val="00CC2DC8"/>
    <w:rsid w:val="00CC7918"/>
    <w:rsid w:val="00D55876"/>
    <w:rsid w:val="00DB4338"/>
    <w:rsid w:val="00DE6117"/>
    <w:rsid w:val="00E07EFF"/>
    <w:rsid w:val="00EF0DCF"/>
    <w:rsid w:val="00EF41C6"/>
    <w:rsid w:val="00EF577E"/>
    <w:rsid w:val="00F70269"/>
    <w:rsid w:val="00FF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E3C3"/>
  <w15:chartTrackingRefBased/>
  <w15:docId w15:val="{F25DC26C-0A77-2B49-8509-A848FFC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6DC6"/>
    <w:pPr>
      <w:tabs>
        <w:tab w:val="center" w:pos="4680"/>
        <w:tab w:val="right" w:pos="9360"/>
      </w:tabs>
    </w:pPr>
  </w:style>
  <w:style w:type="character" w:customStyle="1" w:styleId="FooterChar">
    <w:name w:val="Footer Char"/>
    <w:basedOn w:val="DefaultParagraphFont"/>
    <w:link w:val="Footer"/>
    <w:uiPriority w:val="99"/>
    <w:rsid w:val="00006DC6"/>
  </w:style>
  <w:style w:type="character" w:styleId="PageNumber">
    <w:name w:val="page number"/>
    <w:basedOn w:val="DefaultParagraphFont"/>
    <w:uiPriority w:val="99"/>
    <w:semiHidden/>
    <w:unhideWhenUsed/>
    <w:rsid w:val="00006DC6"/>
  </w:style>
  <w:style w:type="paragraph" w:styleId="Header">
    <w:name w:val="header"/>
    <w:basedOn w:val="Normal"/>
    <w:link w:val="HeaderChar"/>
    <w:uiPriority w:val="99"/>
    <w:unhideWhenUsed/>
    <w:rsid w:val="00093768"/>
    <w:pPr>
      <w:tabs>
        <w:tab w:val="center" w:pos="4680"/>
        <w:tab w:val="right" w:pos="9360"/>
      </w:tabs>
    </w:pPr>
  </w:style>
  <w:style w:type="character" w:customStyle="1" w:styleId="HeaderChar">
    <w:name w:val="Header Char"/>
    <w:basedOn w:val="DefaultParagraphFont"/>
    <w:link w:val="Header"/>
    <w:uiPriority w:val="99"/>
    <w:rsid w:val="00093768"/>
  </w:style>
  <w:style w:type="character" w:styleId="Hyperlink">
    <w:name w:val="Hyperlink"/>
    <w:basedOn w:val="DefaultParagraphFont"/>
    <w:uiPriority w:val="99"/>
    <w:unhideWhenUsed/>
    <w:rsid w:val="00A16F56"/>
    <w:rPr>
      <w:color w:val="0563C1" w:themeColor="hyperlink"/>
      <w:u w:val="single"/>
    </w:rPr>
  </w:style>
  <w:style w:type="character" w:styleId="UnresolvedMention">
    <w:name w:val="Unresolved Mention"/>
    <w:basedOn w:val="DefaultParagraphFont"/>
    <w:uiPriority w:val="99"/>
    <w:semiHidden/>
    <w:unhideWhenUsed/>
    <w:rsid w:val="00A16F56"/>
    <w:rPr>
      <w:color w:val="605E5C"/>
      <w:shd w:val="clear" w:color="auto" w:fill="E1DFDD"/>
    </w:rPr>
  </w:style>
  <w:style w:type="paragraph" w:styleId="ListParagraph">
    <w:name w:val="List Paragraph"/>
    <w:basedOn w:val="Normal"/>
    <w:uiPriority w:val="34"/>
    <w:qFormat/>
    <w:rsid w:val="002544CA"/>
    <w:pPr>
      <w:ind w:left="720"/>
      <w:contextualSpacing/>
    </w:pPr>
  </w:style>
  <w:style w:type="character" w:styleId="CommentReference">
    <w:name w:val="annotation reference"/>
    <w:basedOn w:val="DefaultParagraphFont"/>
    <w:uiPriority w:val="99"/>
    <w:semiHidden/>
    <w:unhideWhenUsed/>
    <w:rsid w:val="008D6ED0"/>
    <w:rPr>
      <w:sz w:val="16"/>
      <w:szCs w:val="16"/>
    </w:rPr>
  </w:style>
  <w:style w:type="paragraph" w:styleId="CommentText">
    <w:name w:val="annotation text"/>
    <w:basedOn w:val="Normal"/>
    <w:link w:val="CommentTextChar"/>
    <w:uiPriority w:val="99"/>
    <w:semiHidden/>
    <w:unhideWhenUsed/>
    <w:rsid w:val="008D6ED0"/>
    <w:rPr>
      <w:sz w:val="20"/>
      <w:szCs w:val="20"/>
    </w:rPr>
  </w:style>
  <w:style w:type="character" w:customStyle="1" w:styleId="CommentTextChar">
    <w:name w:val="Comment Text Char"/>
    <w:basedOn w:val="DefaultParagraphFont"/>
    <w:link w:val="CommentText"/>
    <w:uiPriority w:val="99"/>
    <w:semiHidden/>
    <w:rsid w:val="008D6ED0"/>
    <w:rPr>
      <w:sz w:val="20"/>
      <w:szCs w:val="20"/>
    </w:rPr>
  </w:style>
  <w:style w:type="paragraph" w:styleId="CommentSubject">
    <w:name w:val="annotation subject"/>
    <w:basedOn w:val="CommentText"/>
    <w:next w:val="CommentText"/>
    <w:link w:val="CommentSubjectChar"/>
    <w:uiPriority w:val="99"/>
    <w:semiHidden/>
    <w:unhideWhenUsed/>
    <w:rsid w:val="008D6ED0"/>
    <w:rPr>
      <w:b/>
      <w:bCs/>
    </w:rPr>
  </w:style>
  <w:style w:type="character" w:customStyle="1" w:styleId="CommentSubjectChar">
    <w:name w:val="Comment Subject Char"/>
    <w:basedOn w:val="CommentTextChar"/>
    <w:link w:val="CommentSubject"/>
    <w:uiPriority w:val="99"/>
    <w:semiHidden/>
    <w:rsid w:val="008D6ED0"/>
    <w:rPr>
      <w:b/>
      <w:bCs/>
      <w:sz w:val="20"/>
      <w:szCs w:val="20"/>
    </w:rPr>
  </w:style>
  <w:style w:type="paragraph" w:styleId="Revision">
    <w:name w:val="Revision"/>
    <w:hidden/>
    <w:uiPriority w:val="99"/>
    <w:semiHidden/>
    <w:rsid w:val="008D6ED0"/>
  </w:style>
  <w:style w:type="character" w:styleId="FollowedHyperlink">
    <w:name w:val="FollowedHyperlink"/>
    <w:basedOn w:val="DefaultParagraphFont"/>
    <w:uiPriority w:val="99"/>
    <w:semiHidden/>
    <w:unhideWhenUsed/>
    <w:rsid w:val="00DB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e.gov/EducatorEffectiveness" TargetMode="External"/><Relationship Id="rId5" Type="http://schemas.openxmlformats.org/officeDocument/2006/relationships/footnotes" Target="footnotes.xml"/><Relationship Id="rId10" Type="http://schemas.openxmlformats.org/officeDocument/2006/relationships/hyperlink" Target="https://www.education.ne.gov/EducatorEffectiveness"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e.gov/EducatorEffective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1148</Words>
  <Characters>7475</Characters>
  <Application>Microsoft Office Word</Application>
  <DocSecurity>0</DocSecurity>
  <Lines>257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Gable</dc:creator>
  <cp:keywords/>
  <dc:description/>
  <cp:lastModifiedBy>Brianna Gable</cp:lastModifiedBy>
  <cp:revision>20</cp:revision>
  <cp:lastPrinted>2022-05-13T15:36:00Z</cp:lastPrinted>
  <dcterms:created xsi:type="dcterms:W3CDTF">2022-05-13T00:12:00Z</dcterms:created>
  <dcterms:modified xsi:type="dcterms:W3CDTF">2022-06-01T18:48:00Z</dcterms:modified>
</cp:coreProperties>
</file>