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2E23" w14:textId="77777777" w:rsidR="00640990" w:rsidRDefault="00640990" w:rsidP="00246A38">
      <w:pPr>
        <w:rPr>
          <w:rFonts w:ascii="Myriad Pro" w:hAnsi="Myriad Pro"/>
          <w:b/>
          <w:sz w:val="28"/>
          <w:szCs w:val="28"/>
        </w:rPr>
      </w:pPr>
    </w:p>
    <w:p w14:paraId="3E45DD2A" w14:textId="77777777" w:rsidR="00640990" w:rsidRDefault="00640990" w:rsidP="00246A38">
      <w:pPr>
        <w:rPr>
          <w:rFonts w:ascii="Myriad Pro" w:hAnsi="Myriad Pro"/>
          <w:b/>
          <w:sz w:val="28"/>
          <w:szCs w:val="28"/>
        </w:rPr>
      </w:pPr>
    </w:p>
    <w:p w14:paraId="1942760B" w14:textId="77777777" w:rsidR="00640990" w:rsidRDefault="00640990" w:rsidP="00246A38">
      <w:pPr>
        <w:rPr>
          <w:rFonts w:ascii="Myriad Pro" w:hAnsi="Myriad Pro"/>
          <w:b/>
          <w:sz w:val="28"/>
          <w:szCs w:val="28"/>
        </w:rPr>
      </w:pPr>
      <w:r>
        <w:rPr>
          <w:noProof/>
        </w:rPr>
        <w:drawing>
          <wp:anchor distT="0" distB="0" distL="114300" distR="114300" simplePos="0" relativeHeight="251515392" behindDoc="0" locked="0" layoutInCell="1" allowOverlap="1" wp14:anchorId="2697C848" wp14:editId="27EB30CC">
            <wp:simplePos x="0" y="0"/>
            <wp:positionH relativeFrom="column">
              <wp:posOffset>0</wp:posOffset>
            </wp:positionH>
            <wp:positionV relativeFrom="paragraph">
              <wp:posOffset>-635</wp:posOffset>
            </wp:positionV>
            <wp:extent cx="5527670" cy="725166"/>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7670" cy="7251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7390C" w14:textId="77777777" w:rsidR="00640990" w:rsidRDefault="00640990" w:rsidP="00246A38">
      <w:pPr>
        <w:rPr>
          <w:rFonts w:ascii="Myriad Pro" w:hAnsi="Myriad Pro"/>
          <w:b/>
          <w:sz w:val="28"/>
          <w:szCs w:val="28"/>
        </w:rPr>
      </w:pPr>
    </w:p>
    <w:p w14:paraId="01144BEB" w14:textId="77777777" w:rsidR="00640990" w:rsidRDefault="00640990" w:rsidP="00246A38">
      <w:pPr>
        <w:rPr>
          <w:rFonts w:ascii="Myriad Pro" w:hAnsi="Myriad Pro"/>
          <w:b/>
          <w:sz w:val="28"/>
          <w:szCs w:val="28"/>
        </w:rPr>
      </w:pPr>
    </w:p>
    <w:p w14:paraId="02B11F96" w14:textId="77777777" w:rsidR="00640990" w:rsidRDefault="00640990" w:rsidP="00246A38">
      <w:pPr>
        <w:rPr>
          <w:rFonts w:ascii="Myriad Pro" w:hAnsi="Myriad Pro"/>
          <w:b/>
          <w:sz w:val="28"/>
          <w:szCs w:val="28"/>
        </w:rPr>
      </w:pPr>
    </w:p>
    <w:p w14:paraId="60156D39" w14:textId="77777777" w:rsidR="00640990" w:rsidRDefault="00640990" w:rsidP="00246A38">
      <w:pPr>
        <w:rPr>
          <w:rFonts w:ascii="Myriad Pro" w:hAnsi="Myriad Pro"/>
          <w:b/>
          <w:sz w:val="28"/>
          <w:szCs w:val="28"/>
        </w:rPr>
      </w:pPr>
    </w:p>
    <w:p w14:paraId="310BFDBB" w14:textId="77777777" w:rsidR="00640990" w:rsidRDefault="00640990" w:rsidP="00246A38">
      <w:pPr>
        <w:rPr>
          <w:rFonts w:ascii="Myriad Pro" w:hAnsi="Myriad Pro"/>
          <w:b/>
          <w:sz w:val="28"/>
          <w:szCs w:val="28"/>
        </w:rPr>
      </w:pPr>
    </w:p>
    <w:p w14:paraId="3411CE3E" w14:textId="77777777" w:rsidR="00640990" w:rsidRDefault="00640990" w:rsidP="00246A38">
      <w:pPr>
        <w:rPr>
          <w:rFonts w:ascii="Myriad Pro" w:hAnsi="Myriad Pro"/>
          <w:b/>
          <w:sz w:val="28"/>
          <w:szCs w:val="28"/>
        </w:rPr>
      </w:pPr>
    </w:p>
    <w:p w14:paraId="2A21FC2A" w14:textId="77777777" w:rsidR="00640990" w:rsidRDefault="00640990" w:rsidP="00246A38">
      <w:pPr>
        <w:rPr>
          <w:rFonts w:ascii="Myriad Pro" w:hAnsi="Myriad Pro"/>
          <w:b/>
          <w:sz w:val="28"/>
          <w:szCs w:val="28"/>
        </w:rPr>
      </w:pPr>
    </w:p>
    <w:p w14:paraId="74D3905A" w14:textId="77777777" w:rsidR="00640990" w:rsidRDefault="00640990" w:rsidP="00246A38">
      <w:pPr>
        <w:rPr>
          <w:rFonts w:ascii="Myriad Pro" w:hAnsi="Myriad Pro"/>
          <w:b/>
          <w:sz w:val="28"/>
          <w:szCs w:val="28"/>
        </w:rPr>
      </w:pPr>
    </w:p>
    <w:p w14:paraId="7355B644" w14:textId="77777777" w:rsidR="00640990" w:rsidRDefault="00640990" w:rsidP="00246A38">
      <w:pPr>
        <w:rPr>
          <w:rFonts w:ascii="Myriad Pro" w:hAnsi="Myriad Pro"/>
          <w:b/>
          <w:sz w:val="28"/>
          <w:szCs w:val="28"/>
        </w:rPr>
      </w:pPr>
    </w:p>
    <w:p w14:paraId="3A3E4C5C" w14:textId="77777777" w:rsidR="00640990" w:rsidRDefault="00640990" w:rsidP="00246A38">
      <w:pPr>
        <w:rPr>
          <w:rFonts w:ascii="Myriad Pro" w:hAnsi="Myriad Pro"/>
          <w:b/>
          <w:sz w:val="28"/>
          <w:szCs w:val="28"/>
        </w:rPr>
      </w:pPr>
    </w:p>
    <w:p w14:paraId="0304306E" w14:textId="77777777" w:rsidR="00640990" w:rsidRDefault="00640990" w:rsidP="00246A38">
      <w:pPr>
        <w:rPr>
          <w:rFonts w:ascii="Myriad Pro" w:hAnsi="Myriad Pro"/>
          <w:b/>
          <w:sz w:val="28"/>
          <w:szCs w:val="28"/>
        </w:rPr>
      </w:pPr>
    </w:p>
    <w:p w14:paraId="52C2989E" w14:textId="1845713B" w:rsidR="00640990" w:rsidRPr="004102C8" w:rsidRDefault="00E91783" w:rsidP="00640990">
      <w:pPr>
        <w:jc w:val="right"/>
        <w:rPr>
          <w:rFonts w:ascii="Myriad Pro" w:hAnsi="Myriad Pro"/>
          <w:b/>
          <w:sz w:val="96"/>
          <w:szCs w:val="28"/>
        </w:rPr>
      </w:pPr>
      <w:r>
        <w:rPr>
          <w:rFonts w:ascii="Myriad Pro" w:hAnsi="Myriad Pro"/>
          <w:b/>
          <w:sz w:val="96"/>
          <w:szCs w:val="28"/>
        </w:rPr>
        <w:t>reVISION</w:t>
      </w:r>
    </w:p>
    <w:p w14:paraId="0E65C922" w14:textId="77777777" w:rsidR="00640990" w:rsidRPr="00E91783" w:rsidRDefault="00640990" w:rsidP="00640990">
      <w:pPr>
        <w:jc w:val="right"/>
        <w:rPr>
          <w:rFonts w:ascii="Myriad Pro" w:hAnsi="Myriad Pro"/>
          <w:b/>
          <w:smallCaps/>
          <w:sz w:val="72"/>
          <w:szCs w:val="72"/>
        </w:rPr>
      </w:pPr>
      <w:r w:rsidRPr="00E91783">
        <w:rPr>
          <w:rFonts w:ascii="Myriad Pro" w:hAnsi="Myriad Pro"/>
          <w:b/>
          <w:smallCaps/>
          <w:sz w:val="72"/>
          <w:szCs w:val="72"/>
        </w:rPr>
        <w:t xml:space="preserve"> </w:t>
      </w:r>
      <w:r w:rsidRPr="00E91783">
        <w:rPr>
          <w:rFonts w:ascii="Myriad Pro" w:hAnsi="Myriad Pro"/>
          <w:b/>
          <w:smallCaps/>
          <w:color w:val="ED7D31" w:themeColor="accent2"/>
          <w:sz w:val="72"/>
          <w:szCs w:val="72"/>
        </w:rPr>
        <w:t>Resource Manual</w:t>
      </w:r>
    </w:p>
    <w:p w14:paraId="71E1DEC3" w14:textId="77777777" w:rsidR="00640990" w:rsidRDefault="00640990" w:rsidP="00246A38">
      <w:pPr>
        <w:rPr>
          <w:rFonts w:ascii="Myriad Pro" w:hAnsi="Myriad Pro"/>
          <w:b/>
          <w:sz w:val="28"/>
          <w:szCs w:val="28"/>
        </w:rPr>
      </w:pPr>
    </w:p>
    <w:p w14:paraId="012BCEA3" w14:textId="77777777" w:rsidR="00640990" w:rsidRDefault="00640990" w:rsidP="00246A38">
      <w:pPr>
        <w:rPr>
          <w:rFonts w:ascii="Myriad Pro" w:hAnsi="Myriad Pro"/>
          <w:b/>
          <w:sz w:val="28"/>
          <w:szCs w:val="28"/>
        </w:rPr>
      </w:pPr>
    </w:p>
    <w:p w14:paraId="08A2F6FE" w14:textId="77777777" w:rsidR="00640990" w:rsidRDefault="00640990" w:rsidP="00246A38">
      <w:pPr>
        <w:rPr>
          <w:rFonts w:ascii="Myriad Pro" w:hAnsi="Myriad Pro"/>
          <w:b/>
          <w:sz w:val="28"/>
          <w:szCs w:val="28"/>
        </w:rPr>
      </w:pPr>
    </w:p>
    <w:p w14:paraId="6EEA3574" w14:textId="77777777" w:rsidR="00640990" w:rsidRDefault="00640990" w:rsidP="00246A38">
      <w:pPr>
        <w:rPr>
          <w:rFonts w:ascii="Myriad Pro" w:hAnsi="Myriad Pro"/>
          <w:b/>
          <w:sz w:val="28"/>
          <w:szCs w:val="28"/>
        </w:rPr>
      </w:pPr>
    </w:p>
    <w:p w14:paraId="2A119DEA" w14:textId="62C2F523" w:rsidR="00640990" w:rsidRDefault="00640990" w:rsidP="00246A38">
      <w:pPr>
        <w:rPr>
          <w:rFonts w:ascii="Myriad Pro" w:hAnsi="Myriad Pro"/>
          <w:b/>
          <w:sz w:val="28"/>
          <w:szCs w:val="28"/>
        </w:rPr>
      </w:pPr>
    </w:p>
    <w:p w14:paraId="6C4333A0" w14:textId="77777777" w:rsidR="00167C8C" w:rsidRDefault="00167C8C" w:rsidP="00246A38">
      <w:pPr>
        <w:rPr>
          <w:rFonts w:ascii="Myriad Pro" w:hAnsi="Myriad Pro"/>
          <w:b/>
          <w:sz w:val="28"/>
          <w:szCs w:val="28"/>
        </w:rPr>
      </w:pPr>
    </w:p>
    <w:p w14:paraId="00E3D222" w14:textId="77777777" w:rsidR="00640990" w:rsidRDefault="00640990" w:rsidP="00246A38">
      <w:pPr>
        <w:rPr>
          <w:rFonts w:ascii="Myriad Pro" w:hAnsi="Myriad Pro"/>
          <w:b/>
          <w:sz w:val="28"/>
          <w:szCs w:val="28"/>
        </w:rPr>
      </w:pPr>
    </w:p>
    <w:p w14:paraId="3FBDBA18" w14:textId="77777777" w:rsidR="00167C8C" w:rsidRPr="00E75C4F" w:rsidRDefault="00167C8C" w:rsidP="00167C8C">
      <w:pPr>
        <w:jc w:val="center"/>
        <w:rPr>
          <w:rFonts w:ascii="Myriad Pro" w:hAnsi="Myriad Pro"/>
          <w:sz w:val="28"/>
        </w:rPr>
      </w:pPr>
      <w:r w:rsidRPr="00E75C4F">
        <w:rPr>
          <w:rFonts w:ascii="Myriad Pro" w:hAnsi="Myriad Pro"/>
          <w:sz w:val="28"/>
        </w:rPr>
        <w:t>OFFICE OF CAREER, TECHNICAL, AND ADULT EDUCATION</w:t>
      </w:r>
    </w:p>
    <w:p w14:paraId="6C98EE01" w14:textId="77777777" w:rsidR="00167C8C" w:rsidRPr="00E75C4F" w:rsidRDefault="00167C8C" w:rsidP="00167C8C">
      <w:pPr>
        <w:jc w:val="center"/>
        <w:rPr>
          <w:rFonts w:ascii="Myriad Pro" w:hAnsi="Myriad Pro"/>
          <w:caps/>
          <w:sz w:val="24"/>
        </w:rPr>
      </w:pPr>
      <w:r w:rsidRPr="00E75C4F">
        <w:rPr>
          <w:rFonts w:ascii="Myriad Pro" w:hAnsi="Myriad Pro"/>
          <w:caps/>
          <w:sz w:val="24"/>
        </w:rPr>
        <w:t xml:space="preserve">Nebraska Department of Education </w:t>
      </w:r>
    </w:p>
    <w:p w14:paraId="41EF7A8C" w14:textId="2D1BE6B4" w:rsidR="00167C8C" w:rsidRPr="00E75C4F" w:rsidRDefault="00C46088" w:rsidP="00167C8C">
      <w:pPr>
        <w:jc w:val="center"/>
        <w:rPr>
          <w:rFonts w:ascii="Myriad Pro" w:hAnsi="Myriad Pro"/>
        </w:rPr>
      </w:pPr>
      <w:r>
        <w:rPr>
          <w:rFonts w:ascii="Myriad Pro" w:hAnsi="Myriad Pro"/>
        </w:rPr>
        <w:t>500 S. 84</w:t>
      </w:r>
      <w:r w:rsidRPr="00A86E19">
        <w:rPr>
          <w:rFonts w:ascii="Myriad Pro" w:hAnsi="Myriad Pro"/>
          <w:vertAlign w:val="superscript"/>
        </w:rPr>
        <w:t>th</w:t>
      </w:r>
      <w:r>
        <w:rPr>
          <w:rFonts w:ascii="Myriad Pro" w:hAnsi="Myriad Pro"/>
        </w:rPr>
        <w:t xml:space="preserve"> Street, 2</w:t>
      </w:r>
      <w:r w:rsidRPr="00A86E19">
        <w:rPr>
          <w:rFonts w:ascii="Myriad Pro" w:hAnsi="Myriad Pro"/>
          <w:vertAlign w:val="superscript"/>
        </w:rPr>
        <w:t>nd</w:t>
      </w:r>
      <w:r>
        <w:rPr>
          <w:rFonts w:ascii="Myriad Pro" w:hAnsi="Myriad Pro"/>
        </w:rPr>
        <w:t xml:space="preserve"> Floor | Lincoln, NE | 68510</w:t>
      </w:r>
    </w:p>
    <w:p w14:paraId="1B3D3324" w14:textId="77777777" w:rsidR="00167C8C" w:rsidRDefault="00167C8C" w:rsidP="00167C8C">
      <w:pPr>
        <w:jc w:val="center"/>
        <w:rPr>
          <w:rFonts w:ascii="Myriad Pro" w:hAnsi="Myriad Pro"/>
          <w:b/>
          <w:sz w:val="36"/>
        </w:rPr>
      </w:pPr>
      <w:r w:rsidRPr="00E75C4F">
        <w:rPr>
          <w:rFonts w:ascii="Myriad Pro" w:hAnsi="Myriad Pro"/>
          <w:b/>
          <w:noProof/>
          <w:sz w:val="36"/>
        </w:rPr>
        <w:drawing>
          <wp:anchor distT="0" distB="0" distL="114300" distR="114300" simplePos="0" relativeHeight="251850240" behindDoc="0" locked="0" layoutInCell="1" allowOverlap="1" wp14:anchorId="3E9FC044" wp14:editId="119FD6C2">
            <wp:simplePos x="0" y="0"/>
            <wp:positionH relativeFrom="column">
              <wp:posOffset>2009775</wp:posOffset>
            </wp:positionH>
            <wp:positionV relativeFrom="paragraph">
              <wp:posOffset>203835</wp:posOffset>
            </wp:positionV>
            <wp:extent cx="1216025" cy="1216025"/>
            <wp:effectExtent l="0" t="0" r="317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e-socialmedia-nebras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margin">
              <wp14:pctWidth>0</wp14:pctWidth>
            </wp14:sizeRelH>
            <wp14:sizeRelV relativeFrom="margin">
              <wp14:pctHeight>0</wp14:pctHeight>
            </wp14:sizeRelV>
          </wp:anchor>
        </w:drawing>
      </w:r>
    </w:p>
    <w:p w14:paraId="15DF9D3C" w14:textId="77777777" w:rsidR="00167C8C" w:rsidRDefault="00167C8C" w:rsidP="00167C8C">
      <w:pPr>
        <w:jc w:val="center"/>
        <w:rPr>
          <w:rFonts w:ascii="Myriad Pro" w:hAnsi="Myriad Pro"/>
          <w:b/>
          <w:sz w:val="36"/>
        </w:rPr>
      </w:pPr>
      <w:r w:rsidRPr="00E75C4F">
        <w:rPr>
          <w:rFonts w:ascii="Myriad Pro" w:hAnsi="Myriad Pro"/>
          <w:b/>
          <w:noProof/>
          <w:sz w:val="36"/>
        </w:rPr>
        <w:drawing>
          <wp:anchor distT="0" distB="0" distL="114300" distR="114300" simplePos="0" relativeHeight="251849216" behindDoc="0" locked="0" layoutInCell="1" allowOverlap="1" wp14:anchorId="3BFE9317" wp14:editId="305D9F31">
            <wp:simplePos x="0" y="0"/>
            <wp:positionH relativeFrom="column">
              <wp:posOffset>3362325</wp:posOffset>
            </wp:positionH>
            <wp:positionV relativeFrom="paragraph">
              <wp:posOffset>53975</wp:posOffset>
            </wp:positionV>
            <wp:extent cx="909320" cy="9093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ault.png"/>
                    <pic:cNvPicPr/>
                  </pic:nvPicPr>
                  <pic:blipFill>
                    <a:blip r:embed="rId10">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anchor>
        </w:drawing>
      </w:r>
    </w:p>
    <w:p w14:paraId="3F0117B3" w14:textId="77777777" w:rsidR="00640990" w:rsidRDefault="00640990" w:rsidP="00246A38">
      <w:pPr>
        <w:rPr>
          <w:rFonts w:ascii="Myriad Pro" w:hAnsi="Myriad Pro"/>
          <w:b/>
          <w:sz w:val="28"/>
          <w:szCs w:val="28"/>
        </w:rPr>
      </w:pPr>
    </w:p>
    <w:p w14:paraId="27F71475" w14:textId="77777777" w:rsidR="00640990" w:rsidRDefault="00640990" w:rsidP="00246A38">
      <w:pPr>
        <w:rPr>
          <w:rFonts w:ascii="Myriad Pro" w:hAnsi="Myriad Pro"/>
          <w:b/>
          <w:sz w:val="28"/>
          <w:szCs w:val="28"/>
        </w:rPr>
      </w:pPr>
    </w:p>
    <w:p w14:paraId="4CD8970F" w14:textId="77777777" w:rsidR="00640990" w:rsidRDefault="00640990" w:rsidP="00246A38">
      <w:pPr>
        <w:rPr>
          <w:rFonts w:ascii="Myriad Pro" w:hAnsi="Myriad Pro"/>
          <w:b/>
          <w:sz w:val="28"/>
          <w:szCs w:val="28"/>
        </w:rPr>
      </w:pPr>
    </w:p>
    <w:p w14:paraId="2C27EA06" w14:textId="77777777" w:rsidR="00640990" w:rsidRDefault="00640990" w:rsidP="00246A38">
      <w:pPr>
        <w:rPr>
          <w:rFonts w:ascii="Myriad Pro" w:hAnsi="Myriad Pro"/>
          <w:b/>
          <w:sz w:val="28"/>
          <w:szCs w:val="28"/>
        </w:rPr>
      </w:pPr>
    </w:p>
    <w:p w14:paraId="1249BE47" w14:textId="77777777" w:rsidR="00640990" w:rsidRDefault="00640990" w:rsidP="00246A38">
      <w:pPr>
        <w:rPr>
          <w:rFonts w:ascii="Myriad Pro" w:hAnsi="Myriad Pro"/>
          <w:b/>
          <w:sz w:val="28"/>
          <w:szCs w:val="28"/>
        </w:rPr>
      </w:pPr>
    </w:p>
    <w:p w14:paraId="49E57D24" w14:textId="77777777" w:rsidR="00640990" w:rsidRDefault="00640990" w:rsidP="00246A38">
      <w:pPr>
        <w:rPr>
          <w:rFonts w:ascii="Myriad Pro" w:hAnsi="Myriad Pro"/>
          <w:b/>
          <w:sz w:val="28"/>
          <w:szCs w:val="28"/>
        </w:rPr>
        <w:sectPr w:rsidR="00640990" w:rsidSect="00640990">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14:paraId="03FEAE5D" w14:textId="37E875BC" w:rsidR="003B1F7F" w:rsidRDefault="003B1F7F" w:rsidP="003B1F7F">
      <w:pPr>
        <w:jc w:val="center"/>
        <w:rPr>
          <w:rFonts w:ascii="Myriad Pro" w:hAnsi="Myriad Pro"/>
          <w:b/>
          <w:sz w:val="36"/>
          <w:szCs w:val="36"/>
        </w:rPr>
      </w:pPr>
      <w:r>
        <w:rPr>
          <w:rFonts w:ascii="Myriad Pro" w:hAnsi="Myriad Pro"/>
          <w:b/>
          <w:sz w:val="36"/>
          <w:szCs w:val="36"/>
        </w:rPr>
        <w:lastRenderedPageBreak/>
        <w:t>Table of Contents</w:t>
      </w:r>
    </w:p>
    <w:p w14:paraId="5DA0DE9B" w14:textId="06AD6120" w:rsidR="00AB431E" w:rsidRDefault="00AB431E" w:rsidP="006871EE">
      <w:pPr>
        <w:spacing w:line="360" w:lineRule="auto"/>
        <w:jc w:val="center"/>
        <w:rPr>
          <w:rFonts w:ascii="Myriad Pro" w:hAnsi="Myriad Pro"/>
          <w:b/>
          <w:sz w:val="36"/>
          <w:szCs w:val="36"/>
        </w:rPr>
      </w:pPr>
    </w:p>
    <w:p w14:paraId="4473BB80" w14:textId="42E5DD22" w:rsidR="006871EE" w:rsidRDefault="006871EE" w:rsidP="006871EE">
      <w:pPr>
        <w:tabs>
          <w:tab w:val="decimal" w:leader="dot" w:pos="8640"/>
        </w:tabs>
        <w:spacing w:line="360" w:lineRule="auto"/>
        <w:rPr>
          <w:rFonts w:ascii="Myriad Pro" w:hAnsi="Myriad Pro"/>
          <w:sz w:val="24"/>
          <w:szCs w:val="36"/>
        </w:rPr>
      </w:pPr>
      <w:r>
        <w:rPr>
          <w:rFonts w:ascii="Myriad Pro" w:hAnsi="Myriad Pro"/>
          <w:sz w:val="24"/>
          <w:szCs w:val="36"/>
        </w:rPr>
        <w:t xml:space="preserve">Glossary of Terms </w:t>
      </w:r>
      <w:r>
        <w:rPr>
          <w:rFonts w:ascii="Myriad Pro" w:hAnsi="Myriad Pro"/>
          <w:sz w:val="24"/>
          <w:szCs w:val="36"/>
        </w:rPr>
        <w:tab/>
        <w:t>3</w:t>
      </w:r>
    </w:p>
    <w:p w14:paraId="39D10BA6" w14:textId="158CE974" w:rsidR="006871EE" w:rsidRDefault="006871EE" w:rsidP="006871EE">
      <w:pPr>
        <w:tabs>
          <w:tab w:val="decimal" w:leader="dot" w:pos="8640"/>
        </w:tabs>
        <w:spacing w:line="360" w:lineRule="auto"/>
        <w:rPr>
          <w:rFonts w:ascii="Myriad Pro" w:hAnsi="Myriad Pro"/>
          <w:sz w:val="24"/>
          <w:szCs w:val="36"/>
        </w:rPr>
      </w:pPr>
      <w:r>
        <w:rPr>
          <w:rFonts w:ascii="Myriad Pro" w:hAnsi="Myriad Pro"/>
          <w:sz w:val="24"/>
          <w:szCs w:val="36"/>
        </w:rPr>
        <w:t xml:space="preserve">What Does the Law Say? What Does the Law Mean? </w:t>
      </w:r>
      <w:r>
        <w:rPr>
          <w:rFonts w:ascii="Myriad Pro" w:hAnsi="Myriad Pro"/>
          <w:sz w:val="24"/>
          <w:szCs w:val="36"/>
        </w:rPr>
        <w:tab/>
        <w:t>7</w:t>
      </w:r>
    </w:p>
    <w:p w14:paraId="7388312F" w14:textId="2A02D956" w:rsidR="006871EE" w:rsidRDefault="006871EE" w:rsidP="006871EE">
      <w:pPr>
        <w:tabs>
          <w:tab w:val="decimal" w:leader="dot" w:pos="8640"/>
        </w:tabs>
        <w:spacing w:line="360" w:lineRule="auto"/>
        <w:rPr>
          <w:rFonts w:ascii="Myriad Pro" w:hAnsi="Myriad Pro"/>
          <w:sz w:val="24"/>
          <w:szCs w:val="36"/>
        </w:rPr>
      </w:pPr>
      <w:r>
        <w:rPr>
          <w:rFonts w:ascii="Myriad Pro" w:hAnsi="Myriad Pro"/>
          <w:sz w:val="24"/>
          <w:szCs w:val="36"/>
        </w:rPr>
        <w:t xml:space="preserve">Tips for Stakeholder Engagement </w:t>
      </w:r>
      <w:r>
        <w:rPr>
          <w:rFonts w:ascii="Myriad Pro" w:hAnsi="Myriad Pro"/>
          <w:sz w:val="24"/>
          <w:szCs w:val="36"/>
        </w:rPr>
        <w:tab/>
        <w:t>9</w:t>
      </w:r>
    </w:p>
    <w:p w14:paraId="13E26205" w14:textId="26DC9B0D" w:rsidR="006871EE" w:rsidRPr="006871EE" w:rsidRDefault="006871EE" w:rsidP="006871EE">
      <w:pPr>
        <w:tabs>
          <w:tab w:val="decimal" w:leader="dot" w:pos="8640"/>
        </w:tabs>
        <w:spacing w:line="360" w:lineRule="auto"/>
        <w:rPr>
          <w:rFonts w:ascii="Myriad Pro" w:hAnsi="Myriad Pro"/>
          <w:b/>
          <w:sz w:val="24"/>
          <w:szCs w:val="36"/>
        </w:rPr>
      </w:pPr>
      <w:r w:rsidRPr="006871EE">
        <w:rPr>
          <w:rFonts w:ascii="Myriad Pro" w:hAnsi="Myriad Pro"/>
          <w:b/>
          <w:sz w:val="24"/>
          <w:szCs w:val="36"/>
        </w:rPr>
        <w:t>reVISION Worksheets</w:t>
      </w:r>
      <w:r w:rsidRPr="006871EE">
        <w:rPr>
          <w:rFonts w:ascii="Myriad Pro" w:hAnsi="Myriad Pro"/>
          <w:b/>
          <w:sz w:val="24"/>
          <w:szCs w:val="36"/>
        </w:rPr>
        <w:tab/>
      </w:r>
      <w:r>
        <w:rPr>
          <w:rFonts w:ascii="Myriad Pro" w:hAnsi="Myriad Pro"/>
          <w:b/>
          <w:sz w:val="24"/>
          <w:szCs w:val="36"/>
        </w:rPr>
        <w:t>10</w:t>
      </w:r>
    </w:p>
    <w:p w14:paraId="03F595EC" w14:textId="4DE2F0D2" w:rsidR="006871EE" w:rsidRPr="003A5539" w:rsidRDefault="006871EE" w:rsidP="006871EE">
      <w:pPr>
        <w:tabs>
          <w:tab w:val="decimal" w:leader="dot" w:pos="8640"/>
        </w:tabs>
        <w:spacing w:line="360" w:lineRule="auto"/>
        <w:rPr>
          <w:rFonts w:ascii="Myriad Pro" w:hAnsi="Myriad Pro"/>
          <w:b/>
          <w:sz w:val="24"/>
          <w:szCs w:val="36"/>
        </w:rPr>
      </w:pPr>
      <w:r>
        <w:rPr>
          <w:rFonts w:ascii="Myriad Pro" w:hAnsi="Myriad Pro"/>
          <w:sz w:val="24"/>
          <w:szCs w:val="36"/>
        </w:rPr>
        <w:t xml:space="preserve">     </w:t>
      </w:r>
      <w:r w:rsidRPr="003A5539">
        <w:rPr>
          <w:rFonts w:ascii="Myriad Pro" w:hAnsi="Myriad Pro"/>
          <w:b/>
          <w:sz w:val="24"/>
          <w:szCs w:val="36"/>
        </w:rPr>
        <w:t>Local CTE Assessment Worksheets</w:t>
      </w:r>
      <w:r w:rsidRPr="003A5539">
        <w:rPr>
          <w:rFonts w:ascii="Myriad Pro" w:hAnsi="Myriad Pro"/>
          <w:b/>
          <w:sz w:val="24"/>
          <w:szCs w:val="36"/>
        </w:rPr>
        <w:tab/>
        <w:t>11</w:t>
      </w:r>
    </w:p>
    <w:p w14:paraId="262A9240" w14:textId="5AE0442C" w:rsidR="006871EE" w:rsidRPr="003A5539" w:rsidRDefault="006871EE" w:rsidP="006871EE">
      <w:pPr>
        <w:tabs>
          <w:tab w:val="decimal" w:leader="dot" w:pos="8640"/>
        </w:tabs>
        <w:spacing w:line="360" w:lineRule="auto"/>
        <w:rPr>
          <w:rFonts w:ascii="Myriad Pro" w:hAnsi="Myriad Pro"/>
          <w:b/>
          <w:sz w:val="24"/>
          <w:szCs w:val="36"/>
        </w:rPr>
      </w:pPr>
      <w:r w:rsidRPr="003A5539">
        <w:rPr>
          <w:rFonts w:ascii="Myriad Pro" w:hAnsi="Myriad Pro"/>
          <w:b/>
          <w:sz w:val="24"/>
          <w:szCs w:val="36"/>
        </w:rPr>
        <w:t xml:space="preserve">     Local CTE Assessment Summary </w:t>
      </w:r>
      <w:r w:rsidRPr="003A5539">
        <w:rPr>
          <w:rFonts w:ascii="Myriad Pro" w:hAnsi="Myriad Pro"/>
          <w:b/>
          <w:sz w:val="24"/>
          <w:szCs w:val="36"/>
        </w:rPr>
        <w:tab/>
        <w:t>28</w:t>
      </w:r>
    </w:p>
    <w:p w14:paraId="12E84EB3" w14:textId="6DF4603E" w:rsidR="006871EE" w:rsidRPr="003A5539" w:rsidRDefault="006871EE" w:rsidP="006871EE">
      <w:pPr>
        <w:tabs>
          <w:tab w:val="decimal" w:leader="dot" w:pos="8640"/>
        </w:tabs>
        <w:spacing w:line="360" w:lineRule="auto"/>
        <w:rPr>
          <w:rFonts w:ascii="Myriad Pro" w:hAnsi="Myriad Pro"/>
          <w:b/>
          <w:sz w:val="24"/>
          <w:szCs w:val="36"/>
        </w:rPr>
      </w:pPr>
      <w:r w:rsidRPr="003A5539">
        <w:rPr>
          <w:rFonts w:ascii="Myriad Pro" w:hAnsi="Myriad Pro"/>
          <w:b/>
          <w:sz w:val="24"/>
          <w:szCs w:val="36"/>
        </w:rPr>
        <w:t xml:space="preserve">     Regional CTE Assessment Worksheets </w:t>
      </w:r>
      <w:r w:rsidRPr="003A5539">
        <w:rPr>
          <w:rFonts w:ascii="Myriad Pro" w:hAnsi="Myriad Pro"/>
          <w:b/>
          <w:sz w:val="24"/>
          <w:szCs w:val="36"/>
        </w:rPr>
        <w:tab/>
        <w:t>31</w:t>
      </w:r>
    </w:p>
    <w:p w14:paraId="1F181473" w14:textId="2F89993A" w:rsidR="006871EE" w:rsidRPr="003A5539" w:rsidRDefault="006871EE" w:rsidP="006871EE">
      <w:pPr>
        <w:tabs>
          <w:tab w:val="decimal" w:leader="dot" w:pos="8640"/>
        </w:tabs>
        <w:spacing w:line="360" w:lineRule="auto"/>
        <w:rPr>
          <w:rFonts w:ascii="Myriad Pro" w:hAnsi="Myriad Pro"/>
          <w:b/>
          <w:sz w:val="24"/>
          <w:szCs w:val="36"/>
        </w:rPr>
      </w:pPr>
      <w:r w:rsidRPr="003A5539">
        <w:rPr>
          <w:rFonts w:ascii="Myriad Pro" w:hAnsi="Myriad Pro"/>
          <w:b/>
          <w:sz w:val="24"/>
          <w:szCs w:val="36"/>
        </w:rPr>
        <w:t xml:space="preserve">     Regional CTE Assessment Summary </w:t>
      </w:r>
      <w:r w:rsidRPr="003A5539">
        <w:rPr>
          <w:rFonts w:ascii="Myriad Pro" w:hAnsi="Myriad Pro"/>
          <w:b/>
          <w:sz w:val="24"/>
          <w:szCs w:val="36"/>
        </w:rPr>
        <w:tab/>
        <w:t>44</w:t>
      </w:r>
    </w:p>
    <w:p w14:paraId="1CD220AB" w14:textId="639F581B" w:rsidR="006871EE" w:rsidRDefault="006871EE" w:rsidP="006871EE">
      <w:pPr>
        <w:tabs>
          <w:tab w:val="decimal" w:leader="dot" w:pos="8640"/>
        </w:tabs>
        <w:spacing w:line="360" w:lineRule="auto"/>
        <w:rPr>
          <w:rFonts w:ascii="Myriad Pro" w:hAnsi="Myriad Pro"/>
          <w:sz w:val="24"/>
          <w:szCs w:val="36"/>
        </w:rPr>
      </w:pPr>
      <w:r>
        <w:rPr>
          <w:rFonts w:ascii="Myriad Pro" w:hAnsi="Myriad Pro"/>
          <w:sz w:val="24"/>
          <w:szCs w:val="36"/>
        </w:rPr>
        <w:t xml:space="preserve">Going from reVISION to the Local Perkins Application </w:t>
      </w:r>
      <w:r>
        <w:rPr>
          <w:rFonts w:ascii="Myriad Pro" w:hAnsi="Myriad Pro"/>
          <w:sz w:val="24"/>
          <w:szCs w:val="36"/>
        </w:rPr>
        <w:tab/>
        <w:t>47</w:t>
      </w:r>
    </w:p>
    <w:p w14:paraId="7DEE483B" w14:textId="6D5CD976" w:rsidR="003A5539" w:rsidRDefault="003A5539" w:rsidP="003A5539">
      <w:pPr>
        <w:tabs>
          <w:tab w:val="decimal" w:leader="dot" w:pos="8640"/>
        </w:tabs>
        <w:spacing w:line="360" w:lineRule="auto"/>
        <w:rPr>
          <w:rFonts w:ascii="Myriad Pro" w:hAnsi="Myriad Pro"/>
          <w:sz w:val="24"/>
          <w:szCs w:val="36"/>
        </w:rPr>
      </w:pPr>
      <w:r>
        <w:rPr>
          <w:rFonts w:ascii="Myriad Pro" w:hAnsi="Myriad Pro"/>
          <w:sz w:val="24"/>
          <w:szCs w:val="36"/>
        </w:rPr>
        <w:t>Economic Development Region by District</w:t>
      </w:r>
      <w:r>
        <w:rPr>
          <w:rFonts w:ascii="Myriad Pro" w:hAnsi="Myriad Pro"/>
          <w:sz w:val="24"/>
          <w:szCs w:val="36"/>
        </w:rPr>
        <w:tab/>
        <w:t>48</w:t>
      </w:r>
    </w:p>
    <w:p w14:paraId="1718ECD2" w14:textId="26438B83" w:rsidR="0047037D" w:rsidRDefault="0047037D" w:rsidP="003A5539">
      <w:pPr>
        <w:tabs>
          <w:tab w:val="decimal" w:leader="dot" w:pos="8640"/>
        </w:tabs>
        <w:spacing w:line="360" w:lineRule="auto"/>
        <w:rPr>
          <w:rFonts w:ascii="Myriad Pro" w:hAnsi="Myriad Pro"/>
          <w:sz w:val="24"/>
          <w:szCs w:val="36"/>
        </w:rPr>
      </w:pPr>
      <w:r>
        <w:rPr>
          <w:rFonts w:ascii="Myriad Pro" w:hAnsi="Myriad Pro"/>
          <w:sz w:val="24"/>
          <w:szCs w:val="36"/>
        </w:rPr>
        <w:t>Economic Development Region by Community College</w:t>
      </w:r>
      <w:r>
        <w:rPr>
          <w:rFonts w:ascii="Myriad Pro" w:hAnsi="Myriad Pro"/>
          <w:sz w:val="24"/>
          <w:szCs w:val="36"/>
        </w:rPr>
        <w:tab/>
      </w:r>
      <w:r w:rsidR="00D40695">
        <w:rPr>
          <w:rFonts w:ascii="Myriad Pro" w:hAnsi="Myriad Pro"/>
          <w:sz w:val="24"/>
          <w:szCs w:val="36"/>
        </w:rPr>
        <w:t>57</w:t>
      </w:r>
    </w:p>
    <w:p w14:paraId="6725AE33" w14:textId="7EE883E5" w:rsidR="006871EE" w:rsidRDefault="006871EE" w:rsidP="006871EE">
      <w:pPr>
        <w:tabs>
          <w:tab w:val="decimal" w:leader="dot" w:pos="8640"/>
        </w:tabs>
        <w:spacing w:line="360" w:lineRule="auto"/>
        <w:rPr>
          <w:rFonts w:ascii="Myriad Pro" w:hAnsi="Myriad Pro"/>
          <w:sz w:val="24"/>
          <w:szCs w:val="36"/>
        </w:rPr>
      </w:pPr>
      <w:r>
        <w:rPr>
          <w:rFonts w:ascii="Myriad Pro" w:hAnsi="Myriad Pro"/>
          <w:sz w:val="24"/>
          <w:szCs w:val="36"/>
        </w:rPr>
        <w:t xml:space="preserve">What is Labor Market Information (LMI)? </w:t>
      </w:r>
      <w:r>
        <w:rPr>
          <w:rFonts w:ascii="Myriad Pro" w:hAnsi="Myriad Pro"/>
          <w:sz w:val="24"/>
          <w:szCs w:val="36"/>
        </w:rPr>
        <w:tab/>
      </w:r>
      <w:r w:rsidR="003A5539">
        <w:rPr>
          <w:rFonts w:ascii="Myriad Pro" w:hAnsi="Myriad Pro"/>
          <w:sz w:val="24"/>
          <w:szCs w:val="36"/>
        </w:rPr>
        <w:t>58</w:t>
      </w:r>
    </w:p>
    <w:p w14:paraId="0C9CC50A" w14:textId="3A407218" w:rsidR="006871EE" w:rsidRDefault="006871EE" w:rsidP="006871EE">
      <w:pPr>
        <w:tabs>
          <w:tab w:val="decimal" w:leader="dot" w:pos="8640"/>
        </w:tabs>
        <w:spacing w:line="360" w:lineRule="auto"/>
        <w:rPr>
          <w:rFonts w:ascii="Myriad Pro" w:hAnsi="Myriad Pro"/>
          <w:sz w:val="24"/>
          <w:szCs w:val="36"/>
        </w:rPr>
      </w:pPr>
      <w:r>
        <w:rPr>
          <w:rFonts w:ascii="Myriad Pro" w:hAnsi="Myriad Pro"/>
          <w:sz w:val="24"/>
          <w:szCs w:val="36"/>
        </w:rPr>
        <w:t xml:space="preserve">Nebraska Career Readiness Standards </w:t>
      </w:r>
      <w:r>
        <w:rPr>
          <w:rFonts w:ascii="Myriad Pro" w:hAnsi="Myriad Pro"/>
          <w:sz w:val="24"/>
          <w:szCs w:val="36"/>
        </w:rPr>
        <w:tab/>
      </w:r>
      <w:r w:rsidR="003A5539">
        <w:rPr>
          <w:rFonts w:ascii="Myriad Pro" w:hAnsi="Myriad Pro"/>
          <w:sz w:val="24"/>
          <w:szCs w:val="36"/>
        </w:rPr>
        <w:t>59</w:t>
      </w:r>
    </w:p>
    <w:p w14:paraId="7AC24BB8" w14:textId="6C555F7D" w:rsidR="003A5539" w:rsidRPr="006871EE" w:rsidRDefault="003A5539" w:rsidP="006871EE">
      <w:pPr>
        <w:tabs>
          <w:tab w:val="decimal" w:leader="dot" w:pos="8640"/>
        </w:tabs>
        <w:spacing w:line="360" w:lineRule="auto"/>
        <w:rPr>
          <w:rFonts w:ascii="Myriad Pro" w:hAnsi="Myriad Pro"/>
          <w:sz w:val="24"/>
          <w:szCs w:val="36"/>
        </w:rPr>
      </w:pPr>
      <w:r>
        <w:rPr>
          <w:rFonts w:ascii="Myriad Pro" w:hAnsi="Myriad Pro"/>
          <w:sz w:val="24"/>
          <w:szCs w:val="36"/>
        </w:rPr>
        <w:t xml:space="preserve">References and Resources </w:t>
      </w:r>
      <w:r>
        <w:rPr>
          <w:rFonts w:ascii="Myriad Pro" w:hAnsi="Myriad Pro"/>
          <w:sz w:val="24"/>
          <w:szCs w:val="36"/>
        </w:rPr>
        <w:tab/>
        <w:t>60</w:t>
      </w:r>
    </w:p>
    <w:p w14:paraId="2C0F5ECD" w14:textId="309F2C53" w:rsidR="003A5539" w:rsidRDefault="003A5539" w:rsidP="003A5539">
      <w:pPr>
        <w:tabs>
          <w:tab w:val="decimal" w:leader="dot" w:pos="8640"/>
        </w:tabs>
        <w:spacing w:line="360" w:lineRule="auto"/>
        <w:rPr>
          <w:rFonts w:ascii="Myriad Pro" w:hAnsi="Myriad Pro"/>
          <w:sz w:val="24"/>
          <w:szCs w:val="36"/>
        </w:rPr>
      </w:pPr>
      <w:r>
        <w:rPr>
          <w:rFonts w:ascii="Myriad Pro" w:hAnsi="Myriad Pro"/>
          <w:sz w:val="24"/>
          <w:szCs w:val="36"/>
        </w:rPr>
        <w:t xml:space="preserve">Perkins V Needs Assessment Legislation </w:t>
      </w:r>
      <w:r>
        <w:rPr>
          <w:rFonts w:ascii="Myriad Pro" w:hAnsi="Myriad Pro"/>
          <w:sz w:val="24"/>
          <w:szCs w:val="36"/>
        </w:rPr>
        <w:tab/>
        <w:t>62</w:t>
      </w:r>
    </w:p>
    <w:p w14:paraId="65744B29" w14:textId="56BAD815" w:rsidR="00167C8C" w:rsidRDefault="00167C8C" w:rsidP="003A5539">
      <w:pPr>
        <w:tabs>
          <w:tab w:val="decimal" w:leader="dot" w:pos="8640"/>
        </w:tabs>
        <w:spacing w:line="360" w:lineRule="auto"/>
        <w:rPr>
          <w:rFonts w:ascii="Myriad Pro" w:hAnsi="Myriad Pro"/>
          <w:sz w:val="24"/>
          <w:szCs w:val="36"/>
        </w:rPr>
      </w:pPr>
      <w:r>
        <w:rPr>
          <w:rFonts w:ascii="Myriad Pro" w:hAnsi="Myriad Pro"/>
          <w:sz w:val="24"/>
          <w:szCs w:val="36"/>
        </w:rPr>
        <w:t>Nebraska CTE Contacts</w:t>
      </w:r>
      <w:r>
        <w:rPr>
          <w:rFonts w:ascii="Myriad Pro" w:hAnsi="Myriad Pro"/>
          <w:sz w:val="24"/>
          <w:szCs w:val="36"/>
        </w:rPr>
        <w:tab/>
      </w:r>
    </w:p>
    <w:p w14:paraId="27CB723F" w14:textId="77777777" w:rsidR="00866F6A" w:rsidRDefault="00866F6A" w:rsidP="00246A38">
      <w:pPr>
        <w:rPr>
          <w:rFonts w:ascii="Myriad Pro" w:hAnsi="Myriad Pro"/>
          <w:b/>
          <w:sz w:val="28"/>
          <w:szCs w:val="28"/>
        </w:rPr>
      </w:pPr>
    </w:p>
    <w:p w14:paraId="42EAB015" w14:textId="25509E95" w:rsidR="00866F6A" w:rsidRDefault="00866F6A" w:rsidP="00246A38">
      <w:pPr>
        <w:rPr>
          <w:rFonts w:ascii="Myriad Pro" w:hAnsi="Myriad Pro"/>
          <w:b/>
          <w:sz w:val="28"/>
          <w:szCs w:val="28"/>
        </w:rPr>
      </w:pPr>
    </w:p>
    <w:p w14:paraId="20E08908" w14:textId="60AD8A70" w:rsidR="00DA4E5C" w:rsidRDefault="00DA4E5C" w:rsidP="00246A38">
      <w:pPr>
        <w:rPr>
          <w:rFonts w:ascii="Myriad Pro" w:hAnsi="Myriad Pro"/>
          <w:b/>
          <w:sz w:val="28"/>
          <w:szCs w:val="28"/>
        </w:rPr>
      </w:pPr>
    </w:p>
    <w:p w14:paraId="7CA4CD37" w14:textId="0A00FAE3" w:rsidR="00DA4E5C" w:rsidRDefault="00DA4E5C" w:rsidP="00246A38">
      <w:pPr>
        <w:rPr>
          <w:rFonts w:ascii="Myriad Pro" w:hAnsi="Myriad Pro"/>
          <w:b/>
          <w:sz w:val="28"/>
          <w:szCs w:val="28"/>
        </w:rPr>
      </w:pPr>
    </w:p>
    <w:p w14:paraId="62A59BFF" w14:textId="51F48FD5" w:rsidR="00DA4E5C" w:rsidRDefault="00DA4E5C" w:rsidP="00246A38">
      <w:pPr>
        <w:rPr>
          <w:rFonts w:ascii="Myriad Pro" w:hAnsi="Myriad Pro"/>
          <w:b/>
          <w:sz w:val="28"/>
          <w:szCs w:val="28"/>
        </w:rPr>
      </w:pPr>
    </w:p>
    <w:p w14:paraId="2E3EBC31" w14:textId="790BBD15" w:rsidR="00DA4E5C" w:rsidRDefault="00DA4E5C" w:rsidP="00246A38">
      <w:pPr>
        <w:rPr>
          <w:rFonts w:ascii="Myriad Pro" w:hAnsi="Myriad Pro"/>
          <w:b/>
          <w:sz w:val="28"/>
          <w:szCs w:val="28"/>
        </w:rPr>
      </w:pPr>
    </w:p>
    <w:p w14:paraId="5261D905" w14:textId="1E6434AE" w:rsidR="00DA4E5C" w:rsidRDefault="00DA4E5C" w:rsidP="00246A38">
      <w:pPr>
        <w:rPr>
          <w:rFonts w:ascii="Myriad Pro" w:hAnsi="Myriad Pro"/>
          <w:b/>
          <w:sz w:val="28"/>
          <w:szCs w:val="28"/>
        </w:rPr>
      </w:pPr>
    </w:p>
    <w:p w14:paraId="0545C3B7" w14:textId="77777777" w:rsidR="00DA4E5C" w:rsidRDefault="00DA4E5C" w:rsidP="00246A38">
      <w:pPr>
        <w:rPr>
          <w:rFonts w:ascii="Myriad Pro" w:hAnsi="Myriad Pro"/>
          <w:b/>
          <w:sz w:val="28"/>
          <w:szCs w:val="28"/>
        </w:rPr>
      </w:pPr>
    </w:p>
    <w:p w14:paraId="4071DD43" w14:textId="77777777" w:rsidR="00866F6A" w:rsidRDefault="00866F6A" w:rsidP="00246A38">
      <w:pPr>
        <w:rPr>
          <w:rFonts w:ascii="Myriad Pro" w:hAnsi="Myriad Pro"/>
          <w:b/>
          <w:sz w:val="28"/>
          <w:szCs w:val="28"/>
        </w:rPr>
      </w:pPr>
    </w:p>
    <w:p w14:paraId="6B421FB1" w14:textId="77777777" w:rsidR="00866F6A" w:rsidRDefault="00866F6A" w:rsidP="00246A38">
      <w:pPr>
        <w:rPr>
          <w:rFonts w:ascii="Myriad Pro" w:hAnsi="Myriad Pro"/>
          <w:b/>
          <w:sz w:val="28"/>
          <w:szCs w:val="28"/>
        </w:rPr>
      </w:pPr>
    </w:p>
    <w:p w14:paraId="62C6A6A9" w14:textId="60952D6A" w:rsidR="00866F6A" w:rsidRDefault="00866F6A" w:rsidP="00246A38">
      <w:pPr>
        <w:rPr>
          <w:rFonts w:ascii="Myriad Pro" w:hAnsi="Myriad Pro"/>
          <w:b/>
          <w:sz w:val="28"/>
          <w:szCs w:val="28"/>
        </w:rPr>
      </w:pPr>
    </w:p>
    <w:p w14:paraId="55FC374A" w14:textId="6AA2B1BD" w:rsidR="006871EE" w:rsidRDefault="006871EE" w:rsidP="00246A38">
      <w:pPr>
        <w:rPr>
          <w:rFonts w:ascii="Myriad Pro" w:hAnsi="Myriad Pro"/>
          <w:b/>
          <w:sz w:val="28"/>
          <w:szCs w:val="28"/>
        </w:rPr>
      </w:pPr>
    </w:p>
    <w:p w14:paraId="7E898689" w14:textId="1D8C2A87" w:rsidR="006871EE" w:rsidRDefault="006871EE" w:rsidP="00246A38">
      <w:pPr>
        <w:rPr>
          <w:rFonts w:ascii="Myriad Pro" w:hAnsi="Myriad Pro"/>
          <w:b/>
          <w:sz w:val="28"/>
          <w:szCs w:val="28"/>
        </w:rPr>
      </w:pPr>
    </w:p>
    <w:p w14:paraId="61DF99CA" w14:textId="77777777" w:rsidR="00866F6A" w:rsidRPr="00502362" w:rsidRDefault="00866F6A" w:rsidP="00866F6A">
      <w:pPr>
        <w:jc w:val="center"/>
        <w:rPr>
          <w:rFonts w:ascii="Myriad Pro" w:hAnsi="Myriad Pro"/>
          <w:b/>
          <w:color w:val="ED7D31" w:themeColor="accent2"/>
          <w:sz w:val="32"/>
          <w:szCs w:val="28"/>
        </w:rPr>
      </w:pPr>
      <w:r w:rsidRPr="00502362">
        <w:rPr>
          <w:rFonts w:ascii="Myriad Pro" w:hAnsi="Myriad Pro"/>
          <w:b/>
          <w:color w:val="ED7D31" w:themeColor="accent2"/>
          <w:sz w:val="32"/>
          <w:szCs w:val="28"/>
        </w:rPr>
        <w:t>Glossary</w:t>
      </w:r>
      <w:r w:rsidR="0003151A" w:rsidRPr="00502362">
        <w:rPr>
          <w:rFonts w:ascii="Myriad Pro" w:hAnsi="Myriad Pro"/>
          <w:b/>
          <w:color w:val="ED7D31" w:themeColor="accent2"/>
          <w:sz w:val="32"/>
          <w:szCs w:val="28"/>
        </w:rPr>
        <w:t xml:space="preserve"> of Terms</w:t>
      </w:r>
    </w:p>
    <w:p w14:paraId="5A1BCE38" w14:textId="77777777" w:rsidR="0003151A" w:rsidRDefault="0003151A" w:rsidP="00866F6A">
      <w:pPr>
        <w:jc w:val="center"/>
        <w:rPr>
          <w:rFonts w:ascii="Myriad Pro" w:hAnsi="Myriad Pro"/>
          <w:b/>
          <w:sz w:val="24"/>
          <w:szCs w:val="24"/>
        </w:rPr>
      </w:pPr>
    </w:p>
    <w:p w14:paraId="77C33380" w14:textId="1947B728" w:rsidR="003B1F7F" w:rsidRPr="003B1F7F" w:rsidRDefault="003B1F7F" w:rsidP="003B1F7F">
      <w:pPr>
        <w:rPr>
          <w:rFonts w:ascii="Myriad Pro" w:hAnsi="Myriad Pro"/>
          <w:sz w:val="24"/>
          <w:szCs w:val="24"/>
        </w:rPr>
      </w:pPr>
      <w:r w:rsidRPr="003B1F7F">
        <w:rPr>
          <w:rFonts w:ascii="Myriad Pro" w:hAnsi="Myriad Pro"/>
          <w:sz w:val="24"/>
          <w:szCs w:val="24"/>
        </w:rPr>
        <w:t xml:space="preserve">The following definitions are to assist educators in understanding the context in which </w:t>
      </w:r>
      <w:r w:rsidR="008A6451">
        <w:rPr>
          <w:rFonts w:ascii="Myriad Pro" w:hAnsi="Myriad Pro"/>
          <w:sz w:val="24"/>
          <w:szCs w:val="24"/>
        </w:rPr>
        <w:t>reVISION q</w:t>
      </w:r>
      <w:r w:rsidRPr="003B1F7F">
        <w:rPr>
          <w:rFonts w:ascii="Myriad Pro" w:hAnsi="Myriad Pro"/>
          <w:sz w:val="24"/>
          <w:szCs w:val="24"/>
        </w:rPr>
        <w:t xml:space="preserve">uestions were written and what data </w:t>
      </w:r>
      <w:r>
        <w:rPr>
          <w:rFonts w:ascii="Myriad Pro" w:hAnsi="Myriad Pro"/>
          <w:sz w:val="24"/>
          <w:szCs w:val="24"/>
        </w:rPr>
        <w:t xml:space="preserve">may be needed throughout the </w:t>
      </w:r>
      <w:r w:rsidR="008A6451">
        <w:rPr>
          <w:rFonts w:ascii="Myriad Pro" w:hAnsi="Myriad Pro"/>
          <w:sz w:val="24"/>
          <w:szCs w:val="24"/>
        </w:rPr>
        <w:t xml:space="preserve">needs </w:t>
      </w:r>
      <w:r>
        <w:rPr>
          <w:rFonts w:ascii="Myriad Pro" w:hAnsi="Myriad Pro"/>
          <w:sz w:val="24"/>
          <w:szCs w:val="24"/>
        </w:rPr>
        <w:t>assessment process</w:t>
      </w:r>
      <w:r w:rsidRPr="003B1F7F">
        <w:rPr>
          <w:rFonts w:ascii="Myriad Pro" w:hAnsi="Myriad Pro"/>
          <w:sz w:val="24"/>
          <w:szCs w:val="24"/>
        </w:rPr>
        <w:t xml:space="preserve">. </w:t>
      </w:r>
    </w:p>
    <w:p w14:paraId="6CEFFF12" w14:textId="77777777" w:rsidR="003B1F7F" w:rsidRPr="003B1F7F" w:rsidRDefault="003B1F7F" w:rsidP="00866F6A">
      <w:pPr>
        <w:jc w:val="center"/>
        <w:rPr>
          <w:rFonts w:ascii="Myriad Pro" w:hAnsi="Myriad Pro"/>
          <w:b/>
          <w:sz w:val="24"/>
          <w:szCs w:val="24"/>
        </w:rPr>
      </w:pPr>
    </w:p>
    <w:tbl>
      <w:tblPr>
        <w:tblStyle w:val="TableGrid"/>
        <w:tblW w:w="0" w:type="auto"/>
        <w:tblLook w:val="04A0" w:firstRow="1" w:lastRow="0" w:firstColumn="1" w:lastColumn="0" w:noHBand="0" w:noVBand="1"/>
      </w:tblPr>
      <w:tblGrid>
        <w:gridCol w:w="2695"/>
        <w:gridCol w:w="6655"/>
      </w:tblGrid>
      <w:tr w:rsidR="003B1F7F" w14:paraId="231FC52F" w14:textId="77777777" w:rsidTr="00E80362">
        <w:tc>
          <w:tcPr>
            <w:tcW w:w="2695" w:type="dxa"/>
          </w:tcPr>
          <w:p w14:paraId="4E194D46" w14:textId="77777777" w:rsidR="003B1F7F" w:rsidRPr="00E80362" w:rsidRDefault="003B1F7F" w:rsidP="0003151A">
            <w:pPr>
              <w:rPr>
                <w:rFonts w:ascii="Myriad Pro" w:hAnsi="Myriad Pro"/>
              </w:rPr>
            </w:pPr>
            <w:r w:rsidRPr="00E80362">
              <w:rPr>
                <w:rFonts w:ascii="Myriad Pro" w:hAnsi="Myriad Pro"/>
              </w:rPr>
              <w:t xml:space="preserve">Career and Technical Education </w:t>
            </w:r>
          </w:p>
        </w:tc>
        <w:tc>
          <w:tcPr>
            <w:tcW w:w="6655" w:type="dxa"/>
          </w:tcPr>
          <w:p w14:paraId="45DD53D5" w14:textId="77777777" w:rsidR="00F164FA" w:rsidRDefault="00342C81" w:rsidP="00342C81">
            <w:pPr>
              <w:rPr>
                <w:rFonts w:ascii="Myriad Pro" w:hAnsi="Myriad Pro" w:cs="Open Sans"/>
                <w:color w:val="333333"/>
                <w:szCs w:val="21"/>
                <w:shd w:val="clear" w:color="auto" w:fill="FFFFFF"/>
              </w:rPr>
            </w:pPr>
            <w:r w:rsidRPr="00342C81">
              <w:rPr>
                <w:rFonts w:ascii="Myriad Pro" w:hAnsi="Myriad Pro" w:cs="Open Sans"/>
                <w:color w:val="333333"/>
                <w:szCs w:val="21"/>
                <w:shd w:val="clear" w:color="auto" w:fill="FFFFFF"/>
              </w:rPr>
              <w:t>Career Technical Education (CTE) provides students of all ages with the academic and technical skills, knowledge</w:t>
            </w:r>
            <w:r>
              <w:rPr>
                <w:rFonts w:ascii="Myriad Pro" w:hAnsi="Myriad Pro" w:cs="Open Sans"/>
                <w:color w:val="333333"/>
                <w:szCs w:val="21"/>
                <w:shd w:val="clear" w:color="auto" w:fill="FFFFFF"/>
              </w:rPr>
              <w:t>,</w:t>
            </w:r>
            <w:r w:rsidRPr="00342C81">
              <w:rPr>
                <w:rFonts w:ascii="Myriad Pro" w:hAnsi="Myriad Pro" w:cs="Open Sans"/>
                <w:color w:val="333333"/>
                <w:szCs w:val="21"/>
                <w:shd w:val="clear" w:color="auto" w:fill="FFFFFF"/>
              </w:rPr>
              <w:t xml:space="preserve"> and training necessary to succeed in future careers and to become lifelong learners. CTE prepares these learners for the world of work by introducing them to workplace </w:t>
            </w:r>
            <w:proofErr w:type="gramStart"/>
            <w:r w:rsidRPr="00342C81">
              <w:rPr>
                <w:rFonts w:ascii="Myriad Pro" w:hAnsi="Myriad Pro" w:cs="Open Sans"/>
                <w:color w:val="333333"/>
                <w:szCs w:val="21"/>
                <w:shd w:val="clear" w:color="auto" w:fill="FFFFFF"/>
              </w:rPr>
              <w:t>competencies, and</w:t>
            </w:r>
            <w:proofErr w:type="gramEnd"/>
            <w:r w:rsidRPr="00342C81">
              <w:rPr>
                <w:rFonts w:ascii="Myriad Pro" w:hAnsi="Myriad Pro" w:cs="Open Sans"/>
                <w:color w:val="333333"/>
                <w:szCs w:val="21"/>
                <w:shd w:val="clear" w:color="auto" w:fill="FFFFFF"/>
              </w:rPr>
              <w:t xml:space="preserve"> makes academic content accessible to students by prov</w:t>
            </w:r>
            <w:r>
              <w:rPr>
                <w:rFonts w:ascii="Myriad Pro" w:hAnsi="Myriad Pro" w:cs="Open Sans"/>
                <w:color w:val="333333"/>
                <w:szCs w:val="21"/>
                <w:shd w:val="clear" w:color="auto" w:fill="FFFFFF"/>
              </w:rPr>
              <w:t xml:space="preserve">iding it in a hands-on context (Advance CTE, 2019). A full definition of CTE can be found in </w:t>
            </w:r>
            <w:hyperlink r:id="rId14" w:history="1">
              <w:r w:rsidRPr="00342C81">
                <w:rPr>
                  <w:rStyle w:val="Hyperlink"/>
                  <w:rFonts w:ascii="Myriad Pro" w:hAnsi="Myriad Pro" w:cs="Open Sans"/>
                  <w:szCs w:val="21"/>
                  <w:shd w:val="clear" w:color="auto" w:fill="FFFFFF"/>
                </w:rPr>
                <w:t>Perkins V</w:t>
              </w:r>
            </w:hyperlink>
            <w:r>
              <w:rPr>
                <w:rFonts w:ascii="Myriad Pro" w:hAnsi="Myriad Pro" w:cs="Open Sans"/>
                <w:color w:val="333333"/>
                <w:szCs w:val="21"/>
                <w:shd w:val="clear" w:color="auto" w:fill="FFFFFF"/>
              </w:rPr>
              <w:t xml:space="preserve">.   </w:t>
            </w:r>
          </w:p>
          <w:p w14:paraId="5DB92726" w14:textId="11A36EC6" w:rsidR="00342C81" w:rsidRPr="00342C81" w:rsidRDefault="00342C81" w:rsidP="00342C81">
            <w:pPr>
              <w:rPr>
                <w:rFonts w:ascii="Myriad Pro" w:hAnsi="Myriad Pro"/>
              </w:rPr>
            </w:pPr>
          </w:p>
        </w:tc>
      </w:tr>
      <w:tr w:rsidR="003B1F7F" w14:paraId="03C48C54" w14:textId="77777777" w:rsidTr="00E80362">
        <w:tc>
          <w:tcPr>
            <w:tcW w:w="2695" w:type="dxa"/>
          </w:tcPr>
          <w:p w14:paraId="14DC5087" w14:textId="77777777" w:rsidR="003B1F7F" w:rsidRPr="00E80362" w:rsidRDefault="00E80362" w:rsidP="0003151A">
            <w:pPr>
              <w:rPr>
                <w:rFonts w:ascii="Myriad Pro" w:hAnsi="Myriad Pro"/>
              </w:rPr>
            </w:pPr>
            <w:r w:rsidRPr="00E80362">
              <w:rPr>
                <w:rFonts w:ascii="Myriad Pro" w:hAnsi="Myriad Pro"/>
              </w:rPr>
              <w:t>CTE Concentrator</w:t>
            </w:r>
            <w:r w:rsidR="003B1F7F" w:rsidRPr="00E80362">
              <w:rPr>
                <w:rFonts w:ascii="Myriad Pro" w:hAnsi="Myriad Pro"/>
              </w:rPr>
              <w:t xml:space="preserve"> </w:t>
            </w:r>
          </w:p>
        </w:tc>
        <w:tc>
          <w:tcPr>
            <w:tcW w:w="6655" w:type="dxa"/>
          </w:tcPr>
          <w:p w14:paraId="42D891E9" w14:textId="77777777" w:rsidR="00342C81" w:rsidRDefault="00342C81" w:rsidP="0003151A">
            <w:pPr>
              <w:rPr>
                <w:rFonts w:ascii="Myriad Pro" w:hAnsi="Myriad Pro"/>
              </w:rPr>
            </w:pPr>
            <w:r>
              <w:rPr>
                <w:rFonts w:ascii="Myriad Pro" w:hAnsi="Myriad Pro"/>
              </w:rPr>
              <w:t xml:space="preserve">A CTE Concentrator in Nebraska means: </w:t>
            </w:r>
          </w:p>
          <w:p w14:paraId="522C5A2A" w14:textId="43DE6CF5" w:rsidR="00342C81" w:rsidRDefault="00342C81" w:rsidP="00342C81">
            <w:pPr>
              <w:pStyle w:val="ListParagraph"/>
              <w:numPr>
                <w:ilvl w:val="0"/>
                <w:numId w:val="42"/>
              </w:numPr>
              <w:rPr>
                <w:rFonts w:ascii="Myriad Pro" w:hAnsi="Myriad Pro"/>
              </w:rPr>
            </w:pPr>
            <w:r w:rsidRPr="00342C81">
              <w:rPr>
                <w:rFonts w:ascii="Myriad Pro" w:hAnsi="Myriad Pro"/>
              </w:rPr>
              <w:t>At the Secondary Level</w:t>
            </w:r>
            <w:r>
              <w:rPr>
                <w:rFonts w:ascii="Myriad Pro" w:hAnsi="Myriad Pro"/>
              </w:rPr>
              <w:t>:</w:t>
            </w:r>
          </w:p>
          <w:p w14:paraId="34B803FE" w14:textId="2428ACA9" w:rsidR="00F164FA" w:rsidRDefault="00342C81" w:rsidP="00342C81">
            <w:pPr>
              <w:pStyle w:val="ListParagraph"/>
              <w:numPr>
                <w:ilvl w:val="1"/>
                <w:numId w:val="42"/>
              </w:numPr>
              <w:rPr>
                <w:rFonts w:ascii="Myriad Pro" w:hAnsi="Myriad Pro"/>
              </w:rPr>
            </w:pPr>
            <w:r w:rsidRPr="00342C81">
              <w:rPr>
                <w:rFonts w:ascii="Myriad Pro" w:hAnsi="Myriad Pro"/>
              </w:rPr>
              <w:t xml:space="preserve">A student who has completed at least two CTE courses within the same Career Cluster at the </w:t>
            </w:r>
            <w:r>
              <w:rPr>
                <w:rFonts w:ascii="Myriad Pro" w:hAnsi="Myriad Pro"/>
              </w:rPr>
              <w:t>intermediate or capstone level</w:t>
            </w:r>
          </w:p>
          <w:p w14:paraId="28662E41" w14:textId="26A96666" w:rsidR="00342C81" w:rsidRDefault="00342C81" w:rsidP="00342C81">
            <w:pPr>
              <w:pStyle w:val="ListParagraph"/>
              <w:numPr>
                <w:ilvl w:val="0"/>
                <w:numId w:val="42"/>
              </w:numPr>
              <w:rPr>
                <w:rFonts w:ascii="Myriad Pro" w:hAnsi="Myriad Pro"/>
              </w:rPr>
            </w:pPr>
            <w:r>
              <w:rPr>
                <w:rFonts w:ascii="Myriad Pro" w:hAnsi="Myriad Pro"/>
              </w:rPr>
              <w:t xml:space="preserve">At the Postsecondary Level: </w:t>
            </w:r>
          </w:p>
          <w:p w14:paraId="4BCA14CC" w14:textId="2D3B9E72" w:rsidR="00342C81" w:rsidRPr="00342C81" w:rsidRDefault="00342C81" w:rsidP="00342C81">
            <w:pPr>
              <w:pStyle w:val="ListParagraph"/>
              <w:numPr>
                <w:ilvl w:val="1"/>
                <w:numId w:val="42"/>
              </w:numPr>
              <w:rPr>
                <w:rFonts w:ascii="Myriad Pro" w:hAnsi="Myriad Pro"/>
              </w:rPr>
            </w:pPr>
            <w:r>
              <w:rPr>
                <w:rFonts w:ascii="Myriad Pro" w:hAnsi="Myriad Pro"/>
              </w:rPr>
              <w:t>A student who has earned at least 12 credits within a CTE program of program of study or completed such a program if the program encompasses fewer than 12 credits of the equivalent in total.</w:t>
            </w:r>
          </w:p>
          <w:p w14:paraId="127DEB9C" w14:textId="77777777" w:rsidR="00F164FA" w:rsidRPr="00E80362" w:rsidRDefault="00F164FA" w:rsidP="0003151A">
            <w:pPr>
              <w:rPr>
                <w:rFonts w:ascii="Myriad Pro" w:hAnsi="Myriad Pro"/>
              </w:rPr>
            </w:pPr>
          </w:p>
        </w:tc>
      </w:tr>
      <w:tr w:rsidR="00E80362" w14:paraId="67746F78" w14:textId="77777777" w:rsidTr="00E80362">
        <w:tc>
          <w:tcPr>
            <w:tcW w:w="2695" w:type="dxa"/>
          </w:tcPr>
          <w:p w14:paraId="26481F06" w14:textId="77777777" w:rsidR="00E80362" w:rsidRPr="00E80362" w:rsidRDefault="00E80362" w:rsidP="0003151A">
            <w:pPr>
              <w:rPr>
                <w:rFonts w:ascii="Myriad Pro" w:hAnsi="Myriad Pro"/>
              </w:rPr>
            </w:pPr>
            <w:r w:rsidRPr="00E80362">
              <w:rPr>
                <w:rFonts w:ascii="Myriad Pro" w:hAnsi="Myriad Pro"/>
              </w:rPr>
              <w:t xml:space="preserve">CTE Participant </w:t>
            </w:r>
          </w:p>
        </w:tc>
        <w:tc>
          <w:tcPr>
            <w:tcW w:w="6655" w:type="dxa"/>
          </w:tcPr>
          <w:p w14:paraId="2E05C338" w14:textId="03069F6E" w:rsidR="00E80362" w:rsidRDefault="00342C81" w:rsidP="0003151A">
            <w:pPr>
              <w:rPr>
                <w:rFonts w:ascii="Myriad Pro" w:hAnsi="Myriad Pro"/>
              </w:rPr>
            </w:pPr>
            <w:r>
              <w:rPr>
                <w:rFonts w:ascii="Myriad Pro" w:hAnsi="Myriad Pro"/>
              </w:rPr>
              <w:t xml:space="preserve">A CTE Participant means an individual who completes not less than one course in </w:t>
            </w:r>
            <w:r w:rsidR="002B24A7">
              <w:rPr>
                <w:rFonts w:ascii="Myriad Pro" w:hAnsi="Myriad Pro"/>
              </w:rPr>
              <w:t xml:space="preserve">a </w:t>
            </w:r>
            <w:r>
              <w:rPr>
                <w:rFonts w:ascii="Myriad Pro" w:hAnsi="Myriad Pro"/>
              </w:rPr>
              <w:t xml:space="preserve">CTE program or program of study. </w:t>
            </w:r>
          </w:p>
          <w:p w14:paraId="37DAFEF9" w14:textId="58C58ED7" w:rsidR="00342C81" w:rsidRPr="00E80362" w:rsidRDefault="00342C81" w:rsidP="0003151A">
            <w:pPr>
              <w:rPr>
                <w:rFonts w:ascii="Myriad Pro" w:hAnsi="Myriad Pro"/>
              </w:rPr>
            </w:pPr>
          </w:p>
        </w:tc>
      </w:tr>
      <w:tr w:rsidR="008A6451" w14:paraId="738BC912" w14:textId="77777777" w:rsidTr="00E80362">
        <w:tc>
          <w:tcPr>
            <w:tcW w:w="2695" w:type="dxa"/>
          </w:tcPr>
          <w:p w14:paraId="5F75C5CB" w14:textId="77777777" w:rsidR="008A6451" w:rsidRDefault="008A6451" w:rsidP="0003151A">
            <w:pPr>
              <w:rPr>
                <w:rFonts w:ascii="Myriad Pro" w:hAnsi="Myriad Pro"/>
              </w:rPr>
            </w:pPr>
            <w:r>
              <w:rPr>
                <w:rFonts w:ascii="Myriad Pro" w:hAnsi="Myriad Pro"/>
              </w:rPr>
              <w:t xml:space="preserve">Comprehensive Local Needs Assessment (CLNA) </w:t>
            </w:r>
          </w:p>
          <w:p w14:paraId="53A9436E" w14:textId="06AABF33" w:rsidR="008A6451" w:rsidRPr="00E80362" w:rsidRDefault="008A6451" w:rsidP="0003151A">
            <w:pPr>
              <w:rPr>
                <w:rFonts w:ascii="Myriad Pro" w:hAnsi="Myriad Pro"/>
              </w:rPr>
            </w:pPr>
          </w:p>
        </w:tc>
        <w:tc>
          <w:tcPr>
            <w:tcW w:w="6655" w:type="dxa"/>
          </w:tcPr>
          <w:p w14:paraId="276FC763" w14:textId="53F689B3" w:rsidR="008A6451" w:rsidRDefault="00342C81" w:rsidP="0003151A">
            <w:pPr>
              <w:rPr>
                <w:rFonts w:ascii="Myriad Pro" w:hAnsi="Myriad Pro"/>
              </w:rPr>
            </w:pPr>
            <w:r>
              <w:rPr>
                <w:rFonts w:ascii="Myriad Pro" w:hAnsi="Myriad Pro"/>
              </w:rPr>
              <w:t xml:space="preserve">A requirement for all eligible recipients to receive financial assistance under Perkins, which includes an evaluation of the performance of students served, a description of how the programs to be offered are of sufficient size, scope, and quality to meet all students served, designed to meet local education or economic development needs, an evaluation of progress toward the implementation of CTE programs of study, a description of how the eligible recipient will improve the recruitment, retention, and training </w:t>
            </w:r>
            <w:r w:rsidR="002B24A7">
              <w:rPr>
                <w:rFonts w:ascii="Myriad Pro" w:hAnsi="Myriad Pro"/>
              </w:rPr>
              <w:t>o</w:t>
            </w:r>
            <w:r>
              <w:rPr>
                <w:rFonts w:ascii="Myriad Pro" w:hAnsi="Myriad Pro"/>
              </w:rPr>
              <w:t xml:space="preserve">f CTE teachers, faculty, and specialized instructional support personnel, a description of progress toward </w:t>
            </w:r>
            <w:r>
              <w:rPr>
                <w:rFonts w:ascii="Myriad Pro" w:hAnsi="Myriad Pro"/>
              </w:rPr>
              <w:lastRenderedPageBreak/>
              <w:t>implementation of equal access to high-quality CTE courses and programs, among other required elements. The needs assessment must be u</w:t>
            </w:r>
            <w:r w:rsidR="00F964EE">
              <w:rPr>
                <w:rFonts w:ascii="Myriad Pro" w:hAnsi="Myriad Pro"/>
              </w:rPr>
              <w:t>pdated at least every two years.</w:t>
            </w:r>
          </w:p>
          <w:p w14:paraId="1F8CB1C0" w14:textId="2BB7060C" w:rsidR="00342C81" w:rsidRPr="00E80362" w:rsidRDefault="00342C81" w:rsidP="0003151A">
            <w:pPr>
              <w:rPr>
                <w:rFonts w:ascii="Myriad Pro" w:hAnsi="Myriad Pro"/>
              </w:rPr>
            </w:pPr>
          </w:p>
        </w:tc>
      </w:tr>
      <w:tr w:rsidR="000E74C7" w14:paraId="1E1CEF14" w14:textId="77777777" w:rsidTr="00E80362">
        <w:tc>
          <w:tcPr>
            <w:tcW w:w="2695" w:type="dxa"/>
          </w:tcPr>
          <w:p w14:paraId="0C785B7B" w14:textId="10BDB2CF" w:rsidR="000E74C7" w:rsidRPr="00E80362" w:rsidRDefault="000E74C7" w:rsidP="0003151A">
            <w:pPr>
              <w:rPr>
                <w:rFonts w:ascii="Myriad Pro" w:hAnsi="Myriad Pro"/>
              </w:rPr>
            </w:pPr>
            <w:r>
              <w:rPr>
                <w:rFonts w:ascii="Myriad Pro" w:hAnsi="Myriad Pro"/>
              </w:rPr>
              <w:lastRenderedPageBreak/>
              <w:t xml:space="preserve">Consortia (Perkins) </w:t>
            </w:r>
          </w:p>
        </w:tc>
        <w:tc>
          <w:tcPr>
            <w:tcW w:w="6655" w:type="dxa"/>
          </w:tcPr>
          <w:p w14:paraId="0BF5C0E4" w14:textId="7A55FAD4" w:rsidR="00342C81" w:rsidRDefault="00342C81" w:rsidP="00E750E3">
            <w:pPr>
              <w:tabs>
                <w:tab w:val="left" w:pos="1620"/>
                <w:tab w:val="left" w:pos="2160"/>
              </w:tabs>
              <w:rPr>
                <w:rFonts w:ascii="Myriad Pro" w:hAnsi="Myriad Pro"/>
              </w:rPr>
            </w:pPr>
            <w:r>
              <w:rPr>
                <w:rFonts w:ascii="Myriad Pro" w:hAnsi="Myriad Pro"/>
              </w:rPr>
              <w:t xml:space="preserve">A group of more than one eligible recipient who works </w:t>
            </w:r>
            <w:r w:rsidR="00E750E3">
              <w:rPr>
                <w:rFonts w:ascii="Myriad Pro" w:hAnsi="Myriad Pro"/>
              </w:rPr>
              <w:t>together</w:t>
            </w:r>
            <w:r>
              <w:rPr>
                <w:rFonts w:ascii="Myriad Pro" w:hAnsi="Myriad Pro"/>
              </w:rPr>
              <w:t xml:space="preserve"> to implement high-quality CTE programs</w:t>
            </w:r>
            <w:r w:rsidRPr="00E750E3">
              <w:rPr>
                <w:rFonts w:ascii="Myriad Pro" w:hAnsi="Myriad Pro"/>
              </w:rPr>
              <w:t xml:space="preserve">. </w:t>
            </w:r>
            <w:r w:rsidR="00E750E3" w:rsidRPr="00E750E3">
              <w:rPr>
                <w:rFonts w:ascii="Myriad Pro" w:hAnsi="Myriad Pro"/>
              </w:rPr>
              <w:t>Any secondary eligible recipient that did not qualify for an individual allocation greater than or equal to $15,000 will be required to join a regional consortium in order to receive Perkins V funds. Any postsecondary recipient that did not qualify for a minimum allocation greater than or equal to $50,000 will be required to join a consortium in order to receive Perkins V funds.</w:t>
            </w:r>
            <w:r w:rsidR="00E750E3" w:rsidRPr="009E67D2">
              <w:rPr>
                <w:rFonts w:ascii="Century Gothic" w:hAnsi="Century Gothic"/>
              </w:rPr>
              <w:t xml:space="preserve"> </w:t>
            </w:r>
          </w:p>
          <w:p w14:paraId="005A2A7F" w14:textId="5174E158" w:rsidR="00342C81" w:rsidRPr="00E80362" w:rsidRDefault="00342C81" w:rsidP="0003151A">
            <w:pPr>
              <w:rPr>
                <w:rFonts w:ascii="Myriad Pro" w:hAnsi="Myriad Pro"/>
              </w:rPr>
            </w:pPr>
          </w:p>
        </w:tc>
      </w:tr>
      <w:tr w:rsidR="0003151A" w14:paraId="762F0F6D" w14:textId="77777777" w:rsidTr="00E80362">
        <w:tc>
          <w:tcPr>
            <w:tcW w:w="2695" w:type="dxa"/>
          </w:tcPr>
          <w:p w14:paraId="78E546B3" w14:textId="77777777" w:rsidR="0003151A" w:rsidRPr="00E80362" w:rsidRDefault="0003151A" w:rsidP="0003151A">
            <w:pPr>
              <w:rPr>
                <w:rFonts w:ascii="Myriad Pro" w:hAnsi="Myriad Pro"/>
              </w:rPr>
            </w:pPr>
            <w:r w:rsidRPr="00E80362">
              <w:rPr>
                <w:rFonts w:ascii="Myriad Pro" w:hAnsi="Myriad Pro"/>
              </w:rPr>
              <w:t>Convener</w:t>
            </w:r>
          </w:p>
        </w:tc>
        <w:tc>
          <w:tcPr>
            <w:tcW w:w="6655" w:type="dxa"/>
          </w:tcPr>
          <w:p w14:paraId="0ED647C0" w14:textId="3BA74DE4" w:rsidR="0003151A" w:rsidRPr="00E80362" w:rsidRDefault="00E750E3" w:rsidP="0003151A">
            <w:pPr>
              <w:rPr>
                <w:rFonts w:ascii="Myriad Pro" w:hAnsi="Myriad Pro"/>
              </w:rPr>
            </w:pPr>
            <w:r>
              <w:rPr>
                <w:rFonts w:ascii="Myriad Pro" w:hAnsi="Myriad Pro"/>
              </w:rPr>
              <w:t xml:space="preserve">The individual, hired by NDE, who will coordinate the reVISION Regional CTE Assessment meeting and process. </w:t>
            </w:r>
          </w:p>
          <w:p w14:paraId="4D8B5B01" w14:textId="77777777" w:rsidR="00F164FA" w:rsidRPr="00E80362" w:rsidRDefault="00F164FA" w:rsidP="0003151A">
            <w:pPr>
              <w:rPr>
                <w:rFonts w:ascii="Myriad Pro" w:hAnsi="Myriad Pro"/>
              </w:rPr>
            </w:pPr>
          </w:p>
        </w:tc>
      </w:tr>
      <w:tr w:rsidR="0003151A" w14:paraId="6E869425" w14:textId="77777777" w:rsidTr="00E80362">
        <w:tc>
          <w:tcPr>
            <w:tcW w:w="2695" w:type="dxa"/>
          </w:tcPr>
          <w:p w14:paraId="066FAF2E" w14:textId="77777777" w:rsidR="0003151A" w:rsidRPr="00E80362" w:rsidRDefault="0003151A" w:rsidP="0003151A">
            <w:pPr>
              <w:rPr>
                <w:rFonts w:ascii="Myriad Pro" w:hAnsi="Myriad Pro"/>
              </w:rPr>
            </w:pPr>
            <w:r w:rsidRPr="00E80362">
              <w:rPr>
                <w:rFonts w:ascii="Myriad Pro" w:hAnsi="Myriad Pro"/>
              </w:rPr>
              <w:t xml:space="preserve">Core Performance Indicator </w:t>
            </w:r>
          </w:p>
        </w:tc>
        <w:tc>
          <w:tcPr>
            <w:tcW w:w="6655" w:type="dxa"/>
          </w:tcPr>
          <w:p w14:paraId="05A01E74" w14:textId="270272DE" w:rsidR="0003151A" w:rsidRPr="00E80362" w:rsidRDefault="0003151A" w:rsidP="0003151A">
            <w:pPr>
              <w:rPr>
                <w:rFonts w:ascii="Myriad Pro" w:hAnsi="Myriad Pro"/>
              </w:rPr>
            </w:pPr>
            <w:r w:rsidRPr="00E80362">
              <w:rPr>
                <w:rFonts w:ascii="Myriad Pro" w:hAnsi="Myriad Pro"/>
              </w:rPr>
              <w:t>The required performance indicators defined in the Perkins Act that measure student performance on a variety of indicators</w:t>
            </w:r>
            <w:r w:rsidR="00E750E3">
              <w:rPr>
                <w:rFonts w:ascii="Myriad Pro" w:hAnsi="Myriad Pro"/>
              </w:rPr>
              <w:t>.</w:t>
            </w:r>
          </w:p>
          <w:p w14:paraId="6ABCF818" w14:textId="77777777" w:rsidR="00F164FA" w:rsidRPr="00E80362" w:rsidRDefault="00F164FA" w:rsidP="0003151A">
            <w:pPr>
              <w:rPr>
                <w:rFonts w:ascii="Myriad Pro" w:hAnsi="Myriad Pro"/>
              </w:rPr>
            </w:pPr>
          </w:p>
        </w:tc>
      </w:tr>
      <w:tr w:rsidR="0003151A" w14:paraId="2C437975" w14:textId="77777777" w:rsidTr="00E80362">
        <w:tc>
          <w:tcPr>
            <w:tcW w:w="2695" w:type="dxa"/>
          </w:tcPr>
          <w:p w14:paraId="3BEE5111" w14:textId="6A23BE96" w:rsidR="0003151A" w:rsidRPr="00E80362" w:rsidRDefault="00342C81" w:rsidP="0003151A">
            <w:pPr>
              <w:rPr>
                <w:rFonts w:ascii="Myriad Pro" w:hAnsi="Myriad Pro"/>
              </w:rPr>
            </w:pPr>
            <w:r>
              <w:rPr>
                <w:rFonts w:ascii="Myriad Pro" w:hAnsi="Myriad Pro"/>
              </w:rPr>
              <w:t>Career &amp; Technical Student Organization (CTSO)</w:t>
            </w:r>
          </w:p>
        </w:tc>
        <w:tc>
          <w:tcPr>
            <w:tcW w:w="6655" w:type="dxa"/>
          </w:tcPr>
          <w:p w14:paraId="40A8DC4E" w14:textId="3FAE6711" w:rsidR="0003151A" w:rsidRPr="00E80362" w:rsidRDefault="0003151A" w:rsidP="0003151A">
            <w:pPr>
              <w:rPr>
                <w:rFonts w:ascii="Myriad Pro" w:hAnsi="Myriad Pro"/>
              </w:rPr>
            </w:pPr>
            <w:r w:rsidRPr="00E80362">
              <w:rPr>
                <w:rFonts w:ascii="Myriad Pro" w:hAnsi="Myriad Pro"/>
              </w:rPr>
              <w:t>Career &amp; Technical Student Organization – A student organization aligned to a CTE program for the purpose of providing application of instruction and personal development. Nebraska authorizes the following CTSOs: DECA, Educators</w:t>
            </w:r>
            <w:r w:rsidR="0072455E">
              <w:rPr>
                <w:rFonts w:ascii="Myriad Pro" w:hAnsi="Myriad Pro"/>
              </w:rPr>
              <w:t xml:space="preserve"> </w:t>
            </w:r>
            <w:r w:rsidRPr="00E80362">
              <w:rPr>
                <w:rFonts w:ascii="Myriad Pro" w:hAnsi="Myriad Pro"/>
              </w:rPr>
              <w:t>Rising, FBLA/PBL, FCCLA, FFA, HOSA, SkillsUSA</w:t>
            </w:r>
          </w:p>
          <w:p w14:paraId="29188217" w14:textId="77777777" w:rsidR="00F164FA" w:rsidRPr="00E80362" w:rsidRDefault="00F164FA" w:rsidP="0003151A">
            <w:pPr>
              <w:rPr>
                <w:rFonts w:ascii="Myriad Pro" w:hAnsi="Myriad Pro"/>
              </w:rPr>
            </w:pPr>
          </w:p>
        </w:tc>
      </w:tr>
      <w:tr w:rsidR="003B1F7F" w14:paraId="16E3F6CB" w14:textId="77777777" w:rsidTr="00E80362">
        <w:tc>
          <w:tcPr>
            <w:tcW w:w="2695" w:type="dxa"/>
          </w:tcPr>
          <w:p w14:paraId="339753D3" w14:textId="77777777" w:rsidR="003B1F7F" w:rsidRPr="00E80362" w:rsidRDefault="003B1F7F" w:rsidP="0003151A">
            <w:pPr>
              <w:rPr>
                <w:rFonts w:ascii="Myriad Pro" w:hAnsi="Myriad Pro"/>
              </w:rPr>
            </w:pPr>
            <w:r w:rsidRPr="00E80362">
              <w:rPr>
                <w:rFonts w:ascii="Myriad Pro" w:hAnsi="Myriad Pro"/>
              </w:rPr>
              <w:t>Dual Credit</w:t>
            </w:r>
          </w:p>
        </w:tc>
        <w:tc>
          <w:tcPr>
            <w:tcW w:w="6655" w:type="dxa"/>
          </w:tcPr>
          <w:p w14:paraId="4F7782B8" w14:textId="7AFE7A12" w:rsidR="003B1F7F" w:rsidRPr="00E80362" w:rsidRDefault="00E750E3" w:rsidP="0003151A">
            <w:pPr>
              <w:rPr>
                <w:rFonts w:ascii="Myriad Pro" w:hAnsi="Myriad Pro"/>
              </w:rPr>
            </w:pPr>
            <w:r>
              <w:rPr>
                <w:rFonts w:ascii="Myriad Pro" w:hAnsi="Myriad Pro"/>
              </w:rPr>
              <w:t>A</w:t>
            </w:r>
            <w:r w:rsidR="003B1F7F" w:rsidRPr="00E80362">
              <w:rPr>
                <w:rFonts w:ascii="Myriad Pro" w:hAnsi="Myriad Pro"/>
              </w:rPr>
              <w:t xml:space="preserve"> student enrolled simultaneously in </w:t>
            </w:r>
            <w:r>
              <w:rPr>
                <w:rFonts w:ascii="Myriad Pro" w:hAnsi="Myriad Pro"/>
              </w:rPr>
              <w:t xml:space="preserve">a </w:t>
            </w:r>
            <w:r w:rsidR="003B1F7F" w:rsidRPr="00E80362">
              <w:rPr>
                <w:rFonts w:ascii="Myriad Pro" w:hAnsi="Myriad Pro"/>
              </w:rPr>
              <w:t>high school and a postsecondary course. The postsecondary course can be on campus or online and taught by college faculty</w:t>
            </w:r>
            <w:r>
              <w:rPr>
                <w:rFonts w:ascii="Myriad Pro" w:hAnsi="Myriad Pro"/>
              </w:rPr>
              <w:t>.</w:t>
            </w:r>
          </w:p>
          <w:p w14:paraId="36DEA81B" w14:textId="77777777" w:rsidR="00F164FA" w:rsidRPr="00E80362" w:rsidRDefault="00F164FA" w:rsidP="0003151A">
            <w:pPr>
              <w:rPr>
                <w:rFonts w:ascii="Myriad Pro" w:hAnsi="Myriad Pro"/>
              </w:rPr>
            </w:pPr>
          </w:p>
        </w:tc>
      </w:tr>
      <w:tr w:rsidR="0003151A" w14:paraId="147AC895" w14:textId="77777777" w:rsidTr="00E80362">
        <w:tc>
          <w:tcPr>
            <w:tcW w:w="2695" w:type="dxa"/>
          </w:tcPr>
          <w:p w14:paraId="427F7B33" w14:textId="77777777" w:rsidR="0003151A" w:rsidRPr="00E80362" w:rsidRDefault="0003151A" w:rsidP="0003151A">
            <w:pPr>
              <w:rPr>
                <w:rFonts w:ascii="Myriad Pro" w:hAnsi="Myriad Pro"/>
              </w:rPr>
            </w:pPr>
            <w:r w:rsidRPr="00E80362">
              <w:rPr>
                <w:rFonts w:ascii="Myriad Pro" w:hAnsi="Myriad Pro"/>
              </w:rPr>
              <w:t xml:space="preserve">Education Partner </w:t>
            </w:r>
          </w:p>
        </w:tc>
        <w:tc>
          <w:tcPr>
            <w:tcW w:w="6655" w:type="dxa"/>
          </w:tcPr>
          <w:p w14:paraId="2FA628DF" w14:textId="77777777" w:rsidR="0003151A" w:rsidRPr="00E80362" w:rsidRDefault="0003151A" w:rsidP="0003151A">
            <w:pPr>
              <w:rPr>
                <w:rFonts w:ascii="Myriad Pro" w:hAnsi="Myriad Pro"/>
              </w:rPr>
            </w:pPr>
            <w:r w:rsidRPr="00E80362">
              <w:rPr>
                <w:rFonts w:ascii="Myriad Pro" w:hAnsi="Myriad Pro"/>
              </w:rPr>
              <w:t>A term used to describe the Perkins eligible recipients involved in the regional needs assessment. The education partners may consist of colleges, Board of Cooperative Education Services, and or school districts identified in the economic region completing the needs assessment</w:t>
            </w:r>
          </w:p>
        </w:tc>
      </w:tr>
      <w:tr w:rsidR="003B1F7F" w14:paraId="78E2CD28" w14:textId="77777777" w:rsidTr="00E80362">
        <w:tc>
          <w:tcPr>
            <w:tcW w:w="2695" w:type="dxa"/>
          </w:tcPr>
          <w:p w14:paraId="456DC03D" w14:textId="77777777" w:rsidR="003B1F7F" w:rsidRPr="00E80362" w:rsidRDefault="003B1F7F" w:rsidP="0003151A">
            <w:pPr>
              <w:rPr>
                <w:rFonts w:ascii="Myriad Pro" w:hAnsi="Myriad Pro"/>
              </w:rPr>
            </w:pPr>
            <w:r w:rsidRPr="00E80362">
              <w:rPr>
                <w:rFonts w:ascii="Myriad Pro" w:hAnsi="Myriad Pro"/>
              </w:rPr>
              <w:t xml:space="preserve">Eligible Recipient </w:t>
            </w:r>
          </w:p>
        </w:tc>
        <w:tc>
          <w:tcPr>
            <w:tcW w:w="6655" w:type="dxa"/>
          </w:tcPr>
          <w:p w14:paraId="004DB04E" w14:textId="2E5F6FCB" w:rsidR="00F164FA" w:rsidRPr="00E80362" w:rsidRDefault="00E750E3" w:rsidP="0003151A">
            <w:pPr>
              <w:rPr>
                <w:rFonts w:ascii="Myriad Pro" w:hAnsi="Myriad Pro"/>
              </w:rPr>
            </w:pPr>
            <w:r>
              <w:rPr>
                <w:rFonts w:ascii="Myriad Pro" w:hAnsi="Myriad Pro"/>
              </w:rPr>
              <w:t xml:space="preserve">A local educational agency, an area CTE school, an educational service agency, an Indian Tribe, Tribal organization, or Tribal educational agency, or a consortium eligible to receive assistance under section 131 of Perkins V, or an eligible institution or consortium of eligible institutions eligible to receive assistance under section 132 of Perkins V. </w:t>
            </w:r>
          </w:p>
          <w:p w14:paraId="3F714EA4" w14:textId="77777777" w:rsidR="00F164FA" w:rsidRPr="00E80362" w:rsidRDefault="00F164FA" w:rsidP="0003151A">
            <w:pPr>
              <w:rPr>
                <w:rFonts w:ascii="Myriad Pro" w:hAnsi="Myriad Pro"/>
              </w:rPr>
            </w:pPr>
          </w:p>
        </w:tc>
      </w:tr>
      <w:tr w:rsidR="00FB58FB" w14:paraId="22A110AA" w14:textId="77777777" w:rsidTr="00E80362">
        <w:tc>
          <w:tcPr>
            <w:tcW w:w="2695" w:type="dxa"/>
          </w:tcPr>
          <w:p w14:paraId="22685672" w14:textId="77777777" w:rsidR="00FB58FB" w:rsidRDefault="00FB58FB" w:rsidP="0003151A">
            <w:pPr>
              <w:rPr>
                <w:rFonts w:ascii="Myriad Pro" w:hAnsi="Myriad Pro"/>
              </w:rPr>
            </w:pPr>
            <w:r>
              <w:rPr>
                <w:rFonts w:ascii="Myriad Pro" w:hAnsi="Myriad Pro"/>
              </w:rPr>
              <w:lastRenderedPageBreak/>
              <w:t xml:space="preserve">Every Student Succeeds Act (ESSA) </w:t>
            </w:r>
          </w:p>
          <w:p w14:paraId="42BB7EC7" w14:textId="38474D2C" w:rsidR="00FB58FB" w:rsidRPr="00E80362" w:rsidRDefault="00FB58FB" w:rsidP="0003151A">
            <w:pPr>
              <w:rPr>
                <w:rFonts w:ascii="Myriad Pro" w:hAnsi="Myriad Pro"/>
              </w:rPr>
            </w:pPr>
          </w:p>
        </w:tc>
        <w:tc>
          <w:tcPr>
            <w:tcW w:w="6655" w:type="dxa"/>
          </w:tcPr>
          <w:p w14:paraId="02CBDB29" w14:textId="77777777" w:rsidR="00FB58FB" w:rsidRDefault="00E750E3" w:rsidP="0003151A">
            <w:pPr>
              <w:rPr>
                <w:rFonts w:ascii="Myriad Pro" w:hAnsi="Myriad Pro"/>
              </w:rPr>
            </w:pPr>
            <w:r>
              <w:rPr>
                <w:rFonts w:ascii="Myriad Pro" w:hAnsi="Myriad Pro"/>
              </w:rPr>
              <w:t xml:space="preserve">The main law for K-12 public education in the United States. It replaced the No Child Left Behind Act and aims to make sure public schools provide a quality education for all students. </w:t>
            </w:r>
          </w:p>
          <w:p w14:paraId="2DFB7415" w14:textId="1BD62EBD" w:rsidR="00E750E3" w:rsidRPr="00E80362" w:rsidRDefault="00E750E3" w:rsidP="0003151A">
            <w:pPr>
              <w:rPr>
                <w:rFonts w:ascii="Myriad Pro" w:hAnsi="Myriad Pro"/>
              </w:rPr>
            </w:pPr>
          </w:p>
        </w:tc>
      </w:tr>
      <w:tr w:rsidR="0039747A" w14:paraId="6D526A75" w14:textId="77777777" w:rsidTr="00E80362">
        <w:tc>
          <w:tcPr>
            <w:tcW w:w="2695" w:type="dxa"/>
          </w:tcPr>
          <w:p w14:paraId="45387B7B" w14:textId="684CB002" w:rsidR="0039747A" w:rsidRDefault="0039747A" w:rsidP="0003151A">
            <w:pPr>
              <w:rPr>
                <w:rFonts w:ascii="Myriad Pro" w:hAnsi="Myriad Pro"/>
              </w:rPr>
            </w:pPr>
            <w:r w:rsidRPr="00E80362">
              <w:rPr>
                <w:rFonts w:ascii="Myriad Pro" w:hAnsi="Myriad Pro"/>
              </w:rPr>
              <w:t>Hig</w:t>
            </w:r>
            <w:r>
              <w:rPr>
                <w:rFonts w:ascii="Myriad Pro" w:hAnsi="Myriad Pro"/>
              </w:rPr>
              <w:t>h</w:t>
            </w:r>
            <w:r w:rsidRPr="00E80362">
              <w:rPr>
                <w:rFonts w:ascii="Myriad Pro" w:hAnsi="Myriad Pro"/>
              </w:rPr>
              <w:t xml:space="preserve">-Wage, High-Skill, and In-Demand </w:t>
            </w:r>
            <w:r>
              <w:rPr>
                <w:rFonts w:ascii="Myriad Pro" w:hAnsi="Myriad Pro"/>
              </w:rPr>
              <w:t xml:space="preserve">(H3) </w:t>
            </w:r>
            <w:r w:rsidRPr="00E80362">
              <w:rPr>
                <w:rFonts w:ascii="Myriad Pro" w:hAnsi="Myriad Pro"/>
              </w:rPr>
              <w:t>Occupations</w:t>
            </w:r>
          </w:p>
        </w:tc>
        <w:tc>
          <w:tcPr>
            <w:tcW w:w="6655" w:type="dxa"/>
          </w:tcPr>
          <w:p w14:paraId="64BA3527" w14:textId="77777777" w:rsidR="0039747A" w:rsidRDefault="0039747A" w:rsidP="0039747A">
            <w:pPr>
              <w:rPr>
                <w:rFonts w:ascii="Myriad Pro" w:hAnsi="Myriad Pro"/>
              </w:rPr>
            </w:pPr>
            <w:r w:rsidRPr="0039747A">
              <w:rPr>
                <w:rFonts w:ascii="Myriad Pro" w:hAnsi="Myriad Pro"/>
              </w:rPr>
              <w:t>High Wage, High Skill and High Demand jobs are today's in-demand jobs.</w:t>
            </w:r>
          </w:p>
          <w:p w14:paraId="43FE3C9D" w14:textId="47CB7E54" w:rsidR="0039747A" w:rsidRPr="0039747A" w:rsidRDefault="0039747A" w:rsidP="0039747A">
            <w:pPr>
              <w:pStyle w:val="ListParagraph"/>
              <w:numPr>
                <w:ilvl w:val="0"/>
                <w:numId w:val="44"/>
              </w:numPr>
              <w:rPr>
                <w:rFonts w:ascii="Myriad Pro" w:hAnsi="Myriad Pro"/>
              </w:rPr>
            </w:pPr>
            <w:r w:rsidRPr="0039747A">
              <w:rPr>
                <w:rFonts w:ascii="Myriad Pro" w:hAnsi="Myriad Pro"/>
              </w:rPr>
              <w:t>Occupations are high wage when at least half of their wage measures are at or above the regional average for all occupations.</w:t>
            </w:r>
          </w:p>
          <w:p w14:paraId="0B682EE7" w14:textId="77777777" w:rsidR="0039747A" w:rsidRPr="0039747A" w:rsidRDefault="0039747A" w:rsidP="0039747A">
            <w:pPr>
              <w:pStyle w:val="ListParagraph"/>
              <w:numPr>
                <w:ilvl w:val="0"/>
                <w:numId w:val="44"/>
              </w:numPr>
              <w:rPr>
                <w:rFonts w:ascii="Myriad Pro" w:hAnsi="Myriad Pro"/>
              </w:rPr>
            </w:pPr>
            <w:r w:rsidRPr="0039747A">
              <w:rPr>
                <w:rFonts w:ascii="Myriad Pro" w:hAnsi="Myriad Pro"/>
              </w:rPr>
              <w:t>Occupations that require some college, no degree or a higher level of educational attainment are high skill, as well as occupations that require a high school diploma or equivalent plus long-term on-the-job training, an apprenticeship, or internship/residency.</w:t>
            </w:r>
          </w:p>
          <w:p w14:paraId="50B30607" w14:textId="77777777" w:rsidR="0039747A" w:rsidRDefault="0039747A" w:rsidP="0039747A">
            <w:pPr>
              <w:pStyle w:val="ListParagraph"/>
              <w:numPr>
                <w:ilvl w:val="0"/>
                <w:numId w:val="44"/>
              </w:numPr>
              <w:rPr>
                <w:rFonts w:ascii="Myriad Pro" w:hAnsi="Myriad Pro"/>
              </w:rPr>
            </w:pPr>
            <w:r w:rsidRPr="0039747A">
              <w:rPr>
                <w:rFonts w:ascii="Myriad Pro" w:hAnsi="Myriad Pro"/>
              </w:rPr>
              <w:t>The number of annual openings, net change in employment, and growth rate determine whether an occupation is high demand. An occupation must be High Wage, High Skill and High Demand to be an H3 occupation.</w:t>
            </w:r>
          </w:p>
          <w:p w14:paraId="22E604C9" w14:textId="338A0372" w:rsidR="0039747A" w:rsidRPr="0039747A" w:rsidRDefault="0039747A" w:rsidP="0039747A">
            <w:pPr>
              <w:pStyle w:val="ListParagraph"/>
              <w:rPr>
                <w:rFonts w:ascii="Myriad Pro" w:hAnsi="Myriad Pro"/>
              </w:rPr>
            </w:pPr>
          </w:p>
        </w:tc>
      </w:tr>
      <w:tr w:rsidR="0003151A" w14:paraId="04DE27D9" w14:textId="77777777" w:rsidTr="00E80362">
        <w:tc>
          <w:tcPr>
            <w:tcW w:w="2695" w:type="dxa"/>
          </w:tcPr>
          <w:p w14:paraId="0FDF6AF5" w14:textId="77777777" w:rsidR="0003151A" w:rsidRPr="00E80362" w:rsidRDefault="0003151A" w:rsidP="0003151A">
            <w:pPr>
              <w:rPr>
                <w:rFonts w:ascii="Myriad Pro" w:hAnsi="Myriad Pro"/>
              </w:rPr>
            </w:pPr>
            <w:r w:rsidRPr="00E80362">
              <w:rPr>
                <w:rFonts w:ascii="Myriad Pro" w:hAnsi="Myriad Pro"/>
              </w:rPr>
              <w:t>Labor Market Information</w:t>
            </w:r>
          </w:p>
        </w:tc>
        <w:tc>
          <w:tcPr>
            <w:tcW w:w="6655" w:type="dxa"/>
          </w:tcPr>
          <w:p w14:paraId="0916F3C0" w14:textId="77777777" w:rsidR="0003151A" w:rsidRPr="00E80362" w:rsidRDefault="0003151A" w:rsidP="0003151A">
            <w:pPr>
              <w:rPr>
                <w:rFonts w:ascii="Myriad Pro" w:hAnsi="Myriad Pro"/>
              </w:rPr>
            </w:pPr>
            <w:r w:rsidRPr="00E80362">
              <w:rPr>
                <w:rFonts w:ascii="Myriad Pro" w:hAnsi="Myriad Pro"/>
              </w:rPr>
              <w:t>The term is broadly used to describe information on current and future labor market needs. Several sources of labor market information are available</w:t>
            </w:r>
          </w:p>
          <w:p w14:paraId="5091CFCF" w14:textId="77777777" w:rsidR="00F164FA" w:rsidRPr="00E80362" w:rsidRDefault="00F164FA" w:rsidP="0003151A">
            <w:pPr>
              <w:rPr>
                <w:rFonts w:ascii="Myriad Pro" w:hAnsi="Myriad Pro"/>
              </w:rPr>
            </w:pPr>
          </w:p>
        </w:tc>
      </w:tr>
      <w:tr w:rsidR="0003151A" w14:paraId="4870C051" w14:textId="77777777" w:rsidTr="00E80362">
        <w:tc>
          <w:tcPr>
            <w:tcW w:w="2695" w:type="dxa"/>
          </w:tcPr>
          <w:p w14:paraId="0D3C0E0B" w14:textId="77777777" w:rsidR="0003151A" w:rsidRPr="00E80362" w:rsidRDefault="0003151A" w:rsidP="0003151A">
            <w:pPr>
              <w:rPr>
                <w:rFonts w:ascii="Myriad Pro" w:hAnsi="Myriad Pro"/>
              </w:rPr>
            </w:pPr>
            <w:r w:rsidRPr="00E80362">
              <w:rPr>
                <w:rFonts w:ascii="Myriad Pro" w:hAnsi="Myriad Pro"/>
              </w:rPr>
              <w:t>Program of Study</w:t>
            </w:r>
          </w:p>
        </w:tc>
        <w:tc>
          <w:tcPr>
            <w:tcW w:w="6655" w:type="dxa"/>
          </w:tcPr>
          <w:p w14:paraId="53F36F2C" w14:textId="77777777" w:rsidR="0003151A" w:rsidRPr="00E80362" w:rsidRDefault="0003151A" w:rsidP="0003151A">
            <w:pPr>
              <w:rPr>
                <w:rFonts w:ascii="Myriad Pro" w:hAnsi="Myriad Pro"/>
              </w:rPr>
            </w:pPr>
            <w:r w:rsidRPr="00E80362">
              <w:rPr>
                <w:rFonts w:ascii="Myriad Pro" w:hAnsi="Myriad Pro"/>
              </w:rPr>
              <w:t>A Program of Study is a coordinated, non-duplicative sequence of academic and technical content spanning the secondary and postsecondary level that: • Incorporates challenging State academic standards; • Addresses both academic and technical knowledge and skills, including employability (career readiness) skills; Progresses in specificity (beginning with all aspects of an industry or career cluster and leading to more occupation specific instruction); • Has multiple entry and exit points that incorporates credentialing; and • Culminates in the attainment of a recognized postsecondary credential.</w:t>
            </w:r>
          </w:p>
          <w:p w14:paraId="3CFCC726" w14:textId="77777777" w:rsidR="00F164FA" w:rsidRPr="00E80362" w:rsidRDefault="00F164FA" w:rsidP="0003151A">
            <w:pPr>
              <w:rPr>
                <w:rFonts w:ascii="Myriad Pro" w:hAnsi="Myriad Pro"/>
              </w:rPr>
            </w:pPr>
          </w:p>
        </w:tc>
      </w:tr>
      <w:tr w:rsidR="003B1F7F" w14:paraId="12B53A72" w14:textId="77777777" w:rsidTr="00E80362">
        <w:tc>
          <w:tcPr>
            <w:tcW w:w="2695" w:type="dxa"/>
          </w:tcPr>
          <w:p w14:paraId="288EB027" w14:textId="77777777" w:rsidR="003B1F7F" w:rsidRPr="00E80362" w:rsidRDefault="003B1F7F" w:rsidP="0003151A">
            <w:pPr>
              <w:rPr>
                <w:rFonts w:ascii="Myriad Pro" w:hAnsi="Myriad Pro"/>
              </w:rPr>
            </w:pPr>
            <w:r w:rsidRPr="00E80362">
              <w:rPr>
                <w:rFonts w:ascii="Myriad Pro" w:hAnsi="Myriad Pro"/>
              </w:rPr>
              <w:t xml:space="preserve">Professional Development </w:t>
            </w:r>
          </w:p>
        </w:tc>
        <w:tc>
          <w:tcPr>
            <w:tcW w:w="6655" w:type="dxa"/>
          </w:tcPr>
          <w:p w14:paraId="0508A203" w14:textId="7419852A" w:rsidR="003B1F7F" w:rsidRPr="00E80362" w:rsidRDefault="0072455E" w:rsidP="0003151A">
            <w:pPr>
              <w:rPr>
                <w:rFonts w:ascii="Myriad Pro" w:hAnsi="Myriad Pro"/>
              </w:rPr>
            </w:pPr>
            <w:r w:rsidRPr="008A6451">
              <w:rPr>
                <w:rFonts w:ascii="Myriad Pro" w:hAnsi="Myriad Pro"/>
              </w:rPr>
              <w:t>C</w:t>
            </w:r>
            <w:r w:rsidR="003B1F7F" w:rsidRPr="008A6451">
              <w:rPr>
                <w:rFonts w:ascii="Myriad Pro" w:hAnsi="Myriad Pro"/>
              </w:rPr>
              <w:t>oordinated, nonduplicative sequence of academic and technical content at the secondary and postsecondary level that includes employability skills and culminates in the attainment of a recognized postsecondary credential.</w:t>
            </w:r>
          </w:p>
          <w:p w14:paraId="373BF866" w14:textId="77777777" w:rsidR="00F164FA" w:rsidRPr="00E80362" w:rsidRDefault="00F164FA" w:rsidP="0003151A">
            <w:pPr>
              <w:rPr>
                <w:rFonts w:ascii="Myriad Pro" w:hAnsi="Myriad Pro"/>
              </w:rPr>
            </w:pPr>
          </w:p>
        </w:tc>
      </w:tr>
      <w:tr w:rsidR="0003151A" w14:paraId="0F45D287" w14:textId="77777777" w:rsidTr="00E80362">
        <w:tc>
          <w:tcPr>
            <w:tcW w:w="2695" w:type="dxa"/>
          </w:tcPr>
          <w:p w14:paraId="4D8FF5A4" w14:textId="77777777" w:rsidR="0003151A" w:rsidRPr="00E80362" w:rsidRDefault="0003151A" w:rsidP="0003151A">
            <w:pPr>
              <w:rPr>
                <w:rFonts w:ascii="Myriad Pro" w:hAnsi="Myriad Pro"/>
              </w:rPr>
            </w:pPr>
            <w:r w:rsidRPr="00E80362">
              <w:rPr>
                <w:rFonts w:ascii="Myriad Pro" w:hAnsi="Myriad Pro"/>
              </w:rPr>
              <w:t>Special Population Subgroup</w:t>
            </w:r>
          </w:p>
        </w:tc>
        <w:tc>
          <w:tcPr>
            <w:tcW w:w="6655" w:type="dxa"/>
          </w:tcPr>
          <w:p w14:paraId="26CF6055" w14:textId="77777777" w:rsidR="0003151A" w:rsidRPr="00E80362" w:rsidRDefault="0003151A" w:rsidP="0003151A">
            <w:pPr>
              <w:rPr>
                <w:rFonts w:ascii="Myriad Pro" w:hAnsi="Myriad Pro"/>
              </w:rPr>
            </w:pPr>
            <w:r w:rsidRPr="00E80362">
              <w:rPr>
                <w:rFonts w:ascii="Myriad Pro" w:hAnsi="Myriad Pro"/>
              </w:rPr>
              <w:t>The groupings of students as defined in the Perkins Act for analysis of student performance on the performance indicators as required by the Act</w:t>
            </w:r>
          </w:p>
          <w:p w14:paraId="7CAF68DA" w14:textId="77777777" w:rsidR="00E80362" w:rsidRPr="00E80362" w:rsidRDefault="00E80362" w:rsidP="00E80362">
            <w:pPr>
              <w:rPr>
                <w:rFonts w:ascii="Myriad Pro" w:hAnsi="Myriad Pro"/>
              </w:rPr>
            </w:pPr>
            <w:r w:rsidRPr="00E80362">
              <w:rPr>
                <w:rFonts w:ascii="Myriad Pro" w:hAnsi="Myriad Pro"/>
              </w:rPr>
              <w:lastRenderedPageBreak/>
              <w:t xml:space="preserve">Special populations are now defined as: </w:t>
            </w:r>
          </w:p>
          <w:p w14:paraId="70567A70"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individuals with disabilities; </w:t>
            </w:r>
          </w:p>
          <w:p w14:paraId="40A415A5"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individuals from </w:t>
            </w:r>
            <w:proofErr w:type="gramStart"/>
            <w:r w:rsidRPr="00E80362">
              <w:rPr>
                <w:rFonts w:ascii="Myriad Pro" w:hAnsi="Myriad Pro"/>
              </w:rPr>
              <w:t>economically disadvantaged</w:t>
            </w:r>
            <w:proofErr w:type="gramEnd"/>
            <w:r w:rsidRPr="00E80362">
              <w:rPr>
                <w:rFonts w:ascii="Myriad Pro" w:hAnsi="Myriad Pro"/>
              </w:rPr>
              <w:t xml:space="preserve"> families, including low-income youth and adults; </w:t>
            </w:r>
          </w:p>
          <w:p w14:paraId="71DF37A0"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individuals preparing for non-traditional fields; </w:t>
            </w:r>
          </w:p>
          <w:p w14:paraId="1B65E96B"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single parents, including single pregnant women; </w:t>
            </w:r>
          </w:p>
          <w:p w14:paraId="2FB85DC0"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out-of-workforce individuals; </w:t>
            </w:r>
          </w:p>
          <w:p w14:paraId="4EF16B36"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English learners; </w:t>
            </w:r>
          </w:p>
          <w:p w14:paraId="1EAAD601"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homeless individuals; </w:t>
            </w:r>
          </w:p>
          <w:p w14:paraId="1AE0A09C"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 xml:space="preserve">youth who are in, or have aged out of, the foster care system; and </w:t>
            </w:r>
          </w:p>
          <w:p w14:paraId="367E35A6" w14:textId="77777777" w:rsidR="00E80362" w:rsidRPr="00E80362" w:rsidRDefault="00E80362" w:rsidP="00E80362">
            <w:pPr>
              <w:pStyle w:val="ListParagraph"/>
              <w:numPr>
                <w:ilvl w:val="0"/>
                <w:numId w:val="38"/>
              </w:numPr>
              <w:rPr>
                <w:rFonts w:ascii="Myriad Pro" w:hAnsi="Myriad Pro"/>
                <w:b/>
              </w:rPr>
            </w:pPr>
            <w:r w:rsidRPr="00E80362">
              <w:rPr>
                <w:rFonts w:ascii="Myriad Pro" w:hAnsi="Myriad Pro"/>
              </w:rPr>
              <w:t>youth with parents on active duty in the armed forces.</w:t>
            </w:r>
          </w:p>
          <w:p w14:paraId="22DCE4E4" w14:textId="77777777" w:rsidR="00F164FA" w:rsidRPr="00E80362" w:rsidRDefault="00F164FA" w:rsidP="0003151A">
            <w:pPr>
              <w:rPr>
                <w:rFonts w:ascii="Myriad Pro" w:hAnsi="Myriad Pro"/>
              </w:rPr>
            </w:pPr>
          </w:p>
        </w:tc>
      </w:tr>
      <w:tr w:rsidR="0003151A" w14:paraId="05E2030D" w14:textId="77777777" w:rsidTr="00E80362">
        <w:tc>
          <w:tcPr>
            <w:tcW w:w="2695" w:type="dxa"/>
          </w:tcPr>
          <w:p w14:paraId="04AA3467" w14:textId="77777777" w:rsidR="0003151A" w:rsidRPr="00E80362" w:rsidRDefault="0003151A" w:rsidP="0003151A">
            <w:pPr>
              <w:rPr>
                <w:rFonts w:ascii="Myriad Pro" w:hAnsi="Myriad Pro"/>
              </w:rPr>
            </w:pPr>
            <w:r w:rsidRPr="00E80362">
              <w:rPr>
                <w:rFonts w:ascii="Myriad Pro" w:hAnsi="Myriad Pro"/>
              </w:rPr>
              <w:lastRenderedPageBreak/>
              <w:t>Stakeholder</w:t>
            </w:r>
          </w:p>
        </w:tc>
        <w:tc>
          <w:tcPr>
            <w:tcW w:w="6655" w:type="dxa"/>
          </w:tcPr>
          <w:p w14:paraId="10A8FF1B" w14:textId="77777777" w:rsidR="0003151A" w:rsidRPr="00E80362" w:rsidRDefault="0003151A" w:rsidP="0003151A">
            <w:pPr>
              <w:rPr>
                <w:rFonts w:ascii="Myriad Pro" w:hAnsi="Myriad Pro"/>
              </w:rPr>
            </w:pPr>
            <w:r w:rsidRPr="00E80362">
              <w:rPr>
                <w:rFonts w:ascii="Myriad Pro" w:hAnsi="Myriad Pro"/>
              </w:rPr>
              <w:t>An individual or organization that through extensive collaboration among state- and local-level secondary, postsecondary, business, and other partners can impact the development and implementation of high-quality CTE programs that prepare students to gain employment in high-skill, high</w:t>
            </w:r>
            <w:r w:rsidR="00270381" w:rsidRPr="00E80362">
              <w:rPr>
                <w:rFonts w:ascii="Myriad Pro" w:hAnsi="Myriad Pro"/>
              </w:rPr>
              <w:t>-</w:t>
            </w:r>
            <w:r w:rsidRPr="00E80362">
              <w:rPr>
                <w:rFonts w:ascii="Myriad Pro" w:hAnsi="Myriad Pro"/>
              </w:rPr>
              <w:t>wage, and high-demand occupations that meet state and local workforce needs</w:t>
            </w:r>
          </w:p>
          <w:p w14:paraId="3E4F5E50" w14:textId="77777777" w:rsidR="00F164FA" w:rsidRPr="00E80362" w:rsidRDefault="00F164FA" w:rsidP="0003151A">
            <w:pPr>
              <w:rPr>
                <w:rFonts w:ascii="Myriad Pro" w:hAnsi="Myriad Pro"/>
              </w:rPr>
            </w:pPr>
          </w:p>
        </w:tc>
      </w:tr>
      <w:tr w:rsidR="003B1F7F" w14:paraId="3279B48C" w14:textId="77777777" w:rsidTr="00E80362">
        <w:tc>
          <w:tcPr>
            <w:tcW w:w="2695" w:type="dxa"/>
          </w:tcPr>
          <w:p w14:paraId="4A9BB0FC" w14:textId="77777777" w:rsidR="003B1F7F" w:rsidRPr="00E80362" w:rsidRDefault="003B1F7F" w:rsidP="0003151A">
            <w:pPr>
              <w:rPr>
                <w:rFonts w:ascii="Myriad Pro" w:hAnsi="Myriad Pro"/>
              </w:rPr>
            </w:pPr>
            <w:r w:rsidRPr="00E80362">
              <w:rPr>
                <w:rFonts w:ascii="Myriad Pro" w:hAnsi="Myriad Pro"/>
              </w:rPr>
              <w:t xml:space="preserve">Technical Skills </w:t>
            </w:r>
          </w:p>
        </w:tc>
        <w:tc>
          <w:tcPr>
            <w:tcW w:w="6655" w:type="dxa"/>
          </w:tcPr>
          <w:p w14:paraId="51E19447" w14:textId="6A2EACDB" w:rsidR="003B1F7F" w:rsidRPr="00E80362" w:rsidRDefault="00FB58FB" w:rsidP="0003151A">
            <w:pPr>
              <w:rPr>
                <w:rFonts w:ascii="Myriad Pro" w:hAnsi="Myriad Pro"/>
              </w:rPr>
            </w:pPr>
            <w:r w:rsidRPr="00FB58FB">
              <w:rPr>
                <w:rFonts w:ascii="Myriad Pro" w:hAnsi="Myriad Pro"/>
              </w:rPr>
              <w:t>Refers</w:t>
            </w:r>
            <w:r w:rsidR="003B1F7F" w:rsidRPr="00E80362">
              <w:rPr>
                <w:rFonts w:ascii="Myriad Pro" w:hAnsi="Myriad Pro"/>
              </w:rPr>
              <w:t xml:space="preserve"> to the occupational specific knowledge and expertise needed to accomplish complex actions and tasks taught in the CTE Program</w:t>
            </w:r>
          </w:p>
          <w:p w14:paraId="560254BD" w14:textId="77777777" w:rsidR="00F164FA" w:rsidRPr="00E80362" w:rsidRDefault="00F164FA" w:rsidP="0003151A">
            <w:pPr>
              <w:rPr>
                <w:rFonts w:ascii="Myriad Pro" w:hAnsi="Myriad Pro"/>
              </w:rPr>
            </w:pPr>
          </w:p>
        </w:tc>
      </w:tr>
      <w:tr w:rsidR="0003151A" w14:paraId="019E6C21" w14:textId="77777777" w:rsidTr="00E80362">
        <w:tc>
          <w:tcPr>
            <w:tcW w:w="2695" w:type="dxa"/>
          </w:tcPr>
          <w:p w14:paraId="02102931" w14:textId="77777777" w:rsidR="0003151A" w:rsidRPr="00E80362" w:rsidRDefault="0003151A" w:rsidP="0003151A">
            <w:pPr>
              <w:rPr>
                <w:rFonts w:ascii="Myriad Pro" w:hAnsi="Myriad Pro"/>
              </w:rPr>
            </w:pPr>
            <w:r w:rsidRPr="00E80362">
              <w:rPr>
                <w:rFonts w:ascii="Myriad Pro" w:hAnsi="Myriad Pro"/>
              </w:rPr>
              <w:t>Vocational Rehabilitation</w:t>
            </w:r>
          </w:p>
        </w:tc>
        <w:tc>
          <w:tcPr>
            <w:tcW w:w="6655" w:type="dxa"/>
          </w:tcPr>
          <w:p w14:paraId="4108F778" w14:textId="77777777" w:rsidR="0003151A" w:rsidRPr="00E80362" w:rsidRDefault="0003151A" w:rsidP="0003151A">
            <w:pPr>
              <w:rPr>
                <w:rFonts w:ascii="Myriad Pro" w:hAnsi="Myriad Pro"/>
              </w:rPr>
            </w:pPr>
            <w:r w:rsidRPr="00E80362">
              <w:rPr>
                <w:rFonts w:ascii="Myriad Pro" w:hAnsi="Myriad Pro"/>
              </w:rPr>
              <w:t>Vocational rehabilitation, at its core, is a set of services provided to individuals who suffer from mental or physical disorders, but who still have the ability and desire to learn and function productively. These services include education, job training and skills that will be needed to get and keep a job. Vocational rehabilitation services are sometimes offered to those who have undergone an injury, or who have endured a mental disorder to try and retrain them for work again. Vocational Rehabilitation is administered through WIOA.</w:t>
            </w:r>
          </w:p>
          <w:p w14:paraId="100A990E" w14:textId="77777777" w:rsidR="00F164FA" w:rsidRPr="00E80362" w:rsidRDefault="00F164FA" w:rsidP="0003151A">
            <w:pPr>
              <w:rPr>
                <w:rFonts w:ascii="Myriad Pro" w:hAnsi="Myriad Pro"/>
              </w:rPr>
            </w:pPr>
          </w:p>
        </w:tc>
      </w:tr>
      <w:tr w:rsidR="0003151A" w14:paraId="4E315080" w14:textId="77777777" w:rsidTr="00E80362">
        <w:tc>
          <w:tcPr>
            <w:tcW w:w="2695" w:type="dxa"/>
          </w:tcPr>
          <w:p w14:paraId="35A6F0C0" w14:textId="77777777" w:rsidR="0003151A" w:rsidRPr="00E80362" w:rsidRDefault="0003151A" w:rsidP="0003151A">
            <w:pPr>
              <w:rPr>
                <w:rFonts w:ascii="Myriad Pro" w:hAnsi="Myriad Pro"/>
              </w:rPr>
            </w:pPr>
            <w:r w:rsidRPr="00E80362">
              <w:rPr>
                <w:rFonts w:ascii="Myriad Pro" w:hAnsi="Myriad Pro"/>
              </w:rPr>
              <w:t>WIOA</w:t>
            </w:r>
          </w:p>
        </w:tc>
        <w:tc>
          <w:tcPr>
            <w:tcW w:w="6655" w:type="dxa"/>
          </w:tcPr>
          <w:p w14:paraId="606EC985" w14:textId="77777777" w:rsidR="0003151A" w:rsidRPr="00E80362" w:rsidRDefault="0003151A" w:rsidP="0003151A">
            <w:pPr>
              <w:rPr>
                <w:rFonts w:ascii="Myriad Pro" w:hAnsi="Myriad Pro"/>
              </w:rPr>
            </w:pPr>
            <w:r w:rsidRPr="00E80362">
              <w:rPr>
                <w:rFonts w:ascii="Myriad Pro" w:hAnsi="Myriad Pro"/>
              </w:rPr>
              <w:t xml:space="preserve">The Workforce Innovation and Opportunity Act (WIOA) was signed into law by President Obama as Public Law 113-128. WIOA is the first legislative reform of the public workforce system in more than 15 years since the Workforce Investment Act (WIA). WIOA includes "core" programs such as: (1) Adult, Dislocated and Youth formula programs administered by the US Department of Labor; (2) the Adult Education and Literacy program administered by the Department of Education (ED); (3) Wagner </w:t>
            </w:r>
            <w:proofErr w:type="spellStart"/>
            <w:r w:rsidRPr="00E80362">
              <w:rPr>
                <w:rFonts w:ascii="Myriad Pro" w:hAnsi="Myriad Pro"/>
              </w:rPr>
              <w:t>Peyser</w:t>
            </w:r>
            <w:proofErr w:type="spellEnd"/>
            <w:r w:rsidRPr="00E80362">
              <w:rPr>
                <w:rFonts w:ascii="Myriad Pro" w:hAnsi="Myriad Pro"/>
              </w:rPr>
              <w:t xml:space="preserve"> Employment Service administered by USDOL; and (4) programs </w:t>
            </w:r>
            <w:r w:rsidRPr="00E80362">
              <w:rPr>
                <w:rFonts w:ascii="Myriad Pro" w:hAnsi="Myriad Pro"/>
              </w:rPr>
              <w:lastRenderedPageBreak/>
              <w:t>under the Rehabilitation Act that provide services to individuals with disabilities administered by ED.</w:t>
            </w:r>
          </w:p>
          <w:p w14:paraId="1535DB78" w14:textId="77777777" w:rsidR="00F164FA" w:rsidRPr="00E80362" w:rsidRDefault="00F164FA" w:rsidP="0003151A">
            <w:pPr>
              <w:rPr>
                <w:rFonts w:ascii="Myriad Pro" w:hAnsi="Myriad Pro"/>
              </w:rPr>
            </w:pPr>
          </w:p>
        </w:tc>
      </w:tr>
      <w:tr w:rsidR="0003151A" w14:paraId="20502E2B" w14:textId="77777777" w:rsidTr="00E80362">
        <w:tc>
          <w:tcPr>
            <w:tcW w:w="2695" w:type="dxa"/>
          </w:tcPr>
          <w:p w14:paraId="54EA2A65" w14:textId="77777777" w:rsidR="0003151A" w:rsidRPr="00E80362" w:rsidRDefault="0003151A" w:rsidP="0003151A">
            <w:pPr>
              <w:rPr>
                <w:rFonts w:ascii="Myriad Pro" w:hAnsi="Myriad Pro"/>
              </w:rPr>
            </w:pPr>
            <w:r w:rsidRPr="00E80362">
              <w:rPr>
                <w:rFonts w:ascii="Myriad Pro" w:hAnsi="Myriad Pro"/>
              </w:rPr>
              <w:lastRenderedPageBreak/>
              <w:t>Work-based Learning</w:t>
            </w:r>
          </w:p>
        </w:tc>
        <w:tc>
          <w:tcPr>
            <w:tcW w:w="6655" w:type="dxa"/>
          </w:tcPr>
          <w:p w14:paraId="3669541C" w14:textId="77777777" w:rsidR="0003151A" w:rsidRPr="00E80362" w:rsidRDefault="0003151A" w:rsidP="0003151A">
            <w:pPr>
              <w:rPr>
                <w:rFonts w:ascii="Myriad Pro" w:hAnsi="Myriad Pro"/>
              </w:rPr>
            </w:pPr>
            <w:r w:rsidRPr="00E80362">
              <w:rPr>
                <w:rFonts w:ascii="Myriad Pro" w:hAnsi="Myriad Pro"/>
              </w:rPr>
              <w:t xml:space="preserve">Work-based learning is a continuum of activities that occur, in part or in whole, in the workplace, providing the learner with hands-on, </w:t>
            </w:r>
            <w:proofErr w:type="gramStart"/>
            <w:r w:rsidRPr="00E80362">
              <w:rPr>
                <w:rFonts w:ascii="Myriad Pro" w:hAnsi="Myriad Pro"/>
              </w:rPr>
              <w:t>real world</w:t>
            </w:r>
            <w:proofErr w:type="gramEnd"/>
            <w:r w:rsidRPr="00E80362">
              <w:rPr>
                <w:rFonts w:ascii="Myriad Pro" w:hAnsi="Myriad Pro"/>
              </w:rPr>
              <w:t xml:space="preserve"> experience</w:t>
            </w:r>
            <w:r w:rsidR="00F164FA" w:rsidRPr="00E80362">
              <w:rPr>
                <w:rFonts w:ascii="Myriad Pro" w:hAnsi="Myriad Pro"/>
              </w:rPr>
              <w:t>.</w:t>
            </w:r>
          </w:p>
          <w:p w14:paraId="01CC93D6" w14:textId="77777777" w:rsidR="00F164FA" w:rsidRPr="00E80362" w:rsidRDefault="00F164FA" w:rsidP="0003151A">
            <w:pPr>
              <w:rPr>
                <w:rFonts w:ascii="Myriad Pro" w:hAnsi="Myriad Pro"/>
              </w:rPr>
            </w:pPr>
          </w:p>
        </w:tc>
      </w:tr>
      <w:tr w:rsidR="0003151A" w14:paraId="1159CC72" w14:textId="77777777" w:rsidTr="00E80362">
        <w:tc>
          <w:tcPr>
            <w:tcW w:w="2695" w:type="dxa"/>
          </w:tcPr>
          <w:p w14:paraId="3F07EEA8" w14:textId="77777777" w:rsidR="0003151A" w:rsidRPr="00E80362" w:rsidRDefault="0003151A" w:rsidP="0003151A">
            <w:pPr>
              <w:rPr>
                <w:rFonts w:ascii="Myriad Pro" w:hAnsi="Myriad Pro"/>
              </w:rPr>
            </w:pPr>
            <w:r w:rsidRPr="00E80362">
              <w:rPr>
                <w:rFonts w:ascii="Myriad Pro" w:hAnsi="Myriad Pro"/>
              </w:rPr>
              <w:t>Workforce Board</w:t>
            </w:r>
          </w:p>
        </w:tc>
        <w:tc>
          <w:tcPr>
            <w:tcW w:w="6655" w:type="dxa"/>
          </w:tcPr>
          <w:p w14:paraId="2E5B7501" w14:textId="77777777" w:rsidR="0003151A" w:rsidRPr="00E80362" w:rsidRDefault="0003151A" w:rsidP="0003151A">
            <w:pPr>
              <w:rPr>
                <w:rFonts w:ascii="Myriad Pro" w:hAnsi="Myriad Pro"/>
              </w:rPr>
            </w:pPr>
            <w:r w:rsidRPr="00E80362">
              <w:rPr>
                <w:rFonts w:ascii="Myriad Pro" w:hAnsi="Myriad Pro"/>
              </w:rPr>
              <w:t>WIOA requires a state and local workforce board to oversee the administration of WIOA and assist with workforce initiatives in each state and region.</w:t>
            </w:r>
          </w:p>
          <w:p w14:paraId="05A47644" w14:textId="77777777" w:rsidR="00F164FA" w:rsidRPr="00E80362" w:rsidRDefault="00F164FA" w:rsidP="0003151A">
            <w:pPr>
              <w:rPr>
                <w:rFonts w:ascii="Myriad Pro" w:hAnsi="Myriad Pro"/>
              </w:rPr>
            </w:pPr>
          </w:p>
        </w:tc>
      </w:tr>
    </w:tbl>
    <w:p w14:paraId="3D04FEAA" w14:textId="77777777" w:rsidR="00E80362" w:rsidRDefault="00E80362" w:rsidP="004D6F09">
      <w:pPr>
        <w:jc w:val="center"/>
        <w:rPr>
          <w:rFonts w:ascii="Myriad Pro" w:hAnsi="Myriad Pro"/>
          <w:b/>
          <w:color w:val="ED7D31" w:themeColor="accent2"/>
          <w:sz w:val="32"/>
          <w:szCs w:val="36"/>
        </w:rPr>
      </w:pPr>
    </w:p>
    <w:p w14:paraId="03AAA404" w14:textId="77777777" w:rsidR="00E80362" w:rsidRDefault="00E80362" w:rsidP="004D6F09">
      <w:pPr>
        <w:jc w:val="center"/>
        <w:rPr>
          <w:rFonts w:ascii="Myriad Pro" w:hAnsi="Myriad Pro"/>
          <w:b/>
          <w:color w:val="ED7D31" w:themeColor="accent2"/>
          <w:sz w:val="32"/>
          <w:szCs w:val="36"/>
        </w:rPr>
      </w:pPr>
    </w:p>
    <w:p w14:paraId="4462E247" w14:textId="57BA6826" w:rsidR="00E80362" w:rsidRDefault="00E80362" w:rsidP="004D6F09">
      <w:pPr>
        <w:jc w:val="center"/>
        <w:rPr>
          <w:rFonts w:ascii="Myriad Pro" w:hAnsi="Myriad Pro"/>
          <w:b/>
          <w:color w:val="ED7D31" w:themeColor="accent2"/>
          <w:sz w:val="32"/>
          <w:szCs w:val="36"/>
        </w:rPr>
      </w:pPr>
    </w:p>
    <w:p w14:paraId="253A4BC7" w14:textId="0739AB2D" w:rsidR="00DA4E5C" w:rsidRDefault="00DA4E5C" w:rsidP="004D6F09">
      <w:pPr>
        <w:jc w:val="center"/>
        <w:rPr>
          <w:rFonts w:ascii="Myriad Pro" w:hAnsi="Myriad Pro"/>
          <w:b/>
          <w:color w:val="ED7D31" w:themeColor="accent2"/>
          <w:sz w:val="32"/>
          <w:szCs w:val="36"/>
        </w:rPr>
      </w:pPr>
    </w:p>
    <w:p w14:paraId="4A689AA4" w14:textId="77777777" w:rsidR="00DA4E5C" w:rsidRDefault="00DA4E5C" w:rsidP="004D6F09">
      <w:pPr>
        <w:jc w:val="center"/>
        <w:rPr>
          <w:rFonts w:ascii="Myriad Pro" w:hAnsi="Myriad Pro"/>
          <w:b/>
          <w:color w:val="ED7D31" w:themeColor="accent2"/>
          <w:sz w:val="32"/>
          <w:szCs w:val="36"/>
        </w:rPr>
      </w:pPr>
    </w:p>
    <w:p w14:paraId="208F99CF" w14:textId="134C3DE6" w:rsidR="00E80362" w:rsidRDefault="00E80362" w:rsidP="004D6F09">
      <w:pPr>
        <w:jc w:val="center"/>
        <w:rPr>
          <w:rFonts w:ascii="Myriad Pro" w:hAnsi="Myriad Pro"/>
          <w:b/>
          <w:color w:val="ED7D31" w:themeColor="accent2"/>
          <w:sz w:val="32"/>
          <w:szCs w:val="36"/>
        </w:rPr>
      </w:pPr>
    </w:p>
    <w:p w14:paraId="6EEF6AA8" w14:textId="77777777" w:rsidR="0030372F" w:rsidRDefault="0030372F" w:rsidP="004D6F09">
      <w:pPr>
        <w:jc w:val="center"/>
        <w:rPr>
          <w:rFonts w:ascii="Myriad Pro" w:hAnsi="Myriad Pro"/>
          <w:b/>
          <w:color w:val="ED7D31" w:themeColor="accent2"/>
          <w:sz w:val="32"/>
          <w:szCs w:val="36"/>
        </w:rPr>
      </w:pPr>
    </w:p>
    <w:p w14:paraId="6A618233" w14:textId="77777777" w:rsidR="00CF5DEC" w:rsidRDefault="00CF5DEC" w:rsidP="004D6F09">
      <w:pPr>
        <w:jc w:val="center"/>
        <w:rPr>
          <w:rFonts w:ascii="Myriad Pro" w:hAnsi="Myriad Pro"/>
          <w:b/>
          <w:color w:val="ED7D31" w:themeColor="accent2"/>
          <w:sz w:val="32"/>
          <w:szCs w:val="36"/>
        </w:rPr>
      </w:pPr>
    </w:p>
    <w:p w14:paraId="400C4FC6" w14:textId="77777777" w:rsidR="00E80362" w:rsidRDefault="00E80362" w:rsidP="004D6F09">
      <w:pPr>
        <w:jc w:val="center"/>
        <w:rPr>
          <w:rFonts w:ascii="Myriad Pro" w:hAnsi="Myriad Pro"/>
          <w:b/>
          <w:color w:val="ED7D31" w:themeColor="accent2"/>
          <w:sz w:val="32"/>
          <w:szCs w:val="36"/>
        </w:rPr>
      </w:pPr>
    </w:p>
    <w:p w14:paraId="335D33E6" w14:textId="77777777" w:rsidR="00E80362" w:rsidRDefault="00E80362" w:rsidP="004D6F09">
      <w:pPr>
        <w:jc w:val="center"/>
        <w:rPr>
          <w:rFonts w:ascii="Myriad Pro" w:hAnsi="Myriad Pro"/>
          <w:b/>
          <w:color w:val="ED7D31" w:themeColor="accent2"/>
          <w:sz w:val="32"/>
          <w:szCs w:val="36"/>
        </w:rPr>
      </w:pPr>
    </w:p>
    <w:p w14:paraId="199CD7A6" w14:textId="028DBEA2" w:rsidR="00E80362" w:rsidRDefault="00E80362" w:rsidP="004D6F09">
      <w:pPr>
        <w:jc w:val="center"/>
        <w:rPr>
          <w:rFonts w:ascii="Myriad Pro" w:hAnsi="Myriad Pro"/>
          <w:b/>
          <w:color w:val="ED7D31" w:themeColor="accent2"/>
          <w:sz w:val="32"/>
          <w:szCs w:val="36"/>
        </w:rPr>
      </w:pPr>
    </w:p>
    <w:p w14:paraId="12D6FCF5" w14:textId="7D8DF71B" w:rsidR="008A6451" w:rsidRDefault="008A6451" w:rsidP="004D6F09">
      <w:pPr>
        <w:jc w:val="center"/>
        <w:rPr>
          <w:rFonts w:ascii="Myriad Pro" w:hAnsi="Myriad Pro"/>
          <w:b/>
          <w:color w:val="ED7D31" w:themeColor="accent2"/>
          <w:sz w:val="32"/>
          <w:szCs w:val="36"/>
        </w:rPr>
      </w:pPr>
    </w:p>
    <w:p w14:paraId="359FB891" w14:textId="678A3B04" w:rsidR="004D6F09" w:rsidRDefault="004D6F09" w:rsidP="004D6F09">
      <w:pPr>
        <w:jc w:val="center"/>
        <w:rPr>
          <w:rFonts w:ascii="Myriad Pro" w:hAnsi="Myriad Pro"/>
          <w:b/>
          <w:color w:val="ED7D31" w:themeColor="accent2"/>
          <w:sz w:val="32"/>
          <w:szCs w:val="36"/>
        </w:rPr>
      </w:pPr>
      <w:r w:rsidRPr="00502362">
        <w:rPr>
          <w:rFonts w:ascii="Myriad Pro" w:hAnsi="Myriad Pro"/>
          <w:b/>
          <w:color w:val="ED7D31" w:themeColor="accent2"/>
          <w:sz w:val="32"/>
          <w:szCs w:val="36"/>
        </w:rPr>
        <w:t>What Does the Law Say?</w:t>
      </w:r>
      <w:r w:rsidR="000A7949">
        <w:rPr>
          <w:rFonts w:ascii="Myriad Pro" w:hAnsi="Myriad Pro"/>
          <w:b/>
          <w:color w:val="ED7D31" w:themeColor="accent2"/>
          <w:sz w:val="32"/>
          <w:szCs w:val="36"/>
        </w:rPr>
        <w:t xml:space="preserve"> </w:t>
      </w:r>
      <w:r w:rsidRPr="00502362">
        <w:rPr>
          <w:rFonts w:ascii="Myriad Pro" w:hAnsi="Myriad Pro"/>
          <w:b/>
          <w:color w:val="ED7D31" w:themeColor="accent2"/>
          <w:sz w:val="32"/>
          <w:szCs w:val="36"/>
        </w:rPr>
        <w:t>What Does the Law Mean?</w:t>
      </w:r>
      <w:r w:rsidR="0082659D">
        <w:rPr>
          <w:rStyle w:val="FootnoteReference"/>
          <w:rFonts w:ascii="Myriad Pro" w:hAnsi="Myriad Pro"/>
          <w:b/>
          <w:color w:val="ED7D31" w:themeColor="accent2"/>
          <w:sz w:val="32"/>
          <w:szCs w:val="36"/>
        </w:rPr>
        <w:footnoteReference w:id="1"/>
      </w:r>
      <w:r w:rsidRPr="00502362">
        <w:rPr>
          <w:rFonts w:ascii="Myriad Pro" w:hAnsi="Myriad Pro"/>
          <w:b/>
          <w:color w:val="ED7D31" w:themeColor="accent2"/>
          <w:sz w:val="32"/>
          <w:szCs w:val="36"/>
        </w:rPr>
        <w:t xml:space="preserve"> </w:t>
      </w:r>
    </w:p>
    <w:p w14:paraId="550C86E4" w14:textId="11696BBE" w:rsidR="000A7949" w:rsidRPr="000A7949" w:rsidRDefault="000A7949" w:rsidP="004D6F09">
      <w:pPr>
        <w:jc w:val="center"/>
        <w:rPr>
          <w:rFonts w:ascii="Myriad Pro" w:hAnsi="Myriad Pro"/>
          <w:b/>
          <w:i/>
          <w:color w:val="ED7D31" w:themeColor="accent2"/>
          <w:sz w:val="32"/>
          <w:szCs w:val="36"/>
        </w:rPr>
      </w:pPr>
      <w:r w:rsidRPr="000A7949">
        <w:rPr>
          <w:rFonts w:ascii="Myriad Pro" w:hAnsi="Myriad Pro"/>
          <w:b/>
          <w:i/>
          <w:color w:val="ED7D31" w:themeColor="accent2"/>
          <w:sz w:val="32"/>
          <w:szCs w:val="36"/>
        </w:rPr>
        <w:t>What needs to be assessed through reVISION?</w:t>
      </w:r>
    </w:p>
    <w:p w14:paraId="4B785776" w14:textId="77777777" w:rsidR="004D6F09" w:rsidRDefault="004D6F09" w:rsidP="004D6F09">
      <w:pPr>
        <w:jc w:val="center"/>
        <w:rPr>
          <w:rFonts w:ascii="Myriad Pro" w:hAnsi="Myriad Pro"/>
          <w:b/>
          <w:sz w:val="36"/>
          <w:szCs w:val="36"/>
        </w:rPr>
      </w:pPr>
    </w:p>
    <w:tbl>
      <w:tblPr>
        <w:tblStyle w:val="TableGrid"/>
        <w:tblW w:w="0" w:type="auto"/>
        <w:tblLook w:val="04A0" w:firstRow="1" w:lastRow="0" w:firstColumn="1" w:lastColumn="0" w:noHBand="0" w:noVBand="1"/>
      </w:tblPr>
      <w:tblGrid>
        <w:gridCol w:w="4675"/>
        <w:gridCol w:w="4675"/>
      </w:tblGrid>
      <w:tr w:rsidR="004D6F09" w14:paraId="7EB0F93C" w14:textId="77777777" w:rsidTr="00CD1560">
        <w:tc>
          <w:tcPr>
            <w:tcW w:w="9350" w:type="dxa"/>
            <w:gridSpan w:val="2"/>
            <w:shd w:val="clear" w:color="auto" w:fill="0099A8"/>
          </w:tcPr>
          <w:p w14:paraId="62C019F7" w14:textId="77777777" w:rsidR="004D6F09" w:rsidRPr="004D6F09" w:rsidRDefault="004D6F09" w:rsidP="0082659D">
            <w:pPr>
              <w:jc w:val="center"/>
              <w:rPr>
                <w:rFonts w:ascii="Myriad Pro" w:hAnsi="Myriad Pro"/>
                <w:b/>
                <w:color w:val="FFFFFF" w:themeColor="background1"/>
                <w:sz w:val="24"/>
                <w:szCs w:val="24"/>
              </w:rPr>
            </w:pPr>
            <w:r w:rsidRPr="004D6F09">
              <w:rPr>
                <w:rFonts w:ascii="Myriad Pro" w:hAnsi="Myriad Pro"/>
                <w:b/>
                <w:color w:val="FFFFFF" w:themeColor="background1"/>
              </w:rPr>
              <w:t>Size, Scope &amp; Quality</w:t>
            </w:r>
          </w:p>
        </w:tc>
      </w:tr>
      <w:tr w:rsidR="004D6F09" w14:paraId="3965511F" w14:textId="77777777" w:rsidTr="004D6F09">
        <w:tc>
          <w:tcPr>
            <w:tcW w:w="4675" w:type="dxa"/>
            <w:tcBorders>
              <w:bottom w:val="single" w:sz="4" w:space="0" w:color="000000"/>
            </w:tcBorders>
          </w:tcPr>
          <w:p w14:paraId="66567133" w14:textId="77777777" w:rsidR="009B2423" w:rsidRPr="00A00096" w:rsidRDefault="009B2423" w:rsidP="009B2423">
            <w:pPr>
              <w:pStyle w:val="TableParagraph"/>
              <w:spacing w:line="265" w:lineRule="exact"/>
              <w:ind w:left="0" w:right="167"/>
              <w:rPr>
                <w:rFonts w:ascii="Myriad Pro" w:hAnsi="Myriad Pro"/>
                <w:b/>
              </w:rPr>
            </w:pPr>
            <w:r w:rsidRPr="00A00096">
              <w:rPr>
                <w:rFonts w:ascii="Myriad Pro" w:hAnsi="Myriad Pro"/>
                <w:b/>
              </w:rPr>
              <w:t>What does the law say?</w:t>
            </w:r>
          </w:p>
          <w:p w14:paraId="1D419BDA" w14:textId="23A7B6F9" w:rsidR="004D6F09" w:rsidRPr="004D6F09" w:rsidRDefault="009B2423" w:rsidP="009B2423">
            <w:pPr>
              <w:rPr>
                <w:rFonts w:ascii="Myriad Pro" w:hAnsi="Myriad Pro"/>
                <w:b/>
                <w:sz w:val="24"/>
                <w:szCs w:val="24"/>
              </w:rPr>
            </w:pPr>
            <w:r w:rsidRPr="00A00096">
              <w:rPr>
                <w:rFonts w:ascii="Myriad Pro" w:hAnsi="Myriad Pro"/>
              </w:rPr>
              <w:t xml:space="preserve">The comprehensive local needs assessment </w:t>
            </w:r>
            <w:r w:rsidR="0039747A">
              <w:rPr>
                <w:rFonts w:ascii="Myriad Pro" w:hAnsi="Myriad Pro"/>
              </w:rPr>
              <w:t xml:space="preserve">(CLNA) </w:t>
            </w:r>
            <w:r w:rsidRPr="00A00096">
              <w:rPr>
                <w:rFonts w:ascii="Myriad Pro" w:hAnsi="Myriad Pro"/>
              </w:rPr>
              <w:t>will include a description of how CTE programs offered by the local eligible recipient are sufficient in size, scope, and quality to meet the needs of all students served by the eligible recipient.</w:t>
            </w:r>
          </w:p>
        </w:tc>
        <w:tc>
          <w:tcPr>
            <w:tcW w:w="4675" w:type="dxa"/>
            <w:tcBorders>
              <w:bottom w:val="single" w:sz="4" w:space="0" w:color="auto"/>
            </w:tcBorders>
          </w:tcPr>
          <w:p w14:paraId="7904CA5E" w14:textId="77777777" w:rsidR="009B2423" w:rsidRPr="00A00096" w:rsidRDefault="009B2423" w:rsidP="009B2423">
            <w:pPr>
              <w:pStyle w:val="TableParagraph"/>
              <w:spacing w:line="265" w:lineRule="exact"/>
              <w:ind w:left="0" w:right="86"/>
              <w:rPr>
                <w:rFonts w:ascii="Myriad Pro" w:hAnsi="Myriad Pro"/>
                <w:b/>
              </w:rPr>
            </w:pPr>
            <w:r w:rsidRPr="00A00096">
              <w:rPr>
                <w:rFonts w:ascii="Myriad Pro" w:hAnsi="Myriad Pro"/>
                <w:b/>
              </w:rPr>
              <w:t>What does the law mean?</w:t>
            </w:r>
          </w:p>
          <w:p w14:paraId="47D45FA0" w14:textId="77777777" w:rsidR="004D6F09" w:rsidRPr="004D6F09" w:rsidRDefault="009B2423" w:rsidP="009B2423">
            <w:pPr>
              <w:rPr>
                <w:rFonts w:ascii="Myriad Pro" w:hAnsi="Myriad Pro"/>
                <w:b/>
                <w:sz w:val="24"/>
                <w:szCs w:val="24"/>
              </w:rPr>
            </w:pPr>
            <w:r w:rsidRPr="00A00096">
              <w:rPr>
                <w:rFonts w:ascii="Myriad Pro" w:hAnsi="Myriad Pro"/>
              </w:rPr>
              <w:t xml:space="preserve">The provision maintains the size, scope and quality requirements in Perkins IV, but instead requires that this description be addressed through the needs assessment (which is part of the local application in Perkins V) instead of in the local plan in Perkins IV. The state has </w:t>
            </w:r>
            <w:r w:rsidRPr="00A00096">
              <w:rPr>
                <w:rFonts w:ascii="Myriad Pro" w:hAnsi="Myriad Pro"/>
              </w:rPr>
              <w:lastRenderedPageBreak/>
              <w:t>the responsibility to establish the definition of these three requirements.</w:t>
            </w:r>
          </w:p>
        </w:tc>
      </w:tr>
      <w:tr w:rsidR="004D6F09" w14:paraId="616D76AF" w14:textId="77777777" w:rsidTr="004D6F09">
        <w:tc>
          <w:tcPr>
            <w:tcW w:w="4675" w:type="dxa"/>
            <w:tcBorders>
              <w:top w:val="single" w:sz="4" w:space="0" w:color="000000"/>
              <w:left w:val="nil"/>
              <w:bottom w:val="nil"/>
              <w:right w:val="nil"/>
            </w:tcBorders>
          </w:tcPr>
          <w:p w14:paraId="7EE5DD7C" w14:textId="77777777" w:rsidR="004D6F09" w:rsidRPr="004D6F09" w:rsidRDefault="004D6F09" w:rsidP="004D6F09">
            <w:pPr>
              <w:rPr>
                <w:rFonts w:ascii="Myriad Pro" w:hAnsi="Myriad Pro"/>
                <w:b/>
              </w:rPr>
            </w:pPr>
          </w:p>
        </w:tc>
        <w:tc>
          <w:tcPr>
            <w:tcW w:w="4675" w:type="dxa"/>
            <w:tcBorders>
              <w:top w:val="single" w:sz="4" w:space="0" w:color="auto"/>
              <w:left w:val="nil"/>
              <w:bottom w:val="nil"/>
              <w:right w:val="nil"/>
            </w:tcBorders>
          </w:tcPr>
          <w:p w14:paraId="536EEC56" w14:textId="77777777" w:rsidR="004D6F09" w:rsidRPr="004D6F09" w:rsidRDefault="004D6F09" w:rsidP="004D6F09">
            <w:pPr>
              <w:rPr>
                <w:rFonts w:ascii="Myriad Pro" w:hAnsi="Myriad Pro"/>
                <w:b/>
              </w:rPr>
            </w:pPr>
          </w:p>
        </w:tc>
      </w:tr>
      <w:tr w:rsidR="004D6F09" w14:paraId="22ADFA86" w14:textId="77777777" w:rsidTr="004D6F09">
        <w:tc>
          <w:tcPr>
            <w:tcW w:w="4675" w:type="dxa"/>
            <w:tcBorders>
              <w:top w:val="nil"/>
              <w:left w:val="nil"/>
              <w:bottom w:val="single" w:sz="4" w:space="0" w:color="000000"/>
              <w:right w:val="nil"/>
            </w:tcBorders>
          </w:tcPr>
          <w:p w14:paraId="3F6EF071" w14:textId="77777777" w:rsidR="004D6F09" w:rsidRPr="004D6F09" w:rsidRDefault="004D6F09" w:rsidP="004D6F09">
            <w:pPr>
              <w:rPr>
                <w:rFonts w:ascii="Myriad Pro" w:hAnsi="Myriad Pro"/>
                <w:b/>
              </w:rPr>
            </w:pPr>
          </w:p>
        </w:tc>
        <w:tc>
          <w:tcPr>
            <w:tcW w:w="4675" w:type="dxa"/>
            <w:tcBorders>
              <w:top w:val="nil"/>
              <w:left w:val="nil"/>
              <w:bottom w:val="single" w:sz="4" w:space="0" w:color="000000"/>
              <w:right w:val="nil"/>
            </w:tcBorders>
          </w:tcPr>
          <w:p w14:paraId="1E0AE2DD" w14:textId="77777777" w:rsidR="004D6F09" w:rsidRPr="004D6F09" w:rsidRDefault="004D6F09" w:rsidP="004D6F09">
            <w:pPr>
              <w:rPr>
                <w:rFonts w:ascii="Myriad Pro" w:hAnsi="Myriad Pro"/>
                <w:b/>
              </w:rPr>
            </w:pPr>
          </w:p>
        </w:tc>
      </w:tr>
      <w:tr w:rsidR="004D6F09" w14:paraId="091E1C72" w14:textId="77777777" w:rsidTr="004D6F09">
        <w:tc>
          <w:tcPr>
            <w:tcW w:w="9350" w:type="dxa"/>
            <w:gridSpan w:val="2"/>
            <w:tcBorders>
              <w:top w:val="single" w:sz="4" w:space="0" w:color="000000"/>
              <w:left w:val="single" w:sz="4" w:space="0" w:color="000000"/>
              <w:bottom w:val="single" w:sz="4" w:space="0" w:color="000000"/>
              <w:right w:val="single" w:sz="4" w:space="0" w:color="000000"/>
            </w:tcBorders>
            <w:shd w:val="clear" w:color="auto" w:fill="0099A8"/>
          </w:tcPr>
          <w:p w14:paraId="0770B00A" w14:textId="77777777" w:rsidR="004D6F09" w:rsidRPr="004D6F09" w:rsidRDefault="004D6F09" w:rsidP="0082659D">
            <w:pPr>
              <w:jc w:val="center"/>
              <w:rPr>
                <w:rFonts w:ascii="Myriad Pro" w:hAnsi="Myriad Pro"/>
                <w:b/>
                <w:color w:val="FFFFFF" w:themeColor="background1"/>
                <w:sz w:val="24"/>
                <w:szCs w:val="24"/>
              </w:rPr>
            </w:pPr>
            <w:r w:rsidRPr="004D6F09">
              <w:rPr>
                <w:rFonts w:ascii="Myriad Pro" w:hAnsi="Myriad Pro"/>
                <w:b/>
                <w:color w:val="FFFFFF" w:themeColor="background1"/>
              </w:rPr>
              <w:t>Labor Market Alignment</w:t>
            </w:r>
          </w:p>
        </w:tc>
      </w:tr>
      <w:tr w:rsidR="004D6F09" w14:paraId="3D85C341" w14:textId="77777777" w:rsidTr="004D6F09">
        <w:tc>
          <w:tcPr>
            <w:tcW w:w="4675" w:type="dxa"/>
            <w:tcBorders>
              <w:top w:val="single" w:sz="4" w:space="0" w:color="000000"/>
              <w:bottom w:val="single" w:sz="4" w:space="0" w:color="000000"/>
            </w:tcBorders>
          </w:tcPr>
          <w:p w14:paraId="6335E65A" w14:textId="77777777" w:rsidR="004D6F09" w:rsidRPr="004D6F09" w:rsidRDefault="004D6F09" w:rsidP="004D6F09">
            <w:pPr>
              <w:rPr>
                <w:rFonts w:ascii="Myriad Pro" w:hAnsi="Myriad Pro"/>
                <w:b/>
              </w:rPr>
            </w:pPr>
            <w:r w:rsidRPr="004D6F09">
              <w:rPr>
                <w:rFonts w:ascii="Myriad Pro" w:hAnsi="Myriad Pro"/>
                <w:b/>
              </w:rPr>
              <w:t xml:space="preserve">What does the law say? </w:t>
            </w:r>
          </w:p>
          <w:p w14:paraId="25D2F997" w14:textId="4FD3F7CA" w:rsidR="004D6F09" w:rsidRPr="004D6F09" w:rsidRDefault="009B2423" w:rsidP="00FB58FB">
            <w:pPr>
              <w:rPr>
                <w:rFonts w:ascii="Myriad Pro" w:hAnsi="Myriad Pro"/>
                <w:b/>
                <w:sz w:val="24"/>
                <w:szCs w:val="24"/>
              </w:rPr>
            </w:pPr>
            <w:r w:rsidRPr="00A00096">
              <w:rPr>
                <w:rFonts w:ascii="Myriad Pro" w:hAnsi="Myriad Pro"/>
              </w:rPr>
              <w:t xml:space="preserve">The </w:t>
            </w:r>
            <w:r w:rsidR="00FB58FB">
              <w:rPr>
                <w:rFonts w:ascii="Myriad Pro" w:hAnsi="Myriad Pro"/>
              </w:rPr>
              <w:t>CLNA</w:t>
            </w:r>
            <w:r w:rsidR="008640A0">
              <w:rPr>
                <w:rFonts w:ascii="Myriad Pro" w:hAnsi="Myriad Pro"/>
              </w:rPr>
              <w:t xml:space="preserve"> </w:t>
            </w:r>
            <w:r w:rsidRPr="00A00096">
              <w:rPr>
                <w:rFonts w:ascii="Myriad Pro" w:hAnsi="Myriad Pro"/>
              </w:rPr>
              <w:t>will include a description of how CTE programs offered by the eligible recipient are aligned to State, regional, Tribal, or local in-demand industry sectors or occupations identified by the State workforce development board or local workforce development board, including career pathways, where appropriate. The CLNA may also identify programs designed to meet local education or economic needs not identified by State boards or local workforce development boards.</w:t>
            </w:r>
          </w:p>
        </w:tc>
        <w:tc>
          <w:tcPr>
            <w:tcW w:w="4675" w:type="dxa"/>
            <w:tcBorders>
              <w:top w:val="single" w:sz="4" w:space="0" w:color="000000"/>
              <w:bottom w:val="single" w:sz="4" w:space="0" w:color="000000"/>
            </w:tcBorders>
          </w:tcPr>
          <w:p w14:paraId="29BDE91A" w14:textId="77777777" w:rsidR="004D6F09" w:rsidRPr="004D6F09" w:rsidRDefault="004D6F09" w:rsidP="004D6F09">
            <w:pPr>
              <w:rPr>
                <w:rFonts w:ascii="Myriad Pro" w:hAnsi="Myriad Pro"/>
                <w:b/>
              </w:rPr>
            </w:pPr>
            <w:r w:rsidRPr="004D6F09">
              <w:rPr>
                <w:rFonts w:ascii="Myriad Pro" w:hAnsi="Myriad Pro"/>
                <w:b/>
              </w:rPr>
              <w:t xml:space="preserve">What does the law mean? </w:t>
            </w:r>
          </w:p>
          <w:p w14:paraId="75A45CB7" w14:textId="77777777" w:rsidR="004D6F09" w:rsidRPr="004D6F09" w:rsidRDefault="004D6F09" w:rsidP="004D6F09">
            <w:pPr>
              <w:rPr>
                <w:rFonts w:ascii="Myriad Pro" w:hAnsi="Myriad Pro"/>
                <w:b/>
                <w:sz w:val="24"/>
                <w:szCs w:val="24"/>
              </w:rPr>
            </w:pPr>
            <w:r w:rsidRPr="004D6F09">
              <w:rPr>
                <w:rFonts w:ascii="Myriad Pro" w:hAnsi="Myriad Pro"/>
              </w:rPr>
              <w:t>The law requires an analysis of how CTE programs are meeting workforce needs and provides eligible recipients with multiple ways to demonstrate labor market demand, from a combination of state and local sources.</w:t>
            </w:r>
          </w:p>
        </w:tc>
      </w:tr>
      <w:tr w:rsidR="004D6F09" w14:paraId="57CE746B" w14:textId="77777777" w:rsidTr="004D6F09">
        <w:trPr>
          <w:trHeight w:val="555"/>
        </w:trPr>
        <w:tc>
          <w:tcPr>
            <w:tcW w:w="9350" w:type="dxa"/>
            <w:gridSpan w:val="2"/>
            <w:tcBorders>
              <w:top w:val="single" w:sz="4" w:space="0" w:color="000000"/>
              <w:left w:val="nil"/>
              <w:bottom w:val="single" w:sz="4" w:space="0" w:color="000000"/>
              <w:right w:val="nil"/>
            </w:tcBorders>
          </w:tcPr>
          <w:p w14:paraId="4FA0684F" w14:textId="77777777" w:rsidR="004D6F09" w:rsidRPr="004D6F09" w:rsidRDefault="004D6F09" w:rsidP="004D6F09">
            <w:pPr>
              <w:rPr>
                <w:rFonts w:ascii="Myriad Pro" w:hAnsi="Myriad Pro"/>
                <w:b/>
              </w:rPr>
            </w:pPr>
          </w:p>
        </w:tc>
      </w:tr>
      <w:tr w:rsidR="004D6F09" w14:paraId="25C4533E" w14:textId="77777777" w:rsidTr="004D6F09">
        <w:tc>
          <w:tcPr>
            <w:tcW w:w="9350" w:type="dxa"/>
            <w:gridSpan w:val="2"/>
            <w:tcBorders>
              <w:top w:val="single" w:sz="4" w:space="0" w:color="000000"/>
            </w:tcBorders>
            <w:shd w:val="clear" w:color="auto" w:fill="0099A8"/>
          </w:tcPr>
          <w:p w14:paraId="2654FEEB" w14:textId="77777777" w:rsidR="004D6F09" w:rsidRPr="004D6F09" w:rsidRDefault="004D6F09" w:rsidP="0082659D">
            <w:pPr>
              <w:jc w:val="center"/>
              <w:rPr>
                <w:rFonts w:ascii="Myriad Pro" w:hAnsi="Myriad Pro"/>
                <w:b/>
                <w:color w:val="FFFFFF" w:themeColor="background1"/>
                <w:sz w:val="24"/>
                <w:szCs w:val="24"/>
              </w:rPr>
            </w:pPr>
            <w:r w:rsidRPr="004D6F09">
              <w:rPr>
                <w:rFonts w:ascii="Myriad Pro" w:hAnsi="Myriad Pro"/>
                <w:b/>
                <w:color w:val="FFFFFF" w:themeColor="background1"/>
              </w:rPr>
              <w:t>Student Performance Data</w:t>
            </w:r>
          </w:p>
        </w:tc>
      </w:tr>
      <w:tr w:rsidR="004D6F09" w14:paraId="7D61E4A8" w14:textId="77777777" w:rsidTr="009B2423">
        <w:tc>
          <w:tcPr>
            <w:tcW w:w="4675" w:type="dxa"/>
            <w:tcBorders>
              <w:bottom w:val="single" w:sz="4" w:space="0" w:color="000000"/>
            </w:tcBorders>
          </w:tcPr>
          <w:p w14:paraId="77BA2B24" w14:textId="77777777" w:rsidR="004D6F09" w:rsidRPr="004D6F09" w:rsidRDefault="004D6F09" w:rsidP="004D6F09">
            <w:pPr>
              <w:rPr>
                <w:rFonts w:ascii="Myriad Pro" w:hAnsi="Myriad Pro"/>
                <w:b/>
              </w:rPr>
            </w:pPr>
            <w:r w:rsidRPr="004D6F09">
              <w:rPr>
                <w:rFonts w:ascii="Myriad Pro" w:hAnsi="Myriad Pro"/>
                <w:b/>
              </w:rPr>
              <w:t xml:space="preserve">What does the law say? </w:t>
            </w:r>
          </w:p>
          <w:p w14:paraId="3C15F811" w14:textId="77777777" w:rsidR="004D6F09" w:rsidRDefault="004D6F09" w:rsidP="004D6F09">
            <w:pPr>
              <w:rPr>
                <w:rFonts w:ascii="Myriad Pro" w:hAnsi="Myriad Pro"/>
              </w:rPr>
            </w:pPr>
          </w:p>
          <w:p w14:paraId="31DA84E9" w14:textId="752C4ED7" w:rsidR="004D6F09" w:rsidRPr="004D6F09" w:rsidRDefault="004D6F09" w:rsidP="00FB58FB">
            <w:pPr>
              <w:rPr>
                <w:rFonts w:ascii="Myriad Pro" w:hAnsi="Myriad Pro"/>
                <w:b/>
                <w:sz w:val="24"/>
                <w:szCs w:val="24"/>
              </w:rPr>
            </w:pPr>
            <w:r w:rsidRPr="004D6F09">
              <w:rPr>
                <w:rFonts w:ascii="Myriad Pro" w:hAnsi="Myriad Pro"/>
              </w:rPr>
              <w:t>The</w:t>
            </w:r>
            <w:r w:rsidR="00FB58FB">
              <w:rPr>
                <w:rFonts w:ascii="Myriad Pro" w:hAnsi="Myriad Pro"/>
              </w:rPr>
              <w:t xml:space="preserve"> CLNA</w:t>
            </w:r>
            <w:r w:rsidR="008640A0">
              <w:rPr>
                <w:rFonts w:ascii="Myriad Pro" w:hAnsi="Myriad Pro"/>
              </w:rPr>
              <w:t xml:space="preserve"> </w:t>
            </w:r>
            <w:r w:rsidRPr="004D6F09">
              <w:rPr>
                <w:rFonts w:ascii="Myriad Pro" w:hAnsi="Myriad Pro"/>
              </w:rPr>
              <w:t>will include an evaluation of the performance of the students served by the local eligible recipient with respect to State determined and local performance levels, including an evaluation of performance for special populations and each subgroup.</w:t>
            </w:r>
          </w:p>
        </w:tc>
        <w:tc>
          <w:tcPr>
            <w:tcW w:w="4675" w:type="dxa"/>
            <w:tcBorders>
              <w:bottom w:val="single" w:sz="4" w:space="0" w:color="000000"/>
            </w:tcBorders>
          </w:tcPr>
          <w:p w14:paraId="2729A53B" w14:textId="77777777" w:rsidR="004D6F09" w:rsidRPr="004D6F09" w:rsidRDefault="004D6F09" w:rsidP="004D6F09">
            <w:pPr>
              <w:rPr>
                <w:rFonts w:ascii="Myriad Pro" w:hAnsi="Myriad Pro"/>
                <w:b/>
              </w:rPr>
            </w:pPr>
            <w:r w:rsidRPr="004D6F09">
              <w:rPr>
                <w:rFonts w:ascii="Myriad Pro" w:hAnsi="Myriad Pro"/>
                <w:b/>
              </w:rPr>
              <w:t xml:space="preserve">What does the law mean? </w:t>
            </w:r>
          </w:p>
          <w:p w14:paraId="03B47FF6" w14:textId="77777777" w:rsidR="004D6F09" w:rsidRDefault="004D6F09" w:rsidP="004D6F09">
            <w:pPr>
              <w:rPr>
                <w:rFonts w:ascii="Myriad Pro" w:hAnsi="Myriad Pro"/>
              </w:rPr>
            </w:pPr>
          </w:p>
          <w:p w14:paraId="28A59A1A" w14:textId="547726F6" w:rsidR="009B2423" w:rsidRDefault="004D6F09" w:rsidP="004D6F09">
            <w:pPr>
              <w:rPr>
                <w:rFonts w:ascii="Myriad Pro" w:hAnsi="Myriad Pro"/>
              </w:rPr>
            </w:pPr>
            <w:r w:rsidRPr="004D6F09">
              <w:rPr>
                <w:rFonts w:ascii="Myriad Pro" w:hAnsi="Myriad Pro"/>
              </w:rPr>
              <w:t xml:space="preserve">The comprehensive local needs assessment must contain an evaluation of CTE concentrators’ performance on the core performance indicators. While eligible recipients already are required to do this as part of their local plans under Perkins IV, the evaluation now must at a minimum include a performance analysis of the subgroups (as defined in </w:t>
            </w:r>
            <w:proofErr w:type="gramStart"/>
            <w:r w:rsidR="00FB58FB">
              <w:rPr>
                <w:rFonts w:ascii="Myriad Pro" w:hAnsi="Myriad Pro"/>
              </w:rPr>
              <w:t>the Every</w:t>
            </w:r>
            <w:proofErr w:type="gramEnd"/>
            <w:r w:rsidR="00FB58FB">
              <w:rPr>
                <w:rFonts w:ascii="Myriad Pro" w:hAnsi="Myriad Pro"/>
              </w:rPr>
              <w:t xml:space="preserve"> Student Succeeds Act</w:t>
            </w:r>
            <w:r w:rsidRPr="004D6F09">
              <w:rPr>
                <w:rFonts w:ascii="Myriad Pro" w:hAnsi="Myriad Pro"/>
              </w:rPr>
              <w:t>) and the expanded list of special populations.</w:t>
            </w:r>
          </w:p>
          <w:p w14:paraId="7415A4D8" w14:textId="77777777" w:rsidR="009B2423" w:rsidRPr="009B2423" w:rsidRDefault="009B2423" w:rsidP="004D6F09">
            <w:pPr>
              <w:rPr>
                <w:rFonts w:ascii="Myriad Pro" w:hAnsi="Myriad Pro"/>
              </w:rPr>
            </w:pPr>
          </w:p>
        </w:tc>
      </w:tr>
      <w:tr w:rsidR="004D6F09" w14:paraId="74C9B870" w14:textId="77777777" w:rsidTr="009B2423">
        <w:tc>
          <w:tcPr>
            <w:tcW w:w="9350" w:type="dxa"/>
            <w:gridSpan w:val="2"/>
            <w:tcBorders>
              <w:top w:val="single" w:sz="4" w:space="0" w:color="000000"/>
              <w:left w:val="single" w:sz="4" w:space="0" w:color="000000"/>
              <w:bottom w:val="single" w:sz="4" w:space="0" w:color="000000"/>
              <w:right w:val="single" w:sz="4" w:space="0" w:color="000000"/>
            </w:tcBorders>
            <w:shd w:val="clear" w:color="auto" w:fill="0099A8"/>
          </w:tcPr>
          <w:p w14:paraId="2F8DFA57" w14:textId="77777777" w:rsidR="004D6F09" w:rsidRPr="004D6F09" w:rsidRDefault="004D6F09" w:rsidP="0082659D">
            <w:pPr>
              <w:jc w:val="center"/>
              <w:rPr>
                <w:rFonts w:ascii="Myriad Pro" w:hAnsi="Myriad Pro"/>
                <w:b/>
                <w:color w:val="FFFFFF" w:themeColor="background1"/>
              </w:rPr>
            </w:pPr>
            <w:r w:rsidRPr="004D6F09">
              <w:rPr>
                <w:rFonts w:ascii="Myriad Pro" w:hAnsi="Myriad Pro"/>
                <w:b/>
                <w:color w:val="FFFFFF" w:themeColor="background1"/>
              </w:rPr>
              <w:t>Progress towards Implementing CTE Programs/Programs of Study</w:t>
            </w:r>
          </w:p>
        </w:tc>
      </w:tr>
      <w:tr w:rsidR="004D6F09" w14:paraId="7A5A9FDC" w14:textId="77777777" w:rsidTr="009B2423">
        <w:tc>
          <w:tcPr>
            <w:tcW w:w="4675" w:type="dxa"/>
            <w:tcBorders>
              <w:top w:val="single" w:sz="4" w:space="0" w:color="000000"/>
              <w:bottom w:val="single" w:sz="4" w:space="0" w:color="000000"/>
            </w:tcBorders>
          </w:tcPr>
          <w:p w14:paraId="79B5A2E9" w14:textId="77777777" w:rsidR="004D6F09" w:rsidRPr="004D6F09" w:rsidRDefault="004D6F09" w:rsidP="004D6F09">
            <w:pPr>
              <w:rPr>
                <w:rFonts w:ascii="Myriad Pro" w:hAnsi="Myriad Pro"/>
                <w:b/>
              </w:rPr>
            </w:pPr>
            <w:r w:rsidRPr="004D6F09">
              <w:rPr>
                <w:rFonts w:ascii="Myriad Pro" w:hAnsi="Myriad Pro"/>
                <w:b/>
              </w:rPr>
              <w:t xml:space="preserve">What does the law say? </w:t>
            </w:r>
          </w:p>
          <w:p w14:paraId="4837B928" w14:textId="77777777" w:rsidR="004D6F09" w:rsidRDefault="004D6F09" w:rsidP="004D6F09">
            <w:pPr>
              <w:rPr>
                <w:rFonts w:ascii="Myriad Pro" w:hAnsi="Myriad Pro"/>
              </w:rPr>
            </w:pPr>
          </w:p>
          <w:p w14:paraId="1CC71EC2" w14:textId="42AF8577" w:rsidR="004D6F09" w:rsidRPr="004D6F09" w:rsidRDefault="00FB58FB" w:rsidP="004D6F09">
            <w:pPr>
              <w:rPr>
                <w:rFonts w:ascii="Myriad Pro" w:hAnsi="Myriad Pro"/>
              </w:rPr>
            </w:pPr>
            <w:r>
              <w:rPr>
                <w:rFonts w:ascii="Myriad Pro" w:hAnsi="Myriad Pro"/>
              </w:rPr>
              <w:t>The CLNA</w:t>
            </w:r>
            <w:r w:rsidR="00EE4B63">
              <w:rPr>
                <w:rFonts w:ascii="Myriad Pro" w:hAnsi="Myriad Pro"/>
              </w:rPr>
              <w:t xml:space="preserve"> </w:t>
            </w:r>
            <w:r w:rsidR="004D6F09" w:rsidRPr="004D6F09">
              <w:rPr>
                <w:rFonts w:ascii="Myriad Pro" w:hAnsi="Myriad Pro"/>
              </w:rPr>
              <w:t>will include an evaluation of progress toward the implementation of CTE programs and programs of study</w:t>
            </w:r>
          </w:p>
        </w:tc>
        <w:tc>
          <w:tcPr>
            <w:tcW w:w="4675" w:type="dxa"/>
            <w:tcBorders>
              <w:top w:val="single" w:sz="4" w:space="0" w:color="000000"/>
              <w:bottom w:val="single" w:sz="4" w:space="0" w:color="000000"/>
            </w:tcBorders>
          </w:tcPr>
          <w:p w14:paraId="1DF3A92F" w14:textId="77777777" w:rsidR="004D6F09" w:rsidRPr="004D6F09" w:rsidRDefault="004D6F09" w:rsidP="004D6F09">
            <w:pPr>
              <w:rPr>
                <w:rFonts w:ascii="Myriad Pro" w:hAnsi="Myriad Pro"/>
                <w:b/>
              </w:rPr>
            </w:pPr>
            <w:r w:rsidRPr="004D6F09">
              <w:rPr>
                <w:rFonts w:ascii="Myriad Pro" w:hAnsi="Myriad Pro"/>
                <w:b/>
              </w:rPr>
              <w:t xml:space="preserve">What does the law mean? </w:t>
            </w:r>
          </w:p>
          <w:p w14:paraId="27AE2619" w14:textId="77777777" w:rsidR="004D6F09" w:rsidRDefault="004D6F09" w:rsidP="004D6F09">
            <w:pPr>
              <w:rPr>
                <w:rFonts w:ascii="Myriad Pro" w:hAnsi="Myriad Pro"/>
              </w:rPr>
            </w:pPr>
          </w:p>
          <w:p w14:paraId="5EF8657F" w14:textId="77777777" w:rsidR="004D6F09" w:rsidRPr="004D6F09" w:rsidRDefault="004D6F09" w:rsidP="004D6F09">
            <w:pPr>
              <w:rPr>
                <w:rFonts w:ascii="Myriad Pro" w:hAnsi="Myriad Pro"/>
              </w:rPr>
            </w:pPr>
            <w:r w:rsidRPr="004D6F09">
              <w:rPr>
                <w:rFonts w:ascii="Myriad Pro" w:hAnsi="Myriad Pro"/>
              </w:rPr>
              <w:t xml:space="preserve">This evaluation should be both a backward and forward-looking review of the programs and programs of study offered. In addition to meeting the size, scope and quality, this requirement addresses current and future </w:t>
            </w:r>
            <w:r w:rsidRPr="004D6F09">
              <w:rPr>
                <w:rFonts w:ascii="Myriad Pro" w:hAnsi="Myriad Pro"/>
              </w:rPr>
              <w:lastRenderedPageBreak/>
              <w:t>plans to support the implementation of programs and programs of study.</w:t>
            </w:r>
          </w:p>
        </w:tc>
      </w:tr>
      <w:tr w:rsidR="00CD1560" w14:paraId="6749AA81" w14:textId="77777777" w:rsidTr="00CD1560">
        <w:trPr>
          <w:trHeight w:val="555"/>
        </w:trPr>
        <w:tc>
          <w:tcPr>
            <w:tcW w:w="9350" w:type="dxa"/>
            <w:gridSpan w:val="2"/>
            <w:tcBorders>
              <w:top w:val="single" w:sz="4" w:space="0" w:color="000000"/>
              <w:left w:val="nil"/>
              <w:bottom w:val="single" w:sz="4" w:space="0" w:color="000000"/>
              <w:right w:val="nil"/>
            </w:tcBorders>
          </w:tcPr>
          <w:p w14:paraId="01B3BC41" w14:textId="77777777" w:rsidR="00CD1560" w:rsidRPr="004D6F09" w:rsidRDefault="00CD1560" w:rsidP="004D6F09">
            <w:pPr>
              <w:rPr>
                <w:rFonts w:ascii="Myriad Pro" w:hAnsi="Myriad Pro"/>
                <w:b/>
              </w:rPr>
            </w:pPr>
          </w:p>
        </w:tc>
      </w:tr>
      <w:tr w:rsidR="004D6F09" w14:paraId="1246810E" w14:textId="77777777" w:rsidTr="00CD1560">
        <w:tc>
          <w:tcPr>
            <w:tcW w:w="9350" w:type="dxa"/>
            <w:gridSpan w:val="2"/>
            <w:tcBorders>
              <w:top w:val="single" w:sz="4" w:space="0" w:color="000000"/>
            </w:tcBorders>
            <w:shd w:val="clear" w:color="auto" w:fill="0099A8"/>
          </w:tcPr>
          <w:p w14:paraId="101F0D1B" w14:textId="77777777" w:rsidR="004D6F09" w:rsidRPr="004D6F09" w:rsidRDefault="004D6F09" w:rsidP="0082659D">
            <w:pPr>
              <w:jc w:val="center"/>
              <w:rPr>
                <w:rFonts w:ascii="Myriad Pro" w:hAnsi="Myriad Pro"/>
                <w:b/>
                <w:color w:val="FFFFFF" w:themeColor="background1"/>
              </w:rPr>
            </w:pPr>
            <w:r w:rsidRPr="004D6F09">
              <w:rPr>
                <w:rFonts w:ascii="Myriad Pro" w:hAnsi="Myriad Pro"/>
                <w:b/>
                <w:color w:val="FFFFFF" w:themeColor="background1"/>
              </w:rPr>
              <w:t>Progress Towards Improving Access &amp; Equity</w:t>
            </w:r>
          </w:p>
        </w:tc>
      </w:tr>
      <w:tr w:rsidR="004D6F09" w14:paraId="3C837A45" w14:textId="77777777" w:rsidTr="00CD1560">
        <w:tc>
          <w:tcPr>
            <w:tcW w:w="4675" w:type="dxa"/>
            <w:tcBorders>
              <w:bottom w:val="single" w:sz="4" w:space="0" w:color="000000"/>
            </w:tcBorders>
          </w:tcPr>
          <w:p w14:paraId="35D1AB10" w14:textId="77777777" w:rsidR="00CD1560" w:rsidRPr="00A00096" w:rsidRDefault="00CD1560" w:rsidP="00CD1560">
            <w:pPr>
              <w:pStyle w:val="TableParagraph"/>
              <w:spacing w:line="265" w:lineRule="exact"/>
              <w:rPr>
                <w:rFonts w:ascii="Myriad Pro" w:hAnsi="Myriad Pro"/>
                <w:b/>
              </w:rPr>
            </w:pPr>
            <w:r w:rsidRPr="00A00096">
              <w:rPr>
                <w:rFonts w:ascii="Myriad Pro" w:hAnsi="Myriad Pro"/>
                <w:b/>
              </w:rPr>
              <w:t>What does the law say?</w:t>
            </w:r>
          </w:p>
          <w:p w14:paraId="479C4866" w14:textId="77777777" w:rsidR="00CD1560" w:rsidRPr="00A00096" w:rsidRDefault="00CD1560" w:rsidP="00CD1560">
            <w:pPr>
              <w:pStyle w:val="TableParagraph"/>
              <w:rPr>
                <w:rFonts w:ascii="Myriad Pro" w:hAnsi="Myriad Pro"/>
              </w:rPr>
            </w:pPr>
            <w:r w:rsidRPr="00A00096">
              <w:rPr>
                <w:rFonts w:ascii="Myriad Pro" w:hAnsi="Myriad Pro"/>
              </w:rPr>
              <w:t>The comprehensive local needs assessment shall include a description of:</w:t>
            </w:r>
          </w:p>
          <w:p w14:paraId="519244C0" w14:textId="77777777" w:rsidR="00CD1560" w:rsidRPr="00A00096" w:rsidRDefault="00CD1560" w:rsidP="00CD1560">
            <w:pPr>
              <w:pStyle w:val="TableParagraph"/>
              <w:numPr>
                <w:ilvl w:val="0"/>
                <w:numId w:val="1"/>
              </w:numPr>
              <w:tabs>
                <w:tab w:val="left" w:pos="454"/>
              </w:tabs>
              <w:ind w:right="201"/>
              <w:rPr>
                <w:rFonts w:ascii="Myriad Pro" w:hAnsi="Myriad Pro"/>
              </w:rPr>
            </w:pPr>
            <w:r w:rsidRPr="00A00096">
              <w:rPr>
                <w:rFonts w:ascii="Myriad Pro" w:hAnsi="Myriad Pro"/>
              </w:rPr>
              <w:t>Progress toward implementation of equal access to high-quality CTE courses and programs of study, for all students including strategies to overcome barriers that result in lower rates of access to, or performance gaps in, the courses and programs for special</w:t>
            </w:r>
            <w:r w:rsidRPr="00A00096">
              <w:rPr>
                <w:rFonts w:ascii="Myriad Pro" w:hAnsi="Myriad Pro"/>
                <w:spacing w:val="-17"/>
              </w:rPr>
              <w:t xml:space="preserve"> </w:t>
            </w:r>
            <w:r w:rsidRPr="00A00096">
              <w:rPr>
                <w:rFonts w:ascii="Myriad Pro" w:hAnsi="Myriad Pro"/>
              </w:rPr>
              <w:t>populations;</w:t>
            </w:r>
          </w:p>
          <w:p w14:paraId="73644F77" w14:textId="77777777" w:rsidR="00CD1560" w:rsidRPr="00A00096" w:rsidRDefault="00CD1560" w:rsidP="00CD1560">
            <w:pPr>
              <w:pStyle w:val="TableParagraph"/>
              <w:numPr>
                <w:ilvl w:val="0"/>
                <w:numId w:val="1"/>
              </w:numPr>
              <w:tabs>
                <w:tab w:val="left" w:pos="454"/>
              </w:tabs>
              <w:spacing w:before="1"/>
              <w:ind w:right="530"/>
              <w:rPr>
                <w:rFonts w:ascii="Myriad Pro" w:hAnsi="Myriad Pro"/>
              </w:rPr>
            </w:pPr>
            <w:r w:rsidRPr="00A00096">
              <w:rPr>
                <w:rFonts w:ascii="Myriad Pro" w:hAnsi="Myriad Pro"/>
              </w:rPr>
              <w:t>How they are providing programs that are designed to enable special populations to meet the local levels of performance;</w:t>
            </w:r>
            <w:r w:rsidRPr="00A00096">
              <w:rPr>
                <w:rFonts w:ascii="Myriad Pro" w:hAnsi="Myriad Pro"/>
                <w:spacing w:val="-13"/>
              </w:rPr>
              <w:t xml:space="preserve"> </w:t>
            </w:r>
            <w:r w:rsidRPr="00A00096">
              <w:rPr>
                <w:rFonts w:ascii="Myriad Pro" w:hAnsi="Myriad Pro"/>
              </w:rPr>
              <w:t>and</w:t>
            </w:r>
          </w:p>
          <w:p w14:paraId="6A4980A3" w14:textId="77777777" w:rsidR="004D6F09" w:rsidRPr="004D6F09" w:rsidRDefault="00CD1560" w:rsidP="00CD1560">
            <w:pPr>
              <w:rPr>
                <w:rFonts w:ascii="Myriad Pro" w:hAnsi="Myriad Pro"/>
              </w:rPr>
            </w:pPr>
            <w:r w:rsidRPr="00A00096">
              <w:rPr>
                <w:rFonts w:ascii="Myriad Pro" w:hAnsi="Myriad Pro"/>
              </w:rPr>
              <w:t>How they are providing activities to prepare special populations for high- skill, high-wage, or in-demand industry sectors or occupations in competitive, integrated settings that will lead to</w:t>
            </w:r>
            <w:r w:rsidRPr="00A00096">
              <w:rPr>
                <w:rFonts w:ascii="Myriad Pro" w:hAnsi="Myriad Pro"/>
                <w:spacing w:val="-15"/>
              </w:rPr>
              <w:t xml:space="preserve"> </w:t>
            </w:r>
            <w:r w:rsidRPr="00A00096">
              <w:rPr>
                <w:rFonts w:ascii="Myriad Pro" w:hAnsi="Myriad Pro"/>
              </w:rPr>
              <w:t>self-sufficiency.</w:t>
            </w:r>
          </w:p>
        </w:tc>
        <w:tc>
          <w:tcPr>
            <w:tcW w:w="4675" w:type="dxa"/>
            <w:tcBorders>
              <w:bottom w:val="single" w:sz="4" w:space="0" w:color="000000"/>
            </w:tcBorders>
          </w:tcPr>
          <w:p w14:paraId="20D8E986" w14:textId="77777777" w:rsidR="004D6F09" w:rsidRPr="004D6F09" w:rsidRDefault="004D6F09" w:rsidP="004D6F09">
            <w:pPr>
              <w:rPr>
                <w:rFonts w:ascii="Myriad Pro" w:hAnsi="Myriad Pro"/>
              </w:rPr>
            </w:pPr>
            <w:r w:rsidRPr="004D6F09">
              <w:rPr>
                <w:rFonts w:ascii="Myriad Pro" w:hAnsi="Myriad Pro"/>
              </w:rPr>
              <w:t>What does the law mean? This requirement is focused on supports for special populations. The law challenges states to assist locals in directing resources or supports to close performance gaps and remove barriers. There may be different supports necessary to address different barriers and different populations.</w:t>
            </w:r>
          </w:p>
        </w:tc>
      </w:tr>
      <w:tr w:rsidR="00CD1560" w14:paraId="7B962C25" w14:textId="77777777" w:rsidTr="00CD1560">
        <w:trPr>
          <w:trHeight w:val="539"/>
        </w:trPr>
        <w:tc>
          <w:tcPr>
            <w:tcW w:w="9350" w:type="dxa"/>
            <w:gridSpan w:val="2"/>
            <w:tcBorders>
              <w:top w:val="single" w:sz="4" w:space="0" w:color="000000"/>
              <w:left w:val="nil"/>
              <w:bottom w:val="single" w:sz="4" w:space="0" w:color="000000"/>
              <w:right w:val="nil"/>
            </w:tcBorders>
          </w:tcPr>
          <w:p w14:paraId="1AF67293" w14:textId="77777777" w:rsidR="00CD1560" w:rsidRPr="004D6F09" w:rsidRDefault="00CD1560" w:rsidP="004D6F09">
            <w:pPr>
              <w:rPr>
                <w:rFonts w:ascii="Myriad Pro" w:hAnsi="Myriad Pro"/>
              </w:rPr>
            </w:pPr>
          </w:p>
        </w:tc>
      </w:tr>
      <w:tr w:rsidR="004D6F09" w14:paraId="697EBE00" w14:textId="77777777" w:rsidTr="00CD1560">
        <w:tc>
          <w:tcPr>
            <w:tcW w:w="9350" w:type="dxa"/>
            <w:gridSpan w:val="2"/>
            <w:tcBorders>
              <w:top w:val="single" w:sz="4" w:space="0" w:color="000000"/>
            </w:tcBorders>
            <w:shd w:val="clear" w:color="auto" w:fill="0099A8"/>
          </w:tcPr>
          <w:p w14:paraId="4B2870DD" w14:textId="77777777" w:rsidR="004D6F09" w:rsidRPr="004D6F09" w:rsidRDefault="004D6F09" w:rsidP="0082659D">
            <w:pPr>
              <w:jc w:val="center"/>
              <w:rPr>
                <w:rFonts w:ascii="Myriad Pro" w:hAnsi="Myriad Pro"/>
                <w:b/>
                <w:color w:val="FFFFFF" w:themeColor="background1"/>
              </w:rPr>
            </w:pPr>
            <w:r w:rsidRPr="004D6F09">
              <w:rPr>
                <w:rFonts w:ascii="Myriad Pro" w:hAnsi="Myriad Pro"/>
                <w:b/>
                <w:color w:val="FFFFFF" w:themeColor="background1"/>
              </w:rPr>
              <w:t>Recruitment, Retention and Training of Faculty and Staff</w:t>
            </w:r>
          </w:p>
        </w:tc>
      </w:tr>
      <w:tr w:rsidR="004D6F09" w14:paraId="2E6AFF6F" w14:textId="77777777" w:rsidTr="004D6F09">
        <w:tc>
          <w:tcPr>
            <w:tcW w:w="4675" w:type="dxa"/>
          </w:tcPr>
          <w:p w14:paraId="3E4BFF89" w14:textId="77777777" w:rsidR="004D6F09" w:rsidRPr="004D6F09" w:rsidRDefault="004D6F09" w:rsidP="004D6F09">
            <w:pPr>
              <w:rPr>
                <w:rFonts w:ascii="Myriad Pro" w:hAnsi="Myriad Pro"/>
              </w:rPr>
            </w:pPr>
            <w:r w:rsidRPr="004D6F09">
              <w:rPr>
                <w:rFonts w:ascii="Myriad Pro" w:hAnsi="Myriad Pro"/>
              </w:rPr>
              <w:t>What does the law say? The comprehensive local needs assessment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c>
          <w:tcPr>
            <w:tcW w:w="4675" w:type="dxa"/>
          </w:tcPr>
          <w:p w14:paraId="0496F614" w14:textId="77777777" w:rsidR="004D6F09" w:rsidRPr="004D6F09" w:rsidRDefault="004D6F09" w:rsidP="004D6F09">
            <w:pPr>
              <w:rPr>
                <w:rFonts w:ascii="Myriad Pro" w:hAnsi="Myriad Pro"/>
              </w:rPr>
            </w:pPr>
            <w:r w:rsidRPr="004D6F09">
              <w:rPr>
                <w:rFonts w:ascii="Myriad Pro" w:hAnsi="Myriad Pro"/>
              </w:rPr>
              <w:t>What does the law mean? Eligible recipients must evaluate their current and future recruitment, retention and professional development needs. This may require root cause analyses of teacher or other professional shortages</w:t>
            </w:r>
          </w:p>
        </w:tc>
      </w:tr>
    </w:tbl>
    <w:p w14:paraId="59D61891" w14:textId="77777777" w:rsidR="004D6F09" w:rsidRPr="004D6F09" w:rsidRDefault="004D6F09" w:rsidP="004D6F09">
      <w:pPr>
        <w:rPr>
          <w:rFonts w:ascii="Myriad Pro" w:hAnsi="Myriad Pro"/>
          <w:b/>
          <w:sz w:val="24"/>
          <w:szCs w:val="24"/>
        </w:rPr>
      </w:pPr>
    </w:p>
    <w:p w14:paraId="05796B50" w14:textId="77777777" w:rsidR="004D6F09" w:rsidRDefault="004D6F09" w:rsidP="004D6F09">
      <w:pPr>
        <w:jc w:val="center"/>
        <w:rPr>
          <w:rFonts w:ascii="Myriad Pro" w:hAnsi="Myriad Pro"/>
          <w:b/>
          <w:sz w:val="36"/>
          <w:szCs w:val="36"/>
        </w:rPr>
      </w:pPr>
    </w:p>
    <w:p w14:paraId="1E16A079" w14:textId="77777777" w:rsidR="003B1F7F" w:rsidRDefault="003B1F7F" w:rsidP="00246A38">
      <w:pPr>
        <w:rPr>
          <w:rFonts w:ascii="Myriad Pro" w:hAnsi="Myriad Pro"/>
          <w:b/>
          <w:sz w:val="28"/>
          <w:szCs w:val="28"/>
        </w:rPr>
      </w:pPr>
    </w:p>
    <w:p w14:paraId="65171593" w14:textId="1A0CE604" w:rsidR="00F164FA" w:rsidRPr="00A166F9" w:rsidRDefault="00F164FA" w:rsidP="00F164FA">
      <w:pPr>
        <w:jc w:val="center"/>
        <w:rPr>
          <w:rFonts w:ascii="Myriad Pro" w:hAnsi="Myriad Pro"/>
          <w:b/>
          <w:sz w:val="32"/>
          <w:szCs w:val="28"/>
        </w:rPr>
      </w:pPr>
      <w:r w:rsidRPr="00C9755B">
        <w:rPr>
          <w:rFonts w:ascii="Myriad Pro" w:hAnsi="Myriad Pro"/>
          <w:b/>
          <w:color w:val="ED7D31" w:themeColor="accent2"/>
          <w:sz w:val="32"/>
          <w:szCs w:val="28"/>
        </w:rPr>
        <w:t>Tools for Obtaining Public Input</w:t>
      </w:r>
    </w:p>
    <w:p w14:paraId="41A39D84" w14:textId="77777777" w:rsidR="00F164FA" w:rsidRDefault="00F164FA" w:rsidP="00F164FA">
      <w:pPr>
        <w:rPr>
          <w:rFonts w:ascii="Myriad Pro" w:hAnsi="Myriad Pro"/>
          <w:sz w:val="24"/>
          <w:szCs w:val="28"/>
        </w:rPr>
      </w:pPr>
    </w:p>
    <w:p w14:paraId="3CDEA71F" w14:textId="77777777" w:rsidR="00F164FA" w:rsidRDefault="00F164FA" w:rsidP="00F164FA">
      <w:pPr>
        <w:rPr>
          <w:rFonts w:ascii="Myriad Pro" w:hAnsi="Myriad Pro"/>
          <w:sz w:val="24"/>
          <w:szCs w:val="28"/>
        </w:rPr>
      </w:pPr>
      <w:r>
        <w:rPr>
          <w:rFonts w:ascii="Myriad Pro" w:hAnsi="Myriad Pro"/>
          <w:sz w:val="24"/>
          <w:szCs w:val="28"/>
        </w:rPr>
        <w:lastRenderedPageBreak/>
        <w:t>The following table</w:t>
      </w:r>
      <w:r>
        <w:rPr>
          <w:rStyle w:val="FootnoteReference"/>
          <w:rFonts w:ascii="Myriad Pro" w:hAnsi="Myriad Pro"/>
          <w:sz w:val="24"/>
          <w:szCs w:val="28"/>
        </w:rPr>
        <w:footnoteReference w:id="2"/>
      </w:r>
      <w:r>
        <w:rPr>
          <w:rFonts w:ascii="Myriad Pro" w:hAnsi="Myriad Pro"/>
          <w:sz w:val="24"/>
          <w:szCs w:val="28"/>
        </w:rPr>
        <w:t xml:space="preserve"> lists some basic </w:t>
      </w:r>
      <w:hyperlink r:id="rId15" w:anchor="inperson" w:history="1">
        <w:r w:rsidRPr="000434C5">
          <w:rPr>
            <w:rStyle w:val="Hyperlink"/>
            <w:rFonts w:ascii="Myriad Pro" w:hAnsi="Myriad Pro"/>
            <w:sz w:val="24"/>
            <w:szCs w:val="28"/>
          </w:rPr>
          <w:t>in-person tools</w:t>
        </w:r>
      </w:hyperlink>
      <w:r>
        <w:rPr>
          <w:rFonts w:ascii="Myriad Pro" w:hAnsi="Myriad Pro"/>
          <w:sz w:val="24"/>
          <w:szCs w:val="28"/>
        </w:rPr>
        <w:t xml:space="preserve"> for obtaining public input: </w:t>
      </w:r>
    </w:p>
    <w:p w14:paraId="44BE25C1" w14:textId="77777777" w:rsidR="00F164FA" w:rsidRDefault="00F164FA" w:rsidP="00F164FA">
      <w:pPr>
        <w:rPr>
          <w:rFonts w:ascii="Myriad Pro" w:hAnsi="Myriad Pro"/>
          <w:sz w:val="24"/>
          <w:szCs w:val="28"/>
        </w:rPr>
      </w:pPr>
    </w:p>
    <w:tbl>
      <w:tblPr>
        <w:tblStyle w:val="TableGrid"/>
        <w:tblW w:w="0" w:type="auto"/>
        <w:tblLook w:val="04A0" w:firstRow="1" w:lastRow="0" w:firstColumn="1" w:lastColumn="0" w:noHBand="0" w:noVBand="1"/>
      </w:tblPr>
      <w:tblGrid>
        <w:gridCol w:w="3116"/>
        <w:gridCol w:w="3117"/>
        <w:gridCol w:w="3117"/>
      </w:tblGrid>
      <w:tr w:rsidR="00F164FA" w14:paraId="02545887" w14:textId="77777777" w:rsidTr="00DE5FE1">
        <w:trPr>
          <w:trHeight w:val="503"/>
        </w:trPr>
        <w:tc>
          <w:tcPr>
            <w:tcW w:w="3116" w:type="dxa"/>
          </w:tcPr>
          <w:p w14:paraId="4DBB409E" w14:textId="77777777" w:rsidR="00F164FA" w:rsidRDefault="00F164FA" w:rsidP="002B48B3">
            <w:pPr>
              <w:rPr>
                <w:rFonts w:ascii="Myriad Pro" w:hAnsi="Myriad Pro"/>
                <w:sz w:val="24"/>
                <w:szCs w:val="28"/>
              </w:rPr>
            </w:pPr>
            <w:r>
              <w:rPr>
                <w:rFonts w:ascii="Myriad Pro" w:hAnsi="Myriad Pro"/>
                <w:sz w:val="24"/>
                <w:szCs w:val="28"/>
              </w:rPr>
              <w:t>Tool</w:t>
            </w:r>
          </w:p>
        </w:tc>
        <w:tc>
          <w:tcPr>
            <w:tcW w:w="3117" w:type="dxa"/>
          </w:tcPr>
          <w:p w14:paraId="23AACFA2" w14:textId="77777777" w:rsidR="00F164FA" w:rsidRDefault="00F164FA" w:rsidP="002B48B3">
            <w:pPr>
              <w:rPr>
                <w:rFonts w:ascii="Myriad Pro" w:hAnsi="Myriad Pro"/>
                <w:sz w:val="24"/>
                <w:szCs w:val="28"/>
              </w:rPr>
            </w:pPr>
            <w:r>
              <w:rPr>
                <w:rFonts w:ascii="Myriad Pro" w:hAnsi="Myriad Pro"/>
                <w:sz w:val="24"/>
                <w:szCs w:val="28"/>
              </w:rPr>
              <w:t xml:space="preserve"># </w:t>
            </w:r>
            <w:proofErr w:type="gramStart"/>
            <w:r>
              <w:rPr>
                <w:rFonts w:ascii="Myriad Pro" w:hAnsi="Myriad Pro"/>
                <w:sz w:val="24"/>
                <w:szCs w:val="28"/>
              </w:rPr>
              <w:t>of</w:t>
            </w:r>
            <w:proofErr w:type="gramEnd"/>
            <w:r>
              <w:rPr>
                <w:rFonts w:ascii="Myriad Pro" w:hAnsi="Myriad Pro"/>
                <w:sz w:val="24"/>
                <w:szCs w:val="28"/>
              </w:rPr>
              <w:t xml:space="preserve"> Participants</w:t>
            </w:r>
          </w:p>
        </w:tc>
        <w:tc>
          <w:tcPr>
            <w:tcW w:w="3117" w:type="dxa"/>
          </w:tcPr>
          <w:p w14:paraId="6AEC3258" w14:textId="77777777" w:rsidR="00F164FA" w:rsidRDefault="00F164FA" w:rsidP="002B48B3">
            <w:pPr>
              <w:rPr>
                <w:rFonts w:ascii="Myriad Pro" w:hAnsi="Myriad Pro"/>
                <w:sz w:val="24"/>
                <w:szCs w:val="28"/>
              </w:rPr>
            </w:pPr>
            <w:r>
              <w:rPr>
                <w:rFonts w:ascii="Myriad Pro" w:hAnsi="Myriad Pro"/>
                <w:sz w:val="24"/>
                <w:szCs w:val="28"/>
              </w:rPr>
              <w:t>Best Suited For</w:t>
            </w:r>
          </w:p>
        </w:tc>
      </w:tr>
      <w:tr w:rsidR="00F164FA" w14:paraId="67E8C6DF" w14:textId="77777777" w:rsidTr="00DE5FE1">
        <w:trPr>
          <w:trHeight w:val="864"/>
        </w:trPr>
        <w:tc>
          <w:tcPr>
            <w:tcW w:w="3116" w:type="dxa"/>
          </w:tcPr>
          <w:p w14:paraId="78D4DE93" w14:textId="77777777" w:rsidR="00F164FA" w:rsidRPr="000F34E7" w:rsidRDefault="00523A64" w:rsidP="002B48B3">
            <w:pPr>
              <w:rPr>
                <w:rFonts w:ascii="Myriad Pro" w:hAnsi="Myriad Pro"/>
                <w:b/>
                <w:sz w:val="24"/>
                <w:szCs w:val="28"/>
              </w:rPr>
            </w:pPr>
            <w:hyperlink r:id="rId16" w:history="1">
              <w:r w:rsidR="00F164FA" w:rsidRPr="000F34E7">
                <w:rPr>
                  <w:rStyle w:val="Hyperlink"/>
                  <w:rFonts w:ascii="Myriad Pro" w:hAnsi="Myriad Pro"/>
                  <w:b/>
                  <w:bCs/>
                  <w:sz w:val="24"/>
                  <w:szCs w:val="28"/>
                </w:rPr>
                <w:t>Interviews</w:t>
              </w:r>
            </w:hyperlink>
          </w:p>
        </w:tc>
        <w:tc>
          <w:tcPr>
            <w:tcW w:w="3117" w:type="dxa"/>
          </w:tcPr>
          <w:p w14:paraId="196B9BB4" w14:textId="77777777" w:rsidR="00F164FA" w:rsidRDefault="00F164FA" w:rsidP="002B48B3">
            <w:pPr>
              <w:rPr>
                <w:rFonts w:ascii="Myriad Pro" w:hAnsi="Myriad Pro"/>
                <w:sz w:val="24"/>
                <w:szCs w:val="28"/>
              </w:rPr>
            </w:pPr>
            <w:r>
              <w:rPr>
                <w:rFonts w:ascii="Myriad Pro" w:hAnsi="Myriad Pro"/>
                <w:sz w:val="24"/>
                <w:szCs w:val="28"/>
              </w:rPr>
              <w:t>Individual or Small Group</w:t>
            </w:r>
          </w:p>
        </w:tc>
        <w:tc>
          <w:tcPr>
            <w:tcW w:w="3117" w:type="dxa"/>
          </w:tcPr>
          <w:p w14:paraId="5040FAF7" w14:textId="77777777" w:rsidR="00F164FA" w:rsidRDefault="00F164FA" w:rsidP="002B48B3">
            <w:pPr>
              <w:rPr>
                <w:rFonts w:ascii="Myriad Pro" w:hAnsi="Myriad Pro"/>
                <w:sz w:val="24"/>
                <w:szCs w:val="28"/>
              </w:rPr>
            </w:pPr>
            <w:r>
              <w:rPr>
                <w:rFonts w:ascii="Myriad Pro" w:hAnsi="Myriad Pro"/>
                <w:sz w:val="24"/>
                <w:szCs w:val="28"/>
              </w:rPr>
              <w:t>Learning about individual perspectives on issues</w:t>
            </w:r>
          </w:p>
        </w:tc>
      </w:tr>
      <w:tr w:rsidR="00F164FA" w14:paraId="0C9506A7" w14:textId="77777777" w:rsidTr="00DE5FE1">
        <w:trPr>
          <w:trHeight w:val="864"/>
        </w:trPr>
        <w:tc>
          <w:tcPr>
            <w:tcW w:w="3116" w:type="dxa"/>
          </w:tcPr>
          <w:p w14:paraId="68223D7D" w14:textId="77777777" w:rsidR="00F164FA" w:rsidRPr="000F34E7" w:rsidRDefault="00523A64" w:rsidP="002B48B3">
            <w:pPr>
              <w:rPr>
                <w:rFonts w:ascii="Myriad Pro" w:hAnsi="Myriad Pro"/>
                <w:b/>
                <w:sz w:val="24"/>
                <w:szCs w:val="28"/>
              </w:rPr>
            </w:pPr>
            <w:hyperlink r:id="rId17" w:history="1">
              <w:r w:rsidR="00F164FA" w:rsidRPr="000F34E7">
                <w:rPr>
                  <w:rStyle w:val="Hyperlink"/>
                  <w:rFonts w:ascii="Myriad Pro" w:hAnsi="Myriad Pro"/>
                  <w:b/>
                  <w:bCs/>
                  <w:sz w:val="24"/>
                  <w:szCs w:val="28"/>
                </w:rPr>
                <w:t>Focus Groups</w:t>
              </w:r>
            </w:hyperlink>
          </w:p>
        </w:tc>
        <w:tc>
          <w:tcPr>
            <w:tcW w:w="3117" w:type="dxa"/>
          </w:tcPr>
          <w:p w14:paraId="049DD482" w14:textId="77777777" w:rsidR="00F164FA" w:rsidRDefault="00F164FA" w:rsidP="002B48B3">
            <w:pPr>
              <w:rPr>
                <w:rFonts w:ascii="Myriad Pro" w:hAnsi="Myriad Pro"/>
                <w:sz w:val="24"/>
                <w:szCs w:val="28"/>
              </w:rPr>
            </w:pPr>
            <w:r>
              <w:rPr>
                <w:rFonts w:ascii="Myriad Pro" w:hAnsi="Myriad Pro"/>
                <w:sz w:val="24"/>
                <w:szCs w:val="28"/>
              </w:rPr>
              <w:t>Small groups (15 or fewer)</w:t>
            </w:r>
          </w:p>
        </w:tc>
        <w:tc>
          <w:tcPr>
            <w:tcW w:w="3117" w:type="dxa"/>
          </w:tcPr>
          <w:p w14:paraId="35EE2883" w14:textId="77777777" w:rsidR="00F164FA" w:rsidRDefault="00F164FA" w:rsidP="002B48B3">
            <w:pPr>
              <w:rPr>
                <w:rFonts w:ascii="Myriad Pro" w:hAnsi="Myriad Pro"/>
                <w:sz w:val="24"/>
                <w:szCs w:val="28"/>
              </w:rPr>
            </w:pPr>
            <w:r>
              <w:rPr>
                <w:rFonts w:ascii="Myriad Pro" w:hAnsi="Myriad Pro"/>
                <w:sz w:val="24"/>
                <w:szCs w:val="28"/>
              </w:rPr>
              <w:t>Exploring attitudes and opinions in depth</w:t>
            </w:r>
          </w:p>
        </w:tc>
      </w:tr>
      <w:tr w:rsidR="00F164FA" w14:paraId="6C218A71" w14:textId="77777777" w:rsidTr="00DE5FE1">
        <w:trPr>
          <w:trHeight w:val="864"/>
        </w:trPr>
        <w:tc>
          <w:tcPr>
            <w:tcW w:w="3116" w:type="dxa"/>
          </w:tcPr>
          <w:p w14:paraId="4C2CFF12" w14:textId="77777777" w:rsidR="00F164FA" w:rsidRPr="000F34E7" w:rsidRDefault="00523A64" w:rsidP="002B48B3">
            <w:pPr>
              <w:rPr>
                <w:rFonts w:ascii="Myriad Pro" w:hAnsi="Myriad Pro"/>
                <w:b/>
                <w:sz w:val="24"/>
                <w:szCs w:val="28"/>
              </w:rPr>
            </w:pPr>
            <w:hyperlink r:id="rId18" w:history="1">
              <w:r w:rsidR="00F164FA" w:rsidRPr="000F34E7">
                <w:rPr>
                  <w:rStyle w:val="Hyperlink"/>
                  <w:rFonts w:ascii="Myriad Pro" w:hAnsi="Myriad Pro"/>
                  <w:b/>
                  <w:bCs/>
                  <w:sz w:val="24"/>
                  <w:szCs w:val="28"/>
                </w:rPr>
                <w:t>Study Circles</w:t>
              </w:r>
            </w:hyperlink>
          </w:p>
        </w:tc>
        <w:tc>
          <w:tcPr>
            <w:tcW w:w="3117" w:type="dxa"/>
          </w:tcPr>
          <w:p w14:paraId="75423D89" w14:textId="77777777" w:rsidR="00F164FA" w:rsidRDefault="00F164FA" w:rsidP="002B48B3">
            <w:pPr>
              <w:rPr>
                <w:rFonts w:ascii="Myriad Pro" w:hAnsi="Myriad Pro"/>
                <w:sz w:val="24"/>
                <w:szCs w:val="28"/>
              </w:rPr>
            </w:pPr>
            <w:r>
              <w:rPr>
                <w:rFonts w:ascii="Myriad Pro" w:hAnsi="Myriad Pro"/>
                <w:sz w:val="24"/>
                <w:szCs w:val="28"/>
              </w:rPr>
              <w:t>Small (5–20)</w:t>
            </w:r>
          </w:p>
        </w:tc>
        <w:tc>
          <w:tcPr>
            <w:tcW w:w="3117" w:type="dxa"/>
          </w:tcPr>
          <w:p w14:paraId="093FB579" w14:textId="77777777" w:rsidR="00F164FA" w:rsidRDefault="00F164FA" w:rsidP="002B48B3">
            <w:pPr>
              <w:rPr>
                <w:rFonts w:ascii="Myriad Pro" w:hAnsi="Myriad Pro"/>
                <w:sz w:val="24"/>
                <w:szCs w:val="28"/>
              </w:rPr>
            </w:pPr>
            <w:r>
              <w:rPr>
                <w:rFonts w:ascii="Myriad Pro" w:hAnsi="Myriad Pro"/>
                <w:sz w:val="24"/>
                <w:szCs w:val="28"/>
              </w:rPr>
              <w:t xml:space="preserve">Information sharing and focused </w:t>
            </w:r>
            <w:hyperlink r:id="rId19" w:history="1">
              <w:r w:rsidRPr="000F34E7">
                <w:rPr>
                  <w:rStyle w:val="Hyperlink"/>
                  <w:rFonts w:ascii="Myriad Pro" w:hAnsi="Myriad Pro"/>
                  <w:sz w:val="24"/>
                  <w:szCs w:val="28"/>
                </w:rPr>
                <w:t>dialogue</w:t>
              </w:r>
            </w:hyperlink>
          </w:p>
        </w:tc>
      </w:tr>
      <w:tr w:rsidR="00F164FA" w14:paraId="10AD0110" w14:textId="77777777" w:rsidTr="00DE5FE1">
        <w:trPr>
          <w:trHeight w:val="864"/>
        </w:trPr>
        <w:tc>
          <w:tcPr>
            <w:tcW w:w="3116" w:type="dxa"/>
          </w:tcPr>
          <w:p w14:paraId="5DC906B0" w14:textId="77777777" w:rsidR="00F164FA" w:rsidRPr="000F34E7" w:rsidRDefault="00523A64" w:rsidP="002B48B3">
            <w:pPr>
              <w:rPr>
                <w:rFonts w:ascii="Myriad Pro" w:hAnsi="Myriad Pro"/>
                <w:b/>
                <w:sz w:val="24"/>
                <w:szCs w:val="28"/>
              </w:rPr>
            </w:pPr>
            <w:hyperlink r:id="rId20" w:history="1">
              <w:r w:rsidR="00F164FA" w:rsidRPr="000434C5">
                <w:rPr>
                  <w:rStyle w:val="Hyperlink"/>
                  <w:rFonts w:ascii="Myriad Pro" w:hAnsi="Myriad Pro"/>
                  <w:b/>
                  <w:bCs/>
                  <w:sz w:val="24"/>
                  <w:szCs w:val="28"/>
                </w:rPr>
                <w:t>Public Meetings/Hearings</w:t>
              </w:r>
            </w:hyperlink>
          </w:p>
        </w:tc>
        <w:tc>
          <w:tcPr>
            <w:tcW w:w="3117" w:type="dxa"/>
          </w:tcPr>
          <w:p w14:paraId="04126EAD" w14:textId="77777777" w:rsidR="00F164FA" w:rsidRDefault="00F164FA" w:rsidP="002B48B3">
            <w:pPr>
              <w:rPr>
                <w:rFonts w:ascii="Myriad Pro" w:hAnsi="Myriad Pro"/>
                <w:sz w:val="24"/>
                <w:szCs w:val="28"/>
              </w:rPr>
            </w:pPr>
            <w:r>
              <w:rPr>
                <w:rFonts w:ascii="Myriad Pro" w:hAnsi="Myriad Pro"/>
                <w:sz w:val="24"/>
                <w:szCs w:val="28"/>
              </w:rPr>
              <w:t>Large groups</w:t>
            </w:r>
          </w:p>
        </w:tc>
        <w:tc>
          <w:tcPr>
            <w:tcW w:w="3117" w:type="dxa"/>
          </w:tcPr>
          <w:p w14:paraId="522C8311" w14:textId="77777777" w:rsidR="00F164FA" w:rsidRDefault="00F164FA" w:rsidP="002B48B3">
            <w:pPr>
              <w:rPr>
                <w:rFonts w:ascii="Myriad Pro" w:hAnsi="Myriad Pro"/>
                <w:sz w:val="24"/>
                <w:szCs w:val="28"/>
              </w:rPr>
            </w:pPr>
            <w:r>
              <w:rPr>
                <w:rFonts w:ascii="Myriad Pro" w:hAnsi="Myriad Pro"/>
                <w:sz w:val="24"/>
                <w:szCs w:val="28"/>
              </w:rPr>
              <w:t>Presenting information to and receiving comment or feedback from the public</w:t>
            </w:r>
          </w:p>
        </w:tc>
      </w:tr>
      <w:tr w:rsidR="00F164FA" w14:paraId="3FC8E8E4" w14:textId="77777777" w:rsidTr="00DE5FE1">
        <w:trPr>
          <w:trHeight w:val="864"/>
        </w:trPr>
        <w:tc>
          <w:tcPr>
            <w:tcW w:w="3116" w:type="dxa"/>
          </w:tcPr>
          <w:p w14:paraId="580E8D24" w14:textId="36ED728A" w:rsidR="00F164FA" w:rsidRPr="000F34E7" w:rsidRDefault="00523A64" w:rsidP="002B48B3">
            <w:pPr>
              <w:rPr>
                <w:rFonts w:ascii="Myriad Pro" w:hAnsi="Myriad Pro"/>
                <w:b/>
                <w:sz w:val="24"/>
                <w:szCs w:val="28"/>
              </w:rPr>
            </w:pPr>
            <w:hyperlink r:id="rId21" w:history="1">
              <w:r w:rsidR="00F164FA" w:rsidRPr="000434C5">
                <w:rPr>
                  <w:rStyle w:val="Hyperlink"/>
                  <w:rFonts w:ascii="Myriad Pro" w:hAnsi="Myriad Pro"/>
                  <w:b/>
                  <w:bCs/>
                  <w:sz w:val="24"/>
                  <w:szCs w:val="28"/>
                </w:rPr>
                <w:t>Public Workshops</w:t>
              </w:r>
            </w:hyperlink>
          </w:p>
        </w:tc>
        <w:tc>
          <w:tcPr>
            <w:tcW w:w="3117" w:type="dxa"/>
          </w:tcPr>
          <w:p w14:paraId="41497F1C" w14:textId="77777777" w:rsidR="00F164FA" w:rsidRDefault="00F164FA" w:rsidP="002B48B3">
            <w:pPr>
              <w:rPr>
                <w:rFonts w:ascii="Myriad Pro" w:hAnsi="Myriad Pro"/>
                <w:sz w:val="24"/>
                <w:szCs w:val="28"/>
              </w:rPr>
            </w:pPr>
            <w:r>
              <w:rPr>
                <w:rFonts w:ascii="Myriad Pro" w:hAnsi="Myriad Pro"/>
                <w:sz w:val="24"/>
                <w:szCs w:val="28"/>
              </w:rPr>
              <w:t>Multiple small groups (8-15 in each small group)</w:t>
            </w:r>
          </w:p>
        </w:tc>
        <w:tc>
          <w:tcPr>
            <w:tcW w:w="3117" w:type="dxa"/>
          </w:tcPr>
          <w:p w14:paraId="3B9E37A1" w14:textId="77777777" w:rsidR="00F164FA" w:rsidRDefault="00F164FA" w:rsidP="002B48B3">
            <w:pPr>
              <w:rPr>
                <w:rFonts w:ascii="Myriad Pro" w:hAnsi="Myriad Pro"/>
                <w:sz w:val="24"/>
                <w:szCs w:val="28"/>
              </w:rPr>
            </w:pPr>
            <w:r>
              <w:rPr>
                <w:rFonts w:ascii="Myriad Pro" w:hAnsi="Myriad Pro"/>
                <w:sz w:val="24"/>
                <w:szCs w:val="28"/>
              </w:rPr>
              <w:t>Exchanging information and/or problem-solving in small groups</w:t>
            </w:r>
          </w:p>
        </w:tc>
      </w:tr>
      <w:tr w:rsidR="00F164FA" w14:paraId="764DBD2B" w14:textId="77777777" w:rsidTr="00DE5FE1">
        <w:trPr>
          <w:trHeight w:val="864"/>
        </w:trPr>
        <w:tc>
          <w:tcPr>
            <w:tcW w:w="3116" w:type="dxa"/>
          </w:tcPr>
          <w:p w14:paraId="199B3EA9" w14:textId="77777777" w:rsidR="00F164FA" w:rsidRPr="000F34E7" w:rsidRDefault="00523A64" w:rsidP="002B48B3">
            <w:pPr>
              <w:rPr>
                <w:rFonts w:ascii="Myriad Pro" w:hAnsi="Myriad Pro"/>
                <w:b/>
                <w:sz w:val="24"/>
                <w:szCs w:val="28"/>
              </w:rPr>
            </w:pPr>
            <w:hyperlink r:id="rId22" w:history="1">
              <w:r w:rsidR="00F164FA" w:rsidRPr="000434C5">
                <w:rPr>
                  <w:rStyle w:val="Hyperlink"/>
                  <w:rFonts w:ascii="Myriad Pro" w:hAnsi="Myriad Pro"/>
                  <w:b/>
                  <w:bCs/>
                  <w:sz w:val="24"/>
                  <w:szCs w:val="28"/>
                </w:rPr>
                <w:t>Appreciative Inquiry Process</w:t>
              </w:r>
            </w:hyperlink>
          </w:p>
        </w:tc>
        <w:tc>
          <w:tcPr>
            <w:tcW w:w="3117" w:type="dxa"/>
          </w:tcPr>
          <w:p w14:paraId="73BF85F9" w14:textId="77777777" w:rsidR="00F164FA" w:rsidRDefault="00F164FA" w:rsidP="002B48B3">
            <w:pPr>
              <w:rPr>
                <w:rFonts w:ascii="Myriad Pro" w:hAnsi="Myriad Pro"/>
                <w:sz w:val="24"/>
                <w:szCs w:val="28"/>
              </w:rPr>
            </w:pPr>
            <w:r>
              <w:rPr>
                <w:rFonts w:ascii="Myriad Pro" w:hAnsi="Myriad Pro"/>
                <w:sz w:val="24"/>
                <w:szCs w:val="28"/>
              </w:rPr>
              <w:t>Varies, but usually involves “whole system”</w:t>
            </w:r>
          </w:p>
        </w:tc>
        <w:tc>
          <w:tcPr>
            <w:tcW w:w="3117" w:type="dxa"/>
          </w:tcPr>
          <w:p w14:paraId="1583A496" w14:textId="77777777" w:rsidR="00F164FA" w:rsidRDefault="00F164FA" w:rsidP="002B48B3">
            <w:pPr>
              <w:rPr>
                <w:rFonts w:ascii="Myriad Pro" w:hAnsi="Myriad Pro"/>
                <w:sz w:val="24"/>
                <w:szCs w:val="28"/>
              </w:rPr>
            </w:pPr>
            <w:r>
              <w:rPr>
                <w:rFonts w:ascii="Myriad Pro" w:hAnsi="Myriad Pro"/>
                <w:sz w:val="24"/>
                <w:szCs w:val="28"/>
              </w:rPr>
              <w:t>Envisioning shared future, not making decisions</w:t>
            </w:r>
          </w:p>
        </w:tc>
      </w:tr>
      <w:tr w:rsidR="00F164FA" w14:paraId="2E316E55" w14:textId="77777777" w:rsidTr="00DE5FE1">
        <w:trPr>
          <w:trHeight w:val="864"/>
        </w:trPr>
        <w:tc>
          <w:tcPr>
            <w:tcW w:w="3116" w:type="dxa"/>
          </w:tcPr>
          <w:p w14:paraId="1F5F210B" w14:textId="77777777" w:rsidR="00F164FA" w:rsidRPr="000F34E7" w:rsidRDefault="00523A64" w:rsidP="002B48B3">
            <w:pPr>
              <w:rPr>
                <w:rFonts w:ascii="Myriad Pro" w:hAnsi="Myriad Pro"/>
                <w:b/>
                <w:sz w:val="24"/>
                <w:szCs w:val="28"/>
              </w:rPr>
            </w:pPr>
            <w:hyperlink r:id="rId23" w:history="1">
              <w:r w:rsidR="00F164FA" w:rsidRPr="000434C5">
                <w:rPr>
                  <w:rStyle w:val="Hyperlink"/>
                  <w:rFonts w:ascii="Myriad Pro" w:hAnsi="Myriad Pro"/>
                  <w:b/>
                  <w:bCs/>
                  <w:sz w:val="24"/>
                  <w:szCs w:val="28"/>
                </w:rPr>
                <w:t>World Cafes</w:t>
              </w:r>
            </w:hyperlink>
          </w:p>
        </w:tc>
        <w:tc>
          <w:tcPr>
            <w:tcW w:w="3117" w:type="dxa"/>
          </w:tcPr>
          <w:p w14:paraId="1F8377BE" w14:textId="77777777" w:rsidR="00F164FA" w:rsidRDefault="00F164FA" w:rsidP="002B48B3">
            <w:pPr>
              <w:rPr>
                <w:rFonts w:ascii="Myriad Pro" w:hAnsi="Myriad Pro"/>
                <w:sz w:val="24"/>
                <w:szCs w:val="28"/>
              </w:rPr>
            </w:pPr>
            <w:r>
              <w:rPr>
                <w:rFonts w:ascii="Myriad Pro" w:hAnsi="Myriad Pro"/>
                <w:sz w:val="24"/>
                <w:szCs w:val="28"/>
              </w:rPr>
              <w:t>Very adaptable, involving multiple simultaneous conversations (4-8 in each small group)</w:t>
            </w:r>
          </w:p>
        </w:tc>
        <w:tc>
          <w:tcPr>
            <w:tcW w:w="3117" w:type="dxa"/>
          </w:tcPr>
          <w:p w14:paraId="11957836" w14:textId="77777777" w:rsidR="00F164FA" w:rsidRDefault="00F164FA" w:rsidP="002B48B3">
            <w:pPr>
              <w:rPr>
                <w:rFonts w:ascii="Myriad Pro" w:hAnsi="Myriad Pro"/>
                <w:sz w:val="24"/>
                <w:szCs w:val="28"/>
              </w:rPr>
            </w:pPr>
            <w:r>
              <w:rPr>
                <w:rFonts w:ascii="Myriad Pro" w:hAnsi="Myriad Pro"/>
                <w:sz w:val="24"/>
                <w:szCs w:val="28"/>
              </w:rPr>
              <w:t>Fostering open discussion of a topic and identifying areas of common ground</w:t>
            </w:r>
          </w:p>
        </w:tc>
      </w:tr>
      <w:tr w:rsidR="00F164FA" w14:paraId="46C30EA4" w14:textId="77777777" w:rsidTr="00DE5FE1">
        <w:trPr>
          <w:trHeight w:val="864"/>
        </w:trPr>
        <w:tc>
          <w:tcPr>
            <w:tcW w:w="3116" w:type="dxa"/>
          </w:tcPr>
          <w:p w14:paraId="39628DFE" w14:textId="77777777" w:rsidR="00F164FA" w:rsidRPr="000F34E7" w:rsidRDefault="00523A64" w:rsidP="002B48B3">
            <w:pPr>
              <w:rPr>
                <w:rFonts w:ascii="Myriad Pro" w:hAnsi="Myriad Pro"/>
                <w:b/>
                <w:sz w:val="24"/>
                <w:szCs w:val="28"/>
              </w:rPr>
            </w:pPr>
            <w:hyperlink r:id="rId24" w:history="1">
              <w:r w:rsidR="00F164FA" w:rsidRPr="000434C5">
                <w:rPr>
                  <w:rStyle w:val="Hyperlink"/>
                  <w:rFonts w:ascii="Myriad Pro" w:hAnsi="Myriad Pro"/>
                  <w:b/>
                  <w:bCs/>
                  <w:sz w:val="24"/>
                  <w:szCs w:val="28"/>
                </w:rPr>
                <w:t>Charrettes</w:t>
              </w:r>
            </w:hyperlink>
          </w:p>
        </w:tc>
        <w:tc>
          <w:tcPr>
            <w:tcW w:w="3117" w:type="dxa"/>
          </w:tcPr>
          <w:p w14:paraId="14EE1E52" w14:textId="77777777" w:rsidR="00F164FA" w:rsidRDefault="00F164FA" w:rsidP="002B48B3">
            <w:pPr>
              <w:rPr>
                <w:rFonts w:ascii="Myriad Pro" w:hAnsi="Myriad Pro"/>
                <w:sz w:val="24"/>
                <w:szCs w:val="28"/>
              </w:rPr>
            </w:pPr>
            <w:r>
              <w:rPr>
                <w:rFonts w:ascii="Myriad Pro" w:hAnsi="Myriad Pro"/>
                <w:sz w:val="24"/>
                <w:szCs w:val="28"/>
              </w:rPr>
              <w:t>Small to medium</w:t>
            </w:r>
          </w:p>
        </w:tc>
        <w:tc>
          <w:tcPr>
            <w:tcW w:w="3117" w:type="dxa"/>
          </w:tcPr>
          <w:p w14:paraId="0E0DE97D" w14:textId="77777777" w:rsidR="00F164FA" w:rsidRDefault="00F164FA" w:rsidP="002B48B3">
            <w:pPr>
              <w:rPr>
                <w:rFonts w:ascii="Myriad Pro" w:hAnsi="Myriad Pro"/>
                <w:sz w:val="24"/>
                <w:szCs w:val="28"/>
              </w:rPr>
            </w:pPr>
            <w:r>
              <w:rPr>
                <w:rFonts w:ascii="Myriad Pro" w:hAnsi="Myriad Pro"/>
                <w:sz w:val="24"/>
                <w:szCs w:val="28"/>
              </w:rPr>
              <w:t>Generating comprehensive plans or alternatives</w:t>
            </w:r>
          </w:p>
        </w:tc>
      </w:tr>
      <w:tr w:rsidR="00F164FA" w14:paraId="487CFC31" w14:textId="77777777" w:rsidTr="00DE5FE1">
        <w:trPr>
          <w:trHeight w:val="864"/>
        </w:trPr>
        <w:tc>
          <w:tcPr>
            <w:tcW w:w="3116" w:type="dxa"/>
          </w:tcPr>
          <w:p w14:paraId="44158631" w14:textId="77777777" w:rsidR="00F164FA" w:rsidRPr="000F34E7" w:rsidRDefault="00523A64" w:rsidP="002B48B3">
            <w:pPr>
              <w:rPr>
                <w:rFonts w:ascii="Myriad Pro" w:hAnsi="Myriad Pro"/>
                <w:b/>
                <w:sz w:val="24"/>
                <w:szCs w:val="28"/>
              </w:rPr>
            </w:pPr>
            <w:hyperlink r:id="rId25" w:history="1">
              <w:r w:rsidR="00F164FA" w:rsidRPr="000434C5">
                <w:rPr>
                  <w:rStyle w:val="Hyperlink"/>
                  <w:rFonts w:ascii="Myriad Pro" w:hAnsi="Myriad Pro"/>
                  <w:b/>
                  <w:bCs/>
                  <w:sz w:val="24"/>
                  <w:szCs w:val="28"/>
                </w:rPr>
                <w:t>Electronic Democracy</w:t>
              </w:r>
            </w:hyperlink>
          </w:p>
        </w:tc>
        <w:tc>
          <w:tcPr>
            <w:tcW w:w="3117" w:type="dxa"/>
          </w:tcPr>
          <w:p w14:paraId="08C9CCC3" w14:textId="77777777" w:rsidR="00F164FA" w:rsidRDefault="00F164FA" w:rsidP="002B48B3">
            <w:pPr>
              <w:rPr>
                <w:rFonts w:ascii="Myriad Pro" w:hAnsi="Myriad Pro"/>
                <w:sz w:val="24"/>
                <w:szCs w:val="28"/>
              </w:rPr>
            </w:pPr>
            <w:r>
              <w:rPr>
                <w:rFonts w:ascii="Myriad Pro" w:hAnsi="Myriad Pro"/>
                <w:sz w:val="24"/>
                <w:szCs w:val="28"/>
              </w:rPr>
              <w:t>Unlimited</w:t>
            </w:r>
          </w:p>
        </w:tc>
        <w:tc>
          <w:tcPr>
            <w:tcW w:w="3117" w:type="dxa"/>
          </w:tcPr>
          <w:p w14:paraId="40C108D7" w14:textId="77777777" w:rsidR="00F164FA" w:rsidRDefault="00F164FA" w:rsidP="002B48B3">
            <w:pPr>
              <w:rPr>
                <w:rFonts w:ascii="Myriad Pro" w:hAnsi="Myriad Pro"/>
                <w:sz w:val="24"/>
                <w:szCs w:val="28"/>
              </w:rPr>
            </w:pPr>
            <w:r>
              <w:rPr>
                <w:rFonts w:ascii="Myriad Pro" w:hAnsi="Myriad Pro"/>
                <w:sz w:val="24"/>
                <w:szCs w:val="28"/>
              </w:rPr>
              <w:t>Enabling the direct participation of geographically dispersed public at their convenience</w:t>
            </w:r>
          </w:p>
        </w:tc>
      </w:tr>
      <w:tr w:rsidR="00F164FA" w14:paraId="4508D835" w14:textId="77777777" w:rsidTr="00DE5FE1">
        <w:trPr>
          <w:trHeight w:val="864"/>
        </w:trPr>
        <w:tc>
          <w:tcPr>
            <w:tcW w:w="3116" w:type="dxa"/>
          </w:tcPr>
          <w:p w14:paraId="7DE3C6B4" w14:textId="77777777" w:rsidR="00F164FA" w:rsidRPr="000F34E7" w:rsidRDefault="00523A64" w:rsidP="002B48B3">
            <w:pPr>
              <w:rPr>
                <w:rFonts w:ascii="Myriad Pro" w:hAnsi="Myriad Pro"/>
                <w:b/>
                <w:sz w:val="24"/>
                <w:szCs w:val="28"/>
              </w:rPr>
            </w:pPr>
            <w:hyperlink r:id="rId26" w:history="1">
              <w:r w:rsidR="00F164FA" w:rsidRPr="000434C5">
                <w:rPr>
                  <w:rStyle w:val="Hyperlink"/>
                  <w:rFonts w:ascii="Myriad Pro" w:hAnsi="Myriad Pro"/>
                  <w:b/>
                  <w:bCs/>
                  <w:sz w:val="24"/>
                  <w:szCs w:val="28"/>
                </w:rPr>
                <w:t>Computer-Assisted Process</w:t>
              </w:r>
            </w:hyperlink>
          </w:p>
        </w:tc>
        <w:tc>
          <w:tcPr>
            <w:tcW w:w="3117" w:type="dxa"/>
          </w:tcPr>
          <w:p w14:paraId="264ADE9A" w14:textId="77777777" w:rsidR="00F164FA" w:rsidRDefault="00F164FA" w:rsidP="002B48B3">
            <w:pPr>
              <w:rPr>
                <w:rFonts w:ascii="Myriad Pro" w:hAnsi="Myriad Pro"/>
                <w:sz w:val="24"/>
                <w:szCs w:val="28"/>
              </w:rPr>
            </w:pPr>
            <w:r>
              <w:rPr>
                <w:rFonts w:ascii="Myriad Pro" w:hAnsi="Myriad Pro"/>
                <w:sz w:val="24"/>
                <w:szCs w:val="28"/>
              </w:rPr>
              <w:t>Large</w:t>
            </w:r>
          </w:p>
        </w:tc>
        <w:tc>
          <w:tcPr>
            <w:tcW w:w="3117" w:type="dxa"/>
          </w:tcPr>
          <w:p w14:paraId="214A937D" w14:textId="77777777" w:rsidR="00F164FA" w:rsidRDefault="00F164FA" w:rsidP="002B48B3">
            <w:pPr>
              <w:rPr>
                <w:rFonts w:ascii="Myriad Pro" w:hAnsi="Myriad Pro"/>
                <w:sz w:val="24"/>
                <w:szCs w:val="28"/>
              </w:rPr>
            </w:pPr>
            <w:r>
              <w:rPr>
                <w:rFonts w:ascii="Myriad Pro" w:hAnsi="Myriad Pro"/>
                <w:sz w:val="24"/>
                <w:szCs w:val="28"/>
              </w:rPr>
              <w:t>Receiving real-time quantitative feedback to ideas or proposals</w:t>
            </w:r>
          </w:p>
        </w:tc>
      </w:tr>
    </w:tbl>
    <w:p w14:paraId="7F5B5320" w14:textId="77777777" w:rsidR="00F164FA" w:rsidRDefault="00F164FA" w:rsidP="00F164FA">
      <w:pPr>
        <w:rPr>
          <w:rFonts w:ascii="Myriad Pro" w:hAnsi="Myriad Pro"/>
          <w:sz w:val="24"/>
          <w:szCs w:val="28"/>
        </w:rPr>
      </w:pPr>
    </w:p>
    <w:p w14:paraId="6D90E5B6" w14:textId="77777777" w:rsidR="00F164FA" w:rsidRDefault="00F164FA" w:rsidP="00F164FA">
      <w:pPr>
        <w:rPr>
          <w:rFonts w:ascii="Myriad Pro" w:hAnsi="Myriad Pro"/>
          <w:sz w:val="24"/>
          <w:szCs w:val="28"/>
        </w:rPr>
      </w:pPr>
    </w:p>
    <w:p w14:paraId="6AC97751" w14:textId="77777777" w:rsidR="006E3CA7" w:rsidRDefault="006E3CA7" w:rsidP="006E3CA7">
      <w:pPr>
        <w:pStyle w:val="ListParagraph"/>
        <w:rPr>
          <w:rFonts w:ascii="Myriad Pro" w:hAnsi="Myriad Pro"/>
          <w:b/>
          <w:sz w:val="24"/>
          <w:szCs w:val="28"/>
        </w:rPr>
        <w:sectPr w:rsidR="006E3CA7" w:rsidSect="00866F6A">
          <w:headerReference w:type="first" r:id="rId27"/>
          <w:footerReference w:type="first" r:id="rId28"/>
          <w:pgSz w:w="12240" w:h="15840"/>
          <w:pgMar w:top="1440" w:right="1440" w:bottom="1440" w:left="1440" w:header="720" w:footer="720" w:gutter="0"/>
          <w:cols w:space="720"/>
          <w:titlePg/>
          <w:docGrid w:linePitch="360"/>
        </w:sectPr>
      </w:pPr>
    </w:p>
    <w:p w14:paraId="4DF35689" w14:textId="613BC9B2" w:rsidR="00E919D6" w:rsidRPr="00F92201" w:rsidRDefault="00F92201" w:rsidP="00F92201">
      <w:pPr>
        <w:jc w:val="center"/>
        <w:rPr>
          <w:rFonts w:ascii="Myriad Pro" w:hAnsi="Myriad Pro"/>
          <w:b/>
          <w:sz w:val="40"/>
          <w:szCs w:val="28"/>
        </w:rPr>
      </w:pPr>
      <w:r w:rsidRPr="00F92201">
        <w:rPr>
          <w:rFonts w:ascii="Myriad Pro" w:hAnsi="Myriad Pro"/>
          <w:b/>
          <w:sz w:val="40"/>
          <w:szCs w:val="28"/>
        </w:rPr>
        <w:lastRenderedPageBreak/>
        <w:t>reVISION Worksheets</w:t>
      </w:r>
    </w:p>
    <w:p w14:paraId="0B4BA635" w14:textId="77777777" w:rsidR="00E919D6" w:rsidRDefault="00E919D6" w:rsidP="00866F6A">
      <w:pPr>
        <w:rPr>
          <w:rFonts w:ascii="Myriad Pro" w:hAnsi="Myriad Pro"/>
          <w:b/>
          <w:sz w:val="28"/>
          <w:szCs w:val="28"/>
        </w:rPr>
      </w:pPr>
    </w:p>
    <w:p w14:paraId="7033E9F6" w14:textId="6D7B14C4" w:rsidR="00F92201" w:rsidRDefault="00F92201" w:rsidP="00F92201">
      <w:pPr>
        <w:spacing w:after="160" w:line="259" w:lineRule="auto"/>
        <w:rPr>
          <w:rFonts w:ascii="Myriad Pro" w:hAnsi="Myriad Pro"/>
          <w:bCs/>
          <w:sz w:val="24"/>
          <w:szCs w:val="12"/>
        </w:rPr>
      </w:pPr>
      <w:r w:rsidRPr="001B704F">
        <w:rPr>
          <w:rFonts w:ascii="Myriad Pro" w:hAnsi="Myriad Pro"/>
          <w:bCs/>
          <w:sz w:val="24"/>
          <w:szCs w:val="12"/>
        </w:rPr>
        <w:t xml:space="preserve">The following </w:t>
      </w:r>
      <w:r>
        <w:rPr>
          <w:rFonts w:ascii="Myriad Pro" w:hAnsi="Myriad Pro"/>
          <w:bCs/>
          <w:sz w:val="24"/>
          <w:szCs w:val="12"/>
        </w:rPr>
        <w:t>worksheets</w:t>
      </w:r>
      <w:r w:rsidRPr="001B704F">
        <w:rPr>
          <w:rFonts w:ascii="Myriad Pro" w:hAnsi="Myriad Pro"/>
          <w:bCs/>
          <w:sz w:val="24"/>
          <w:szCs w:val="12"/>
        </w:rPr>
        <w:t xml:space="preserve"> are to be used</w:t>
      </w:r>
      <w:r w:rsidR="00EE78E6">
        <w:rPr>
          <w:rFonts w:ascii="Myriad Pro" w:hAnsi="Myriad Pro"/>
          <w:bCs/>
          <w:sz w:val="24"/>
          <w:szCs w:val="12"/>
        </w:rPr>
        <w:t xml:space="preserve"> throughout the reVISION</w:t>
      </w:r>
      <w:r>
        <w:rPr>
          <w:rFonts w:ascii="Myriad Pro" w:hAnsi="Myriad Pro"/>
          <w:bCs/>
          <w:sz w:val="24"/>
          <w:szCs w:val="12"/>
        </w:rPr>
        <w:t xml:space="preserve"> needs assessment processes. </w:t>
      </w:r>
      <w:r w:rsidRPr="001B704F">
        <w:rPr>
          <w:rFonts w:ascii="Myriad Pro" w:hAnsi="Myriad Pro"/>
          <w:bCs/>
          <w:sz w:val="24"/>
          <w:szCs w:val="12"/>
        </w:rPr>
        <w:t xml:space="preserve">The worksheets help </w:t>
      </w:r>
      <w:r>
        <w:rPr>
          <w:rFonts w:ascii="Myriad Pro" w:hAnsi="Myriad Pro"/>
          <w:bCs/>
          <w:sz w:val="24"/>
          <w:szCs w:val="12"/>
        </w:rPr>
        <w:t xml:space="preserve">identify potential partners and focus the discussion of </w:t>
      </w:r>
      <w:r w:rsidRPr="001B704F">
        <w:rPr>
          <w:rFonts w:ascii="Myriad Pro" w:hAnsi="Myriad Pro"/>
          <w:bCs/>
          <w:sz w:val="24"/>
          <w:szCs w:val="12"/>
        </w:rPr>
        <w:t>the analysis of data and other evidence collected</w:t>
      </w:r>
      <w:r>
        <w:rPr>
          <w:rFonts w:ascii="Myriad Pro" w:hAnsi="Myriad Pro"/>
          <w:bCs/>
          <w:sz w:val="24"/>
          <w:szCs w:val="12"/>
        </w:rPr>
        <w:t xml:space="preserve"> for each of the elements</w:t>
      </w:r>
      <w:r w:rsidRPr="001B704F">
        <w:rPr>
          <w:rFonts w:ascii="Myriad Pro" w:hAnsi="Myriad Pro"/>
          <w:bCs/>
          <w:sz w:val="24"/>
          <w:szCs w:val="12"/>
        </w:rPr>
        <w:t>.</w:t>
      </w:r>
    </w:p>
    <w:p w14:paraId="26C8F318" w14:textId="77777777" w:rsidR="000A7949" w:rsidRDefault="000A7949" w:rsidP="00F92201">
      <w:pPr>
        <w:spacing w:after="160" w:line="259" w:lineRule="auto"/>
        <w:rPr>
          <w:rFonts w:ascii="Myriad Pro" w:hAnsi="Myriad Pro"/>
          <w:b/>
          <w:color w:val="0099A8"/>
          <w:sz w:val="24"/>
          <w:szCs w:val="12"/>
        </w:rPr>
      </w:pPr>
    </w:p>
    <w:p w14:paraId="12A370BD" w14:textId="1603B1CE" w:rsidR="00F92201" w:rsidRPr="00AC7DF1" w:rsidRDefault="00F92201" w:rsidP="00F92201">
      <w:pPr>
        <w:spacing w:after="160" w:line="259" w:lineRule="auto"/>
        <w:rPr>
          <w:rFonts w:ascii="Myriad Pro" w:hAnsi="Myriad Pro"/>
          <w:b/>
          <w:color w:val="00B050"/>
          <w:sz w:val="24"/>
          <w:szCs w:val="12"/>
        </w:rPr>
      </w:pPr>
      <w:r w:rsidRPr="00481BD6">
        <w:rPr>
          <w:rFonts w:ascii="Myriad Pro" w:hAnsi="Myriad Pro"/>
          <w:b/>
          <w:color w:val="0099A8"/>
          <w:sz w:val="24"/>
          <w:szCs w:val="12"/>
        </w:rPr>
        <w:t>Local</w:t>
      </w:r>
      <w:r w:rsidR="00AC7DF1" w:rsidRPr="00481BD6">
        <w:rPr>
          <w:rFonts w:ascii="Myriad Pro" w:hAnsi="Myriad Pro"/>
          <w:b/>
          <w:color w:val="0099A8"/>
          <w:sz w:val="24"/>
          <w:szCs w:val="12"/>
        </w:rPr>
        <w:t xml:space="preserve"> CTE Assessment Worksheets</w:t>
      </w:r>
      <w:r w:rsidR="00AC7DF1">
        <w:rPr>
          <w:rFonts w:ascii="Myriad Pro" w:hAnsi="Myriad Pro"/>
          <w:b/>
          <w:color w:val="00B050"/>
          <w:sz w:val="24"/>
          <w:szCs w:val="12"/>
        </w:rPr>
        <w:br/>
      </w:r>
      <w:r w:rsidR="00481BD6">
        <w:rPr>
          <w:rFonts w:ascii="Myriad Pro" w:hAnsi="Myriad Pro"/>
          <w:bCs/>
          <w:sz w:val="24"/>
          <w:szCs w:val="12"/>
        </w:rPr>
        <w:t xml:space="preserve">A Potential Partner Worksheet is provided to identify individuals who may represent the required stakeholder to engage in the process. </w:t>
      </w:r>
      <w:r>
        <w:rPr>
          <w:rFonts w:ascii="Myriad Pro" w:hAnsi="Myriad Pro"/>
          <w:bCs/>
          <w:sz w:val="24"/>
          <w:szCs w:val="12"/>
        </w:rPr>
        <w:t xml:space="preserve">A worksheet is </w:t>
      </w:r>
      <w:r w:rsidR="00481BD6">
        <w:rPr>
          <w:rFonts w:ascii="Myriad Pro" w:hAnsi="Myriad Pro"/>
          <w:bCs/>
          <w:sz w:val="24"/>
          <w:szCs w:val="12"/>
        </w:rPr>
        <w:t xml:space="preserve">also </w:t>
      </w:r>
      <w:r>
        <w:rPr>
          <w:rFonts w:ascii="Myriad Pro" w:hAnsi="Myriad Pro"/>
          <w:bCs/>
          <w:sz w:val="24"/>
          <w:szCs w:val="12"/>
        </w:rPr>
        <w:t xml:space="preserve">provided for each of the elements to summarize the findings of the assessment process. </w:t>
      </w:r>
      <w:r w:rsidRPr="00525385">
        <w:rPr>
          <w:rFonts w:ascii="Myriad Pro" w:hAnsi="Myriad Pro"/>
          <w:b/>
          <w:bCs/>
          <w:sz w:val="24"/>
          <w:szCs w:val="12"/>
        </w:rPr>
        <w:t>These worksheets should be completed by each local partner and either provided to the convener in advance or brought to the regional meeting.</w:t>
      </w:r>
      <w:r>
        <w:rPr>
          <w:rFonts w:ascii="Myriad Pro" w:hAnsi="Myriad Pro"/>
          <w:bCs/>
          <w:sz w:val="24"/>
          <w:szCs w:val="12"/>
        </w:rPr>
        <w:t xml:space="preserve"> </w:t>
      </w:r>
    </w:p>
    <w:p w14:paraId="0D0B1AF6" w14:textId="5E381603" w:rsidR="000A7949" w:rsidRPr="008B65B7" w:rsidRDefault="00B82C2C" w:rsidP="008B65B7">
      <w:pPr>
        <w:pStyle w:val="NoSpacing"/>
        <w:rPr>
          <w:rFonts w:ascii="Myriad Pro" w:hAnsi="Myriad Pro"/>
          <w:b/>
          <w:sz w:val="24"/>
        </w:rPr>
      </w:pPr>
      <w:r w:rsidRPr="008B65B7">
        <w:rPr>
          <w:rFonts w:ascii="Myriad Pro" w:hAnsi="Myriad Pro"/>
          <w:b/>
          <w:color w:val="ED7D31" w:themeColor="accent2"/>
          <w:sz w:val="24"/>
        </w:rPr>
        <w:t>Local CTE Assessment Summary</w:t>
      </w:r>
    </w:p>
    <w:p w14:paraId="28B16994" w14:textId="6529BC0B" w:rsidR="00680FB8" w:rsidRPr="008B65B7" w:rsidRDefault="00680FB8" w:rsidP="008B65B7">
      <w:pPr>
        <w:pStyle w:val="NoSpacing"/>
        <w:rPr>
          <w:rFonts w:ascii="Myriad Pro" w:hAnsi="Myriad Pro"/>
          <w:bCs/>
          <w:sz w:val="24"/>
        </w:rPr>
      </w:pPr>
      <w:r w:rsidRPr="008B65B7">
        <w:rPr>
          <w:rFonts w:ascii="Myriad Pro" w:hAnsi="Myriad Pro"/>
          <w:bCs/>
          <w:sz w:val="24"/>
        </w:rPr>
        <w:t>This do</w:t>
      </w:r>
      <w:r w:rsidR="00193ED1">
        <w:rPr>
          <w:rFonts w:ascii="Myriad Pro" w:hAnsi="Myriad Pro"/>
          <w:bCs/>
          <w:sz w:val="24"/>
        </w:rPr>
        <w:t>cument summarizes</w:t>
      </w:r>
      <w:r w:rsidRPr="008B65B7">
        <w:rPr>
          <w:rFonts w:ascii="Myriad Pro" w:hAnsi="Myriad Pro"/>
          <w:bCs/>
          <w:sz w:val="24"/>
        </w:rPr>
        <w:t xml:space="preserve"> the priorities established as a result of the local CTE assessment. This should be completed at the</w:t>
      </w:r>
      <w:r w:rsidR="006B7662" w:rsidRPr="008B65B7">
        <w:rPr>
          <w:rFonts w:ascii="Myriad Pro" w:hAnsi="Myriad Pro"/>
          <w:bCs/>
          <w:sz w:val="24"/>
        </w:rPr>
        <w:t xml:space="preserve"> local level by the CTE school/postsecondary</w:t>
      </w:r>
      <w:r w:rsidRPr="008B65B7">
        <w:rPr>
          <w:rFonts w:ascii="Myriad Pro" w:hAnsi="Myriad Pro"/>
          <w:bCs/>
          <w:sz w:val="24"/>
        </w:rPr>
        <w:t xml:space="preserve"> lead. This worksheet must be </w:t>
      </w:r>
      <w:r w:rsidRPr="00EA7716">
        <w:rPr>
          <w:rFonts w:ascii="Myriad Pro" w:hAnsi="Myriad Pro"/>
          <w:b/>
          <w:bCs/>
          <w:sz w:val="24"/>
        </w:rPr>
        <w:t>submitted to the convener</w:t>
      </w:r>
      <w:r w:rsidRPr="008B65B7">
        <w:rPr>
          <w:rFonts w:ascii="Myriad Pro" w:hAnsi="Myriad Pro"/>
          <w:bCs/>
          <w:sz w:val="24"/>
        </w:rPr>
        <w:t xml:space="preserve"> to be used at the regional meeting. </w:t>
      </w:r>
    </w:p>
    <w:p w14:paraId="68C6B6E3" w14:textId="77777777" w:rsidR="008B65B7" w:rsidRPr="00680FB8" w:rsidRDefault="008B65B7" w:rsidP="008B65B7">
      <w:pPr>
        <w:pStyle w:val="NoSpacing"/>
        <w:rPr>
          <w:bCs/>
        </w:rPr>
      </w:pPr>
    </w:p>
    <w:p w14:paraId="2328CB91" w14:textId="15511C57" w:rsidR="00F92201" w:rsidRDefault="00F92201" w:rsidP="00F92201">
      <w:pPr>
        <w:spacing w:after="160" w:line="259" w:lineRule="auto"/>
        <w:rPr>
          <w:rFonts w:ascii="Myriad Pro" w:hAnsi="Myriad Pro"/>
          <w:bCs/>
          <w:sz w:val="24"/>
          <w:szCs w:val="12"/>
        </w:rPr>
      </w:pPr>
      <w:r w:rsidRPr="00481BD6">
        <w:rPr>
          <w:rFonts w:ascii="Myriad Pro" w:hAnsi="Myriad Pro"/>
          <w:b/>
          <w:color w:val="7030A0"/>
          <w:sz w:val="24"/>
          <w:szCs w:val="12"/>
        </w:rPr>
        <w:t xml:space="preserve">Regional </w:t>
      </w:r>
      <w:r w:rsidR="00AC7DF1" w:rsidRPr="00481BD6">
        <w:rPr>
          <w:rFonts w:ascii="Myriad Pro" w:hAnsi="Myriad Pro"/>
          <w:b/>
          <w:color w:val="7030A0"/>
          <w:sz w:val="24"/>
          <w:szCs w:val="12"/>
        </w:rPr>
        <w:t xml:space="preserve">CTE </w:t>
      </w:r>
      <w:r w:rsidRPr="00481BD6">
        <w:rPr>
          <w:rFonts w:ascii="Myriad Pro" w:hAnsi="Myriad Pro"/>
          <w:b/>
          <w:color w:val="7030A0"/>
          <w:sz w:val="24"/>
          <w:szCs w:val="12"/>
        </w:rPr>
        <w:t>Assessment Worksheets</w:t>
      </w:r>
      <w:r w:rsidR="00AC7DF1">
        <w:rPr>
          <w:rFonts w:ascii="Myriad Pro" w:hAnsi="Myriad Pro"/>
          <w:b/>
          <w:color w:val="FF0000"/>
          <w:sz w:val="24"/>
          <w:szCs w:val="12"/>
        </w:rPr>
        <w:br/>
      </w:r>
      <w:r w:rsidR="00126B46">
        <w:rPr>
          <w:rFonts w:ascii="Myriad Pro" w:hAnsi="Myriad Pro"/>
          <w:bCs/>
          <w:sz w:val="24"/>
          <w:szCs w:val="12"/>
        </w:rPr>
        <w:t xml:space="preserve">A Stakeholder Worksheet is provided to identify individuals who may represent the required stakeholder to engage in the process. </w:t>
      </w:r>
      <w:r>
        <w:rPr>
          <w:rFonts w:ascii="Myriad Pro" w:hAnsi="Myriad Pro"/>
          <w:bCs/>
          <w:sz w:val="24"/>
          <w:szCs w:val="12"/>
        </w:rPr>
        <w:t xml:space="preserve">A worksheet is provided for each of the elements to summarize the findings of the </w:t>
      </w:r>
      <w:r w:rsidR="00AC7DF1">
        <w:rPr>
          <w:rFonts w:ascii="Myriad Pro" w:hAnsi="Myriad Pro"/>
          <w:bCs/>
          <w:sz w:val="24"/>
          <w:szCs w:val="12"/>
        </w:rPr>
        <w:t xml:space="preserve">local </w:t>
      </w:r>
      <w:r>
        <w:rPr>
          <w:rFonts w:ascii="Myriad Pro" w:hAnsi="Myriad Pro"/>
          <w:bCs/>
          <w:sz w:val="24"/>
          <w:szCs w:val="12"/>
        </w:rPr>
        <w:t xml:space="preserve">assessment process. These worksheets </w:t>
      </w:r>
      <w:r w:rsidRPr="00525385">
        <w:rPr>
          <w:rFonts w:ascii="Myriad Pro" w:hAnsi="Myriad Pro"/>
          <w:b/>
          <w:bCs/>
          <w:sz w:val="24"/>
          <w:szCs w:val="12"/>
        </w:rPr>
        <w:t>will be completed at the regional meeting</w:t>
      </w:r>
      <w:r>
        <w:rPr>
          <w:rFonts w:ascii="Myriad Pro" w:hAnsi="Myriad Pro"/>
          <w:bCs/>
          <w:sz w:val="24"/>
          <w:szCs w:val="12"/>
        </w:rPr>
        <w:t xml:space="preserve">. The Regional </w:t>
      </w:r>
      <w:r w:rsidR="00AC7DF1">
        <w:rPr>
          <w:rFonts w:ascii="Myriad Pro" w:hAnsi="Myriad Pro"/>
          <w:bCs/>
          <w:sz w:val="24"/>
          <w:szCs w:val="12"/>
        </w:rPr>
        <w:t>CTE</w:t>
      </w:r>
      <w:r>
        <w:rPr>
          <w:rFonts w:ascii="Myriad Pro" w:hAnsi="Myriad Pro"/>
          <w:bCs/>
          <w:sz w:val="24"/>
          <w:szCs w:val="12"/>
        </w:rPr>
        <w:t xml:space="preserve"> Assessment Worksheets </w:t>
      </w:r>
      <w:r w:rsidR="00AC7DF1">
        <w:rPr>
          <w:rFonts w:ascii="Myriad Pro" w:hAnsi="Myriad Pro"/>
          <w:bCs/>
          <w:sz w:val="24"/>
          <w:szCs w:val="12"/>
        </w:rPr>
        <w:t>will be submitted to the NDE as</w:t>
      </w:r>
      <w:r>
        <w:rPr>
          <w:rFonts w:ascii="Myriad Pro" w:hAnsi="Myriad Pro"/>
          <w:bCs/>
          <w:sz w:val="24"/>
          <w:szCs w:val="12"/>
        </w:rPr>
        <w:t xml:space="preserve"> documentation of </w:t>
      </w:r>
      <w:r w:rsidR="00EE78E6">
        <w:rPr>
          <w:rFonts w:ascii="Myriad Pro" w:hAnsi="Myriad Pro"/>
          <w:bCs/>
          <w:sz w:val="24"/>
          <w:szCs w:val="12"/>
        </w:rPr>
        <w:t>reVISION</w:t>
      </w:r>
      <w:r w:rsidR="00AC7DF1">
        <w:rPr>
          <w:rFonts w:ascii="Myriad Pro" w:hAnsi="Myriad Pro"/>
          <w:bCs/>
          <w:sz w:val="24"/>
          <w:szCs w:val="12"/>
        </w:rPr>
        <w:t xml:space="preserve"> participants and completion. </w:t>
      </w:r>
    </w:p>
    <w:p w14:paraId="6F164966" w14:textId="60F1B9AB" w:rsidR="00F92201" w:rsidRDefault="00AC7DF1" w:rsidP="00F92201">
      <w:pPr>
        <w:spacing w:after="120"/>
        <w:rPr>
          <w:rFonts w:ascii="Myriad Pro" w:hAnsi="Myriad Pro"/>
          <w:bCs/>
          <w:sz w:val="24"/>
          <w:szCs w:val="12"/>
        </w:rPr>
      </w:pPr>
      <w:r w:rsidRPr="00481BD6">
        <w:rPr>
          <w:rFonts w:ascii="Myriad Pro" w:hAnsi="Myriad Pro"/>
          <w:b/>
          <w:color w:val="76BD1D"/>
          <w:sz w:val="24"/>
          <w:szCs w:val="12"/>
        </w:rPr>
        <w:t xml:space="preserve">Regional CTE Assessment Summary </w:t>
      </w:r>
      <w:r>
        <w:rPr>
          <w:rFonts w:ascii="Myriad Pro" w:hAnsi="Myriad Pro"/>
          <w:b/>
          <w:color w:val="7030A0"/>
          <w:sz w:val="24"/>
          <w:szCs w:val="12"/>
        </w:rPr>
        <w:br/>
      </w:r>
      <w:r w:rsidR="00F92201">
        <w:rPr>
          <w:rFonts w:ascii="Myriad Pro" w:hAnsi="Myriad Pro"/>
          <w:bCs/>
          <w:sz w:val="24"/>
          <w:szCs w:val="12"/>
        </w:rPr>
        <w:t>This document</w:t>
      </w:r>
      <w:r w:rsidR="00F92201" w:rsidRPr="002F3E6E">
        <w:rPr>
          <w:rFonts w:ascii="Myriad Pro" w:hAnsi="Myriad Pro"/>
          <w:bCs/>
          <w:sz w:val="24"/>
          <w:szCs w:val="12"/>
        </w:rPr>
        <w:t xml:space="preserve"> summarizes the priorities established as a result of </w:t>
      </w:r>
      <w:r w:rsidR="00126B46">
        <w:rPr>
          <w:rFonts w:ascii="Myriad Pro" w:hAnsi="Myriad Pro"/>
          <w:bCs/>
          <w:sz w:val="24"/>
          <w:szCs w:val="12"/>
        </w:rPr>
        <w:t>local and regional CTE assessments</w:t>
      </w:r>
      <w:r w:rsidR="00F92201" w:rsidRPr="002F3E6E">
        <w:rPr>
          <w:rFonts w:ascii="Myriad Pro" w:hAnsi="Myriad Pro"/>
          <w:bCs/>
          <w:sz w:val="24"/>
          <w:szCs w:val="12"/>
        </w:rPr>
        <w:t xml:space="preserve">. This should be </w:t>
      </w:r>
      <w:r w:rsidR="00F92201" w:rsidRPr="00525385">
        <w:rPr>
          <w:rFonts w:ascii="Myriad Pro" w:hAnsi="Myriad Pro"/>
          <w:b/>
          <w:bCs/>
          <w:sz w:val="24"/>
          <w:szCs w:val="12"/>
        </w:rPr>
        <w:t>completed at the regional level</w:t>
      </w:r>
      <w:r w:rsidR="00126B46">
        <w:rPr>
          <w:rFonts w:ascii="Myriad Pro" w:hAnsi="Myriad Pro"/>
          <w:b/>
          <w:bCs/>
          <w:sz w:val="24"/>
          <w:szCs w:val="12"/>
        </w:rPr>
        <w:t xml:space="preserve"> by the Convener</w:t>
      </w:r>
      <w:r w:rsidR="00F92201">
        <w:rPr>
          <w:rFonts w:ascii="Myriad Pro" w:hAnsi="Myriad Pro"/>
          <w:b/>
          <w:sz w:val="24"/>
          <w:szCs w:val="12"/>
        </w:rPr>
        <w:t>.</w:t>
      </w:r>
      <w:r w:rsidR="00F92201" w:rsidRPr="002F3E6E">
        <w:rPr>
          <w:rFonts w:ascii="Myriad Pro" w:hAnsi="Myriad Pro"/>
          <w:bCs/>
          <w:sz w:val="24"/>
          <w:szCs w:val="12"/>
        </w:rPr>
        <w:t xml:space="preserve"> </w:t>
      </w:r>
      <w:r w:rsidR="00F92201">
        <w:rPr>
          <w:rFonts w:ascii="Myriad Pro" w:hAnsi="Myriad Pro"/>
          <w:bCs/>
          <w:sz w:val="24"/>
          <w:szCs w:val="12"/>
        </w:rPr>
        <w:t xml:space="preserve">This worksheet must be submitted as documentation of the </w:t>
      </w:r>
      <w:r w:rsidR="00EE78E6">
        <w:rPr>
          <w:rFonts w:ascii="Myriad Pro" w:hAnsi="Myriad Pro"/>
          <w:bCs/>
          <w:sz w:val="24"/>
          <w:szCs w:val="12"/>
        </w:rPr>
        <w:t xml:space="preserve">reVISION </w:t>
      </w:r>
      <w:r w:rsidR="00F92201">
        <w:rPr>
          <w:rFonts w:ascii="Myriad Pro" w:hAnsi="Myriad Pro"/>
          <w:bCs/>
          <w:sz w:val="24"/>
          <w:szCs w:val="12"/>
        </w:rPr>
        <w:t>needs assessment process.</w:t>
      </w:r>
    </w:p>
    <w:p w14:paraId="199C5EBC" w14:textId="77777777" w:rsidR="007542BB" w:rsidRDefault="007542BB" w:rsidP="00F92201">
      <w:pPr>
        <w:spacing w:after="120"/>
        <w:rPr>
          <w:rFonts w:ascii="Myriad Pro" w:hAnsi="Myriad Pro"/>
          <w:b/>
          <w:color w:val="7030A0"/>
          <w:sz w:val="24"/>
          <w:szCs w:val="12"/>
        </w:rPr>
      </w:pPr>
    </w:p>
    <w:p w14:paraId="3B6C91AD" w14:textId="15B549C2" w:rsidR="00E919D6" w:rsidRDefault="00E919D6" w:rsidP="00866F6A">
      <w:pPr>
        <w:rPr>
          <w:rFonts w:ascii="Myriad Pro" w:hAnsi="Myriad Pro"/>
          <w:b/>
          <w:sz w:val="28"/>
          <w:szCs w:val="28"/>
        </w:rPr>
      </w:pPr>
    </w:p>
    <w:p w14:paraId="66DB609B" w14:textId="0FA71BDF" w:rsidR="007542BB" w:rsidRDefault="007542BB" w:rsidP="00866F6A">
      <w:pPr>
        <w:rPr>
          <w:rFonts w:ascii="Myriad Pro" w:hAnsi="Myriad Pro"/>
          <w:b/>
          <w:sz w:val="28"/>
          <w:szCs w:val="28"/>
        </w:rPr>
      </w:pPr>
    </w:p>
    <w:p w14:paraId="18E4EC71" w14:textId="77777777" w:rsidR="007542BB" w:rsidRDefault="007542BB" w:rsidP="00866F6A">
      <w:pPr>
        <w:rPr>
          <w:rFonts w:ascii="Myriad Pro" w:hAnsi="Myriad Pro"/>
          <w:b/>
          <w:sz w:val="28"/>
          <w:szCs w:val="28"/>
        </w:rPr>
      </w:pPr>
    </w:p>
    <w:p w14:paraId="4F1D708A" w14:textId="77777777" w:rsidR="00F92201" w:rsidRDefault="00F92201" w:rsidP="00E919D6">
      <w:pPr>
        <w:jc w:val="center"/>
        <w:rPr>
          <w:rFonts w:ascii="Myriad Pro" w:hAnsi="Myriad Pro"/>
          <w:b/>
          <w:smallCaps/>
          <w:sz w:val="72"/>
          <w:szCs w:val="28"/>
        </w:rPr>
      </w:pPr>
    </w:p>
    <w:p w14:paraId="5B1FF2A7" w14:textId="77777777" w:rsidR="00F92201" w:rsidRDefault="00F92201" w:rsidP="00E919D6">
      <w:pPr>
        <w:jc w:val="center"/>
        <w:rPr>
          <w:rFonts w:ascii="Myriad Pro" w:hAnsi="Myriad Pro"/>
          <w:b/>
          <w:smallCaps/>
          <w:sz w:val="72"/>
          <w:szCs w:val="28"/>
        </w:rPr>
      </w:pPr>
    </w:p>
    <w:p w14:paraId="73ACD585" w14:textId="77777777" w:rsidR="00E919D6" w:rsidRPr="00E919D6" w:rsidRDefault="00E919D6" w:rsidP="00E919D6">
      <w:pPr>
        <w:jc w:val="center"/>
        <w:rPr>
          <w:rFonts w:ascii="Myriad Pro" w:hAnsi="Myriad Pro"/>
          <w:b/>
          <w:smallCaps/>
          <w:sz w:val="72"/>
          <w:szCs w:val="28"/>
        </w:rPr>
      </w:pPr>
      <w:r w:rsidRPr="00E919D6">
        <w:rPr>
          <w:rFonts w:ascii="Myriad Pro" w:hAnsi="Myriad Pro"/>
          <w:b/>
          <w:smallCaps/>
          <w:sz w:val="72"/>
          <w:szCs w:val="28"/>
        </w:rPr>
        <w:t>Local CTE Assessment</w:t>
      </w:r>
    </w:p>
    <w:p w14:paraId="48883BE3" w14:textId="77777777" w:rsidR="00E919D6" w:rsidRPr="00E919D6" w:rsidRDefault="00E919D6" w:rsidP="00E919D6">
      <w:pPr>
        <w:jc w:val="center"/>
        <w:rPr>
          <w:rFonts w:ascii="Myriad Pro" w:hAnsi="Myriad Pro"/>
          <w:b/>
          <w:smallCaps/>
          <w:color w:val="0099A8"/>
          <w:sz w:val="72"/>
          <w:szCs w:val="28"/>
        </w:rPr>
      </w:pPr>
      <w:r w:rsidRPr="00E919D6">
        <w:rPr>
          <w:rFonts w:ascii="Myriad Pro" w:hAnsi="Myriad Pro"/>
          <w:b/>
          <w:smallCaps/>
          <w:color w:val="0099A8"/>
          <w:sz w:val="72"/>
          <w:szCs w:val="28"/>
        </w:rPr>
        <w:t>Worksheets</w:t>
      </w:r>
    </w:p>
    <w:p w14:paraId="2D6E54F3" w14:textId="77777777" w:rsidR="00E919D6" w:rsidRDefault="00E919D6" w:rsidP="00866F6A">
      <w:pPr>
        <w:rPr>
          <w:rFonts w:ascii="Myriad Pro" w:hAnsi="Myriad Pro"/>
          <w:b/>
          <w:sz w:val="28"/>
          <w:szCs w:val="28"/>
        </w:rPr>
      </w:pPr>
    </w:p>
    <w:p w14:paraId="7CBDADD0" w14:textId="77777777" w:rsidR="00E919D6" w:rsidRDefault="00E919D6" w:rsidP="00866F6A">
      <w:pPr>
        <w:rPr>
          <w:rFonts w:ascii="Myriad Pro" w:hAnsi="Myriad Pro"/>
          <w:b/>
          <w:sz w:val="28"/>
          <w:szCs w:val="28"/>
        </w:rPr>
      </w:pPr>
    </w:p>
    <w:p w14:paraId="13C205F7" w14:textId="77777777" w:rsidR="00E919D6" w:rsidRDefault="00E919D6" w:rsidP="00866F6A">
      <w:pPr>
        <w:rPr>
          <w:rFonts w:ascii="Myriad Pro" w:hAnsi="Myriad Pro"/>
          <w:b/>
          <w:sz w:val="28"/>
          <w:szCs w:val="28"/>
        </w:rPr>
      </w:pPr>
    </w:p>
    <w:p w14:paraId="156BA2E2" w14:textId="77777777" w:rsidR="00E919D6" w:rsidRDefault="00E919D6" w:rsidP="00866F6A">
      <w:pPr>
        <w:rPr>
          <w:rFonts w:ascii="Myriad Pro" w:hAnsi="Myriad Pro"/>
          <w:b/>
          <w:sz w:val="28"/>
          <w:szCs w:val="28"/>
        </w:rPr>
      </w:pPr>
    </w:p>
    <w:p w14:paraId="5D547CE2" w14:textId="77777777" w:rsidR="00E919D6" w:rsidRDefault="00E919D6" w:rsidP="00866F6A">
      <w:pPr>
        <w:rPr>
          <w:rFonts w:ascii="Myriad Pro" w:hAnsi="Myriad Pro"/>
          <w:b/>
          <w:sz w:val="28"/>
          <w:szCs w:val="28"/>
        </w:rPr>
      </w:pPr>
    </w:p>
    <w:p w14:paraId="0D47E091" w14:textId="77777777" w:rsidR="00E919D6" w:rsidRDefault="00E919D6" w:rsidP="00866F6A">
      <w:pPr>
        <w:rPr>
          <w:rFonts w:ascii="Myriad Pro" w:hAnsi="Myriad Pro"/>
          <w:b/>
          <w:sz w:val="28"/>
          <w:szCs w:val="28"/>
        </w:rPr>
      </w:pPr>
    </w:p>
    <w:p w14:paraId="31B75455" w14:textId="77777777" w:rsidR="00E919D6" w:rsidRDefault="00E919D6" w:rsidP="00866F6A">
      <w:pPr>
        <w:rPr>
          <w:rFonts w:ascii="Myriad Pro" w:hAnsi="Myriad Pro"/>
          <w:b/>
          <w:sz w:val="28"/>
          <w:szCs w:val="28"/>
        </w:rPr>
      </w:pPr>
    </w:p>
    <w:p w14:paraId="612B04C3" w14:textId="77777777" w:rsidR="00E919D6" w:rsidRDefault="00E919D6" w:rsidP="00866F6A">
      <w:pPr>
        <w:rPr>
          <w:rFonts w:ascii="Myriad Pro" w:hAnsi="Myriad Pro"/>
          <w:b/>
          <w:sz w:val="28"/>
          <w:szCs w:val="28"/>
        </w:rPr>
      </w:pPr>
    </w:p>
    <w:p w14:paraId="4A629C68" w14:textId="77777777" w:rsidR="00E919D6" w:rsidRDefault="00E919D6" w:rsidP="00866F6A">
      <w:pPr>
        <w:rPr>
          <w:rFonts w:ascii="Myriad Pro" w:hAnsi="Myriad Pro"/>
          <w:b/>
          <w:sz w:val="28"/>
          <w:szCs w:val="28"/>
        </w:rPr>
      </w:pPr>
    </w:p>
    <w:p w14:paraId="44172D61" w14:textId="77777777" w:rsidR="001F3544" w:rsidRPr="006B57AB" w:rsidRDefault="001F3544" w:rsidP="001F3544">
      <w:pPr>
        <w:jc w:val="right"/>
        <w:rPr>
          <w:rFonts w:ascii="Myriad Pro" w:hAnsi="Myriad Pro"/>
          <w:b/>
          <w:sz w:val="28"/>
          <w:szCs w:val="28"/>
        </w:rPr>
      </w:pPr>
      <w:r>
        <w:rPr>
          <w:rFonts w:ascii="Myriad Pro" w:hAnsi="Myriad Pro"/>
          <w:b/>
          <w:sz w:val="28"/>
          <w:szCs w:val="28"/>
        </w:rPr>
        <w:t xml:space="preserve">The following worksheets </w:t>
      </w:r>
      <w:r w:rsidRPr="006B57AB">
        <w:rPr>
          <w:rFonts w:ascii="Myriad Pro" w:hAnsi="Myriad Pro"/>
          <w:b/>
          <w:sz w:val="28"/>
          <w:szCs w:val="28"/>
        </w:rPr>
        <w:t xml:space="preserve">are to be completed by each local </w:t>
      </w:r>
    </w:p>
    <w:p w14:paraId="3AA12864" w14:textId="77777777" w:rsidR="006B57AB" w:rsidRPr="006B57AB" w:rsidRDefault="001F3544" w:rsidP="001F3544">
      <w:pPr>
        <w:jc w:val="right"/>
        <w:rPr>
          <w:rFonts w:ascii="Myriad Pro" w:hAnsi="Myriad Pro"/>
          <w:b/>
          <w:sz w:val="28"/>
          <w:szCs w:val="28"/>
        </w:rPr>
      </w:pPr>
      <w:r w:rsidRPr="006B57AB">
        <w:rPr>
          <w:rFonts w:ascii="Myriad Pro" w:hAnsi="Myriad Pro"/>
          <w:b/>
          <w:sz w:val="28"/>
          <w:szCs w:val="28"/>
        </w:rPr>
        <w:lastRenderedPageBreak/>
        <w:t>district and community college</w:t>
      </w:r>
      <w:r w:rsidR="006B57AB" w:rsidRPr="006B57AB">
        <w:rPr>
          <w:rFonts w:ascii="Myriad Pro" w:hAnsi="Myriad Pro"/>
          <w:b/>
          <w:sz w:val="28"/>
          <w:szCs w:val="28"/>
        </w:rPr>
        <w:t xml:space="preserve"> </w:t>
      </w:r>
      <w:r w:rsidR="006B57AB" w:rsidRPr="00333601">
        <w:rPr>
          <w:rFonts w:ascii="Myriad Pro" w:hAnsi="Myriad Pro"/>
          <w:b/>
          <w:sz w:val="28"/>
          <w:szCs w:val="28"/>
        </w:rPr>
        <w:t xml:space="preserve">prior </w:t>
      </w:r>
      <w:r w:rsidR="006B57AB" w:rsidRPr="006B57AB">
        <w:rPr>
          <w:rFonts w:ascii="Myriad Pro" w:hAnsi="Myriad Pro"/>
          <w:b/>
          <w:sz w:val="28"/>
          <w:szCs w:val="28"/>
        </w:rPr>
        <w:t>to the regional meeting</w:t>
      </w:r>
      <w:r w:rsidRPr="006B57AB">
        <w:rPr>
          <w:rFonts w:ascii="Myriad Pro" w:hAnsi="Myriad Pro"/>
          <w:b/>
          <w:sz w:val="28"/>
          <w:szCs w:val="28"/>
        </w:rPr>
        <w:t xml:space="preserve">. </w:t>
      </w:r>
    </w:p>
    <w:p w14:paraId="0C34299C" w14:textId="77777777" w:rsidR="006B57AB" w:rsidRDefault="001F3544" w:rsidP="001F3544">
      <w:pPr>
        <w:jc w:val="right"/>
        <w:rPr>
          <w:rFonts w:ascii="Myriad Pro" w:hAnsi="Myriad Pro"/>
          <w:b/>
          <w:sz w:val="28"/>
          <w:szCs w:val="28"/>
        </w:rPr>
      </w:pPr>
      <w:r>
        <w:rPr>
          <w:rFonts w:ascii="Myriad Pro" w:hAnsi="Myriad Pro"/>
          <w:b/>
          <w:sz w:val="28"/>
          <w:szCs w:val="28"/>
        </w:rPr>
        <w:t>The results will then</w:t>
      </w:r>
      <w:r w:rsidR="006B57AB">
        <w:rPr>
          <w:rFonts w:ascii="Myriad Pro" w:hAnsi="Myriad Pro"/>
          <w:b/>
          <w:sz w:val="28"/>
          <w:szCs w:val="28"/>
        </w:rPr>
        <w:t xml:space="preserve"> </w:t>
      </w:r>
      <w:r>
        <w:rPr>
          <w:rFonts w:ascii="Myriad Pro" w:hAnsi="Myriad Pro"/>
          <w:b/>
          <w:sz w:val="28"/>
          <w:szCs w:val="28"/>
        </w:rPr>
        <w:t xml:space="preserve">be utilized during the Regional </w:t>
      </w:r>
    </w:p>
    <w:p w14:paraId="292EA7CD" w14:textId="68CC99C6" w:rsidR="00E919D6" w:rsidRDefault="001F3544" w:rsidP="001F3544">
      <w:pPr>
        <w:jc w:val="right"/>
        <w:rPr>
          <w:rFonts w:ascii="Myriad Pro" w:hAnsi="Myriad Pro"/>
          <w:b/>
          <w:sz w:val="28"/>
          <w:szCs w:val="28"/>
        </w:rPr>
      </w:pPr>
      <w:r>
        <w:rPr>
          <w:rFonts w:ascii="Myriad Pro" w:hAnsi="Myriad Pro"/>
          <w:b/>
          <w:sz w:val="28"/>
          <w:szCs w:val="28"/>
        </w:rPr>
        <w:t>CTE Assessment</w:t>
      </w:r>
      <w:r w:rsidR="000B614E">
        <w:rPr>
          <w:rFonts w:ascii="Myriad Pro" w:hAnsi="Myriad Pro"/>
          <w:b/>
          <w:sz w:val="28"/>
          <w:szCs w:val="28"/>
        </w:rPr>
        <w:t xml:space="preserve"> meeting</w:t>
      </w:r>
      <w:r>
        <w:rPr>
          <w:rFonts w:ascii="Myriad Pro" w:hAnsi="Myriad Pro"/>
          <w:b/>
          <w:sz w:val="28"/>
          <w:szCs w:val="28"/>
        </w:rPr>
        <w:t xml:space="preserve">. </w:t>
      </w:r>
    </w:p>
    <w:p w14:paraId="7DE83DC2" w14:textId="77777777" w:rsidR="00E919D6" w:rsidRDefault="00E919D6" w:rsidP="00866F6A">
      <w:pPr>
        <w:rPr>
          <w:rFonts w:ascii="Myriad Pro" w:hAnsi="Myriad Pro"/>
          <w:b/>
          <w:sz w:val="28"/>
          <w:szCs w:val="28"/>
        </w:rPr>
      </w:pPr>
    </w:p>
    <w:p w14:paraId="519636F5" w14:textId="29B0D2F9" w:rsidR="00E919D6" w:rsidRDefault="00E919D6" w:rsidP="00866F6A">
      <w:pPr>
        <w:rPr>
          <w:rFonts w:ascii="Myriad Pro" w:hAnsi="Myriad Pro"/>
          <w:b/>
          <w:sz w:val="28"/>
          <w:szCs w:val="28"/>
        </w:rPr>
      </w:pPr>
    </w:p>
    <w:p w14:paraId="7F9A5C17" w14:textId="3A43E430" w:rsidR="00333601" w:rsidRDefault="00333601" w:rsidP="00866F6A">
      <w:pPr>
        <w:rPr>
          <w:rFonts w:ascii="Myriad Pro" w:hAnsi="Myriad Pro"/>
          <w:b/>
          <w:sz w:val="28"/>
          <w:szCs w:val="28"/>
        </w:rPr>
      </w:pPr>
    </w:p>
    <w:p w14:paraId="5995CDAB" w14:textId="01614A1B" w:rsidR="00333601" w:rsidRDefault="00333601" w:rsidP="00866F6A">
      <w:pPr>
        <w:rPr>
          <w:rFonts w:ascii="Myriad Pro" w:hAnsi="Myriad Pro"/>
          <w:b/>
          <w:sz w:val="28"/>
          <w:szCs w:val="28"/>
        </w:rPr>
      </w:pPr>
    </w:p>
    <w:p w14:paraId="0C64AAE1" w14:textId="543F55E2" w:rsidR="00333601" w:rsidRDefault="00333601" w:rsidP="00866F6A">
      <w:pPr>
        <w:rPr>
          <w:rFonts w:ascii="Myriad Pro" w:hAnsi="Myriad Pro"/>
          <w:b/>
          <w:sz w:val="28"/>
          <w:szCs w:val="28"/>
        </w:rPr>
      </w:pPr>
    </w:p>
    <w:p w14:paraId="3EE80DC1" w14:textId="653720DA" w:rsidR="00333601" w:rsidRPr="006B57AB" w:rsidRDefault="00333601" w:rsidP="00333601">
      <w:pPr>
        <w:jc w:val="center"/>
        <w:rPr>
          <w:rFonts w:ascii="Myriad Pro" w:hAnsi="Myriad Pro"/>
          <w:b/>
          <w:color w:val="ED7D31" w:themeColor="accent2"/>
          <w:sz w:val="32"/>
          <w:szCs w:val="28"/>
        </w:rPr>
      </w:pPr>
      <w:r w:rsidRPr="006B57AB">
        <w:rPr>
          <w:rFonts w:ascii="Myriad Pro" w:hAnsi="Myriad Pro"/>
          <w:b/>
          <w:color w:val="ED7D31" w:themeColor="accent2"/>
          <w:sz w:val="32"/>
          <w:szCs w:val="28"/>
        </w:rPr>
        <w:t xml:space="preserve">The following worksheets </w:t>
      </w:r>
      <w:r>
        <w:rPr>
          <w:rFonts w:ascii="Myriad Pro" w:hAnsi="Myriad Pro"/>
          <w:b/>
          <w:color w:val="ED7D31" w:themeColor="accent2"/>
          <w:sz w:val="32"/>
          <w:szCs w:val="28"/>
        </w:rPr>
        <w:t>must</w:t>
      </w:r>
      <w:r w:rsidRPr="006B57AB">
        <w:rPr>
          <w:rFonts w:ascii="Myriad Pro" w:hAnsi="Myriad Pro"/>
          <w:b/>
          <w:color w:val="ED7D31" w:themeColor="accent2"/>
          <w:sz w:val="32"/>
          <w:szCs w:val="28"/>
        </w:rPr>
        <w:t xml:space="preserve"> be completed </w:t>
      </w:r>
      <w:r>
        <w:rPr>
          <w:rFonts w:ascii="Myriad Pro" w:hAnsi="Myriad Pro"/>
          <w:b/>
          <w:color w:val="ED7D31" w:themeColor="accent2"/>
          <w:sz w:val="32"/>
          <w:szCs w:val="28"/>
        </w:rPr>
        <w:t>by each local school/district and community college. The</w:t>
      </w:r>
      <w:r w:rsidR="0030372F">
        <w:rPr>
          <w:rFonts w:ascii="Myriad Pro" w:hAnsi="Myriad Pro"/>
          <w:b/>
          <w:color w:val="ED7D31" w:themeColor="accent2"/>
          <w:sz w:val="32"/>
          <w:szCs w:val="28"/>
        </w:rPr>
        <w:t xml:space="preserve"> summary</w:t>
      </w:r>
      <w:r>
        <w:rPr>
          <w:rFonts w:ascii="Myriad Pro" w:hAnsi="Myriad Pro"/>
          <w:b/>
          <w:color w:val="ED7D31" w:themeColor="accent2"/>
          <w:sz w:val="32"/>
          <w:szCs w:val="28"/>
        </w:rPr>
        <w:t xml:space="preserve"> will </w:t>
      </w:r>
      <w:r w:rsidRPr="006B7662">
        <w:rPr>
          <w:rFonts w:ascii="Myriad Pro" w:hAnsi="Myriad Pro"/>
          <w:b/>
          <w:color w:val="ED7D31" w:themeColor="accent2"/>
          <w:sz w:val="32"/>
          <w:szCs w:val="28"/>
        </w:rPr>
        <w:t xml:space="preserve">then </w:t>
      </w:r>
      <w:r w:rsidR="00495C55" w:rsidRPr="006B7662">
        <w:rPr>
          <w:rFonts w:ascii="Myriad Pro" w:hAnsi="Myriad Pro"/>
          <w:b/>
          <w:color w:val="ED7D31" w:themeColor="accent2"/>
          <w:sz w:val="32"/>
          <w:szCs w:val="28"/>
        </w:rPr>
        <w:t>be submitted to the convener</w:t>
      </w:r>
      <w:r w:rsidR="00495C55">
        <w:rPr>
          <w:rFonts w:ascii="Myriad Pro" w:hAnsi="Myriad Pro"/>
          <w:b/>
          <w:color w:val="ED7D31" w:themeColor="accent2"/>
          <w:sz w:val="32"/>
          <w:szCs w:val="28"/>
        </w:rPr>
        <w:t xml:space="preserve"> </w:t>
      </w:r>
      <w:r w:rsidR="006B7662">
        <w:rPr>
          <w:rFonts w:ascii="Myriad Pro" w:hAnsi="Myriad Pro"/>
          <w:b/>
          <w:color w:val="ED7D31" w:themeColor="accent2"/>
          <w:sz w:val="32"/>
          <w:szCs w:val="28"/>
        </w:rPr>
        <w:t xml:space="preserve">before the regional meeting. </w:t>
      </w:r>
    </w:p>
    <w:p w14:paraId="1CCEB125" w14:textId="09F65AD9" w:rsidR="00333601" w:rsidRDefault="00333601" w:rsidP="00866F6A">
      <w:pPr>
        <w:rPr>
          <w:rFonts w:ascii="Myriad Pro" w:hAnsi="Myriad Pro"/>
          <w:b/>
          <w:sz w:val="28"/>
          <w:szCs w:val="28"/>
        </w:rPr>
      </w:pPr>
    </w:p>
    <w:p w14:paraId="4B07F3C0" w14:textId="046EE3E7" w:rsidR="00333601" w:rsidRDefault="00333601" w:rsidP="00866F6A">
      <w:pPr>
        <w:rPr>
          <w:rFonts w:ascii="Myriad Pro" w:hAnsi="Myriad Pro"/>
          <w:b/>
          <w:sz w:val="28"/>
          <w:szCs w:val="28"/>
        </w:rPr>
      </w:pPr>
    </w:p>
    <w:p w14:paraId="2D29CD1E" w14:textId="72A19BCE" w:rsidR="00333601" w:rsidRDefault="00333601" w:rsidP="00866F6A">
      <w:pPr>
        <w:rPr>
          <w:rFonts w:ascii="Myriad Pro" w:hAnsi="Myriad Pro"/>
          <w:b/>
          <w:sz w:val="28"/>
          <w:szCs w:val="28"/>
        </w:rPr>
      </w:pPr>
    </w:p>
    <w:p w14:paraId="3CE31D8E" w14:textId="7E52DB98" w:rsidR="00333601" w:rsidRDefault="00333601" w:rsidP="00866F6A">
      <w:pPr>
        <w:rPr>
          <w:rFonts w:ascii="Myriad Pro" w:hAnsi="Myriad Pro"/>
          <w:b/>
          <w:sz w:val="28"/>
          <w:szCs w:val="28"/>
        </w:rPr>
      </w:pPr>
    </w:p>
    <w:p w14:paraId="67BDD557" w14:textId="5E6305D9" w:rsidR="00333601" w:rsidRDefault="00333601" w:rsidP="00866F6A">
      <w:pPr>
        <w:rPr>
          <w:rFonts w:ascii="Myriad Pro" w:hAnsi="Myriad Pro"/>
          <w:b/>
          <w:sz w:val="28"/>
          <w:szCs w:val="28"/>
        </w:rPr>
      </w:pPr>
    </w:p>
    <w:p w14:paraId="17E42CC0" w14:textId="77777777" w:rsidR="00333601" w:rsidRDefault="00333601" w:rsidP="00866F6A">
      <w:pPr>
        <w:rPr>
          <w:rFonts w:ascii="Myriad Pro" w:hAnsi="Myriad Pro"/>
          <w:b/>
          <w:sz w:val="28"/>
          <w:szCs w:val="28"/>
        </w:rPr>
      </w:pPr>
    </w:p>
    <w:p w14:paraId="3D186D76" w14:textId="7FCA32C2" w:rsidR="00333601" w:rsidRDefault="00333601" w:rsidP="00866F6A">
      <w:pPr>
        <w:rPr>
          <w:rFonts w:ascii="Myriad Pro" w:hAnsi="Myriad Pro"/>
          <w:b/>
          <w:sz w:val="28"/>
          <w:szCs w:val="28"/>
        </w:rPr>
      </w:pPr>
    </w:p>
    <w:p w14:paraId="0B0A43F3" w14:textId="6521AFCB" w:rsidR="00333601" w:rsidRDefault="00333601" w:rsidP="00866F6A">
      <w:pPr>
        <w:rPr>
          <w:rFonts w:ascii="Myriad Pro" w:hAnsi="Myriad Pro"/>
          <w:b/>
          <w:sz w:val="28"/>
          <w:szCs w:val="28"/>
        </w:rPr>
      </w:pPr>
    </w:p>
    <w:p w14:paraId="5861F14F" w14:textId="7D1235BA" w:rsidR="00333601" w:rsidRDefault="00333601" w:rsidP="00866F6A">
      <w:pPr>
        <w:rPr>
          <w:rFonts w:ascii="Myriad Pro" w:hAnsi="Myriad Pro"/>
          <w:b/>
          <w:sz w:val="28"/>
          <w:szCs w:val="28"/>
        </w:rPr>
      </w:pPr>
    </w:p>
    <w:p w14:paraId="3EA411A3" w14:textId="54680A05" w:rsidR="00333601" w:rsidRDefault="00333601" w:rsidP="00866F6A">
      <w:pPr>
        <w:rPr>
          <w:rFonts w:ascii="Myriad Pro" w:hAnsi="Myriad Pro"/>
          <w:b/>
          <w:sz w:val="28"/>
          <w:szCs w:val="28"/>
        </w:rPr>
      </w:pPr>
    </w:p>
    <w:p w14:paraId="3655544F" w14:textId="20DB8B7C" w:rsidR="00333601" w:rsidRDefault="00333601" w:rsidP="00866F6A">
      <w:pPr>
        <w:rPr>
          <w:rFonts w:ascii="Myriad Pro" w:hAnsi="Myriad Pro"/>
          <w:b/>
          <w:sz w:val="28"/>
          <w:szCs w:val="28"/>
        </w:rPr>
      </w:pPr>
    </w:p>
    <w:p w14:paraId="2182CB7F" w14:textId="40EF0AB7" w:rsidR="00333601" w:rsidRDefault="00333601" w:rsidP="00866F6A">
      <w:pPr>
        <w:rPr>
          <w:rFonts w:ascii="Myriad Pro" w:hAnsi="Myriad Pro"/>
          <w:b/>
          <w:sz w:val="28"/>
          <w:szCs w:val="28"/>
        </w:rPr>
      </w:pPr>
    </w:p>
    <w:p w14:paraId="2D7AD3F1" w14:textId="0C90F6E9" w:rsidR="00333601" w:rsidRDefault="00333601" w:rsidP="00866F6A">
      <w:pPr>
        <w:rPr>
          <w:rFonts w:ascii="Myriad Pro" w:hAnsi="Myriad Pro"/>
          <w:b/>
          <w:sz w:val="28"/>
          <w:szCs w:val="28"/>
        </w:rPr>
      </w:pPr>
    </w:p>
    <w:p w14:paraId="305CF23B" w14:textId="718E789E" w:rsidR="00333601" w:rsidRDefault="00333601" w:rsidP="00866F6A">
      <w:pPr>
        <w:rPr>
          <w:rFonts w:ascii="Myriad Pro" w:hAnsi="Myriad Pro"/>
          <w:b/>
          <w:sz w:val="28"/>
          <w:szCs w:val="28"/>
        </w:rPr>
      </w:pPr>
    </w:p>
    <w:p w14:paraId="01B63D10" w14:textId="26A7E775" w:rsidR="00333601" w:rsidRDefault="00333601" w:rsidP="00866F6A">
      <w:pPr>
        <w:rPr>
          <w:rFonts w:ascii="Myriad Pro" w:hAnsi="Myriad Pro"/>
          <w:b/>
          <w:sz w:val="28"/>
          <w:szCs w:val="28"/>
        </w:rPr>
      </w:pPr>
    </w:p>
    <w:p w14:paraId="12673332" w14:textId="67918F95" w:rsidR="00333601" w:rsidRDefault="00333601" w:rsidP="00866F6A">
      <w:pPr>
        <w:rPr>
          <w:rFonts w:ascii="Myriad Pro" w:hAnsi="Myriad Pro"/>
          <w:b/>
          <w:sz w:val="28"/>
          <w:szCs w:val="28"/>
        </w:rPr>
      </w:pPr>
    </w:p>
    <w:p w14:paraId="563E46A8" w14:textId="53571C76" w:rsidR="00333601" w:rsidRDefault="00333601" w:rsidP="00866F6A">
      <w:pPr>
        <w:rPr>
          <w:rFonts w:ascii="Myriad Pro" w:hAnsi="Myriad Pro"/>
          <w:b/>
          <w:sz w:val="28"/>
          <w:szCs w:val="28"/>
        </w:rPr>
      </w:pPr>
    </w:p>
    <w:p w14:paraId="4FEBACD7" w14:textId="0E6BEE48" w:rsidR="00333601" w:rsidRDefault="00333601" w:rsidP="00866F6A">
      <w:pPr>
        <w:rPr>
          <w:rFonts w:ascii="Myriad Pro" w:hAnsi="Myriad Pro"/>
          <w:b/>
          <w:sz w:val="28"/>
          <w:szCs w:val="28"/>
        </w:rPr>
      </w:pPr>
    </w:p>
    <w:p w14:paraId="5DA0F6DA" w14:textId="38677F9F" w:rsidR="00333601" w:rsidRDefault="00333601" w:rsidP="00866F6A">
      <w:pPr>
        <w:rPr>
          <w:rFonts w:ascii="Myriad Pro" w:hAnsi="Myriad Pro"/>
          <w:b/>
          <w:sz w:val="28"/>
          <w:szCs w:val="28"/>
        </w:rPr>
      </w:pPr>
    </w:p>
    <w:p w14:paraId="7597C30A" w14:textId="3D95D6E4" w:rsidR="00333601" w:rsidRDefault="00333601" w:rsidP="00866F6A">
      <w:pPr>
        <w:rPr>
          <w:rFonts w:ascii="Myriad Pro" w:hAnsi="Myriad Pro"/>
          <w:b/>
          <w:sz w:val="28"/>
          <w:szCs w:val="28"/>
        </w:rPr>
      </w:pPr>
    </w:p>
    <w:p w14:paraId="1856CF62" w14:textId="77777777" w:rsidR="00481BD6" w:rsidRPr="00B01052" w:rsidRDefault="00F9140C" w:rsidP="00481BD6">
      <w:pPr>
        <w:jc w:val="center"/>
        <w:rPr>
          <w:rFonts w:ascii="Myriad Pro" w:hAnsi="Myriad Pro"/>
          <w:b/>
          <w:color w:val="FF0000"/>
          <w:sz w:val="28"/>
          <w:szCs w:val="14"/>
        </w:rPr>
      </w:pPr>
      <w:r>
        <w:rPr>
          <w:rFonts w:ascii="Myriad Pro" w:hAnsi="Myriad Pro"/>
          <w:b/>
          <w:color w:val="ED7D31" w:themeColor="accent2"/>
          <w:sz w:val="32"/>
          <w:szCs w:val="14"/>
        </w:rPr>
        <w:t xml:space="preserve">Potential </w:t>
      </w:r>
      <w:r w:rsidR="00481BD6" w:rsidRPr="005A1BA2">
        <w:rPr>
          <w:rFonts w:ascii="Myriad Pro" w:hAnsi="Myriad Pro"/>
          <w:b/>
          <w:color w:val="ED7D31" w:themeColor="accent2"/>
          <w:sz w:val="32"/>
          <w:szCs w:val="14"/>
        </w:rPr>
        <w:t>Stakeholder Works</w:t>
      </w:r>
      <w:r w:rsidR="00481BD6">
        <w:rPr>
          <w:rFonts w:ascii="Myriad Pro" w:hAnsi="Myriad Pro"/>
          <w:b/>
          <w:color w:val="ED7D31" w:themeColor="accent2"/>
          <w:sz w:val="32"/>
          <w:szCs w:val="14"/>
        </w:rPr>
        <w:t>heet</w:t>
      </w:r>
      <w:r w:rsidR="005C4B5D">
        <w:rPr>
          <w:rFonts w:ascii="Myriad Pro" w:hAnsi="Myriad Pro"/>
          <w:b/>
          <w:color w:val="ED7D31" w:themeColor="accent2"/>
          <w:sz w:val="32"/>
          <w:szCs w:val="14"/>
        </w:rPr>
        <w:t xml:space="preserve"> for Local CTE Assessment</w:t>
      </w:r>
    </w:p>
    <w:p w14:paraId="555E9939" w14:textId="4B646A04" w:rsidR="00481BD6" w:rsidRDefault="00481BD6" w:rsidP="00481BD6">
      <w:pPr>
        <w:ind w:left="540"/>
        <w:jc w:val="center"/>
        <w:rPr>
          <w:rFonts w:ascii="Myriad Pro" w:hAnsi="Myriad Pro"/>
          <w:sz w:val="24"/>
        </w:rPr>
      </w:pPr>
      <w:r>
        <w:rPr>
          <w:rFonts w:ascii="Myriad Pro" w:hAnsi="Myriad Pro"/>
          <w:sz w:val="24"/>
        </w:rPr>
        <w:t xml:space="preserve">Use this template to identify stakeholders to assist in the </w:t>
      </w:r>
      <w:r w:rsidR="00FB58FB">
        <w:rPr>
          <w:rFonts w:ascii="Myriad Pro" w:hAnsi="Myriad Pro"/>
          <w:sz w:val="24"/>
        </w:rPr>
        <w:t>Local CTE Assessment</w:t>
      </w:r>
      <w:r>
        <w:rPr>
          <w:rFonts w:ascii="Myriad Pro" w:hAnsi="Myriad Pro"/>
          <w:sz w:val="24"/>
        </w:rPr>
        <w:t xml:space="preserve"> process. All listed are required in Perkins V u</w:t>
      </w:r>
      <w:r w:rsidR="00C53641">
        <w:rPr>
          <w:rFonts w:ascii="Myriad Pro" w:hAnsi="Myriad Pro"/>
          <w:sz w:val="24"/>
        </w:rPr>
        <w:t xml:space="preserve">nless noted with an </w:t>
      </w:r>
      <w:proofErr w:type="gramStart"/>
      <w:r w:rsidR="00C53641">
        <w:rPr>
          <w:rFonts w:ascii="Myriad Pro" w:hAnsi="Myriad Pro"/>
          <w:sz w:val="24"/>
        </w:rPr>
        <w:t>asterisk(</w:t>
      </w:r>
      <w:proofErr w:type="gramEnd"/>
      <w:r w:rsidR="00C53641">
        <w:rPr>
          <w:rFonts w:ascii="Myriad Pro" w:hAnsi="Myriad Pro"/>
          <w:sz w:val="24"/>
        </w:rPr>
        <w:t>*) who w</w:t>
      </w:r>
      <w:r w:rsidR="00FB58FB">
        <w:rPr>
          <w:rFonts w:ascii="Myriad Pro" w:hAnsi="Myriad Pro"/>
          <w:sz w:val="24"/>
        </w:rPr>
        <w:t xml:space="preserve">ill be </w:t>
      </w:r>
      <w:r w:rsidR="00C53641">
        <w:rPr>
          <w:rFonts w:ascii="Myriad Pro" w:hAnsi="Myriad Pro"/>
          <w:sz w:val="24"/>
        </w:rPr>
        <w:t>present and represented</w:t>
      </w:r>
      <w:r w:rsidR="00FB58FB">
        <w:rPr>
          <w:rFonts w:ascii="Myriad Pro" w:hAnsi="Myriad Pro"/>
          <w:sz w:val="24"/>
        </w:rPr>
        <w:t xml:space="preserve"> at your Regional CTE Assessment meeting.</w:t>
      </w:r>
    </w:p>
    <w:p w14:paraId="29290982" w14:textId="77777777" w:rsidR="005C4B5D" w:rsidRDefault="005C4B5D" w:rsidP="00481BD6">
      <w:pPr>
        <w:ind w:left="540"/>
        <w:jc w:val="center"/>
        <w:rPr>
          <w:rFonts w:ascii="Myriad Pro" w:hAnsi="Myriad Pro"/>
          <w:sz w:val="24"/>
        </w:rPr>
      </w:pPr>
    </w:p>
    <w:tbl>
      <w:tblPr>
        <w:tblStyle w:val="TableGrid"/>
        <w:tblW w:w="0" w:type="auto"/>
        <w:tblInd w:w="-725" w:type="dxa"/>
        <w:tblBorders>
          <w:top w:val="single" w:sz="4" w:space="0" w:color="FBE4D5" w:themeColor="accent2" w:themeTint="33"/>
          <w:left w:val="single" w:sz="4" w:space="0" w:color="FBE4D5" w:themeColor="accent2" w:themeTint="33"/>
          <w:bottom w:val="single" w:sz="4" w:space="0" w:color="FBE4D5" w:themeColor="accent2" w:themeTint="33"/>
          <w:right w:val="single" w:sz="4" w:space="0" w:color="FBE4D5" w:themeColor="accent2" w:themeTint="33"/>
          <w:insideH w:val="single" w:sz="4" w:space="0" w:color="FBE4D5" w:themeColor="accent2" w:themeTint="33"/>
          <w:insideV w:val="single" w:sz="4" w:space="0" w:color="FBE4D5" w:themeColor="accent2" w:themeTint="33"/>
        </w:tblBorders>
        <w:tblLook w:val="04A0" w:firstRow="1" w:lastRow="0" w:firstColumn="1" w:lastColumn="0" w:noHBand="0" w:noVBand="1"/>
      </w:tblPr>
      <w:tblGrid>
        <w:gridCol w:w="2514"/>
        <w:gridCol w:w="2788"/>
        <w:gridCol w:w="2788"/>
        <w:gridCol w:w="2789"/>
        <w:gridCol w:w="2788"/>
        <w:gridCol w:w="8"/>
      </w:tblGrid>
      <w:tr w:rsidR="00F9140C" w:rsidRPr="00FA26EB" w14:paraId="199507D2" w14:textId="77777777" w:rsidTr="00C53641">
        <w:trPr>
          <w:trHeight w:val="332"/>
        </w:trPr>
        <w:tc>
          <w:tcPr>
            <w:tcW w:w="25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vAlign w:val="center"/>
          </w:tcPr>
          <w:p w14:paraId="265E85FD" w14:textId="77777777" w:rsidR="00F9140C" w:rsidRPr="00FA26EB" w:rsidRDefault="00F9140C" w:rsidP="009C27C4">
            <w:pPr>
              <w:jc w:val="center"/>
              <w:rPr>
                <w:rFonts w:ascii="Myriad Pro" w:hAnsi="Myriad Pro"/>
                <w:b/>
                <w:color w:val="FFFFFF" w:themeColor="background1"/>
                <w:sz w:val="24"/>
                <w:szCs w:val="24"/>
              </w:rPr>
            </w:pPr>
            <w:r w:rsidRPr="00FA26EB">
              <w:rPr>
                <w:rFonts w:ascii="Myriad Pro" w:hAnsi="Myriad Pro"/>
                <w:b/>
                <w:color w:val="FFFFFF" w:themeColor="background1"/>
                <w:sz w:val="24"/>
                <w:szCs w:val="24"/>
              </w:rPr>
              <w:t>Role</w:t>
            </w: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vAlign w:val="center"/>
          </w:tcPr>
          <w:p w14:paraId="1346F283" w14:textId="77777777" w:rsidR="00F9140C" w:rsidRPr="00FA26EB" w:rsidRDefault="00F9140C" w:rsidP="009C27C4">
            <w:pPr>
              <w:jc w:val="center"/>
              <w:rPr>
                <w:rFonts w:ascii="Myriad Pro" w:hAnsi="Myriad Pro"/>
                <w:b/>
                <w:color w:val="FFFFFF" w:themeColor="background1"/>
                <w:sz w:val="24"/>
                <w:szCs w:val="24"/>
              </w:rPr>
            </w:pPr>
            <w:r w:rsidRPr="00FA26EB">
              <w:rPr>
                <w:rFonts w:ascii="Myriad Pro" w:hAnsi="Myriad Pro"/>
                <w:b/>
                <w:color w:val="FFFFFF" w:themeColor="background1"/>
                <w:sz w:val="24"/>
                <w:szCs w:val="24"/>
              </w:rPr>
              <w:t>Name</w:t>
            </w: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vAlign w:val="center"/>
          </w:tcPr>
          <w:p w14:paraId="23D23687" w14:textId="77777777" w:rsidR="00F9140C" w:rsidRPr="00FA26EB" w:rsidRDefault="00F9140C" w:rsidP="009C27C4">
            <w:pPr>
              <w:jc w:val="center"/>
              <w:rPr>
                <w:rFonts w:ascii="Myriad Pro" w:hAnsi="Myriad Pro"/>
                <w:b/>
                <w:color w:val="FFFFFF" w:themeColor="background1"/>
                <w:sz w:val="24"/>
                <w:szCs w:val="24"/>
              </w:rPr>
            </w:pPr>
            <w:r w:rsidRPr="00FA26EB">
              <w:rPr>
                <w:rFonts w:ascii="Myriad Pro" w:hAnsi="Myriad Pro"/>
                <w:b/>
                <w:color w:val="FFFFFF" w:themeColor="background1"/>
                <w:sz w:val="24"/>
                <w:szCs w:val="24"/>
              </w:rPr>
              <w:t>Organization</w:t>
            </w: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vAlign w:val="center"/>
          </w:tcPr>
          <w:p w14:paraId="52828F97" w14:textId="77777777" w:rsidR="00F9140C" w:rsidRPr="00FA26EB" w:rsidRDefault="00F9140C" w:rsidP="009C27C4">
            <w:pPr>
              <w:jc w:val="center"/>
              <w:rPr>
                <w:rFonts w:ascii="Myriad Pro" w:hAnsi="Myriad Pro"/>
                <w:b/>
                <w:color w:val="FFFFFF" w:themeColor="background1"/>
                <w:sz w:val="24"/>
                <w:szCs w:val="24"/>
              </w:rPr>
            </w:pPr>
            <w:r w:rsidRPr="00FA26EB">
              <w:rPr>
                <w:rFonts w:ascii="Myriad Pro" w:hAnsi="Myriad Pro"/>
                <w:b/>
                <w:color w:val="FFFFFF" w:themeColor="background1"/>
                <w:sz w:val="24"/>
                <w:szCs w:val="24"/>
              </w:rPr>
              <w:t>Email/Contact Info</w:t>
            </w: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75CB76AF" w14:textId="77777777" w:rsidR="00F9140C" w:rsidRPr="00FA26EB" w:rsidRDefault="00F9140C" w:rsidP="009C27C4">
            <w:pPr>
              <w:jc w:val="center"/>
              <w:rPr>
                <w:rFonts w:ascii="Myriad Pro" w:hAnsi="Myriad Pro"/>
                <w:b/>
                <w:color w:val="FFFFFF" w:themeColor="background1"/>
                <w:sz w:val="24"/>
                <w:szCs w:val="24"/>
              </w:rPr>
            </w:pPr>
            <w:r>
              <w:rPr>
                <w:rFonts w:ascii="Myriad Pro" w:hAnsi="Myriad Pro"/>
                <w:b/>
                <w:color w:val="FFFFFF" w:themeColor="background1"/>
                <w:sz w:val="24"/>
                <w:szCs w:val="24"/>
              </w:rPr>
              <w:t>Evidence of Engagement</w:t>
            </w:r>
          </w:p>
        </w:tc>
      </w:tr>
      <w:tr w:rsidR="00FB58FB" w:rsidRPr="00FA26EB" w14:paraId="659FAF97" w14:textId="77777777" w:rsidTr="00C53641">
        <w:trPr>
          <w:trHeight w:val="45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0559BAAA" w14:textId="7EB84392" w:rsidR="00FB58FB" w:rsidRPr="005A1BA2" w:rsidRDefault="0093446D" w:rsidP="009C27C4">
            <w:pPr>
              <w:jc w:val="center"/>
              <w:rPr>
                <w:rFonts w:ascii="Myriad Pro" w:hAnsi="Myriad Pro"/>
              </w:rPr>
            </w:pPr>
            <w:r w:rsidRPr="006B7662">
              <w:rPr>
                <w:rFonts w:ascii="Myriad Pro" w:hAnsi="Myriad Pro"/>
              </w:rPr>
              <w:t>Middle</w:t>
            </w:r>
            <w:r>
              <w:rPr>
                <w:rFonts w:ascii="Myriad Pro" w:hAnsi="Myriad Pro"/>
              </w:rPr>
              <w:t xml:space="preserve">, </w:t>
            </w:r>
            <w:r w:rsidR="00FB58FB" w:rsidRPr="005A1BA2">
              <w:rPr>
                <w:rFonts w:ascii="Myriad Pro" w:hAnsi="Myriad Pro"/>
              </w:rPr>
              <w:t>Secondary CTE</w:t>
            </w:r>
            <w:r w:rsidR="00FB58FB">
              <w:rPr>
                <w:rFonts w:ascii="Myriad Pro" w:hAnsi="Myriad Pro"/>
              </w:rPr>
              <w:t>/</w:t>
            </w:r>
            <w:r w:rsidR="00FB58FB" w:rsidRPr="00FB58FB">
              <w:rPr>
                <w:rFonts w:ascii="Myriad Pro" w:hAnsi="Myriad Pro"/>
              </w:rPr>
              <w:t>Core</w:t>
            </w:r>
            <w:r w:rsidR="00FB58FB" w:rsidRPr="005A1BA2">
              <w:rPr>
                <w:rFonts w:ascii="Myriad Pro" w:hAnsi="Myriad Pro"/>
              </w:rPr>
              <w:t xml:space="preserve"> teachers</w:t>
            </w:r>
          </w:p>
        </w:tc>
        <w:tc>
          <w:tcPr>
            <w:tcW w:w="2787" w:type="dxa"/>
            <w:tcBorders>
              <w:top w:val="single" w:sz="4" w:space="0" w:color="ED7D31" w:themeColor="accent2"/>
              <w:left w:val="single" w:sz="4" w:space="0" w:color="ED7D31" w:themeColor="accent2"/>
              <w:right w:val="single" w:sz="4" w:space="0" w:color="ED7D31" w:themeColor="accent2"/>
            </w:tcBorders>
          </w:tcPr>
          <w:p w14:paraId="1369E05C"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5FD0DF5E"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6B1610F5"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0A471FE8" w14:textId="06EED4E4" w:rsidR="00FB58FB" w:rsidRPr="00FA26EB" w:rsidRDefault="00FB58FB" w:rsidP="009C27C4">
            <w:pPr>
              <w:rPr>
                <w:rFonts w:ascii="Myriad Pro" w:hAnsi="Myriad Pro"/>
                <w:szCs w:val="24"/>
              </w:rPr>
            </w:pPr>
          </w:p>
        </w:tc>
      </w:tr>
      <w:tr w:rsidR="00FB58FB" w:rsidRPr="00FA26EB" w14:paraId="7581BDFE" w14:textId="77777777" w:rsidTr="00C53641">
        <w:trPr>
          <w:trHeight w:val="455"/>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5567C036" w14:textId="77777777" w:rsidR="00FB58FB" w:rsidRPr="005A1BA2" w:rsidRDefault="00FB58FB" w:rsidP="009C27C4">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797381CA"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5F4715FF"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4523BBF7"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0845B6C8" w14:textId="1605D971" w:rsidR="00FB58FB" w:rsidRPr="00FA26EB" w:rsidRDefault="00FB58FB" w:rsidP="009C27C4">
            <w:pPr>
              <w:rPr>
                <w:rFonts w:ascii="Myriad Pro" w:hAnsi="Myriad Pro"/>
                <w:szCs w:val="24"/>
              </w:rPr>
            </w:pPr>
          </w:p>
        </w:tc>
      </w:tr>
      <w:tr w:rsidR="00FB58FB" w:rsidRPr="00FA26EB" w14:paraId="235BFD6B" w14:textId="77777777" w:rsidTr="00C53641">
        <w:trPr>
          <w:trHeight w:val="45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0D62A0FA" w14:textId="77777777" w:rsidR="00FB58FB" w:rsidRPr="005A1BA2" w:rsidRDefault="00FB58FB" w:rsidP="009C27C4">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53F3FBCA"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520F4AED"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2FBA3812"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1BC65949" w14:textId="0ABB713E" w:rsidR="00FB58FB" w:rsidRPr="00FA26EB" w:rsidRDefault="00FB58FB" w:rsidP="009C27C4">
            <w:pPr>
              <w:rPr>
                <w:rFonts w:ascii="Myriad Pro" w:hAnsi="Myriad Pro"/>
                <w:szCs w:val="24"/>
              </w:rPr>
            </w:pPr>
          </w:p>
        </w:tc>
      </w:tr>
      <w:tr w:rsidR="00FB58FB" w:rsidRPr="00FA26EB" w14:paraId="7DFA7BA3" w14:textId="77777777" w:rsidTr="00C53641">
        <w:trPr>
          <w:trHeight w:val="450"/>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30D65925" w14:textId="2E59C7FF" w:rsidR="00FB58FB" w:rsidRPr="005A1BA2" w:rsidRDefault="00FB58FB" w:rsidP="009C27C4">
            <w:pPr>
              <w:jc w:val="center"/>
              <w:rPr>
                <w:rFonts w:ascii="Myriad Pro" w:hAnsi="Myriad Pro"/>
              </w:rPr>
            </w:pPr>
            <w:r w:rsidRPr="005A1BA2">
              <w:rPr>
                <w:rFonts w:ascii="Myriad Pro" w:hAnsi="Myriad Pro"/>
              </w:rPr>
              <w:t>Secondary school counselors</w:t>
            </w:r>
            <w:r w:rsidR="0093446D">
              <w:rPr>
                <w:rFonts w:ascii="Myriad Pro" w:hAnsi="Myriad Pro"/>
              </w:rPr>
              <w:t xml:space="preserve">, </w:t>
            </w:r>
            <w:r w:rsidR="0093446D" w:rsidRPr="006B7662">
              <w:rPr>
                <w:rFonts w:ascii="Myriad Pro" w:hAnsi="Myriad Pro"/>
              </w:rPr>
              <w:t>special education</w:t>
            </w:r>
            <w:r w:rsidRPr="006B7662">
              <w:rPr>
                <w:rFonts w:ascii="Myriad Pro" w:hAnsi="Myriad Pro"/>
              </w:rPr>
              <w:t xml:space="preserve"> an</w:t>
            </w:r>
            <w:r w:rsidRPr="005A1BA2">
              <w:rPr>
                <w:rFonts w:ascii="Myriad Pro" w:hAnsi="Myriad Pro"/>
              </w:rPr>
              <w:t>d advisement professionals, academic counselors</w:t>
            </w:r>
          </w:p>
        </w:tc>
        <w:tc>
          <w:tcPr>
            <w:tcW w:w="2787" w:type="dxa"/>
            <w:tcBorders>
              <w:top w:val="single" w:sz="4" w:space="0" w:color="ED7D31" w:themeColor="accent2"/>
              <w:left w:val="single" w:sz="4" w:space="0" w:color="ED7D31" w:themeColor="accent2"/>
              <w:right w:val="single" w:sz="4" w:space="0" w:color="ED7D31" w:themeColor="accent2"/>
            </w:tcBorders>
          </w:tcPr>
          <w:p w14:paraId="40D4579D"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2D31E8B2"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6EB8B327"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2E473CF6" w14:textId="6B6FF344" w:rsidR="00FB58FB" w:rsidRPr="00FA26EB" w:rsidRDefault="00FB58FB" w:rsidP="009C27C4">
            <w:pPr>
              <w:rPr>
                <w:rFonts w:ascii="Myriad Pro" w:hAnsi="Myriad Pro"/>
                <w:szCs w:val="24"/>
              </w:rPr>
            </w:pPr>
          </w:p>
        </w:tc>
      </w:tr>
      <w:tr w:rsidR="00FB58FB" w:rsidRPr="00FA26EB" w14:paraId="198227C0" w14:textId="77777777" w:rsidTr="00C53641">
        <w:trPr>
          <w:trHeight w:val="450"/>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7F884E0C" w14:textId="77777777" w:rsidR="00FB58FB" w:rsidRPr="005A1BA2" w:rsidRDefault="00FB58FB" w:rsidP="009C27C4">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100A3B92"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739C0D54"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44B83FAF"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2B2730A6" w14:textId="5996FA39" w:rsidR="00FB58FB" w:rsidRPr="00FA26EB" w:rsidRDefault="00FB58FB" w:rsidP="009C27C4">
            <w:pPr>
              <w:rPr>
                <w:rFonts w:ascii="Myriad Pro" w:hAnsi="Myriad Pro"/>
                <w:szCs w:val="24"/>
              </w:rPr>
            </w:pPr>
          </w:p>
        </w:tc>
      </w:tr>
      <w:tr w:rsidR="00FB58FB" w:rsidRPr="00FA26EB" w14:paraId="1599EFD6" w14:textId="77777777" w:rsidTr="00C53641">
        <w:trPr>
          <w:trHeight w:val="450"/>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313BA341" w14:textId="77777777" w:rsidR="00FB58FB" w:rsidRPr="005A1BA2" w:rsidRDefault="00FB58FB" w:rsidP="009C27C4">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2C3122D7"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74126799"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011D3C17"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57F2B86C" w14:textId="6519DC9B" w:rsidR="00FB58FB" w:rsidRPr="00FA26EB" w:rsidRDefault="00FB58FB" w:rsidP="009C27C4">
            <w:pPr>
              <w:rPr>
                <w:rFonts w:ascii="Myriad Pro" w:hAnsi="Myriad Pro"/>
                <w:szCs w:val="24"/>
              </w:rPr>
            </w:pPr>
          </w:p>
        </w:tc>
      </w:tr>
      <w:tr w:rsidR="00FB58FB" w:rsidRPr="00FA26EB" w14:paraId="5152F168" w14:textId="77777777" w:rsidTr="00C53641">
        <w:trPr>
          <w:trHeight w:val="40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24129BA8" w14:textId="1FB7C31C" w:rsidR="00FB58FB" w:rsidRPr="005A1BA2" w:rsidRDefault="00FB58FB" w:rsidP="009C27C4">
            <w:pPr>
              <w:jc w:val="center"/>
              <w:rPr>
                <w:rFonts w:ascii="Myriad Pro" w:hAnsi="Myriad Pro"/>
              </w:rPr>
            </w:pPr>
            <w:r w:rsidRPr="005A1BA2">
              <w:rPr>
                <w:rFonts w:ascii="Myriad Pro" w:hAnsi="Myriad Pro"/>
              </w:rPr>
              <w:t>Secondary principal</w:t>
            </w:r>
            <w:r>
              <w:rPr>
                <w:rFonts w:ascii="Myriad Pro" w:hAnsi="Myriad Pro"/>
              </w:rPr>
              <w:t>(s)</w:t>
            </w:r>
          </w:p>
        </w:tc>
        <w:tc>
          <w:tcPr>
            <w:tcW w:w="2787" w:type="dxa"/>
            <w:tcBorders>
              <w:top w:val="single" w:sz="4" w:space="0" w:color="ED7D31" w:themeColor="accent2"/>
              <w:left w:val="single" w:sz="4" w:space="0" w:color="ED7D31" w:themeColor="accent2"/>
              <w:right w:val="single" w:sz="4" w:space="0" w:color="ED7D31" w:themeColor="accent2"/>
            </w:tcBorders>
          </w:tcPr>
          <w:p w14:paraId="1EFEDEF8"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32BCA404"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09ECF1B7"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11ED228B" w14:textId="08F7A197" w:rsidR="00FB58FB" w:rsidRPr="00FA26EB" w:rsidRDefault="00FB58FB" w:rsidP="009C27C4">
            <w:pPr>
              <w:rPr>
                <w:rFonts w:ascii="Myriad Pro" w:hAnsi="Myriad Pro"/>
                <w:szCs w:val="24"/>
              </w:rPr>
            </w:pPr>
          </w:p>
        </w:tc>
      </w:tr>
      <w:tr w:rsidR="00FB58FB" w:rsidRPr="00FA26EB" w14:paraId="391FAEA6" w14:textId="77777777" w:rsidTr="00C53641">
        <w:trPr>
          <w:trHeight w:val="40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35F9CD1C" w14:textId="77777777" w:rsidR="00FB58FB" w:rsidRPr="005A1BA2" w:rsidRDefault="00FB58FB" w:rsidP="009C27C4">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19502205"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3235CAAC"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54ACEC72"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4B3E8922" w14:textId="1C5F9126" w:rsidR="00FB58FB" w:rsidRPr="00FA26EB" w:rsidRDefault="00FB58FB" w:rsidP="009C27C4">
            <w:pPr>
              <w:rPr>
                <w:rFonts w:ascii="Myriad Pro" w:hAnsi="Myriad Pro"/>
                <w:szCs w:val="24"/>
              </w:rPr>
            </w:pPr>
          </w:p>
        </w:tc>
      </w:tr>
      <w:tr w:rsidR="00FB58FB" w:rsidRPr="00FA26EB" w14:paraId="0E8AA69F" w14:textId="77777777" w:rsidTr="00C53641">
        <w:trPr>
          <w:trHeight w:val="38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437B63C3" w14:textId="77777777" w:rsidR="00FB58FB" w:rsidRPr="005A1BA2" w:rsidRDefault="00FB58FB" w:rsidP="009C27C4">
            <w:pPr>
              <w:jc w:val="center"/>
              <w:rPr>
                <w:rFonts w:ascii="Myriad Pro" w:hAnsi="Myriad Pro"/>
              </w:rPr>
            </w:pPr>
            <w:r w:rsidRPr="005A1BA2">
              <w:rPr>
                <w:rFonts w:ascii="Myriad Pro" w:hAnsi="Myriad Pro"/>
              </w:rPr>
              <w:lastRenderedPageBreak/>
              <w:t xml:space="preserve">Secondary Instructional support, paraprofessionals </w:t>
            </w:r>
          </w:p>
        </w:tc>
        <w:tc>
          <w:tcPr>
            <w:tcW w:w="2787" w:type="dxa"/>
            <w:tcBorders>
              <w:top w:val="single" w:sz="4" w:space="0" w:color="ED7D31" w:themeColor="accent2"/>
              <w:left w:val="single" w:sz="4" w:space="0" w:color="ED7D31" w:themeColor="accent2"/>
              <w:right w:val="single" w:sz="4" w:space="0" w:color="ED7D31" w:themeColor="accent2"/>
            </w:tcBorders>
          </w:tcPr>
          <w:p w14:paraId="4562C3B8"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78FB4CBF"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5BBC3299"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670A3B1D" w14:textId="488F880A" w:rsidR="00FB58FB" w:rsidRPr="00FA26EB" w:rsidRDefault="00FB58FB" w:rsidP="009C27C4">
            <w:pPr>
              <w:rPr>
                <w:rFonts w:ascii="Myriad Pro" w:hAnsi="Myriad Pro"/>
                <w:szCs w:val="24"/>
              </w:rPr>
            </w:pPr>
          </w:p>
        </w:tc>
      </w:tr>
      <w:tr w:rsidR="00FB58FB" w:rsidRPr="00FA26EB" w14:paraId="2D2A7288" w14:textId="77777777" w:rsidTr="00C53641">
        <w:trPr>
          <w:trHeight w:val="385"/>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088A7E3E" w14:textId="77777777" w:rsidR="00FB58FB" w:rsidRPr="005A1BA2" w:rsidRDefault="00FB58FB" w:rsidP="009C27C4">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032430CF"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1E712D3F"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76E19EA1"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4419CF17" w14:textId="225A7416" w:rsidR="00FB58FB" w:rsidRPr="00FA26EB" w:rsidRDefault="00FB58FB" w:rsidP="009C27C4">
            <w:pPr>
              <w:rPr>
                <w:rFonts w:ascii="Myriad Pro" w:hAnsi="Myriad Pro"/>
                <w:szCs w:val="24"/>
              </w:rPr>
            </w:pPr>
          </w:p>
        </w:tc>
      </w:tr>
      <w:tr w:rsidR="00FB58FB" w:rsidRPr="00FA26EB" w14:paraId="6C35D54F" w14:textId="77777777" w:rsidTr="00C53641">
        <w:trPr>
          <w:trHeight w:val="38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5078A8B1" w14:textId="77777777" w:rsidR="00FB58FB" w:rsidRPr="005A1BA2" w:rsidRDefault="00FB58FB" w:rsidP="009C27C4">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6ECE884F" w14:textId="77777777" w:rsidR="00FB58FB" w:rsidRPr="00FA26EB" w:rsidRDefault="00FB58FB" w:rsidP="009C27C4">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045026DB" w14:textId="77777777" w:rsidR="00FB58FB" w:rsidRPr="00FA26EB" w:rsidRDefault="00FB58FB" w:rsidP="009C27C4">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11EF3F42" w14:textId="77777777" w:rsidR="00FB58FB" w:rsidRPr="00FA26EB" w:rsidRDefault="00FB58FB" w:rsidP="009C27C4">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3FEC6D9C" w14:textId="5097E8E5" w:rsidR="00FB58FB" w:rsidRPr="00FA26EB" w:rsidRDefault="00FB58FB" w:rsidP="009C27C4">
            <w:pPr>
              <w:rPr>
                <w:rFonts w:ascii="Myriad Pro" w:hAnsi="Myriad Pro"/>
                <w:szCs w:val="24"/>
              </w:rPr>
            </w:pPr>
          </w:p>
        </w:tc>
      </w:tr>
      <w:tr w:rsidR="00FB58FB" w:rsidRPr="00FA26EB" w14:paraId="55264463" w14:textId="77777777" w:rsidTr="00C53641">
        <w:trPr>
          <w:trHeight w:val="36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5F69B531" w14:textId="6568F9CE" w:rsidR="00FB58FB" w:rsidRPr="005A1BA2" w:rsidRDefault="00FB58FB" w:rsidP="00FB58FB">
            <w:pPr>
              <w:rPr>
                <w:rFonts w:ascii="Myriad Pro" w:hAnsi="Myriad Pro"/>
              </w:rPr>
            </w:pPr>
            <w:r w:rsidRPr="00FB58FB">
              <w:rPr>
                <w:rFonts w:ascii="Myriad Pro" w:hAnsi="Myriad Pro"/>
              </w:rPr>
              <w:t>Parents and Students</w:t>
            </w:r>
          </w:p>
        </w:tc>
        <w:tc>
          <w:tcPr>
            <w:tcW w:w="2787" w:type="dxa"/>
            <w:tcBorders>
              <w:top w:val="single" w:sz="4" w:space="0" w:color="ED7D31" w:themeColor="accent2"/>
              <w:left w:val="single" w:sz="4" w:space="0" w:color="ED7D31" w:themeColor="accent2"/>
              <w:right w:val="single" w:sz="4" w:space="0" w:color="ED7D31" w:themeColor="accent2"/>
            </w:tcBorders>
          </w:tcPr>
          <w:p w14:paraId="1648FB97"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08E89684"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5DE30471"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59240024" w14:textId="6F2FC297" w:rsidR="00FB58FB" w:rsidRPr="00FA26EB" w:rsidRDefault="00FB58FB" w:rsidP="00FB58FB">
            <w:pPr>
              <w:rPr>
                <w:rFonts w:ascii="Myriad Pro" w:hAnsi="Myriad Pro"/>
                <w:szCs w:val="24"/>
              </w:rPr>
            </w:pPr>
          </w:p>
        </w:tc>
      </w:tr>
      <w:tr w:rsidR="00FB58FB" w:rsidRPr="00FA26EB" w14:paraId="4D748E88" w14:textId="77777777" w:rsidTr="00C53641">
        <w:trPr>
          <w:trHeight w:val="365"/>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5161837E" w14:textId="77777777" w:rsidR="00FB58FB" w:rsidRPr="00FB58FB" w:rsidRDefault="00FB58FB" w:rsidP="00FB58FB">
            <w:pP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365B886A"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708D253E"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71DABA73"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24FE5E4E" w14:textId="7FB3F8C5" w:rsidR="00FB58FB" w:rsidRPr="00FA26EB" w:rsidRDefault="00FB58FB" w:rsidP="00FB58FB">
            <w:pPr>
              <w:rPr>
                <w:rFonts w:ascii="Myriad Pro" w:hAnsi="Myriad Pro"/>
                <w:szCs w:val="24"/>
              </w:rPr>
            </w:pPr>
          </w:p>
        </w:tc>
      </w:tr>
      <w:tr w:rsidR="00FB58FB" w:rsidRPr="00FA26EB" w14:paraId="0B562971" w14:textId="77777777" w:rsidTr="00C53641">
        <w:trPr>
          <w:trHeight w:val="365"/>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0B8CDA17" w14:textId="77777777" w:rsidR="00FB58FB" w:rsidRPr="00FB58FB" w:rsidRDefault="00FB58FB" w:rsidP="00FB58FB">
            <w:pP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tcPr>
          <w:p w14:paraId="724928FC"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tcPr>
          <w:p w14:paraId="7BB640BB"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tcPr>
          <w:p w14:paraId="19DE496F"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tcPr>
          <w:p w14:paraId="3597604D" w14:textId="3737C9E5" w:rsidR="00FB58FB" w:rsidRPr="00FA26EB" w:rsidRDefault="00FB58FB" w:rsidP="00FB58FB">
            <w:pPr>
              <w:rPr>
                <w:rFonts w:ascii="Myriad Pro" w:hAnsi="Myriad Pro"/>
                <w:szCs w:val="24"/>
              </w:rPr>
            </w:pPr>
          </w:p>
        </w:tc>
      </w:tr>
      <w:tr w:rsidR="00FB58FB" w:rsidRPr="00FA26EB" w14:paraId="1F2F1820" w14:textId="77777777" w:rsidTr="00C53641">
        <w:trPr>
          <w:trHeight w:val="57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tcPr>
          <w:p w14:paraId="6A667E5C" w14:textId="0538D71B" w:rsidR="00FB58FB" w:rsidRPr="005A1BA2" w:rsidRDefault="00FB58FB" w:rsidP="00FB58FB">
            <w:pPr>
              <w:jc w:val="center"/>
              <w:rPr>
                <w:rFonts w:ascii="Myriad Pro" w:hAnsi="Myriad Pro"/>
              </w:rPr>
            </w:pPr>
            <w:r w:rsidRPr="00FB58FB">
              <w:rPr>
                <w:rFonts w:ascii="Myriad Pro" w:hAnsi="Myriad Pro"/>
              </w:rPr>
              <w:t xml:space="preserve">Representatives of Special Populations </w:t>
            </w:r>
            <w:r w:rsidRPr="00FB58FB">
              <w:rPr>
                <w:rFonts w:ascii="Myriad Pro" w:hAnsi="Myriad Pro"/>
                <w:i/>
              </w:rPr>
              <w:t xml:space="preserve">Gender, race, ethnicity, migrant status, disability, economically disadvantaged, nontraditional, single parent, pregnant women, out of work individuals, English learners, homeless, foster care, </w:t>
            </w:r>
            <w:proofErr w:type="gramStart"/>
            <w:r w:rsidRPr="00FB58FB">
              <w:rPr>
                <w:rFonts w:ascii="Myriad Pro" w:hAnsi="Myriad Pro"/>
                <w:i/>
              </w:rPr>
              <w:t>active duty</w:t>
            </w:r>
            <w:proofErr w:type="gramEnd"/>
            <w:r w:rsidRPr="00FB58FB">
              <w:rPr>
                <w:rFonts w:ascii="Myriad Pro" w:hAnsi="Myriad Pro"/>
                <w:i/>
              </w:rPr>
              <w:t xml:space="preserve"> military parents, *corrections</w:t>
            </w: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47B64B"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292C05"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8A8E50"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0538557" w14:textId="0CA1D3D1" w:rsidR="00FB58FB" w:rsidRPr="00FA26EB" w:rsidRDefault="00FB58FB" w:rsidP="00FB58FB">
            <w:pPr>
              <w:rPr>
                <w:rFonts w:ascii="Myriad Pro" w:hAnsi="Myriad Pro"/>
                <w:szCs w:val="24"/>
              </w:rPr>
            </w:pPr>
          </w:p>
        </w:tc>
      </w:tr>
      <w:tr w:rsidR="00FB58FB" w:rsidRPr="00FA26EB" w14:paraId="2AE2ACB8" w14:textId="77777777" w:rsidTr="00C53641">
        <w:trPr>
          <w:trHeight w:val="572"/>
        </w:trPr>
        <w:tc>
          <w:tcPr>
            <w:tcW w:w="2515" w:type="dxa"/>
            <w:vMerge/>
            <w:tcBorders>
              <w:left w:val="single" w:sz="4" w:space="0" w:color="ED7D31" w:themeColor="accent2"/>
              <w:right w:val="single" w:sz="4" w:space="0" w:color="ED7D31" w:themeColor="accent2"/>
            </w:tcBorders>
            <w:shd w:val="clear" w:color="auto" w:fill="FBE4D5" w:themeFill="accent2" w:themeFillTint="33"/>
          </w:tcPr>
          <w:p w14:paraId="20BF0396"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46563E"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675EFE"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B40147"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AF95946" w14:textId="455B367E" w:rsidR="00FB58FB" w:rsidRPr="00FA26EB" w:rsidRDefault="00FB58FB" w:rsidP="00FB58FB">
            <w:pPr>
              <w:rPr>
                <w:rFonts w:ascii="Myriad Pro" w:hAnsi="Myriad Pro"/>
                <w:szCs w:val="24"/>
              </w:rPr>
            </w:pPr>
          </w:p>
        </w:tc>
      </w:tr>
      <w:tr w:rsidR="00FB58FB" w:rsidRPr="00FA26EB" w14:paraId="0FD9622B" w14:textId="77777777" w:rsidTr="00C53641">
        <w:trPr>
          <w:trHeight w:val="572"/>
        </w:trPr>
        <w:tc>
          <w:tcPr>
            <w:tcW w:w="2515" w:type="dxa"/>
            <w:vMerge/>
            <w:tcBorders>
              <w:left w:val="single" w:sz="4" w:space="0" w:color="ED7D31" w:themeColor="accent2"/>
              <w:right w:val="single" w:sz="4" w:space="0" w:color="ED7D31" w:themeColor="accent2"/>
            </w:tcBorders>
            <w:shd w:val="clear" w:color="auto" w:fill="FBE4D5" w:themeFill="accent2" w:themeFillTint="33"/>
          </w:tcPr>
          <w:p w14:paraId="5508E3F6"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D0D70B"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D69C7B"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13E1293"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1E3B65" w14:textId="1E51810F" w:rsidR="00FB58FB" w:rsidRPr="00FA26EB" w:rsidRDefault="00FB58FB" w:rsidP="00FB58FB">
            <w:pPr>
              <w:rPr>
                <w:rFonts w:ascii="Myriad Pro" w:hAnsi="Myriad Pro"/>
                <w:szCs w:val="24"/>
              </w:rPr>
            </w:pPr>
          </w:p>
        </w:tc>
      </w:tr>
      <w:tr w:rsidR="00FB58FB" w:rsidRPr="00FA26EB" w14:paraId="66436BE9" w14:textId="77777777" w:rsidTr="00C53641">
        <w:trPr>
          <w:trHeight w:val="572"/>
        </w:trPr>
        <w:tc>
          <w:tcPr>
            <w:tcW w:w="2515" w:type="dxa"/>
            <w:vMerge/>
            <w:tcBorders>
              <w:left w:val="single" w:sz="4" w:space="0" w:color="ED7D31" w:themeColor="accent2"/>
              <w:right w:val="single" w:sz="4" w:space="0" w:color="ED7D31" w:themeColor="accent2"/>
            </w:tcBorders>
            <w:shd w:val="clear" w:color="auto" w:fill="FBE4D5" w:themeFill="accent2" w:themeFillTint="33"/>
          </w:tcPr>
          <w:p w14:paraId="2197C23F"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EAC82C"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40DF735"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D18113"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03AE52" w14:textId="59043ED1" w:rsidR="00FB58FB" w:rsidRPr="00FA26EB" w:rsidRDefault="00FB58FB" w:rsidP="00FB58FB">
            <w:pPr>
              <w:rPr>
                <w:rFonts w:ascii="Myriad Pro" w:hAnsi="Myriad Pro"/>
                <w:szCs w:val="24"/>
              </w:rPr>
            </w:pPr>
          </w:p>
        </w:tc>
      </w:tr>
      <w:tr w:rsidR="00FB58FB" w:rsidRPr="00FA26EB" w14:paraId="03F33539" w14:textId="77777777" w:rsidTr="00C53641">
        <w:trPr>
          <w:trHeight w:val="572"/>
        </w:trPr>
        <w:tc>
          <w:tcPr>
            <w:tcW w:w="2515" w:type="dxa"/>
            <w:vMerge/>
            <w:tcBorders>
              <w:left w:val="single" w:sz="4" w:space="0" w:color="ED7D31" w:themeColor="accent2"/>
              <w:right w:val="single" w:sz="4" w:space="0" w:color="ED7D31" w:themeColor="accent2"/>
            </w:tcBorders>
            <w:shd w:val="clear" w:color="auto" w:fill="FBE4D5" w:themeFill="accent2" w:themeFillTint="33"/>
          </w:tcPr>
          <w:p w14:paraId="438FA79B"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9B3DBD"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9C2699"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817221"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91DB69A" w14:textId="15F5967F" w:rsidR="00FB58FB" w:rsidRPr="00FA26EB" w:rsidRDefault="00FB58FB" w:rsidP="00FB58FB">
            <w:pPr>
              <w:rPr>
                <w:rFonts w:ascii="Myriad Pro" w:hAnsi="Myriad Pro"/>
                <w:szCs w:val="24"/>
              </w:rPr>
            </w:pPr>
          </w:p>
        </w:tc>
      </w:tr>
      <w:tr w:rsidR="00FB58FB" w:rsidRPr="00FA26EB" w14:paraId="0DA5BEA9" w14:textId="77777777" w:rsidTr="00C53641">
        <w:trPr>
          <w:trHeight w:val="572"/>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14:paraId="244D882D"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910204"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F074DBC"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3E0FEC"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D6DF03A" w14:textId="68826607" w:rsidR="00FB58FB" w:rsidRPr="00FA26EB" w:rsidRDefault="00FB58FB" w:rsidP="00FB58FB">
            <w:pPr>
              <w:rPr>
                <w:rFonts w:ascii="Myriad Pro" w:hAnsi="Myriad Pro"/>
                <w:szCs w:val="24"/>
              </w:rPr>
            </w:pPr>
          </w:p>
        </w:tc>
      </w:tr>
      <w:tr w:rsidR="00FB58FB" w:rsidRPr="00FA26EB" w14:paraId="522BCF7C" w14:textId="77777777" w:rsidTr="00C53641">
        <w:trPr>
          <w:trHeight w:val="355"/>
        </w:trPr>
        <w:tc>
          <w:tcPr>
            <w:tcW w:w="2515" w:type="dxa"/>
            <w:vMerge w:val="restart"/>
            <w:tcBorders>
              <w:left w:val="single" w:sz="4" w:space="0" w:color="ED7D31" w:themeColor="accent2"/>
              <w:right w:val="single" w:sz="4" w:space="0" w:color="ED7D31" w:themeColor="accent2"/>
            </w:tcBorders>
            <w:shd w:val="clear" w:color="auto" w:fill="FBE4D5" w:themeFill="accent2" w:themeFillTint="33"/>
          </w:tcPr>
          <w:p w14:paraId="3D21D7CA" w14:textId="77777777" w:rsidR="00FB58FB" w:rsidRDefault="00FB58FB" w:rsidP="00FB58FB">
            <w:pPr>
              <w:jc w:val="center"/>
              <w:rPr>
                <w:rFonts w:ascii="Myriad Pro" w:hAnsi="Myriad Pro"/>
              </w:rPr>
            </w:pPr>
          </w:p>
          <w:p w14:paraId="5F806D4C" w14:textId="77777777" w:rsidR="00FB58FB" w:rsidRDefault="00FB58FB" w:rsidP="00FB58FB">
            <w:pPr>
              <w:jc w:val="center"/>
              <w:rPr>
                <w:rFonts w:ascii="Myriad Pro" w:hAnsi="Myriad Pro"/>
              </w:rPr>
            </w:pPr>
            <w:r w:rsidRPr="00FB58FB">
              <w:rPr>
                <w:rFonts w:ascii="Myriad Pro" w:hAnsi="Myriad Pro"/>
              </w:rPr>
              <w:t>Other Relevant Stakeholders</w:t>
            </w:r>
          </w:p>
          <w:p w14:paraId="1F4E39B3" w14:textId="325E1CB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B934F0"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030B986"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4A1774"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F2AA5E9" w14:textId="2F40D1B1" w:rsidR="00FB58FB" w:rsidRPr="00FA26EB" w:rsidRDefault="00FB58FB" w:rsidP="00FB58FB">
            <w:pPr>
              <w:rPr>
                <w:rFonts w:ascii="Myriad Pro" w:hAnsi="Myriad Pro"/>
                <w:szCs w:val="24"/>
              </w:rPr>
            </w:pPr>
          </w:p>
        </w:tc>
      </w:tr>
      <w:tr w:rsidR="00FB58FB" w:rsidRPr="00FA26EB" w14:paraId="11E4E0AF" w14:textId="77777777" w:rsidTr="00C53641">
        <w:trPr>
          <w:trHeight w:val="355"/>
        </w:trPr>
        <w:tc>
          <w:tcPr>
            <w:tcW w:w="2515" w:type="dxa"/>
            <w:vMerge/>
            <w:tcBorders>
              <w:left w:val="single" w:sz="4" w:space="0" w:color="ED7D31" w:themeColor="accent2"/>
              <w:right w:val="single" w:sz="4" w:space="0" w:color="ED7D31" w:themeColor="accent2"/>
            </w:tcBorders>
            <w:shd w:val="clear" w:color="auto" w:fill="FBE4D5" w:themeFill="accent2" w:themeFillTint="33"/>
          </w:tcPr>
          <w:p w14:paraId="659E398A" w14:textId="77777777" w:rsid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ADC7507"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825D32"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23DFDDC"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21244C5" w14:textId="7417A9DD" w:rsidR="00FB58FB" w:rsidRPr="00FA26EB" w:rsidRDefault="00FB58FB" w:rsidP="00FB58FB">
            <w:pPr>
              <w:rPr>
                <w:rFonts w:ascii="Myriad Pro" w:hAnsi="Myriad Pro"/>
                <w:szCs w:val="24"/>
              </w:rPr>
            </w:pPr>
          </w:p>
        </w:tc>
      </w:tr>
      <w:tr w:rsidR="00FB58FB" w:rsidRPr="00FA26EB" w14:paraId="502A3BA8" w14:textId="77777777" w:rsidTr="00C53641">
        <w:trPr>
          <w:trHeight w:val="35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14:paraId="148C4603" w14:textId="77777777" w:rsid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AC3B807"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77DC80"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531349"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66A08D" w14:textId="30BA00F6" w:rsidR="00FB58FB" w:rsidRPr="00FA26EB" w:rsidRDefault="00FB58FB" w:rsidP="00FB58FB">
            <w:pPr>
              <w:rPr>
                <w:rFonts w:ascii="Myriad Pro" w:hAnsi="Myriad Pro"/>
                <w:szCs w:val="24"/>
              </w:rPr>
            </w:pPr>
          </w:p>
        </w:tc>
      </w:tr>
      <w:tr w:rsidR="00FB58FB" w:rsidRPr="00FA26EB" w14:paraId="35050B87" w14:textId="77777777" w:rsidTr="00C53641">
        <w:trPr>
          <w:trHeight w:val="500"/>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48BE3AA5" w14:textId="405FEC9A" w:rsidR="00FB58FB" w:rsidRPr="005A1BA2" w:rsidRDefault="00FB58FB" w:rsidP="00C53641">
            <w:pPr>
              <w:jc w:val="center"/>
              <w:rPr>
                <w:rFonts w:ascii="Myriad Pro" w:hAnsi="Myriad Pro"/>
              </w:rPr>
            </w:pPr>
            <w:r>
              <w:rPr>
                <w:rFonts w:ascii="Myriad Pro" w:hAnsi="Myriad Pro"/>
              </w:rPr>
              <w:t>*</w:t>
            </w:r>
            <w:r w:rsidRPr="005A1BA2">
              <w:rPr>
                <w:rFonts w:ascii="Myriad Pro" w:hAnsi="Myriad Pro"/>
              </w:rPr>
              <w:t>Postsecondary CTE faculty</w:t>
            </w: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51806855"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462F6F94"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24D84D6B"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shd w:val="clear" w:color="auto" w:fill="FCEEE4"/>
          </w:tcPr>
          <w:p w14:paraId="6CB9F551" w14:textId="56107C61" w:rsidR="00FB58FB" w:rsidRPr="00FA26EB" w:rsidRDefault="00FB58FB" w:rsidP="00FB58FB">
            <w:pPr>
              <w:rPr>
                <w:rFonts w:ascii="Myriad Pro" w:hAnsi="Myriad Pro"/>
                <w:szCs w:val="24"/>
              </w:rPr>
            </w:pPr>
          </w:p>
        </w:tc>
      </w:tr>
      <w:tr w:rsidR="00FB58FB" w:rsidRPr="00FA26EB" w14:paraId="73431977" w14:textId="77777777" w:rsidTr="00C53641">
        <w:trPr>
          <w:trHeight w:val="500"/>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3BBE870E" w14:textId="77777777" w:rsid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6F18E116"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8800AFF"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533291CE"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shd w:val="clear" w:color="auto" w:fill="FCEEE4"/>
          </w:tcPr>
          <w:p w14:paraId="17500100" w14:textId="35CF5C68" w:rsidR="00FB58FB" w:rsidRPr="00FA26EB" w:rsidRDefault="00FB58FB" w:rsidP="00FB58FB">
            <w:pPr>
              <w:rPr>
                <w:rFonts w:ascii="Myriad Pro" w:hAnsi="Myriad Pro"/>
                <w:szCs w:val="24"/>
              </w:rPr>
            </w:pPr>
          </w:p>
        </w:tc>
      </w:tr>
      <w:tr w:rsidR="00FB58FB" w:rsidRPr="00FA26EB" w14:paraId="53B53621" w14:textId="77777777" w:rsidTr="00C53641">
        <w:trPr>
          <w:trHeight w:val="500"/>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7034DA78" w14:textId="77777777" w:rsid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5DA3F652"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762D83A6"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4B206BAB"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shd w:val="clear" w:color="auto" w:fill="FCEEE4"/>
          </w:tcPr>
          <w:p w14:paraId="36AE31B1" w14:textId="45976FAC" w:rsidR="00FB58FB" w:rsidRPr="00FA26EB" w:rsidRDefault="00FB58FB" w:rsidP="00FB58FB">
            <w:pPr>
              <w:rPr>
                <w:rFonts w:ascii="Myriad Pro" w:hAnsi="Myriad Pro"/>
                <w:szCs w:val="24"/>
              </w:rPr>
            </w:pPr>
          </w:p>
        </w:tc>
      </w:tr>
      <w:tr w:rsidR="00FB58FB" w:rsidRPr="00FA26EB" w14:paraId="5A04D004" w14:textId="77777777" w:rsidTr="00C53641">
        <w:trPr>
          <w:trHeight w:val="47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4FF70A4A" w14:textId="6AC95524" w:rsidR="00FB58FB" w:rsidRPr="005A1BA2" w:rsidRDefault="00FB58FB" w:rsidP="00FB58FB">
            <w:pPr>
              <w:jc w:val="center"/>
              <w:rPr>
                <w:rFonts w:ascii="Myriad Pro" w:hAnsi="Myriad Pro"/>
              </w:rPr>
            </w:pPr>
            <w:r>
              <w:rPr>
                <w:rFonts w:ascii="Myriad Pro" w:hAnsi="Myriad Pro"/>
              </w:rPr>
              <w:lastRenderedPageBreak/>
              <w:t>*</w:t>
            </w:r>
            <w:r w:rsidRPr="005A1BA2">
              <w:rPr>
                <w:rFonts w:ascii="Myriad Pro" w:hAnsi="Myriad Pro"/>
              </w:rPr>
              <w:t>Postsecondary Administrators</w:t>
            </w: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4BCA502D"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B729D53"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670A3DDC"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shd w:val="clear" w:color="auto" w:fill="FCEEE4"/>
          </w:tcPr>
          <w:p w14:paraId="0AA0E884" w14:textId="262A9CB3" w:rsidR="00FB58FB" w:rsidRPr="00FA26EB" w:rsidRDefault="00FB58FB" w:rsidP="00FB58FB">
            <w:pPr>
              <w:rPr>
                <w:rFonts w:ascii="Myriad Pro" w:hAnsi="Myriad Pro"/>
                <w:szCs w:val="24"/>
              </w:rPr>
            </w:pPr>
          </w:p>
        </w:tc>
      </w:tr>
      <w:tr w:rsidR="00FB58FB" w:rsidRPr="00FA26EB" w14:paraId="5C2C79BB" w14:textId="77777777" w:rsidTr="00C53641">
        <w:trPr>
          <w:trHeight w:val="475"/>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69C1A1C4" w14:textId="77777777" w:rsid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1A9024B2"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6DC8BBE"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75E9D202"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shd w:val="clear" w:color="auto" w:fill="FCEEE4"/>
          </w:tcPr>
          <w:p w14:paraId="4467C63A" w14:textId="1555E072" w:rsidR="00FB58FB" w:rsidRPr="00FA26EB" w:rsidRDefault="00FB58FB" w:rsidP="00FB58FB">
            <w:pPr>
              <w:rPr>
                <w:rFonts w:ascii="Myriad Pro" w:hAnsi="Myriad Pro"/>
                <w:szCs w:val="24"/>
              </w:rPr>
            </w:pPr>
          </w:p>
        </w:tc>
      </w:tr>
      <w:tr w:rsidR="00FB58FB" w:rsidRPr="00FA26EB" w14:paraId="19D41262" w14:textId="77777777" w:rsidTr="00C53641">
        <w:trPr>
          <w:trHeight w:val="47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3146F2E5" w14:textId="77777777" w:rsid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41327005"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470052CC"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727533EC" w14:textId="77777777" w:rsidR="00FB58FB" w:rsidRPr="00FA26EB" w:rsidRDefault="00FB58FB" w:rsidP="00FB58FB">
            <w:pPr>
              <w:rPr>
                <w:rFonts w:ascii="Myriad Pro" w:hAnsi="Myriad Pro"/>
                <w:szCs w:val="24"/>
              </w:rPr>
            </w:pPr>
          </w:p>
        </w:tc>
        <w:tc>
          <w:tcPr>
            <w:tcW w:w="2796" w:type="dxa"/>
            <w:gridSpan w:val="2"/>
            <w:tcBorders>
              <w:top w:val="single" w:sz="4" w:space="0" w:color="ED7D31" w:themeColor="accent2"/>
              <w:left w:val="single" w:sz="4" w:space="0" w:color="ED7D31" w:themeColor="accent2"/>
              <w:right w:val="single" w:sz="4" w:space="0" w:color="ED7D31" w:themeColor="accent2"/>
            </w:tcBorders>
            <w:shd w:val="clear" w:color="auto" w:fill="FCEEE4"/>
          </w:tcPr>
          <w:p w14:paraId="09E10D9E" w14:textId="17E4D7AB" w:rsidR="00FB58FB" w:rsidRPr="00FA26EB" w:rsidRDefault="00FB58FB" w:rsidP="00FB58FB">
            <w:pPr>
              <w:rPr>
                <w:rFonts w:ascii="Myriad Pro" w:hAnsi="Myriad Pro"/>
                <w:szCs w:val="24"/>
              </w:rPr>
            </w:pPr>
          </w:p>
        </w:tc>
      </w:tr>
      <w:tr w:rsidR="00FB58FB" w:rsidRPr="00FA26EB" w14:paraId="630233B3" w14:textId="77777777" w:rsidTr="00C53641">
        <w:trPr>
          <w:gridAfter w:val="1"/>
          <w:wAfter w:w="8" w:type="dxa"/>
          <w:trHeight w:val="36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7221F8C0" w14:textId="02708CEF" w:rsidR="00FB58FB" w:rsidRPr="00FB58FB" w:rsidRDefault="00FB58FB" w:rsidP="00FB58FB">
            <w:pPr>
              <w:jc w:val="center"/>
              <w:rPr>
                <w:rFonts w:ascii="Myriad Pro" w:hAnsi="Myriad Pro"/>
              </w:rPr>
            </w:pPr>
            <w:r w:rsidRPr="00FB58FB">
              <w:rPr>
                <w:rFonts w:ascii="Myriad Pro" w:hAnsi="Myriad Pro"/>
              </w:rPr>
              <w:t>*Local Workforce Development board member</w:t>
            </w: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51E5362F"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615C8FCD"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37058670"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0406F80" w14:textId="63DDDFF2" w:rsidR="00FB58FB" w:rsidRPr="00FA26EB" w:rsidRDefault="00FB58FB" w:rsidP="00FB58FB">
            <w:pPr>
              <w:rPr>
                <w:rFonts w:ascii="Myriad Pro" w:hAnsi="Myriad Pro"/>
                <w:szCs w:val="24"/>
              </w:rPr>
            </w:pPr>
          </w:p>
        </w:tc>
      </w:tr>
      <w:tr w:rsidR="00FB58FB" w:rsidRPr="00FA26EB" w14:paraId="4D49D0AF" w14:textId="77777777" w:rsidTr="00C53641">
        <w:trPr>
          <w:gridAfter w:val="1"/>
          <w:wAfter w:w="8" w:type="dxa"/>
          <w:trHeight w:val="365"/>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4C7535C2"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7333FBCB"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C4F8C30"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02C1E795"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479C2BD1" w14:textId="529D2F7F" w:rsidR="00FB58FB" w:rsidRPr="00FA26EB" w:rsidRDefault="00FB58FB" w:rsidP="00FB58FB">
            <w:pPr>
              <w:rPr>
                <w:rFonts w:ascii="Myriad Pro" w:hAnsi="Myriad Pro"/>
                <w:szCs w:val="24"/>
              </w:rPr>
            </w:pPr>
          </w:p>
        </w:tc>
      </w:tr>
      <w:tr w:rsidR="00FB58FB" w:rsidRPr="00FA26EB" w14:paraId="53201172" w14:textId="77777777" w:rsidTr="00C53641">
        <w:trPr>
          <w:gridAfter w:val="1"/>
          <w:wAfter w:w="8" w:type="dxa"/>
          <w:trHeight w:val="36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23D7A8A9"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540C791E"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7D8F60C4"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00803C7D"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36E2221" w14:textId="74D96BE0" w:rsidR="00FB58FB" w:rsidRPr="00FA26EB" w:rsidRDefault="00FB58FB" w:rsidP="00FB58FB">
            <w:pPr>
              <w:rPr>
                <w:rFonts w:ascii="Myriad Pro" w:hAnsi="Myriad Pro"/>
                <w:szCs w:val="24"/>
              </w:rPr>
            </w:pPr>
          </w:p>
        </w:tc>
      </w:tr>
      <w:tr w:rsidR="00FB58FB" w:rsidRPr="00FA26EB" w14:paraId="3FE8C3D7" w14:textId="77777777" w:rsidTr="00C53641">
        <w:trPr>
          <w:gridAfter w:val="1"/>
          <w:wAfter w:w="8" w:type="dxa"/>
          <w:trHeight w:val="40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0478D1E6" w14:textId="77777777" w:rsidR="00FB58FB" w:rsidRPr="00FB58FB" w:rsidRDefault="00FB58FB" w:rsidP="00FB58FB">
            <w:pPr>
              <w:jc w:val="center"/>
              <w:rPr>
                <w:rFonts w:ascii="Myriad Pro" w:hAnsi="Myriad Pro"/>
              </w:rPr>
            </w:pPr>
            <w:r w:rsidRPr="00FB58FB">
              <w:rPr>
                <w:rFonts w:ascii="Myriad Pro" w:hAnsi="Myriad Pro"/>
              </w:rPr>
              <w:t>*Regional Economic Development Organization Member</w:t>
            </w: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666B4D64"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3D84E186"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2DCCB69C"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381A6CD" w14:textId="11117968" w:rsidR="00FB58FB" w:rsidRPr="00FA26EB" w:rsidRDefault="00FB58FB" w:rsidP="00FB58FB">
            <w:pPr>
              <w:rPr>
                <w:rFonts w:ascii="Myriad Pro" w:hAnsi="Myriad Pro"/>
                <w:szCs w:val="24"/>
              </w:rPr>
            </w:pPr>
          </w:p>
        </w:tc>
      </w:tr>
      <w:tr w:rsidR="00FB58FB" w:rsidRPr="00FA26EB" w14:paraId="11CDB3F3" w14:textId="77777777" w:rsidTr="00C53641">
        <w:trPr>
          <w:gridAfter w:val="1"/>
          <w:wAfter w:w="8" w:type="dxa"/>
          <w:trHeight w:val="40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3D544981" w14:textId="77777777" w:rsidR="00FB58FB" w:rsidRPr="00FB58FB" w:rsidRDefault="00FB58FB"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7ABF9921"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36285B2" w14:textId="77777777" w:rsidR="00FB58FB" w:rsidRPr="00FA26EB" w:rsidRDefault="00FB58FB"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15AFB723" w14:textId="77777777" w:rsidR="00FB58FB" w:rsidRPr="00FA26EB" w:rsidRDefault="00FB58FB"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6594A012" w14:textId="6D8AA3EC" w:rsidR="00FB58FB" w:rsidRPr="00FA26EB" w:rsidRDefault="00FB58FB" w:rsidP="00FB58FB">
            <w:pPr>
              <w:rPr>
                <w:rFonts w:ascii="Myriad Pro" w:hAnsi="Myriad Pro"/>
                <w:szCs w:val="24"/>
              </w:rPr>
            </w:pPr>
          </w:p>
        </w:tc>
      </w:tr>
      <w:tr w:rsidR="00C53641" w:rsidRPr="00FA26EB" w14:paraId="5CFA805C" w14:textId="77777777" w:rsidTr="00C53641">
        <w:trPr>
          <w:gridAfter w:val="1"/>
          <w:wAfter w:w="8" w:type="dxa"/>
          <w:trHeight w:val="40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7262960C" w14:textId="39E16949" w:rsidR="00C53641" w:rsidRPr="00FB58FB" w:rsidRDefault="00C53641" w:rsidP="00FB58FB">
            <w:pPr>
              <w:jc w:val="center"/>
              <w:rPr>
                <w:rFonts w:ascii="Myriad Pro" w:hAnsi="Myriad Pro"/>
              </w:rPr>
            </w:pPr>
            <w:r>
              <w:rPr>
                <w:rFonts w:ascii="Myriad Pro" w:hAnsi="Myriad Pro"/>
              </w:rPr>
              <w:t>*</w:t>
            </w:r>
            <w:r w:rsidRPr="00FB58FB">
              <w:rPr>
                <w:rFonts w:ascii="Myriad Pro" w:hAnsi="Myriad Pro"/>
              </w:rPr>
              <w:t>Local Business &amp; Industry Representative</w:t>
            </w: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156DA97C"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B0BBB50" w14:textId="77777777" w:rsidR="00C53641" w:rsidRPr="00FA26EB" w:rsidRDefault="00C53641"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7C1DA78D"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7F82EE3C" w14:textId="1C0C0D79" w:rsidR="00C53641" w:rsidRPr="00FA26EB" w:rsidRDefault="00C53641" w:rsidP="00FB58FB">
            <w:pPr>
              <w:rPr>
                <w:rFonts w:ascii="Myriad Pro" w:hAnsi="Myriad Pro"/>
                <w:szCs w:val="24"/>
              </w:rPr>
            </w:pPr>
          </w:p>
        </w:tc>
      </w:tr>
      <w:tr w:rsidR="00C53641" w:rsidRPr="00FA26EB" w14:paraId="1E1E20CC" w14:textId="77777777" w:rsidTr="00C53641">
        <w:trPr>
          <w:gridAfter w:val="1"/>
          <w:wAfter w:w="8" w:type="dxa"/>
          <w:trHeight w:val="40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05E35EBA" w14:textId="77777777" w:rsidR="00C53641" w:rsidRPr="00FB58FB" w:rsidRDefault="00C53641"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2D268C4C"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3AE10A2A" w14:textId="77777777" w:rsidR="00C53641" w:rsidRPr="00FA26EB" w:rsidRDefault="00C53641"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664FBCD4"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7EB5C39C" w14:textId="7697806B" w:rsidR="00C53641" w:rsidRPr="00FA26EB" w:rsidRDefault="00C53641" w:rsidP="00FB58FB">
            <w:pPr>
              <w:rPr>
                <w:rFonts w:ascii="Myriad Pro" w:hAnsi="Myriad Pro"/>
                <w:szCs w:val="24"/>
              </w:rPr>
            </w:pPr>
          </w:p>
        </w:tc>
      </w:tr>
      <w:tr w:rsidR="00C53641" w:rsidRPr="00FA26EB" w14:paraId="02D2D9CC" w14:textId="77777777" w:rsidTr="00C53641">
        <w:trPr>
          <w:gridAfter w:val="1"/>
          <w:wAfter w:w="8" w:type="dxa"/>
          <w:trHeight w:val="455"/>
        </w:trPr>
        <w:tc>
          <w:tcPr>
            <w:tcW w:w="2515" w:type="dxa"/>
            <w:vMerge w:val="restart"/>
            <w:tcBorders>
              <w:top w:val="single" w:sz="4" w:space="0" w:color="ED7D31" w:themeColor="accent2"/>
              <w:left w:val="single" w:sz="4" w:space="0" w:color="ED7D31" w:themeColor="accent2"/>
              <w:right w:val="single" w:sz="4" w:space="0" w:color="ED7D31" w:themeColor="accent2"/>
            </w:tcBorders>
            <w:shd w:val="clear" w:color="auto" w:fill="FBE4D5" w:themeFill="accent2" w:themeFillTint="33"/>
            <w:vAlign w:val="center"/>
          </w:tcPr>
          <w:p w14:paraId="6B64F937" w14:textId="77777777" w:rsidR="00C53641" w:rsidRPr="00C53641" w:rsidRDefault="00C53641" w:rsidP="00FB58FB">
            <w:pPr>
              <w:jc w:val="center"/>
              <w:rPr>
                <w:rFonts w:ascii="Myriad Pro" w:hAnsi="Myriad Pro"/>
              </w:rPr>
            </w:pPr>
          </w:p>
          <w:p w14:paraId="1BB9AC84" w14:textId="3A183579" w:rsidR="00C53641" w:rsidRPr="00C53641" w:rsidRDefault="00C53641" w:rsidP="00FB58FB">
            <w:pPr>
              <w:jc w:val="center"/>
              <w:rPr>
                <w:rFonts w:ascii="Myriad Pro" w:hAnsi="Myriad Pro"/>
              </w:rPr>
            </w:pPr>
            <w:r w:rsidRPr="00C53641">
              <w:rPr>
                <w:rFonts w:ascii="Myriad Pro" w:hAnsi="Myriad Pro"/>
              </w:rPr>
              <w:t>*Representatives of Indian Tribes and Tribal Organizations</w:t>
            </w:r>
          </w:p>
          <w:p w14:paraId="3D1C0F68" w14:textId="77777777" w:rsidR="00C53641" w:rsidRPr="00C53641" w:rsidRDefault="00C53641"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53ACAE2F"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22A31DEA" w14:textId="77777777" w:rsidR="00C53641" w:rsidRPr="00FA26EB" w:rsidRDefault="00C53641"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66BF4F81"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0286A775" w14:textId="4C076B50" w:rsidR="00C53641" w:rsidRPr="00FA26EB" w:rsidRDefault="00C53641" w:rsidP="00FB58FB">
            <w:pPr>
              <w:rPr>
                <w:rFonts w:ascii="Myriad Pro" w:hAnsi="Myriad Pro"/>
                <w:szCs w:val="24"/>
              </w:rPr>
            </w:pPr>
          </w:p>
        </w:tc>
      </w:tr>
      <w:tr w:rsidR="00C53641" w:rsidRPr="00FA26EB" w14:paraId="37180E6E" w14:textId="77777777" w:rsidTr="00C53641">
        <w:trPr>
          <w:gridAfter w:val="1"/>
          <w:wAfter w:w="8" w:type="dxa"/>
          <w:trHeight w:val="455"/>
        </w:trPr>
        <w:tc>
          <w:tcPr>
            <w:tcW w:w="2515" w:type="dxa"/>
            <w:vMerge/>
            <w:tcBorders>
              <w:left w:val="single" w:sz="4" w:space="0" w:color="ED7D31" w:themeColor="accent2"/>
              <w:right w:val="single" w:sz="4" w:space="0" w:color="ED7D31" w:themeColor="accent2"/>
            </w:tcBorders>
            <w:shd w:val="clear" w:color="auto" w:fill="FBE4D5" w:themeFill="accent2" w:themeFillTint="33"/>
            <w:vAlign w:val="center"/>
          </w:tcPr>
          <w:p w14:paraId="288971BF" w14:textId="77777777" w:rsidR="00C53641" w:rsidRPr="00C53641" w:rsidRDefault="00C53641"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418677EA"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5EB31EF4" w14:textId="77777777" w:rsidR="00C53641" w:rsidRPr="00FA26EB" w:rsidRDefault="00C53641"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18B75368"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3BDD627C" w14:textId="3D56AF0E" w:rsidR="00C53641" w:rsidRPr="00FA26EB" w:rsidRDefault="00C53641" w:rsidP="00FB58FB">
            <w:pPr>
              <w:rPr>
                <w:rFonts w:ascii="Myriad Pro" w:hAnsi="Myriad Pro"/>
                <w:szCs w:val="24"/>
              </w:rPr>
            </w:pPr>
          </w:p>
        </w:tc>
      </w:tr>
      <w:tr w:rsidR="00C53641" w:rsidRPr="00FA26EB" w14:paraId="1BBEEF0A" w14:textId="77777777" w:rsidTr="00C53641">
        <w:trPr>
          <w:gridAfter w:val="1"/>
          <w:wAfter w:w="8" w:type="dxa"/>
          <w:trHeight w:val="455"/>
        </w:trPr>
        <w:tc>
          <w:tcPr>
            <w:tcW w:w="2515" w:type="dxa"/>
            <w:vMerge/>
            <w:tcBorders>
              <w:left w:val="single" w:sz="4" w:space="0" w:color="ED7D31" w:themeColor="accent2"/>
              <w:bottom w:val="single" w:sz="4" w:space="0" w:color="ED7D31" w:themeColor="accent2"/>
              <w:right w:val="single" w:sz="4" w:space="0" w:color="ED7D31" w:themeColor="accent2"/>
            </w:tcBorders>
            <w:shd w:val="clear" w:color="auto" w:fill="FBE4D5" w:themeFill="accent2" w:themeFillTint="33"/>
            <w:vAlign w:val="center"/>
          </w:tcPr>
          <w:p w14:paraId="30EE7491" w14:textId="77777777" w:rsidR="00C53641" w:rsidRPr="00C53641" w:rsidRDefault="00C53641" w:rsidP="00FB58FB">
            <w:pPr>
              <w:jc w:val="center"/>
              <w:rPr>
                <w:rFonts w:ascii="Myriad Pro" w:hAnsi="Myriad Pro"/>
              </w:rPr>
            </w:pPr>
          </w:p>
        </w:tc>
        <w:tc>
          <w:tcPr>
            <w:tcW w:w="2787" w:type="dxa"/>
            <w:tcBorders>
              <w:top w:val="single" w:sz="4" w:space="0" w:color="ED7D31" w:themeColor="accent2"/>
              <w:left w:val="single" w:sz="4" w:space="0" w:color="ED7D31" w:themeColor="accent2"/>
              <w:right w:val="single" w:sz="4" w:space="0" w:color="ED7D31" w:themeColor="accent2"/>
            </w:tcBorders>
            <w:shd w:val="clear" w:color="auto" w:fill="FCEEE4"/>
          </w:tcPr>
          <w:p w14:paraId="56F864C6"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123EE0F7" w14:textId="77777777" w:rsidR="00C53641" w:rsidRPr="00FA26EB" w:rsidRDefault="00C53641" w:rsidP="00FB58FB">
            <w:pPr>
              <w:rPr>
                <w:rFonts w:ascii="Myriad Pro" w:hAnsi="Myriad Pro"/>
                <w:szCs w:val="24"/>
              </w:rPr>
            </w:pPr>
          </w:p>
        </w:tc>
        <w:tc>
          <w:tcPr>
            <w:tcW w:w="2789" w:type="dxa"/>
            <w:tcBorders>
              <w:top w:val="single" w:sz="4" w:space="0" w:color="ED7D31" w:themeColor="accent2"/>
              <w:left w:val="single" w:sz="4" w:space="0" w:color="ED7D31" w:themeColor="accent2"/>
              <w:right w:val="single" w:sz="4" w:space="0" w:color="ED7D31" w:themeColor="accent2"/>
            </w:tcBorders>
            <w:shd w:val="clear" w:color="auto" w:fill="FCEEE4"/>
          </w:tcPr>
          <w:p w14:paraId="11491FD3" w14:textId="77777777" w:rsidR="00C53641" w:rsidRPr="00FA26EB" w:rsidRDefault="00C53641" w:rsidP="00FB58FB">
            <w:pPr>
              <w:rPr>
                <w:rFonts w:ascii="Myriad Pro" w:hAnsi="Myriad Pro"/>
                <w:szCs w:val="24"/>
              </w:rPr>
            </w:pPr>
          </w:p>
        </w:tc>
        <w:tc>
          <w:tcPr>
            <w:tcW w:w="2788" w:type="dxa"/>
            <w:tcBorders>
              <w:top w:val="single" w:sz="4" w:space="0" w:color="ED7D31" w:themeColor="accent2"/>
              <w:left w:val="single" w:sz="4" w:space="0" w:color="ED7D31" w:themeColor="accent2"/>
              <w:right w:val="single" w:sz="4" w:space="0" w:color="ED7D31" w:themeColor="accent2"/>
            </w:tcBorders>
            <w:shd w:val="clear" w:color="auto" w:fill="FCEEE4"/>
          </w:tcPr>
          <w:p w14:paraId="46FABA03" w14:textId="71013919" w:rsidR="00C53641" w:rsidRPr="00FA26EB" w:rsidRDefault="00C53641" w:rsidP="00FB58FB">
            <w:pPr>
              <w:rPr>
                <w:rFonts w:ascii="Myriad Pro" w:hAnsi="Myriad Pro"/>
                <w:szCs w:val="24"/>
              </w:rPr>
            </w:pPr>
          </w:p>
        </w:tc>
      </w:tr>
      <w:tr w:rsidR="00C53641" w14:paraId="12D195D8" w14:textId="77777777" w:rsidTr="00C53641">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gridAfter w:val="1"/>
          <w:wAfter w:w="8" w:type="dxa"/>
          <w:trHeight w:val="395"/>
        </w:trPr>
        <w:tc>
          <w:tcPr>
            <w:tcW w:w="2515" w:type="dxa"/>
            <w:vMerge w:val="restart"/>
            <w:shd w:val="clear" w:color="auto" w:fill="FBE4D5" w:themeFill="accent2" w:themeFillTint="33"/>
            <w:vAlign w:val="center"/>
          </w:tcPr>
          <w:p w14:paraId="52D5A810" w14:textId="77777777" w:rsidR="00C53641" w:rsidRPr="00C53641" w:rsidRDefault="00C53641" w:rsidP="00FB58FB">
            <w:pPr>
              <w:jc w:val="center"/>
              <w:rPr>
                <w:rFonts w:ascii="Myriad Pro" w:hAnsi="Myriad Pro"/>
              </w:rPr>
            </w:pPr>
            <w:r w:rsidRPr="00C53641">
              <w:rPr>
                <w:rFonts w:ascii="Myriad Pro" w:hAnsi="Myriad Pro"/>
              </w:rPr>
              <w:t>*Youth corrections education representative</w:t>
            </w:r>
          </w:p>
        </w:tc>
        <w:tc>
          <w:tcPr>
            <w:tcW w:w="2787" w:type="dxa"/>
            <w:shd w:val="clear" w:color="auto" w:fill="FCEEE4"/>
          </w:tcPr>
          <w:p w14:paraId="1890646A" w14:textId="77777777" w:rsidR="00C53641" w:rsidRDefault="00C53641" w:rsidP="00FB58FB">
            <w:pPr>
              <w:rPr>
                <w:rFonts w:ascii="Myriad Pro" w:hAnsi="Myriad Pro"/>
                <w:sz w:val="24"/>
                <w:szCs w:val="24"/>
              </w:rPr>
            </w:pPr>
          </w:p>
        </w:tc>
        <w:tc>
          <w:tcPr>
            <w:tcW w:w="2788" w:type="dxa"/>
            <w:shd w:val="clear" w:color="auto" w:fill="FCEEE4"/>
          </w:tcPr>
          <w:p w14:paraId="7668F3F2" w14:textId="77777777" w:rsidR="00C53641" w:rsidRDefault="00C53641" w:rsidP="00FB58FB">
            <w:pPr>
              <w:rPr>
                <w:rFonts w:ascii="Myriad Pro" w:hAnsi="Myriad Pro"/>
                <w:sz w:val="24"/>
                <w:szCs w:val="24"/>
              </w:rPr>
            </w:pPr>
          </w:p>
        </w:tc>
        <w:tc>
          <w:tcPr>
            <w:tcW w:w="2789" w:type="dxa"/>
            <w:shd w:val="clear" w:color="auto" w:fill="FCEEE4"/>
          </w:tcPr>
          <w:p w14:paraId="33638905" w14:textId="77777777" w:rsidR="00C53641" w:rsidRDefault="00C53641" w:rsidP="00FB58FB">
            <w:pPr>
              <w:rPr>
                <w:rFonts w:ascii="Myriad Pro" w:hAnsi="Myriad Pro"/>
                <w:sz w:val="24"/>
                <w:szCs w:val="24"/>
              </w:rPr>
            </w:pPr>
          </w:p>
        </w:tc>
        <w:tc>
          <w:tcPr>
            <w:tcW w:w="2788" w:type="dxa"/>
            <w:shd w:val="clear" w:color="auto" w:fill="FCEEE4"/>
          </w:tcPr>
          <w:p w14:paraId="27737162" w14:textId="0B7B69A4" w:rsidR="00C53641" w:rsidRDefault="00C53641" w:rsidP="00FB58FB">
            <w:pPr>
              <w:rPr>
                <w:rFonts w:ascii="Myriad Pro" w:hAnsi="Myriad Pro"/>
                <w:sz w:val="24"/>
                <w:szCs w:val="24"/>
              </w:rPr>
            </w:pPr>
          </w:p>
        </w:tc>
      </w:tr>
      <w:tr w:rsidR="00C53641" w14:paraId="244113B3" w14:textId="77777777" w:rsidTr="00C53641">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gridAfter w:val="1"/>
          <w:wAfter w:w="8" w:type="dxa"/>
          <w:trHeight w:val="395"/>
        </w:trPr>
        <w:tc>
          <w:tcPr>
            <w:tcW w:w="2515" w:type="dxa"/>
            <w:vMerge/>
            <w:shd w:val="clear" w:color="auto" w:fill="FBE4D5" w:themeFill="accent2" w:themeFillTint="33"/>
            <w:vAlign w:val="center"/>
          </w:tcPr>
          <w:p w14:paraId="1B2FA5BB" w14:textId="77777777" w:rsidR="00C53641" w:rsidRPr="00C53641" w:rsidRDefault="00C53641" w:rsidP="00FB58FB">
            <w:pPr>
              <w:jc w:val="center"/>
              <w:rPr>
                <w:rFonts w:ascii="Myriad Pro" w:hAnsi="Myriad Pro"/>
              </w:rPr>
            </w:pPr>
          </w:p>
        </w:tc>
        <w:tc>
          <w:tcPr>
            <w:tcW w:w="2787" w:type="dxa"/>
            <w:shd w:val="clear" w:color="auto" w:fill="FCEEE4"/>
          </w:tcPr>
          <w:p w14:paraId="7ECDEB64" w14:textId="77777777" w:rsidR="00C53641" w:rsidRDefault="00C53641" w:rsidP="00FB58FB">
            <w:pPr>
              <w:rPr>
                <w:rFonts w:ascii="Myriad Pro" w:hAnsi="Myriad Pro"/>
                <w:sz w:val="24"/>
                <w:szCs w:val="24"/>
              </w:rPr>
            </w:pPr>
          </w:p>
        </w:tc>
        <w:tc>
          <w:tcPr>
            <w:tcW w:w="2788" w:type="dxa"/>
            <w:shd w:val="clear" w:color="auto" w:fill="FCEEE4"/>
          </w:tcPr>
          <w:p w14:paraId="3CCC65A5" w14:textId="77777777" w:rsidR="00C53641" w:rsidRDefault="00C53641" w:rsidP="00FB58FB">
            <w:pPr>
              <w:rPr>
                <w:rFonts w:ascii="Myriad Pro" w:hAnsi="Myriad Pro"/>
                <w:sz w:val="24"/>
                <w:szCs w:val="24"/>
              </w:rPr>
            </w:pPr>
          </w:p>
        </w:tc>
        <w:tc>
          <w:tcPr>
            <w:tcW w:w="2789" w:type="dxa"/>
            <w:shd w:val="clear" w:color="auto" w:fill="FCEEE4"/>
          </w:tcPr>
          <w:p w14:paraId="086450C6" w14:textId="77777777" w:rsidR="00C53641" w:rsidRDefault="00C53641" w:rsidP="00FB58FB">
            <w:pPr>
              <w:rPr>
                <w:rFonts w:ascii="Myriad Pro" w:hAnsi="Myriad Pro"/>
                <w:sz w:val="24"/>
                <w:szCs w:val="24"/>
              </w:rPr>
            </w:pPr>
          </w:p>
        </w:tc>
        <w:tc>
          <w:tcPr>
            <w:tcW w:w="2788" w:type="dxa"/>
            <w:shd w:val="clear" w:color="auto" w:fill="FCEEE4"/>
          </w:tcPr>
          <w:p w14:paraId="0DF5A82A" w14:textId="1FB506AD" w:rsidR="00C53641" w:rsidRDefault="00C53641" w:rsidP="00FB58FB">
            <w:pPr>
              <w:rPr>
                <w:rFonts w:ascii="Myriad Pro" w:hAnsi="Myriad Pro"/>
                <w:sz w:val="24"/>
                <w:szCs w:val="24"/>
              </w:rPr>
            </w:pPr>
          </w:p>
        </w:tc>
      </w:tr>
      <w:tr w:rsidR="00C53641" w14:paraId="703B707F" w14:textId="77777777" w:rsidTr="00C53641">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gridAfter w:val="1"/>
          <w:wAfter w:w="8" w:type="dxa"/>
          <w:trHeight w:val="395"/>
        </w:trPr>
        <w:tc>
          <w:tcPr>
            <w:tcW w:w="2515" w:type="dxa"/>
            <w:vMerge/>
            <w:shd w:val="clear" w:color="auto" w:fill="FBE4D5" w:themeFill="accent2" w:themeFillTint="33"/>
            <w:vAlign w:val="center"/>
          </w:tcPr>
          <w:p w14:paraId="6F9D7598" w14:textId="77777777" w:rsidR="00C53641" w:rsidRPr="00C53641" w:rsidRDefault="00C53641" w:rsidP="00FB58FB">
            <w:pPr>
              <w:jc w:val="center"/>
              <w:rPr>
                <w:rFonts w:ascii="Myriad Pro" w:hAnsi="Myriad Pro"/>
              </w:rPr>
            </w:pPr>
          </w:p>
        </w:tc>
        <w:tc>
          <w:tcPr>
            <w:tcW w:w="2787" w:type="dxa"/>
            <w:shd w:val="clear" w:color="auto" w:fill="FCEEE4"/>
          </w:tcPr>
          <w:p w14:paraId="389362D1" w14:textId="77777777" w:rsidR="00C53641" w:rsidRDefault="00C53641" w:rsidP="00FB58FB">
            <w:pPr>
              <w:rPr>
                <w:rFonts w:ascii="Myriad Pro" w:hAnsi="Myriad Pro"/>
                <w:sz w:val="24"/>
                <w:szCs w:val="24"/>
              </w:rPr>
            </w:pPr>
          </w:p>
        </w:tc>
        <w:tc>
          <w:tcPr>
            <w:tcW w:w="2788" w:type="dxa"/>
            <w:shd w:val="clear" w:color="auto" w:fill="FCEEE4"/>
          </w:tcPr>
          <w:p w14:paraId="0942AF37" w14:textId="77777777" w:rsidR="00C53641" w:rsidRDefault="00C53641" w:rsidP="00FB58FB">
            <w:pPr>
              <w:rPr>
                <w:rFonts w:ascii="Myriad Pro" w:hAnsi="Myriad Pro"/>
                <w:sz w:val="24"/>
                <w:szCs w:val="24"/>
              </w:rPr>
            </w:pPr>
          </w:p>
        </w:tc>
        <w:tc>
          <w:tcPr>
            <w:tcW w:w="2789" w:type="dxa"/>
            <w:shd w:val="clear" w:color="auto" w:fill="FCEEE4"/>
          </w:tcPr>
          <w:p w14:paraId="5E4888CD" w14:textId="77777777" w:rsidR="00C53641" w:rsidRDefault="00C53641" w:rsidP="00FB58FB">
            <w:pPr>
              <w:rPr>
                <w:rFonts w:ascii="Myriad Pro" w:hAnsi="Myriad Pro"/>
                <w:sz w:val="24"/>
                <w:szCs w:val="24"/>
              </w:rPr>
            </w:pPr>
          </w:p>
        </w:tc>
        <w:tc>
          <w:tcPr>
            <w:tcW w:w="2788" w:type="dxa"/>
            <w:shd w:val="clear" w:color="auto" w:fill="FCEEE4"/>
          </w:tcPr>
          <w:p w14:paraId="06B53192" w14:textId="4CFA4770" w:rsidR="00C53641" w:rsidRDefault="00C53641" w:rsidP="00FB58FB">
            <w:pPr>
              <w:rPr>
                <w:rFonts w:ascii="Myriad Pro" w:hAnsi="Myriad Pro"/>
                <w:sz w:val="24"/>
                <w:szCs w:val="24"/>
              </w:rPr>
            </w:pPr>
          </w:p>
        </w:tc>
      </w:tr>
      <w:tr w:rsidR="00C53641" w14:paraId="060EFD49" w14:textId="77777777" w:rsidTr="00C53641">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gridAfter w:val="1"/>
          <w:wAfter w:w="8" w:type="dxa"/>
          <w:trHeight w:val="395"/>
        </w:trPr>
        <w:tc>
          <w:tcPr>
            <w:tcW w:w="2515" w:type="dxa"/>
            <w:vMerge w:val="restart"/>
            <w:shd w:val="clear" w:color="auto" w:fill="FBE4D5" w:themeFill="accent2" w:themeFillTint="33"/>
            <w:vAlign w:val="center"/>
          </w:tcPr>
          <w:p w14:paraId="523C5934" w14:textId="77777777" w:rsidR="00C53641" w:rsidRPr="00C53641" w:rsidRDefault="00C53641" w:rsidP="00FB58FB">
            <w:pPr>
              <w:jc w:val="center"/>
              <w:rPr>
                <w:rFonts w:ascii="Myriad Pro" w:hAnsi="Myriad Pro"/>
              </w:rPr>
            </w:pPr>
            <w:r w:rsidRPr="00C53641">
              <w:rPr>
                <w:rFonts w:ascii="Myriad Pro" w:hAnsi="Myriad Pro"/>
              </w:rPr>
              <w:t>*Postsecondary career guidance and advising professionals</w:t>
            </w:r>
          </w:p>
        </w:tc>
        <w:tc>
          <w:tcPr>
            <w:tcW w:w="2788" w:type="dxa"/>
            <w:shd w:val="clear" w:color="auto" w:fill="FCEEE4"/>
          </w:tcPr>
          <w:p w14:paraId="5225A832" w14:textId="77777777" w:rsidR="00C53641" w:rsidRDefault="00C53641" w:rsidP="00FB58FB">
            <w:pPr>
              <w:rPr>
                <w:rFonts w:ascii="Myriad Pro" w:hAnsi="Myriad Pro"/>
                <w:sz w:val="24"/>
                <w:szCs w:val="24"/>
              </w:rPr>
            </w:pPr>
          </w:p>
        </w:tc>
        <w:tc>
          <w:tcPr>
            <w:tcW w:w="2788" w:type="dxa"/>
            <w:shd w:val="clear" w:color="auto" w:fill="FCEEE4"/>
          </w:tcPr>
          <w:p w14:paraId="09B27762" w14:textId="77777777" w:rsidR="00C53641" w:rsidRDefault="00C53641" w:rsidP="00FB58FB">
            <w:pPr>
              <w:rPr>
                <w:rFonts w:ascii="Myriad Pro" w:hAnsi="Myriad Pro"/>
                <w:sz w:val="24"/>
                <w:szCs w:val="24"/>
              </w:rPr>
            </w:pPr>
          </w:p>
        </w:tc>
        <w:tc>
          <w:tcPr>
            <w:tcW w:w="2788" w:type="dxa"/>
            <w:shd w:val="clear" w:color="auto" w:fill="FCEEE4"/>
          </w:tcPr>
          <w:p w14:paraId="1E9AAFB0" w14:textId="77777777" w:rsidR="00C53641" w:rsidRDefault="00C53641" w:rsidP="00FB58FB">
            <w:pPr>
              <w:rPr>
                <w:rFonts w:ascii="Myriad Pro" w:hAnsi="Myriad Pro"/>
                <w:sz w:val="24"/>
                <w:szCs w:val="24"/>
              </w:rPr>
            </w:pPr>
          </w:p>
        </w:tc>
        <w:tc>
          <w:tcPr>
            <w:tcW w:w="2788" w:type="dxa"/>
            <w:shd w:val="clear" w:color="auto" w:fill="FCEEE4"/>
          </w:tcPr>
          <w:p w14:paraId="5DC267A5" w14:textId="57D64519" w:rsidR="00C53641" w:rsidRDefault="00C53641" w:rsidP="00FB58FB">
            <w:pPr>
              <w:rPr>
                <w:rFonts w:ascii="Myriad Pro" w:hAnsi="Myriad Pro"/>
                <w:sz w:val="24"/>
                <w:szCs w:val="24"/>
              </w:rPr>
            </w:pPr>
          </w:p>
        </w:tc>
      </w:tr>
      <w:tr w:rsidR="00C53641" w14:paraId="65D62A6A" w14:textId="77777777" w:rsidTr="00C53641">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gridAfter w:val="1"/>
          <w:wAfter w:w="8" w:type="dxa"/>
          <w:trHeight w:val="395"/>
        </w:trPr>
        <w:tc>
          <w:tcPr>
            <w:tcW w:w="2515" w:type="dxa"/>
            <w:vMerge/>
            <w:shd w:val="clear" w:color="auto" w:fill="FBE4D5" w:themeFill="accent2" w:themeFillTint="33"/>
            <w:vAlign w:val="center"/>
          </w:tcPr>
          <w:p w14:paraId="5F644149" w14:textId="77777777" w:rsidR="00C53641" w:rsidRPr="00C53641" w:rsidRDefault="00C53641" w:rsidP="00FB58FB">
            <w:pPr>
              <w:jc w:val="center"/>
              <w:rPr>
                <w:rFonts w:ascii="Myriad Pro" w:hAnsi="Myriad Pro"/>
              </w:rPr>
            </w:pPr>
          </w:p>
        </w:tc>
        <w:tc>
          <w:tcPr>
            <w:tcW w:w="2788" w:type="dxa"/>
            <w:shd w:val="clear" w:color="auto" w:fill="FCEEE4"/>
          </w:tcPr>
          <w:p w14:paraId="5EF87B28" w14:textId="77777777" w:rsidR="00C53641" w:rsidRDefault="00C53641" w:rsidP="00FB58FB">
            <w:pPr>
              <w:rPr>
                <w:rFonts w:ascii="Myriad Pro" w:hAnsi="Myriad Pro"/>
                <w:sz w:val="24"/>
                <w:szCs w:val="24"/>
              </w:rPr>
            </w:pPr>
          </w:p>
        </w:tc>
        <w:tc>
          <w:tcPr>
            <w:tcW w:w="2788" w:type="dxa"/>
            <w:shd w:val="clear" w:color="auto" w:fill="FCEEE4"/>
          </w:tcPr>
          <w:p w14:paraId="7D999EF8" w14:textId="77777777" w:rsidR="00C53641" w:rsidRDefault="00C53641" w:rsidP="00FB58FB">
            <w:pPr>
              <w:rPr>
                <w:rFonts w:ascii="Myriad Pro" w:hAnsi="Myriad Pro"/>
                <w:sz w:val="24"/>
                <w:szCs w:val="24"/>
              </w:rPr>
            </w:pPr>
          </w:p>
        </w:tc>
        <w:tc>
          <w:tcPr>
            <w:tcW w:w="2788" w:type="dxa"/>
            <w:shd w:val="clear" w:color="auto" w:fill="FCEEE4"/>
          </w:tcPr>
          <w:p w14:paraId="09749073" w14:textId="77777777" w:rsidR="00C53641" w:rsidRDefault="00C53641" w:rsidP="00FB58FB">
            <w:pPr>
              <w:rPr>
                <w:rFonts w:ascii="Myriad Pro" w:hAnsi="Myriad Pro"/>
                <w:sz w:val="24"/>
                <w:szCs w:val="24"/>
              </w:rPr>
            </w:pPr>
          </w:p>
        </w:tc>
        <w:tc>
          <w:tcPr>
            <w:tcW w:w="2788" w:type="dxa"/>
            <w:shd w:val="clear" w:color="auto" w:fill="FCEEE4"/>
          </w:tcPr>
          <w:p w14:paraId="24297765" w14:textId="336C5B54" w:rsidR="00C53641" w:rsidRDefault="00C53641" w:rsidP="00FB58FB">
            <w:pPr>
              <w:rPr>
                <w:rFonts w:ascii="Myriad Pro" w:hAnsi="Myriad Pro"/>
                <w:sz w:val="24"/>
                <w:szCs w:val="24"/>
              </w:rPr>
            </w:pPr>
          </w:p>
        </w:tc>
      </w:tr>
      <w:tr w:rsidR="00C53641" w14:paraId="12ABBDC6" w14:textId="77777777" w:rsidTr="00C53641">
        <w:tblPrEx>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Ex>
        <w:trPr>
          <w:gridAfter w:val="1"/>
          <w:wAfter w:w="8" w:type="dxa"/>
          <w:trHeight w:val="395"/>
        </w:trPr>
        <w:tc>
          <w:tcPr>
            <w:tcW w:w="2515" w:type="dxa"/>
            <w:vMerge/>
            <w:shd w:val="clear" w:color="auto" w:fill="FBE4D5" w:themeFill="accent2" w:themeFillTint="33"/>
            <w:vAlign w:val="center"/>
          </w:tcPr>
          <w:p w14:paraId="642624B5" w14:textId="77777777" w:rsidR="00C53641" w:rsidRPr="00C53641" w:rsidRDefault="00C53641" w:rsidP="00FB58FB">
            <w:pPr>
              <w:jc w:val="center"/>
              <w:rPr>
                <w:rFonts w:ascii="Myriad Pro" w:hAnsi="Myriad Pro"/>
              </w:rPr>
            </w:pPr>
          </w:p>
        </w:tc>
        <w:tc>
          <w:tcPr>
            <w:tcW w:w="2788" w:type="dxa"/>
            <w:shd w:val="clear" w:color="auto" w:fill="FCEEE4"/>
          </w:tcPr>
          <w:p w14:paraId="5048552E" w14:textId="77777777" w:rsidR="00C53641" w:rsidRDefault="00C53641" w:rsidP="00FB58FB">
            <w:pPr>
              <w:rPr>
                <w:rFonts w:ascii="Myriad Pro" w:hAnsi="Myriad Pro"/>
                <w:sz w:val="24"/>
                <w:szCs w:val="24"/>
              </w:rPr>
            </w:pPr>
          </w:p>
        </w:tc>
        <w:tc>
          <w:tcPr>
            <w:tcW w:w="2788" w:type="dxa"/>
            <w:shd w:val="clear" w:color="auto" w:fill="FCEEE4"/>
          </w:tcPr>
          <w:p w14:paraId="01F894C4" w14:textId="77777777" w:rsidR="00C53641" w:rsidRDefault="00C53641" w:rsidP="00FB58FB">
            <w:pPr>
              <w:rPr>
                <w:rFonts w:ascii="Myriad Pro" w:hAnsi="Myriad Pro"/>
                <w:sz w:val="24"/>
                <w:szCs w:val="24"/>
              </w:rPr>
            </w:pPr>
          </w:p>
        </w:tc>
        <w:tc>
          <w:tcPr>
            <w:tcW w:w="2788" w:type="dxa"/>
            <w:shd w:val="clear" w:color="auto" w:fill="FCEEE4"/>
          </w:tcPr>
          <w:p w14:paraId="386FC885" w14:textId="77777777" w:rsidR="00C53641" w:rsidRDefault="00C53641" w:rsidP="00FB58FB">
            <w:pPr>
              <w:rPr>
                <w:rFonts w:ascii="Myriad Pro" w:hAnsi="Myriad Pro"/>
                <w:sz w:val="24"/>
                <w:szCs w:val="24"/>
              </w:rPr>
            </w:pPr>
          </w:p>
        </w:tc>
        <w:tc>
          <w:tcPr>
            <w:tcW w:w="2788" w:type="dxa"/>
            <w:shd w:val="clear" w:color="auto" w:fill="FCEEE4"/>
          </w:tcPr>
          <w:p w14:paraId="265B2BCA" w14:textId="75F843A7" w:rsidR="00C53641" w:rsidRDefault="00C53641" w:rsidP="00FB58FB">
            <w:pPr>
              <w:rPr>
                <w:rFonts w:ascii="Myriad Pro" w:hAnsi="Myriad Pro"/>
                <w:sz w:val="24"/>
                <w:szCs w:val="24"/>
              </w:rPr>
            </w:pPr>
          </w:p>
        </w:tc>
      </w:tr>
    </w:tbl>
    <w:p w14:paraId="5298C652" w14:textId="77777777" w:rsidR="00F9140C" w:rsidRDefault="00F9140C" w:rsidP="00F9140C">
      <w:pPr>
        <w:ind w:left="540"/>
        <w:jc w:val="center"/>
        <w:rPr>
          <w:rFonts w:ascii="Myriad Pro" w:hAnsi="Myriad Pro"/>
          <w:b/>
          <w:sz w:val="28"/>
        </w:rPr>
      </w:pPr>
    </w:p>
    <w:p w14:paraId="70C5032C" w14:textId="77777777" w:rsidR="00523EEF" w:rsidRDefault="00523EEF">
      <w:pPr>
        <w:rPr>
          <w:rFonts w:ascii="Myriad Pro" w:hAnsi="Myriad Pro"/>
          <w:b/>
          <w:color w:val="0099A8"/>
          <w:sz w:val="28"/>
          <w:szCs w:val="28"/>
        </w:rPr>
      </w:pPr>
      <w:r>
        <w:rPr>
          <w:rFonts w:ascii="Myriad Pro" w:hAnsi="Myriad Pro"/>
          <w:b/>
          <w:color w:val="0099A8"/>
          <w:sz w:val="28"/>
          <w:szCs w:val="28"/>
        </w:rPr>
        <w:br w:type="page"/>
      </w:r>
    </w:p>
    <w:p w14:paraId="0E740BA2" w14:textId="56756588" w:rsidR="00866F6A" w:rsidRPr="00E919D6" w:rsidRDefault="00866F6A" w:rsidP="00866F6A">
      <w:pPr>
        <w:rPr>
          <w:rFonts w:ascii="Myriad Pro" w:hAnsi="Myriad Pro"/>
          <w:b/>
          <w:color w:val="0099A8"/>
          <w:sz w:val="28"/>
          <w:szCs w:val="28"/>
        </w:rPr>
      </w:pPr>
      <w:r w:rsidRPr="00E919D6">
        <w:rPr>
          <w:rFonts w:ascii="Myriad Pro" w:hAnsi="Myriad Pro"/>
          <w:b/>
          <w:color w:val="0099A8"/>
          <w:sz w:val="28"/>
          <w:szCs w:val="28"/>
        </w:rPr>
        <w:lastRenderedPageBreak/>
        <w:t>Element 1 Worksheet: Career Development</w:t>
      </w:r>
    </w:p>
    <w:p w14:paraId="14EEF9DB" w14:textId="0CB2F577" w:rsidR="001F3544" w:rsidRDefault="001F3544" w:rsidP="001F3544">
      <w:pPr>
        <w:jc w:val="both"/>
        <w:rPr>
          <w:rFonts w:ascii="Myriad Pro" w:hAnsi="Myriad Pro"/>
          <w:sz w:val="24"/>
          <w:szCs w:val="28"/>
        </w:rPr>
      </w:pPr>
      <w:r>
        <w:rPr>
          <w:rFonts w:ascii="Myriad Pro" w:hAnsi="Myriad Pro"/>
          <w:sz w:val="24"/>
          <w:szCs w:val="28"/>
        </w:rPr>
        <w:t>Review data collected. Discuss each of the following questions, then,</w:t>
      </w:r>
      <w:r w:rsidR="00C53641">
        <w:rPr>
          <w:rFonts w:ascii="Myriad Pro" w:hAnsi="Myriad Pro"/>
          <w:sz w:val="24"/>
          <w:szCs w:val="28"/>
        </w:rPr>
        <w:t xml:space="preserve"> via consensus, assign a rating, </w:t>
      </w:r>
      <w:r>
        <w:rPr>
          <w:rFonts w:ascii="Myriad Pro" w:hAnsi="Myriad Pro"/>
          <w:sz w:val="24"/>
          <w:szCs w:val="28"/>
        </w:rPr>
        <w:t>rationale</w:t>
      </w:r>
      <w:r w:rsidR="00C53641">
        <w:rPr>
          <w:rFonts w:ascii="Myriad Pro" w:hAnsi="Myriad Pro"/>
          <w:sz w:val="24"/>
          <w:szCs w:val="28"/>
        </w:rPr>
        <w:t>, and potential Action Steps (strategies)</w:t>
      </w:r>
      <w:r>
        <w:rPr>
          <w:rFonts w:ascii="Myriad Pro" w:hAnsi="Myriad Pro"/>
          <w:sz w:val="24"/>
          <w:szCs w:val="28"/>
        </w:rPr>
        <w:t xml:space="preserve"> for this part of the Local CTE Assessment. </w:t>
      </w:r>
    </w:p>
    <w:p w14:paraId="2EF3FC49" w14:textId="77777777" w:rsidR="001F3544" w:rsidRDefault="001F3544" w:rsidP="001F3544">
      <w:pPr>
        <w:jc w:val="both"/>
        <w:rPr>
          <w:rFonts w:ascii="Myriad Pro" w:hAnsi="Myriad Pro"/>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1F3544" w14:paraId="40A48BDC" w14:textId="77777777" w:rsidTr="000B614E">
        <w:trPr>
          <w:trHeight w:val="80"/>
        </w:trPr>
        <w:tc>
          <w:tcPr>
            <w:tcW w:w="6475" w:type="dxa"/>
          </w:tcPr>
          <w:p w14:paraId="6122390F" w14:textId="77777777" w:rsidR="001F3544" w:rsidRPr="00922AAF" w:rsidRDefault="001F3544" w:rsidP="00CC26BA">
            <w:pPr>
              <w:jc w:val="both"/>
              <w:rPr>
                <w:rFonts w:ascii="Myriad Pro" w:hAnsi="Myriad Pro"/>
                <w:b/>
                <w:sz w:val="24"/>
                <w:szCs w:val="28"/>
              </w:rPr>
            </w:pPr>
            <w:r w:rsidRPr="00922AAF">
              <w:rPr>
                <w:rFonts w:ascii="Myriad Pro" w:hAnsi="Myriad Pro"/>
                <w:b/>
                <w:sz w:val="24"/>
                <w:szCs w:val="28"/>
              </w:rPr>
              <w:t>Primary Data Source(s):</w:t>
            </w:r>
          </w:p>
        </w:tc>
        <w:tc>
          <w:tcPr>
            <w:tcW w:w="6475" w:type="dxa"/>
          </w:tcPr>
          <w:p w14:paraId="78F3EBA8" w14:textId="77777777" w:rsidR="001F3544" w:rsidRPr="00922AAF" w:rsidRDefault="001F3544" w:rsidP="00CC26BA">
            <w:pPr>
              <w:jc w:val="both"/>
              <w:rPr>
                <w:rFonts w:ascii="Myriad Pro" w:hAnsi="Myriad Pro"/>
                <w:b/>
                <w:sz w:val="24"/>
                <w:szCs w:val="28"/>
              </w:rPr>
            </w:pPr>
            <w:r w:rsidRPr="00922AAF">
              <w:rPr>
                <w:rFonts w:ascii="Myriad Pro" w:hAnsi="Myriad Pro"/>
                <w:b/>
                <w:sz w:val="24"/>
                <w:szCs w:val="28"/>
              </w:rPr>
              <w:t>Other Potential Data Sources:</w:t>
            </w:r>
          </w:p>
        </w:tc>
      </w:tr>
      <w:tr w:rsidR="001F3544" w14:paraId="27915206" w14:textId="77777777" w:rsidTr="00CC26BA">
        <w:tc>
          <w:tcPr>
            <w:tcW w:w="6475" w:type="dxa"/>
          </w:tcPr>
          <w:p w14:paraId="6374F34D" w14:textId="422C77C3" w:rsidR="006B7662" w:rsidRDefault="006B7662" w:rsidP="006B7662">
            <w:pPr>
              <w:pStyle w:val="ListParagraph"/>
              <w:numPr>
                <w:ilvl w:val="0"/>
                <w:numId w:val="3"/>
              </w:numPr>
              <w:rPr>
                <w:rFonts w:ascii="Myriad Pro" w:hAnsi="Myriad Pro"/>
                <w:sz w:val="24"/>
                <w:szCs w:val="28"/>
              </w:rPr>
            </w:pPr>
            <w:r>
              <w:rPr>
                <w:rFonts w:ascii="Myriad Pro" w:hAnsi="Myriad Pro"/>
                <w:sz w:val="24"/>
                <w:szCs w:val="28"/>
              </w:rPr>
              <w:t xml:space="preserve">Self-Assessment found at: </w:t>
            </w:r>
            <w:hyperlink r:id="rId29" w:history="1">
              <w:r w:rsidRPr="006B7662">
                <w:rPr>
                  <w:rStyle w:val="Hyperlink"/>
                  <w:rFonts w:ascii="Myriad Pro" w:hAnsi="Myriad Pro"/>
                  <w:sz w:val="24"/>
                  <w:szCs w:val="24"/>
                </w:rPr>
                <w:t>https://www.education.ne.gov/nce/program-planning/</w:t>
              </w:r>
            </w:hyperlink>
            <w:r>
              <w:t xml:space="preserve"> </w:t>
            </w:r>
          </w:p>
          <w:p w14:paraId="21C55545" w14:textId="381046B2" w:rsidR="00A8185F" w:rsidRDefault="00A8185F" w:rsidP="001F3544">
            <w:pPr>
              <w:pStyle w:val="ListParagraph"/>
              <w:numPr>
                <w:ilvl w:val="0"/>
                <w:numId w:val="3"/>
              </w:numPr>
              <w:rPr>
                <w:rFonts w:ascii="Myriad Pro" w:hAnsi="Myriad Pro"/>
                <w:sz w:val="24"/>
                <w:szCs w:val="28"/>
              </w:rPr>
            </w:pPr>
            <w:r w:rsidRPr="001F3544">
              <w:rPr>
                <w:rFonts w:ascii="Myriad Pro" w:hAnsi="Myriad Pro"/>
                <w:sz w:val="24"/>
                <w:szCs w:val="28"/>
              </w:rPr>
              <w:t xml:space="preserve">Observations </w:t>
            </w:r>
          </w:p>
          <w:p w14:paraId="03964C45" w14:textId="693B44A5" w:rsidR="001F3544" w:rsidRPr="001F3544" w:rsidRDefault="001F3544" w:rsidP="001F3544">
            <w:pPr>
              <w:pStyle w:val="ListParagraph"/>
              <w:numPr>
                <w:ilvl w:val="0"/>
                <w:numId w:val="3"/>
              </w:numPr>
              <w:rPr>
                <w:rFonts w:ascii="Myriad Pro" w:hAnsi="Myriad Pro"/>
                <w:sz w:val="24"/>
                <w:szCs w:val="28"/>
              </w:rPr>
            </w:pPr>
            <w:r w:rsidRPr="001F3544">
              <w:rPr>
                <w:rFonts w:ascii="Myriad Pro" w:hAnsi="Myriad Pro"/>
                <w:sz w:val="24"/>
                <w:szCs w:val="28"/>
              </w:rPr>
              <w:t>Notes from interviews, focus groups, or other methodologies</w:t>
            </w:r>
          </w:p>
          <w:p w14:paraId="37F8A246" w14:textId="051E05FE" w:rsidR="001F3544" w:rsidRPr="001F3544" w:rsidRDefault="001F3544" w:rsidP="00A8185F">
            <w:pPr>
              <w:pStyle w:val="ListParagraph"/>
              <w:rPr>
                <w:rFonts w:ascii="Myriad Pro" w:hAnsi="Myriad Pro"/>
                <w:sz w:val="24"/>
                <w:szCs w:val="28"/>
              </w:rPr>
            </w:pPr>
          </w:p>
        </w:tc>
        <w:tc>
          <w:tcPr>
            <w:tcW w:w="6475" w:type="dxa"/>
          </w:tcPr>
          <w:p w14:paraId="58761B8A" w14:textId="77777777" w:rsidR="001F3544" w:rsidRPr="001F3544" w:rsidRDefault="001F3544" w:rsidP="00CC26BA">
            <w:pPr>
              <w:pStyle w:val="ListParagraph"/>
              <w:numPr>
                <w:ilvl w:val="0"/>
                <w:numId w:val="3"/>
              </w:numPr>
              <w:rPr>
                <w:rFonts w:ascii="Myriad Pro" w:hAnsi="Myriad Pro"/>
                <w:sz w:val="24"/>
                <w:szCs w:val="28"/>
              </w:rPr>
            </w:pPr>
            <w:r w:rsidRPr="001F3544">
              <w:rPr>
                <w:rFonts w:ascii="Myriad Pro" w:hAnsi="Myriad Pro"/>
                <w:sz w:val="24"/>
                <w:szCs w:val="28"/>
              </w:rPr>
              <w:t xml:space="preserve">Local student information system  </w:t>
            </w:r>
          </w:p>
          <w:p w14:paraId="460B5B3E" w14:textId="5EC667E3" w:rsidR="001F3544" w:rsidRDefault="001F3544" w:rsidP="00CC26BA">
            <w:pPr>
              <w:pStyle w:val="ListParagraph"/>
              <w:numPr>
                <w:ilvl w:val="0"/>
                <w:numId w:val="3"/>
              </w:numPr>
              <w:rPr>
                <w:rFonts w:ascii="Myriad Pro" w:hAnsi="Myriad Pro"/>
                <w:sz w:val="24"/>
                <w:szCs w:val="28"/>
              </w:rPr>
            </w:pPr>
            <w:r w:rsidRPr="001F3544">
              <w:rPr>
                <w:rFonts w:ascii="Myriad Pro" w:hAnsi="Myriad Pro"/>
                <w:sz w:val="24"/>
                <w:szCs w:val="28"/>
              </w:rPr>
              <w:t>Personal Learning Plans</w:t>
            </w:r>
          </w:p>
          <w:p w14:paraId="7C8C52D1" w14:textId="77777777" w:rsidR="0093446D" w:rsidRPr="001F3544" w:rsidRDefault="0093446D" w:rsidP="0093446D">
            <w:pPr>
              <w:pStyle w:val="ListParagraph"/>
              <w:rPr>
                <w:rFonts w:ascii="Myriad Pro" w:hAnsi="Myriad Pro"/>
                <w:sz w:val="24"/>
                <w:szCs w:val="28"/>
              </w:rPr>
            </w:pPr>
          </w:p>
          <w:p w14:paraId="3CB838C2" w14:textId="77777777" w:rsidR="001F3544" w:rsidRPr="001F3544" w:rsidRDefault="001F3544" w:rsidP="001F3544">
            <w:pPr>
              <w:pStyle w:val="ListParagraph"/>
              <w:rPr>
                <w:rFonts w:ascii="Myriad Pro" w:hAnsi="Myriad Pro"/>
                <w:sz w:val="24"/>
                <w:szCs w:val="28"/>
              </w:rPr>
            </w:pPr>
          </w:p>
          <w:p w14:paraId="02663F26" w14:textId="77777777" w:rsidR="001F3544" w:rsidRPr="001F3544" w:rsidRDefault="001F3544" w:rsidP="00CC26BA">
            <w:pPr>
              <w:rPr>
                <w:rFonts w:ascii="Myriad Pro" w:hAnsi="Myriad Pro"/>
                <w:sz w:val="24"/>
                <w:szCs w:val="28"/>
              </w:rPr>
            </w:pPr>
          </w:p>
        </w:tc>
      </w:tr>
    </w:tbl>
    <w:p w14:paraId="0D047306" w14:textId="77777777" w:rsidR="004102C8" w:rsidRDefault="004102C8" w:rsidP="001F3544">
      <w:pPr>
        <w:jc w:val="both"/>
        <w:rPr>
          <w:rFonts w:ascii="Myriad Pro" w:hAnsi="Myriad Pro"/>
          <w:sz w:val="24"/>
          <w:szCs w:val="28"/>
        </w:rPr>
      </w:pPr>
    </w:p>
    <w:tbl>
      <w:tblPr>
        <w:tblStyle w:val="TableGrid"/>
        <w:tblW w:w="13405" w:type="dxa"/>
        <w:tblLook w:val="04A0" w:firstRow="1" w:lastRow="0" w:firstColumn="1" w:lastColumn="0" w:noHBand="0" w:noVBand="1"/>
      </w:tblPr>
      <w:tblGrid>
        <w:gridCol w:w="3865"/>
        <w:gridCol w:w="4860"/>
        <w:gridCol w:w="4680"/>
      </w:tblGrid>
      <w:tr w:rsidR="001F3544" w14:paraId="5155C79E" w14:textId="77777777" w:rsidTr="00CC26BA">
        <w:tc>
          <w:tcPr>
            <w:tcW w:w="3865" w:type="dxa"/>
            <w:shd w:val="clear" w:color="auto" w:fill="BDF9FF"/>
          </w:tcPr>
          <w:p w14:paraId="7EBD5231" w14:textId="77777777" w:rsidR="001F3544" w:rsidRPr="00B50552" w:rsidRDefault="009C27C4" w:rsidP="004102C8">
            <w:pPr>
              <w:jc w:val="both"/>
              <w:rPr>
                <w:rFonts w:ascii="Myriad Pro" w:hAnsi="Myriad Pro"/>
                <w:b/>
                <w:sz w:val="24"/>
                <w:szCs w:val="28"/>
              </w:rPr>
            </w:pPr>
            <w:r>
              <w:rPr>
                <w:rFonts w:ascii="Myriad Pro" w:hAnsi="Myriad Pro"/>
                <w:b/>
                <w:sz w:val="24"/>
                <w:szCs w:val="28"/>
              </w:rPr>
              <w:t>Questions to Consider</w:t>
            </w:r>
            <w:r w:rsidR="004102C8">
              <w:rPr>
                <w:rFonts w:ascii="Myriad Pro" w:hAnsi="Myriad Pro"/>
                <w:b/>
                <w:sz w:val="24"/>
                <w:szCs w:val="28"/>
              </w:rPr>
              <w:t xml:space="preserve"> </w:t>
            </w:r>
          </w:p>
        </w:tc>
        <w:tc>
          <w:tcPr>
            <w:tcW w:w="4860" w:type="dxa"/>
            <w:shd w:val="clear" w:color="auto" w:fill="BDF9FF"/>
          </w:tcPr>
          <w:p w14:paraId="400717AA" w14:textId="77777777" w:rsidR="001F3544" w:rsidRPr="00360E5A" w:rsidRDefault="001F3544" w:rsidP="00CC26BA">
            <w:pPr>
              <w:jc w:val="center"/>
              <w:rPr>
                <w:rFonts w:ascii="Myriad Pro" w:hAnsi="Myriad Pro"/>
                <w:b/>
                <w:sz w:val="24"/>
                <w:szCs w:val="28"/>
              </w:rPr>
            </w:pPr>
            <w:r w:rsidRPr="00360E5A">
              <w:rPr>
                <w:rFonts w:ascii="Myriad Pro" w:hAnsi="Myriad Pro"/>
                <w:b/>
                <w:sz w:val="24"/>
                <w:szCs w:val="28"/>
              </w:rPr>
              <w:t>Current State</w:t>
            </w:r>
          </w:p>
        </w:tc>
        <w:tc>
          <w:tcPr>
            <w:tcW w:w="4680" w:type="dxa"/>
            <w:shd w:val="clear" w:color="auto" w:fill="BDF9FF"/>
          </w:tcPr>
          <w:p w14:paraId="6B23A3F4" w14:textId="77777777" w:rsidR="001F3544" w:rsidRPr="00360E5A" w:rsidRDefault="001F3544" w:rsidP="00CC26BA">
            <w:pPr>
              <w:jc w:val="center"/>
              <w:rPr>
                <w:rFonts w:ascii="Myriad Pro" w:hAnsi="Myriad Pro"/>
                <w:b/>
                <w:sz w:val="24"/>
                <w:szCs w:val="28"/>
              </w:rPr>
            </w:pPr>
            <w:r w:rsidRPr="00360E5A">
              <w:rPr>
                <w:rFonts w:ascii="Myriad Pro" w:hAnsi="Myriad Pro" w:cs="Courier New"/>
                <w:b/>
                <w:sz w:val="24"/>
                <w:szCs w:val="28"/>
              </w:rPr>
              <w:t>Desired State</w:t>
            </w:r>
          </w:p>
        </w:tc>
      </w:tr>
      <w:tr w:rsidR="001F3544" w14:paraId="21763382" w14:textId="77777777" w:rsidTr="00CC26BA">
        <w:tc>
          <w:tcPr>
            <w:tcW w:w="3865" w:type="dxa"/>
          </w:tcPr>
          <w:p w14:paraId="62D7DB87" w14:textId="77777777" w:rsidR="001F3544" w:rsidRPr="001F3544" w:rsidRDefault="001F3544" w:rsidP="001F3544">
            <w:pPr>
              <w:pStyle w:val="ListParagraph"/>
              <w:numPr>
                <w:ilvl w:val="0"/>
                <w:numId w:val="18"/>
              </w:numPr>
              <w:rPr>
                <w:rFonts w:ascii="Myriad Pro" w:hAnsi="Myriad Pro"/>
                <w:sz w:val="24"/>
                <w:szCs w:val="24"/>
              </w:rPr>
            </w:pPr>
            <w:r w:rsidRPr="001F3544">
              <w:rPr>
                <w:rFonts w:ascii="Myriad Pro" w:hAnsi="Myriad Pro"/>
                <w:sz w:val="24"/>
                <w:szCs w:val="24"/>
              </w:rPr>
              <w:t>To what extent are CTE instructors and other faculty trained to be career coaches or have meaningful conversations with learners about their skill sets and career choices?</w:t>
            </w:r>
          </w:p>
          <w:p w14:paraId="0E0DAFCD" w14:textId="77777777" w:rsidR="001F3544" w:rsidRPr="001F3544" w:rsidRDefault="001F3544" w:rsidP="001F3544">
            <w:pPr>
              <w:rPr>
                <w:rFonts w:ascii="Myriad Pro" w:hAnsi="Myriad Pro"/>
                <w:sz w:val="24"/>
                <w:szCs w:val="24"/>
              </w:rPr>
            </w:pPr>
          </w:p>
          <w:p w14:paraId="3E1DF236" w14:textId="77777777" w:rsidR="001F3544" w:rsidRPr="001F3544" w:rsidRDefault="001F3544" w:rsidP="001F3544">
            <w:pPr>
              <w:rPr>
                <w:rFonts w:ascii="Myriad Pro" w:hAnsi="Myriad Pro"/>
                <w:sz w:val="24"/>
                <w:szCs w:val="24"/>
              </w:rPr>
            </w:pPr>
          </w:p>
          <w:p w14:paraId="1DE1D7F0" w14:textId="77777777" w:rsidR="001F3544" w:rsidRPr="001F3544" w:rsidRDefault="001F3544" w:rsidP="001F3544">
            <w:pPr>
              <w:rPr>
                <w:rFonts w:ascii="Myriad Pro" w:hAnsi="Myriad Pro"/>
                <w:sz w:val="24"/>
                <w:szCs w:val="24"/>
              </w:rPr>
            </w:pPr>
          </w:p>
        </w:tc>
        <w:tc>
          <w:tcPr>
            <w:tcW w:w="4860" w:type="dxa"/>
          </w:tcPr>
          <w:p w14:paraId="7C25CF40" w14:textId="77777777" w:rsidR="001F3544" w:rsidRDefault="001F3544" w:rsidP="00CC26BA">
            <w:pPr>
              <w:jc w:val="both"/>
              <w:rPr>
                <w:rFonts w:ascii="Myriad Pro" w:hAnsi="Myriad Pro"/>
                <w:sz w:val="24"/>
                <w:szCs w:val="28"/>
              </w:rPr>
            </w:pPr>
          </w:p>
        </w:tc>
        <w:tc>
          <w:tcPr>
            <w:tcW w:w="4680" w:type="dxa"/>
          </w:tcPr>
          <w:p w14:paraId="518CCBE0" w14:textId="77777777" w:rsidR="001F3544" w:rsidRDefault="001F3544" w:rsidP="00CC26BA">
            <w:pPr>
              <w:jc w:val="both"/>
              <w:rPr>
                <w:rFonts w:ascii="Myriad Pro" w:hAnsi="Myriad Pro"/>
                <w:sz w:val="24"/>
                <w:szCs w:val="28"/>
              </w:rPr>
            </w:pPr>
          </w:p>
        </w:tc>
      </w:tr>
      <w:tr w:rsidR="001F3544" w14:paraId="55C05F62" w14:textId="77777777" w:rsidTr="00CC26BA">
        <w:tc>
          <w:tcPr>
            <w:tcW w:w="3865" w:type="dxa"/>
          </w:tcPr>
          <w:p w14:paraId="4EA2C19E" w14:textId="77777777" w:rsidR="001F3544" w:rsidRPr="001F3544" w:rsidRDefault="001F3544" w:rsidP="001F3544">
            <w:pPr>
              <w:pStyle w:val="ListParagraph"/>
              <w:numPr>
                <w:ilvl w:val="0"/>
                <w:numId w:val="18"/>
              </w:numPr>
              <w:rPr>
                <w:rFonts w:ascii="Myriad Pro" w:hAnsi="Myriad Pro"/>
                <w:sz w:val="24"/>
                <w:szCs w:val="24"/>
              </w:rPr>
            </w:pPr>
            <w:r w:rsidRPr="001F3544">
              <w:rPr>
                <w:rFonts w:ascii="Myriad Pro" w:hAnsi="Myriad Pro"/>
                <w:sz w:val="24"/>
                <w:szCs w:val="24"/>
              </w:rPr>
              <w:t xml:space="preserve">To what extent are all opportunities presented to learners to consider 2- and 4-year postsecondary education, technical colleges, </w:t>
            </w:r>
            <w:r w:rsidRPr="001F3544">
              <w:rPr>
                <w:rFonts w:ascii="Myriad Pro" w:hAnsi="Myriad Pro"/>
                <w:sz w:val="24"/>
                <w:szCs w:val="24"/>
              </w:rPr>
              <w:lastRenderedPageBreak/>
              <w:t>apprenticeships, military, and direct employment?</w:t>
            </w:r>
          </w:p>
          <w:p w14:paraId="54EA9780" w14:textId="77777777" w:rsidR="001F3544" w:rsidRDefault="001F3544" w:rsidP="001F3544">
            <w:pPr>
              <w:rPr>
                <w:rFonts w:ascii="Myriad Pro" w:hAnsi="Myriad Pro"/>
                <w:sz w:val="24"/>
                <w:szCs w:val="24"/>
              </w:rPr>
            </w:pPr>
          </w:p>
          <w:p w14:paraId="46C2DFD1" w14:textId="77777777" w:rsidR="001F3544" w:rsidRPr="001F3544" w:rsidRDefault="001F3544" w:rsidP="001F3544">
            <w:pPr>
              <w:rPr>
                <w:rFonts w:ascii="Myriad Pro" w:hAnsi="Myriad Pro"/>
                <w:sz w:val="24"/>
                <w:szCs w:val="24"/>
              </w:rPr>
            </w:pPr>
          </w:p>
          <w:p w14:paraId="3D11385B" w14:textId="77777777" w:rsidR="001F3544" w:rsidRPr="001F3544" w:rsidRDefault="001F3544" w:rsidP="001F3544">
            <w:pPr>
              <w:rPr>
                <w:rFonts w:ascii="Myriad Pro" w:hAnsi="Myriad Pro"/>
                <w:sz w:val="24"/>
                <w:szCs w:val="24"/>
              </w:rPr>
            </w:pPr>
          </w:p>
        </w:tc>
        <w:tc>
          <w:tcPr>
            <w:tcW w:w="4860" w:type="dxa"/>
          </w:tcPr>
          <w:p w14:paraId="58ABD652" w14:textId="77777777" w:rsidR="001F3544" w:rsidRDefault="001F3544" w:rsidP="001F3544">
            <w:pPr>
              <w:jc w:val="both"/>
              <w:rPr>
                <w:rFonts w:ascii="Myriad Pro" w:hAnsi="Myriad Pro"/>
                <w:sz w:val="24"/>
                <w:szCs w:val="28"/>
              </w:rPr>
            </w:pPr>
          </w:p>
        </w:tc>
        <w:tc>
          <w:tcPr>
            <w:tcW w:w="4680" w:type="dxa"/>
          </w:tcPr>
          <w:p w14:paraId="5349EAC5" w14:textId="77777777" w:rsidR="001F3544" w:rsidRDefault="001F3544" w:rsidP="001F3544">
            <w:pPr>
              <w:jc w:val="both"/>
              <w:rPr>
                <w:rFonts w:ascii="Myriad Pro" w:hAnsi="Myriad Pro"/>
                <w:sz w:val="24"/>
                <w:szCs w:val="28"/>
              </w:rPr>
            </w:pPr>
          </w:p>
        </w:tc>
      </w:tr>
      <w:tr w:rsidR="001F3544" w14:paraId="7FDA0B2E" w14:textId="77777777" w:rsidTr="00CC26BA">
        <w:tc>
          <w:tcPr>
            <w:tcW w:w="3865" w:type="dxa"/>
          </w:tcPr>
          <w:p w14:paraId="501807F2" w14:textId="77777777" w:rsidR="001F3544" w:rsidRPr="001F3544" w:rsidRDefault="001F3544" w:rsidP="001F3544">
            <w:pPr>
              <w:pStyle w:val="ListParagraph"/>
              <w:numPr>
                <w:ilvl w:val="0"/>
                <w:numId w:val="18"/>
              </w:numPr>
              <w:rPr>
                <w:rFonts w:ascii="Myriad Pro" w:hAnsi="Myriad Pro"/>
                <w:sz w:val="24"/>
                <w:szCs w:val="24"/>
              </w:rPr>
            </w:pPr>
            <w:r w:rsidRPr="001F3544">
              <w:rPr>
                <w:rFonts w:ascii="Myriad Pro" w:hAnsi="Myriad Pro"/>
                <w:sz w:val="24"/>
                <w:szCs w:val="24"/>
              </w:rPr>
              <w:t>To what extent are CTE instructors collaborating with counseling/career advisement professionals?</w:t>
            </w:r>
          </w:p>
          <w:p w14:paraId="779DF5A3" w14:textId="77777777" w:rsidR="001F3544" w:rsidRPr="001F3544" w:rsidRDefault="001F3544" w:rsidP="001F3544">
            <w:pPr>
              <w:rPr>
                <w:rFonts w:ascii="Myriad Pro" w:hAnsi="Myriad Pro"/>
                <w:sz w:val="24"/>
                <w:szCs w:val="24"/>
              </w:rPr>
            </w:pPr>
          </w:p>
          <w:p w14:paraId="01E573D1" w14:textId="77777777" w:rsidR="001F3544" w:rsidRPr="001F3544" w:rsidRDefault="001F3544" w:rsidP="001F3544">
            <w:pPr>
              <w:rPr>
                <w:rFonts w:ascii="Myriad Pro" w:hAnsi="Myriad Pro"/>
                <w:sz w:val="24"/>
                <w:szCs w:val="24"/>
              </w:rPr>
            </w:pPr>
          </w:p>
        </w:tc>
        <w:tc>
          <w:tcPr>
            <w:tcW w:w="4860" w:type="dxa"/>
          </w:tcPr>
          <w:p w14:paraId="5A98C74E" w14:textId="77777777" w:rsidR="001F3544" w:rsidRDefault="001F3544" w:rsidP="001F3544">
            <w:pPr>
              <w:jc w:val="both"/>
              <w:rPr>
                <w:rFonts w:ascii="Myriad Pro" w:hAnsi="Myriad Pro"/>
                <w:sz w:val="24"/>
                <w:szCs w:val="28"/>
              </w:rPr>
            </w:pPr>
          </w:p>
        </w:tc>
        <w:tc>
          <w:tcPr>
            <w:tcW w:w="4680" w:type="dxa"/>
          </w:tcPr>
          <w:p w14:paraId="3222E5E3" w14:textId="77777777" w:rsidR="001F3544" w:rsidRDefault="001F3544" w:rsidP="001F3544">
            <w:pPr>
              <w:jc w:val="both"/>
              <w:rPr>
                <w:rFonts w:ascii="Myriad Pro" w:hAnsi="Myriad Pro"/>
                <w:sz w:val="24"/>
                <w:szCs w:val="28"/>
              </w:rPr>
            </w:pPr>
          </w:p>
        </w:tc>
      </w:tr>
    </w:tbl>
    <w:p w14:paraId="6AEBDC1E" w14:textId="77777777" w:rsidR="00866F6A" w:rsidRDefault="00866F6A" w:rsidP="00866F6A">
      <w:pPr>
        <w:jc w:val="both"/>
        <w:rPr>
          <w:rFonts w:ascii="Myriad Pro" w:hAnsi="Myriad Pro"/>
          <w:sz w:val="24"/>
          <w:szCs w:val="28"/>
        </w:rPr>
      </w:pPr>
    </w:p>
    <w:p w14:paraId="75686734" w14:textId="77777777" w:rsidR="001F3544" w:rsidRDefault="001F3544" w:rsidP="00866F6A">
      <w:pPr>
        <w:jc w:val="both"/>
        <w:rPr>
          <w:rFonts w:ascii="Myriad Pro" w:hAnsi="Myriad Pro"/>
          <w:sz w:val="24"/>
          <w:szCs w:val="28"/>
        </w:rPr>
      </w:pPr>
    </w:p>
    <w:tbl>
      <w:tblPr>
        <w:tblStyle w:val="TableGrid"/>
        <w:tblW w:w="13405" w:type="dxa"/>
        <w:tblLook w:val="04A0" w:firstRow="1" w:lastRow="0" w:firstColumn="1" w:lastColumn="0" w:noHBand="0" w:noVBand="1"/>
      </w:tblPr>
      <w:tblGrid>
        <w:gridCol w:w="5125"/>
        <w:gridCol w:w="8280"/>
      </w:tblGrid>
      <w:tr w:rsidR="001F3544" w:rsidRPr="008C12E8" w14:paraId="570427CD" w14:textId="77777777" w:rsidTr="004A112E">
        <w:tc>
          <w:tcPr>
            <w:tcW w:w="5125" w:type="dxa"/>
            <w:tcBorders>
              <w:top w:val="single" w:sz="4" w:space="0" w:color="auto"/>
              <w:left w:val="single" w:sz="4" w:space="0" w:color="auto"/>
              <w:bottom w:val="nil"/>
              <w:right w:val="single" w:sz="4" w:space="0" w:color="auto"/>
            </w:tcBorders>
            <w:shd w:val="clear" w:color="auto" w:fill="0099A8"/>
            <w:vAlign w:val="center"/>
          </w:tcPr>
          <w:p w14:paraId="414C1CEB" w14:textId="77777777" w:rsidR="001F3544" w:rsidRPr="008C12E8" w:rsidRDefault="001F3544" w:rsidP="00511DA0">
            <w:pPr>
              <w:rPr>
                <w:rFonts w:ascii="Myriad Pro" w:hAnsi="Myriad Pro"/>
                <w:b/>
                <w:color w:val="000000" w:themeColor="text1"/>
                <w:sz w:val="28"/>
              </w:rPr>
            </w:pPr>
            <w:r w:rsidRPr="007B40A2">
              <w:rPr>
                <w:rFonts w:ascii="Myriad Pro" w:hAnsi="Myriad Pro"/>
                <w:b/>
                <w:color w:val="000000" w:themeColor="text1"/>
                <w:sz w:val="28"/>
              </w:rPr>
              <w:t xml:space="preserve">Element </w:t>
            </w:r>
            <w:r>
              <w:rPr>
                <w:rFonts w:ascii="Myriad Pro" w:hAnsi="Myriad Pro"/>
                <w:b/>
                <w:color w:val="000000" w:themeColor="text1"/>
                <w:sz w:val="28"/>
              </w:rPr>
              <w:t>1</w:t>
            </w:r>
            <w:r w:rsidRPr="007B40A2">
              <w:rPr>
                <w:rFonts w:ascii="Myriad Pro" w:hAnsi="Myriad Pro"/>
                <w:b/>
                <w:color w:val="000000" w:themeColor="text1"/>
                <w:sz w:val="28"/>
              </w:rPr>
              <w:t xml:space="preserve">: </w:t>
            </w:r>
            <w:r>
              <w:rPr>
                <w:rFonts w:ascii="Myriad Pro" w:hAnsi="Myriad Pro"/>
                <w:b/>
                <w:color w:val="000000" w:themeColor="text1"/>
                <w:sz w:val="28"/>
              </w:rPr>
              <w:t>Career Development</w:t>
            </w:r>
          </w:p>
        </w:tc>
        <w:tc>
          <w:tcPr>
            <w:tcW w:w="8280" w:type="dxa"/>
            <w:vMerge w:val="restart"/>
            <w:tcBorders>
              <w:left w:val="single" w:sz="4" w:space="0" w:color="auto"/>
            </w:tcBorders>
            <w:shd w:val="clear" w:color="auto" w:fill="auto"/>
          </w:tcPr>
          <w:p w14:paraId="1FFE33EC" w14:textId="4605F415" w:rsidR="001F3544" w:rsidRPr="008C12E8" w:rsidRDefault="001F3544" w:rsidP="00CC26BA">
            <w:pPr>
              <w:rPr>
                <w:rFonts w:ascii="Myriad Pro" w:hAnsi="Myriad Pro"/>
                <w:b/>
                <w:color w:val="000000" w:themeColor="text1"/>
                <w:sz w:val="20"/>
              </w:rPr>
            </w:pPr>
            <w:r w:rsidRPr="008C12E8">
              <w:rPr>
                <w:rFonts w:ascii="Myriad Pro" w:hAnsi="Myriad Pro"/>
                <w:b/>
                <w:color w:val="000000" w:themeColor="text1"/>
              </w:rPr>
              <w:t>Rationale and Potential Action Steps</w:t>
            </w:r>
            <w:r>
              <w:rPr>
                <w:rFonts w:ascii="Myriad Pro" w:hAnsi="Myriad Pro"/>
                <w:b/>
                <w:color w:val="000000" w:themeColor="text1"/>
              </w:rPr>
              <w:t xml:space="preserve"> (</w:t>
            </w:r>
            <w:r w:rsidR="00A8185F">
              <w:rPr>
                <w:rFonts w:ascii="Myriad Pro" w:hAnsi="Myriad Pro"/>
                <w:b/>
                <w:color w:val="000000" w:themeColor="text1"/>
              </w:rPr>
              <w:t>i</w:t>
            </w:r>
            <w:r>
              <w:rPr>
                <w:rFonts w:ascii="Myriad Pro" w:hAnsi="Myriad Pro"/>
                <w:b/>
                <w:color w:val="000000" w:themeColor="text1"/>
              </w:rPr>
              <w:t>n priority order):</w:t>
            </w:r>
            <w:r w:rsidRPr="008C12E8">
              <w:rPr>
                <w:rFonts w:ascii="Myriad Pro" w:hAnsi="Myriad Pro"/>
                <w:b/>
                <w:color w:val="000000" w:themeColor="text1"/>
              </w:rPr>
              <w:br/>
            </w:r>
            <w:r w:rsidRPr="008C12E8">
              <w:rPr>
                <w:rFonts w:ascii="Myriad Pro" w:hAnsi="Myriad Pro"/>
                <w:i/>
                <w:color w:val="000000" w:themeColor="text1"/>
                <w:sz w:val="18"/>
              </w:rPr>
              <w:t>It is important to capture your thinking clearly here in order to avoid repeating work later in the process</w:t>
            </w:r>
            <w:r w:rsidRPr="008C12E8">
              <w:rPr>
                <w:rFonts w:ascii="Myriad Pro" w:hAnsi="Myriad Pro"/>
                <w:i/>
                <w:color w:val="000000" w:themeColor="text1"/>
                <w:sz w:val="16"/>
              </w:rPr>
              <w:t>.</w:t>
            </w:r>
            <w:r w:rsidRPr="007B40A2">
              <w:rPr>
                <w:rFonts w:ascii="Myriad Pro" w:hAnsi="Myriad Pro"/>
                <w:b/>
                <w:color w:val="000000" w:themeColor="text1"/>
                <w:sz w:val="16"/>
              </w:rPr>
              <w:t xml:space="preserve"> </w:t>
            </w:r>
          </w:p>
          <w:p w14:paraId="761AA253" w14:textId="77777777" w:rsidR="001F3544" w:rsidRDefault="001F3544" w:rsidP="00CC26BA">
            <w:pPr>
              <w:rPr>
                <w:rFonts w:ascii="Myriad Pro" w:hAnsi="Myriad Pro"/>
                <w:b/>
                <w:color w:val="000000" w:themeColor="text1"/>
                <w:sz w:val="20"/>
              </w:rPr>
            </w:pPr>
          </w:p>
          <w:p w14:paraId="76D22FD4" w14:textId="77777777" w:rsidR="001F3544" w:rsidRDefault="001F3544" w:rsidP="00CC26BA">
            <w:pPr>
              <w:rPr>
                <w:rFonts w:ascii="Myriad Pro" w:hAnsi="Myriad Pro"/>
                <w:b/>
                <w:color w:val="000000" w:themeColor="text1"/>
                <w:sz w:val="20"/>
              </w:rPr>
            </w:pPr>
          </w:p>
          <w:p w14:paraId="7881C495" w14:textId="77777777" w:rsidR="001F3544" w:rsidRDefault="001F3544" w:rsidP="00CC26BA">
            <w:pPr>
              <w:rPr>
                <w:rFonts w:ascii="Myriad Pro" w:hAnsi="Myriad Pro"/>
                <w:b/>
                <w:color w:val="000000" w:themeColor="text1"/>
                <w:sz w:val="20"/>
              </w:rPr>
            </w:pPr>
          </w:p>
          <w:p w14:paraId="05F96956" w14:textId="77777777" w:rsidR="001F3544" w:rsidRDefault="001F3544" w:rsidP="00CC26BA">
            <w:pPr>
              <w:rPr>
                <w:rFonts w:ascii="Myriad Pro" w:hAnsi="Myriad Pro"/>
                <w:b/>
                <w:color w:val="000000" w:themeColor="text1"/>
                <w:sz w:val="20"/>
              </w:rPr>
            </w:pPr>
          </w:p>
          <w:p w14:paraId="4C4AABD5" w14:textId="77777777" w:rsidR="001F3544" w:rsidRDefault="001F3544" w:rsidP="00CC26BA">
            <w:pPr>
              <w:rPr>
                <w:rFonts w:ascii="Myriad Pro" w:hAnsi="Myriad Pro"/>
                <w:b/>
                <w:color w:val="000000" w:themeColor="text1"/>
                <w:sz w:val="20"/>
              </w:rPr>
            </w:pPr>
          </w:p>
          <w:p w14:paraId="67AEEEEE" w14:textId="77777777" w:rsidR="001F3544" w:rsidRDefault="001F3544" w:rsidP="00CC26BA">
            <w:pPr>
              <w:rPr>
                <w:rFonts w:ascii="Myriad Pro" w:hAnsi="Myriad Pro"/>
                <w:b/>
                <w:color w:val="000000" w:themeColor="text1"/>
                <w:sz w:val="20"/>
              </w:rPr>
            </w:pPr>
          </w:p>
          <w:p w14:paraId="3D111786" w14:textId="77777777" w:rsidR="001F3544" w:rsidRDefault="001F3544" w:rsidP="00CC26BA">
            <w:pPr>
              <w:rPr>
                <w:rFonts w:ascii="Myriad Pro" w:hAnsi="Myriad Pro"/>
                <w:b/>
                <w:color w:val="000000" w:themeColor="text1"/>
                <w:sz w:val="20"/>
              </w:rPr>
            </w:pPr>
          </w:p>
          <w:p w14:paraId="53C03B35" w14:textId="77777777" w:rsidR="001F3544" w:rsidRDefault="001F3544" w:rsidP="00CC26BA">
            <w:pPr>
              <w:rPr>
                <w:rFonts w:ascii="Myriad Pro" w:hAnsi="Myriad Pro"/>
                <w:b/>
                <w:color w:val="000000" w:themeColor="text1"/>
                <w:sz w:val="20"/>
              </w:rPr>
            </w:pPr>
          </w:p>
          <w:p w14:paraId="10AC3DB1" w14:textId="77777777" w:rsidR="001F3544" w:rsidRDefault="001F3544" w:rsidP="00CC26BA">
            <w:pPr>
              <w:rPr>
                <w:rFonts w:ascii="Myriad Pro" w:hAnsi="Myriad Pro"/>
                <w:b/>
                <w:color w:val="000000" w:themeColor="text1"/>
                <w:sz w:val="20"/>
              </w:rPr>
            </w:pPr>
          </w:p>
          <w:p w14:paraId="3AC7762F" w14:textId="77777777" w:rsidR="001F3544" w:rsidRDefault="001F3544" w:rsidP="00CC26BA">
            <w:pPr>
              <w:rPr>
                <w:rFonts w:ascii="Myriad Pro" w:hAnsi="Myriad Pro"/>
                <w:b/>
                <w:color w:val="000000" w:themeColor="text1"/>
                <w:sz w:val="20"/>
              </w:rPr>
            </w:pPr>
          </w:p>
          <w:p w14:paraId="110DBC79" w14:textId="77777777" w:rsidR="001F3544" w:rsidRPr="008C12E8" w:rsidRDefault="001F3544" w:rsidP="00CC26BA">
            <w:pPr>
              <w:rPr>
                <w:rFonts w:ascii="Myriad Pro" w:hAnsi="Myriad Pro"/>
                <w:b/>
                <w:color w:val="000000" w:themeColor="text1"/>
                <w:sz w:val="20"/>
              </w:rPr>
            </w:pPr>
          </w:p>
        </w:tc>
      </w:tr>
      <w:tr w:rsidR="001F3544" w:rsidRPr="007B40A2" w14:paraId="3946E249" w14:textId="77777777" w:rsidTr="00A60D68">
        <w:trPr>
          <w:trHeight w:val="3168"/>
        </w:trPr>
        <w:tc>
          <w:tcPr>
            <w:tcW w:w="5125" w:type="dxa"/>
            <w:tcBorders>
              <w:top w:val="nil"/>
              <w:left w:val="single" w:sz="4" w:space="0" w:color="auto"/>
              <w:bottom w:val="single" w:sz="4" w:space="0" w:color="auto"/>
              <w:right w:val="single" w:sz="4" w:space="0" w:color="auto"/>
            </w:tcBorders>
            <w:shd w:val="clear" w:color="auto" w:fill="0099A8"/>
          </w:tcPr>
          <w:p w14:paraId="5577C601" w14:textId="77777777" w:rsidR="001F3544" w:rsidRDefault="001F3544" w:rsidP="00CC26BA">
            <w:pPr>
              <w:rPr>
                <w:b/>
                <w:color w:val="000000" w:themeColor="text1"/>
                <w:sz w:val="18"/>
              </w:rPr>
            </w:pPr>
          </w:p>
          <w:p w14:paraId="6EF3E8BB" w14:textId="77777777" w:rsidR="001F3544" w:rsidRPr="007B40A2" w:rsidRDefault="001F3544" w:rsidP="00CC26BA">
            <w:pPr>
              <w:rPr>
                <w:b/>
                <w:color w:val="000000" w:themeColor="text1"/>
                <w:sz w:val="18"/>
              </w:rPr>
            </w:pPr>
            <w:r w:rsidRPr="007B40A2">
              <w:rPr>
                <w:b/>
                <w:color w:val="000000" w:themeColor="text1"/>
                <w:sz w:val="18"/>
              </w:rPr>
              <w:t>Ratings:</w:t>
            </w:r>
          </w:p>
          <w:p w14:paraId="1E343C01" w14:textId="77777777" w:rsidR="001F3544" w:rsidRPr="007B40A2" w:rsidRDefault="001F3544" w:rsidP="00CC26BA">
            <w:pPr>
              <w:rPr>
                <w:color w:val="000000" w:themeColor="text1"/>
                <w:sz w:val="18"/>
              </w:rPr>
            </w:pPr>
            <w:r w:rsidRPr="007B40A2">
              <w:rPr>
                <w:b/>
                <w:color w:val="000000" w:themeColor="text1"/>
                <w:sz w:val="18"/>
              </w:rPr>
              <w:t xml:space="preserve">         </w:t>
            </w:r>
            <w:r w:rsidRPr="007B40A2">
              <w:rPr>
                <w:color w:val="000000" w:themeColor="text1"/>
                <w:sz w:val="18"/>
              </w:rPr>
              <w:t>1 = Significant gaps and/or multiple gaps exist</w:t>
            </w:r>
          </w:p>
          <w:p w14:paraId="54EEC5C2" w14:textId="77777777" w:rsidR="001F3544" w:rsidRPr="007B40A2" w:rsidRDefault="001F3544" w:rsidP="00CC26BA">
            <w:pPr>
              <w:rPr>
                <w:color w:val="000000" w:themeColor="text1"/>
                <w:sz w:val="18"/>
              </w:rPr>
            </w:pPr>
            <w:r w:rsidRPr="007B40A2">
              <w:rPr>
                <w:color w:val="000000" w:themeColor="text1"/>
                <w:sz w:val="18"/>
              </w:rPr>
              <w:t xml:space="preserve">         2 = Some gaps exist and/or we do not have a  </w:t>
            </w:r>
          </w:p>
          <w:p w14:paraId="672583AF" w14:textId="77777777" w:rsidR="001F3544" w:rsidRPr="007B40A2" w:rsidRDefault="001F3544" w:rsidP="00CC26BA">
            <w:pPr>
              <w:rPr>
                <w:color w:val="000000" w:themeColor="text1"/>
                <w:sz w:val="18"/>
              </w:rPr>
            </w:pPr>
            <w:r w:rsidRPr="007B40A2">
              <w:rPr>
                <w:color w:val="000000" w:themeColor="text1"/>
                <w:sz w:val="18"/>
              </w:rPr>
              <w:t xml:space="preserve">               concrete plan to address them</w:t>
            </w:r>
          </w:p>
          <w:p w14:paraId="2539B31B" w14:textId="77777777" w:rsidR="001F3544" w:rsidRPr="007B40A2" w:rsidRDefault="001F3544" w:rsidP="00CC26BA">
            <w:pPr>
              <w:rPr>
                <w:color w:val="000000" w:themeColor="text1"/>
                <w:sz w:val="18"/>
              </w:rPr>
            </w:pPr>
            <w:r w:rsidRPr="007B40A2">
              <w:rPr>
                <w:color w:val="000000" w:themeColor="text1"/>
                <w:sz w:val="18"/>
              </w:rPr>
              <w:t xml:space="preserve">         3 = Very few gaps </w:t>
            </w:r>
            <w:proofErr w:type="gramStart"/>
            <w:r w:rsidRPr="007B40A2">
              <w:rPr>
                <w:color w:val="000000" w:themeColor="text1"/>
                <w:sz w:val="18"/>
              </w:rPr>
              <w:t>exist</w:t>
            </w:r>
            <w:proofErr w:type="gramEnd"/>
            <w:r w:rsidRPr="007B40A2">
              <w:rPr>
                <w:color w:val="000000" w:themeColor="text1"/>
                <w:sz w:val="18"/>
              </w:rPr>
              <w:t xml:space="preserve"> and we have processes  </w:t>
            </w:r>
          </w:p>
          <w:p w14:paraId="3198E72E" w14:textId="77777777" w:rsidR="001F3544" w:rsidRPr="007B40A2" w:rsidRDefault="001F3544" w:rsidP="00CC26BA">
            <w:pPr>
              <w:rPr>
                <w:color w:val="000000" w:themeColor="text1"/>
                <w:sz w:val="18"/>
              </w:rPr>
            </w:pPr>
            <w:r w:rsidRPr="007B40A2">
              <w:rPr>
                <w:color w:val="000000" w:themeColor="text1"/>
                <w:sz w:val="18"/>
              </w:rPr>
              <w:t xml:space="preserve">               in place to close the remaining gaps</w:t>
            </w:r>
          </w:p>
          <w:p w14:paraId="0962B732" w14:textId="493336BA" w:rsidR="001F3544" w:rsidRPr="00A60D68" w:rsidRDefault="001F3544" w:rsidP="00A60D68">
            <w:pPr>
              <w:rPr>
                <w:color w:val="000000" w:themeColor="text1"/>
                <w:sz w:val="18"/>
              </w:rPr>
            </w:pPr>
            <w:r w:rsidRPr="007B40A2">
              <w:rPr>
                <w:color w:val="000000" w:themeColor="text1"/>
                <w:sz w:val="18"/>
              </w:rPr>
              <w:t xml:space="preserve">        4 = No gaps exist</w:t>
            </w:r>
          </w:p>
        </w:tc>
        <w:tc>
          <w:tcPr>
            <w:tcW w:w="8280" w:type="dxa"/>
            <w:vMerge/>
            <w:tcBorders>
              <w:left w:val="single" w:sz="4" w:space="0" w:color="auto"/>
            </w:tcBorders>
            <w:shd w:val="clear" w:color="auto" w:fill="auto"/>
            <w:vAlign w:val="center"/>
          </w:tcPr>
          <w:p w14:paraId="2B1AAC0B" w14:textId="77777777" w:rsidR="001F3544" w:rsidRPr="007B40A2" w:rsidRDefault="001F3544" w:rsidP="00CC26BA">
            <w:pPr>
              <w:rPr>
                <w:rFonts w:ascii="Myriad Pro" w:hAnsi="Myriad Pro"/>
                <w:b/>
                <w:color w:val="000000" w:themeColor="text1"/>
                <w:sz w:val="32"/>
              </w:rPr>
            </w:pPr>
          </w:p>
        </w:tc>
      </w:tr>
      <w:tr w:rsidR="0005677B" w14:paraId="141C2196" w14:textId="77777777" w:rsidTr="004A112E">
        <w:tc>
          <w:tcPr>
            <w:tcW w:w="5125" w:type="dxa"/>
            <w:tcBorders>
              <w:top w:val="single" w:sz="4" w:space="0" w:color="auto"/>
              <w:left w:val="single" w:sz="4" w:space="0" w:color="auto"/>
              <w:bottom w:val="nil"/>
              <w:right w:val="single" w:sz="4" w:space="0" w:color="auto"/>
            </w:tcBorders>
            <w:shd w:val="clear" w:color="auto" w:fill="0099A8"/>
          </w:tcPr>
          <w:p w14:paraId="6F63DE83" w14:textId="77777777" w:rsidR="0005677B" w:rsidRDefault="0005677B" w:rsidP="00B76908">
            <w:pPr>
              <w:jc w:val="center"/>
              <w:rPr>
                <w:rFonts w:ascii="Myriad Pro" w:hAnsi="Myriad Pro"/>
                <w:color w:val="000000" w:themeColor="text1"/>
                <w:sz w:val="28"/>
              </w:rPr>
            </w:pPr>
            <w:r w:rsidRPr="008C12E8">
              <w:rPr>
                <w:rFonts w:ascii="Myriad Pro" w:hAnsi="Myriad Pro"/>
                <w:b/>
                <w:color w:val="000000" w:themeColor="text1"/>
                <w:sz w:val="28"/>
              </w:rPr>
              <w:t xml:space="preserve">Rating </w:t>
            </w:r>
            <w:r w:rsidRPr="008C12E8">
              <w:rPr>
                <w:rFonts w:ascii="Myriad Pro" w:hAnsi="Myriad Pro"/>
                <w:color w:val="000000" w:themeColor="text1"/>
                <w:sz w:val="28"/>
              </w:rPr>
              <w:t>(circle one)</w:t>
            </w:r>
          </w:p>
          <w:p w14:paraId="655C392E" w14:textId="77777777" w:rsidR="0005677B" w:rsidRPr="008C12E8" w:rsidRDefault="0005677B" w:rsidP="00B76908">
            <w:pPr>
              <w:jc w:val="center"/>
              <w:rPr>
                <w:rFonts w:ascii="Myriad Pro" w:hAnsi="Myriad Pro"/>
                <w:b/>
                <w:color w:val="000000" w:themeColor="text1"/>
                <w:sz w:val="14"/>
              </w:rPr>
            </w:pPr>
          </w:p>
        </w:tc>
        <w:tc>
          <w:tcPr>
            <w:tcW w:w="8280" w:type="dxa"/>
            <w:vMerge w:val="restart"/>
            <w:tcBorders>
              <w:left w:val="single" w:sz="4" w:space="0" w:color="auto"/>
            </w:tcBorders>
            <w:shd w:val="clear" w:color="auto" w:fill="auto"/>
            <w:vAlign w:val="center"/>
          </w:tcPr>
          <w:p w14:paraId="1E0A81A4" w14:textId="77777777" w:rsidR="0005677B" w:rsidRPr="007B40A2" w:rsidRDefault="0005677B" w:rsidP="00B76908">
            <w:pPr>
              <w:rPr>
                <w:rFonts w:ascii="Myriad Pro" w:hAnsi="Myriad Pro"/>
                <w:b/>
                <w:color w:val="000000" w:themeColor="text1"/>
                <w:sz w:val="32"/>
              </w:rPr>
            </w:pPr>
          </w:p>
        </w:tc>
      </w:tr>
      <w:tr w:rsidR="0005677B" w14:paraId="2998892F" w14:textId="77777777" w:rsidTr="004A112E">
        <w:trPr>
          <w:trHeight w:val="704"/>
        </w:trPr>
        <w:tc>
          <w:tcPr>
            <w:tcW w:w="5125" w:type="dxa"/>
            <w:tcBorders>
              <w:top w:val="nil"/>
              <w:left w:val="single" w:sz="4" w:space="0" w:color="auto"/>
              <w:bottom w:val="single" w:sz="4" w:space="0" w:color="auto"/>
              <w:right w:val="single" w:sz="4" w:space="0" w:color="auto"/>
            </w:tcBorders>
            <w:shd w:val="clear" w:color="auto" w:fill="auto"/>
            <w:vAlign w:val="center"/>
          </w:tcPr>
          <w:p w14:paraId="16412307" w14:textId="77777777" w:rsidR="0005677B" w:rsidRPr="008C12E8" w:rsidRDefault="0005677B" w:rsidP="00B76908">
            <w:pPr>
              <w:jc w:val="center"/>
              <w:rPr>
                <w:rFonts w:ascii="Myriad Pro" w:hAnsi="Myriad Pro"/>
                <w:b/>
                <w:color w:val="000000" w:themeColor="text1"/>
                <w:sz w:val="28"/>
              </w:rPr>
            </w:pPr>
            <w:r w:rsidRPr="007B40A2">
              <w:rPr>
                <w:rFonts w:ascii="Myriad Pro" w:hAnsi="Myriad Pro"/>
                <w:b/>
                <w:color w:val="000000" w:themeColor="text1"/>
                <w:sz w:val="32"/>
              </w:rPr>
              <w:t xml:space="preserve">1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2 </w:t>
            </w:r>
            <w:r>
              <w:rPr>
                <w:rFonts w:ascii="Myriad Pro" w:hAnsi="Myriad Pro"/>
                <w:b/>
                <w:color w:val="000000" w:themeColor="text1"/>
                <w:sz w:val="32"/>
              </w:rPr>
              <w:t xml:space="preserve">          </w:t>
            </w:r>
            <w:r w:rsidRPr="007B40A2">
              <w:rPr>
                <w:rFonts w:ascii="Myriad Pro" w:hAnsi="Myriad Pro"/>
                <w:b/>
                <w:color w:val="000000" w:themeColor="text1"/>
                <w:sz w:val="32"/>
              </w:rPr>
              <w:t xml:space="preserve">    3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4</w:t>
            </w:r>
          </w:p>
        </w:tc>
        <w:tc>
          <w:tcPr>
            <w:tcW w:w="8280" w:type="dxa"/>
            <w:vMerge/>
            <w:tcBorders>
              <w:left w:val="single" w:sz="4" w:space="0" w:color="auto"/>
            </w:tcBorders>
            <w:shd w:val="clear" w:color="auto" w:fill="auto"/>
            <w:vAlign w:val="center"/>
          </w:tcPr>
          <w:p w14:paraId="5BE98B79" w14:textId="77777777" w:rsidR="0005677B" w:rsidRPr="007B40A2" w:rsidRDefault="0005677B" w:rsidP="00B76908">
            <w:pPr>
              <w:rPr>
                <w:rFonts w:ascii="Myriad Pro" w:hAnsi="Myriad Pro"/>
                <w:b/>
                <w:color w:val="000000" w:themeColor="text1"/>
                <w:sz w:val="32"/>
              </w:rPr>
            </w:pPr>
          </w:p>
        </w:tc>
      </w:tr>
    </w:tbl>
    <w:p w14:paraId="2BE22173" w14:textId="77777777" w:rsidR="00A8185F" w:rsidRDefault="00A8185F" w:rsidP="00A8185F">
      <w:pPr>
        <w:rPr>
          <w:rFonts w:ascii="Myriad Pro" w:hAnsi="Myriad Pro"/>
          <w:b/>
          <w:color w:val="0099A8"/>
          <w:sz w:val="28"/>
          <w:szCs w:val="28"/>
        </w:rPr>
      </w:pPr>
      <w:r w:rsidRPr="00922AAF">
        <w:rPr>
          <w:rFonts w:ascii="Myriad Pro" w:hAnsi="Myriad Pro"/>
          <w:b/>
          <w:color w:val="0099A8"/>
          <w:sz w:val="28"/>
          <w:szCs w:val="28"/>
        </w:rPr>
        <w:lastRenderedPageBreak/>
        <w:t xml:space="preserve">Element </w:t>
      </w:r>
      <w:r>
        <w:rPr>
          <w:rFonts w:ascii="Myriad Pro" w:hAnsi="Myriad Pro"/>
          <w:b/>
          <w:color w:val="0099A8"/>
          <w:sz w:val="28"/>
          <w:szCs w:val="28"/>
        </w:rPr>
        <w:t>2</w:t>
      </w:r>
      <w:r w:rsidRPr="00922AAF">
        <w:rPr>
          <w:rFonts w:ascii="Myriad Pro" w:hAnsi="Myriad Pro"/>
          <w:b/>
          <w:color w:val="0099A8"/>
          <w:sz w:val="28"/>
          <w:szCs w:val="28"/>
        </w:rPr>
        <w:t xml:space="preserve"> Worksheet: Evaluation of</w:t>
      </w:r>
      <w:r>
        <w:rPr>
          <w:rFonts w:ascii="Myriad Pro" w:hAnsi="Myriad Pro"/>
          <w:b/>
          <w:color w:val="0099A8"/>
          <w:sz w:val="28"/>
          <w:szCs w:val="28"/>
        </w:rPr>
        <w:t xml:space="preserve"> Workforce Alignment </w:t>
      </w:r>
    </w:p>
    <w:p w14:paraId="3339E164" w14:textId="74CD14EC" w:rsidR="002F5FA6" w:rsidRDefault="002F5FA6" w:rsidP="00CC26BA">
      <w:pPr>
        <w:rPr>
          <w:rFonts w:ascii="Myriad Pro" w:hAnsi="Myriad Pro"/>
          <w:b/>
          <w:color w:val="0099A8"/>
          <w:sz w:val="28"/>
          <w:szCs w:val="28"/>
        </w:rPr>
      </w:pPr>
    </w:p>
    <w:p w14:paraId="6789CCB3" w14:textId="6407CC1D" w:rsidR="00A8185F" w:rsidRDefault="00A8185F" w:rsidP="00CC26BA">
      <w:pPr>
        <w:rPr>
          <w:rFonts w:ascii="Myriad Pro" w:hAnsi="Myriad Pro"/>
          <w:b/>
          <w:color w:val="0099A8"/>
          <w:sz w:val="28"/>
          <w:szCs w:val="28"/>
        </w:rPr>
      </w:pPr>
    </w:p>
    <w:p w14:paraId="1A2E4DA1" w14:textId="77777777" w:rsidR="00A76A07" w:rsidRDefault="00A76A07" w:rsidP="00CC26BA">
      <w:pPr>
        <w:rPr>
          <w:rFonts w:ascii="Myriad Pro" w:hAnsi="Myriad Pro"/>
          <w:b/>
          <w:color w:val="0099A8"/>
          <w:sz w:val="28"/>
          <w:szCs w:val="28"/>
        </w:rPr>
      </w:pPr>
    </w:p>
    <w:p w14:paraId="1B20F730" w14:textId="64980651" w:rsidR="00A8185F" w:rsidRDefault="00A8185F" w:rsidP="00CC26BA">
      <w:pPr>
        <w:rPr>
          <w:rFonts w:ascii="Myriad Pro" w:hAnsi="Myriad Pro"/>
          <w:b/>
          <w:color w:val="0099A8"/>
          <w:sz w:val="28"/>
          <w:szCs w:val="28"/>
        </w:rPr>
      </w:pPr>
    </w:p>
    <w:p w14:paraId="37374D95" w14:textId="1E82EA76" w:rsidR="00A8185F" w:rsidRDefault="00A8185F" w:rsidP="00CC26BA">
      <w:pPr>
        <w:rPr>
          <w:rFonts w:ascii="Myriad Pro" w:hAnsi="Myriad Pro"/>
          <w:b/>
          <w:color w:val="0099A8"/>
          <w:sz w:val="28"/>
          <w:szCs w:val="28"/>
        </w:rPr>
      </w:pPr>
    </w:p>
    <w:p w14:paraId="1F697923" w14:textId="77777777" w:rsidR="00A8185F" w:rsidRDefault="00A8185F" w:rsidP="00CC26BA">
      <w:pPr>
        <w:rPr>
          <w:rFonts w:ascii="Myriad Pro" w:hAnsi="Myriad Pro"/>
          <w:b/>
          <w:color w:val="0099A8"/>
          <w:sz w:val="28"/>
          <w:szCs w:val="28"/>
        </w:rPr>
      </w:pPr>
    </w:p>
    <w:p w14:paraId="5165D6B6" w14:textId="2E5852AD" w:rsidR="00A8185F" w:rsidRPr="00A8185F" w:rsidRDefault="00A8185F" w:rsidP="00CC26BA">
      <w:pPr>
        <w:rPr>
          <w:rFonts w:ascii="Myriad Pro" w:hAnsi="Myriad Pro"/>
          <w:b/>
          <w:sz w:val="28"/>
          <w:szCs w:val="28"/>
        </w:rPr>
      </w:pPr>
    </w:p>
    <w:p w14:paraId="0D6875CA" w14:textId="0F1F764F" w:rsidR="00A8185F" w:rsidRPr="00A8185F" w:rsidRDefault="00A8185F" w:rsidP="00A8185F">
      <w:pPr>
        <w:jc w:val="center"/>
        <w:rPr>
          <w:rFonts w:ascii="Myriad Pro" w:hAnsi="Myriad Pro"/>
          <w:sz w:val="28"/>
          <w:szCs w:val="28"/>
        </w:rPr>
      </w:pPr>
      <w:r w:rsidRPr="00A8185F">
        <w:rPr>
          <w:rFonts w:ascii="Myriad Pro" w:hAnsi="Myriad Pro"/>
          <w:sz w:val="28"/>
          <w:szCs w:val="28"/>
        </w:rPr>
        <w:t>This element will be assessed throughout your Regional CTE Assessment meeting.</w:t>
      </w:r>
    </w:p>
    <w:p w14:paraId="098843EE" w14:textId="5353F084" w:rsidR="00A8185F" w:rsidRPr="00A8185F" w:rsidRDefault="00A8185F" w:rsidP="00CC26BA">
      <w:pPr>
        <w:rPr>
          <w:rFonts w:ascii="Myriad Pro" w:hAnsi="Myriad Pro"/>
          <w:b/>
          <w:sz w:val="28"/>
          <w:szCs w:val="28"/>
        </w:rPr>
      </w:pPr>
    </w:p>
    <w:p w14:paraId="563ECF05" w14:textId="63A29BE2" w:rsidR="00A8185F" w:rsidRPr="00A8185F" w:rsidRDefault="00A8185F" w:rsidP="00CC26BA">
      <w:pPr>
        <w:rPr>
          <w:rFonts w:ascii="Myriad Pro" w:hAnsi="Myriad Pro"/>
          <w:b/>
          <w:sz w:val="28"/>
          <w:szCs w:val="28"/>
        </w:rPr>
      </w:pPr>
    </w:p>
    <w:p w14:paraId="70431C84" w14:textId="1EE81D93" w:rsidR="00A8185F" w:rsidRDefault="00A8185F" w:rsidP="00CC26BA">
      <w:pPr>
        <w:rPr>
          <w:rFonts w:ascii="Myriad Pro" w:hAnsi="Myriad Pro"/>
          <w:b/>
          <w:color w:val="0099A8"/>
          <w:sz w:val="28"/>
          <w:szCs w:val="28"/>
        </w:rPr>
      </w:pPr>
    </w:p>
    <w:p w14:paraId="49C359C2" w14:textId="79CC5B9F" w:rsidR="00A8185F" w:rsidRDefault="00A8185F" w:rsidP="00CC26BA">
      <w:pPr>
        <w:rPr>
          <w:rFonts w:ascii="Myriad Pro" w:hAnsi="Myriad Pro"/>
          <w:b/>
          <w:color w:val="0099A8"/>
          <w:sz w:val="28"/>
          <w:szCs w:val="28"/>
        </w:rPr>
      </w:pPr>
    </w:p>
    <w:p w14:paraId="2FE3DD59" w14:textId="644E3629" w:rsidR="00A8185F" w:rsidRDefault="00A8185F" w:rsidP="00CC26BA">
      <w:pPr>
        <w:rPr>
          <w:rFonts w:ascii="Myriad Pro" w:hAnsi="Myriad Pro"/>
          <w:b/>
          <w:color w:val="0099A8"/>
          <w:sz w:val="28"/>
          <w:szCs w:val="28"/>
        </w:rPr>
      </w:pPr>
    </w:p>
    <w:p w14:paraId="2780A713" w14:textId="058E5269" w:rsidR="00A8185F" w:rsidRDefault="00A8185F" w:rsidP="00CC26BA">
      <w:pPr>
        <w:rPr>
          <w:rFonts w:ascii="Myriad Pro" w:hAnsi="Myriad Pro"/>
          <w:b/>
          <w:color w:val="0099A8"/>
          <w:sz w:val="28"/>
          <w:szCs w:val="28"/>
        </w:rPr>
      </w:pPr>
    </w:p>
    <w:p w14:paraId="3FFC31FA" w14:textId="5628D213" w:rsidR="00A8185F" w:rsidRDefault="00A8185F" w:rsidP="00CC26BA">
      <w:pPr>
        <w:rPr>
          <w:rFonts w:ascii="Myriad Pro" w:hAnsi="Myriad Pro"/>
          <w:b/>
          <w:color w:val="0099A8"/>
          <w:sz w:val="28"/>
          <w:szCs w:val="28"/>
        </w:rPr>
      </w:pPr>
    </w:p>
    <w:p w14:paraId="770FF40C" w14:textId="0C9418D9" w:rsidR="00A8185F" w:rsidRDefault="00A8185F" w:rsidP="00CC26BA">
      <w:pPr>
        <w:rPr>
          <w:rFonts w:ascii="Myriad Pro" w:hAnsi="Myriad Pro"/>
          <w:b/>
          <w:color w:val="0099A8"/>
          <w:sz w:val="28"/>
          <w:szCs w:val="28"/>
        </w:rPr>
      </w:pPr>
    </w:p>
    <w:p w14:paraId="288A06B7" w14:textId="690A4FBC" w:rsidR="00A8185F" w:rsidRDefault="00A8185F" w:rsidP="00CC26BA">
      <w:pPr>
        <w:rPr>
          <w:rFonts w:ascii="Myriad Pro" w:hAnsi="Myriad Pro"/>
          <w:b/>
          <w:color w:val="0099A8"/>
          <w:sz w:val="28"/>
          <w:szCs w:val="28"/>
        </w:rPr>
      </w:pPr>
    </w:p>
    <w:p w14:paraId="4BA1C4D3" w14:textId="7463B139" w:rsidR="00A8185F" w:rsidRDefault="00A8185F" w:rsidP="00CC26BA">
      <w:pPr>
        <w:rPr>
          <w:rFonts w:ascii="Myriad Pro" w:hAnsi="Myriad Pro"/>
          <w:b/>
          <w:color w:val="0099A8"/>
          <w:sz w:val="28"/>
          <w:szCs w:val="28"/>
        </w:rPr>
      </w:pPr>
    </w:p>
    <w:p w14:paraId="2F92CDF2" w14:textId="3C1FC63E" w:rsidR="00A8185F" w:rsidRDefault="00A8185F" w:rsidP="00CC26BA">
      <w:pPr>
        <w:rPr>
          <w:rFonts w:ascii="Myriad Pro" w:hAnsi="Myriad Pro"/>
          <w:b/>
          <w:color w:val="0099A8"/>
          <w:sz w:val="28"/>
          <w:szCs w:val="28"/>
        </w:rPr>
      </w:pPr>
    </w:p>
    <w:p w14:paraId="2A051EF4" w14:textId="25BEBC80" w:rsidR="00A8185F" w:rsidRDefault="00A8185F" w:rsidP="00CC26BA">
      <w:pPr>
        <w:rPr>
          <w:rFonts w:ascii="Myriad Pro" w:hAnsi="Myriad Pro"/>
          <w:b/>
          <w:color w:val="0099A8"/>
          <w:sz w:val="28"/>
          <w:szCs w:val="28"/>
        </w:rPr>
      </w:pPr>
    </w:p>
    <w:p w14:paraId="21523EB0" w14:textId="3FBAFC3C" w:rsidR="00A8185F" w:rsidRDefault="00A8185F" w:rsidP="00CC26BA">
      <w:pPr>
        <w:rPr>
          <w:rFonts w:ascii="Myriad Pro" w:hAnsi="Myriad Pro"/>
          <w:b/>
          <w:color w:val="0099A8"/>
          <w:sz w:val="28"/>
          <w:szCs w:val="28"/>
        </w:rPr>
      </w:pPr>
    </w:p>
    <w:p w14:paraId="036B6344" w14:textId="164B58BA" w:rsidR="00A8185F" w:rsidRDefault="00A8185F" w:rsidP="00CC26BA">
      <w:pPr>
        <w:rPr>
          <w:rFonts w:ascii="Myriad Pro" w:hAnsi="Myriad Pro"/>
          <w:b/>
          <w:color w:val="0099A8"/>
          <w:sz w:val="28"/>
          <w:szCs w:val="28"/>
        </w:rPr>
      </w:pPr>
    </w:p>
    <w:p w14:paraId="639799BB" w14:textId="53D9F94F" w:rsidR="00A8185F" w:rsidRDefault="00A8185F" w:rsidP="00CC26BA">
      <w:pPr>
        <w:rPr>
          <w:rFonts w:ascii="Myriad Pro" w:hAnsi="Myriad Pro"/>
          <w:b/>
          <w:color w:val="0099A8"/>
          <w:sz w:val="28"/>
          <w:szCs w:val="28"/>
        </w:rPr>
      </w:pPr>
    </w:p>
    <w:p w14:paraId="6C3E29F5" w14:textId="6581E78E" w:rsidR="00A8185F" w:rsidRDefault="00A8185F" w:rsidP="00CC26BA">
      <w:pPr>
        <w:rPr>
          <w:rFonts w:ascii="Myriad Pro" w:hAnsi="Myriad Pro"/>
          <w:b/>
          <w:color w:val="0099A8"/>
          <w:sz w:val="28"/>
          <w:szCs w:val="28"/>
        </w:rPr>
      </w:pPr>
    </w:p>
    <w:p w14:paraId="218F4295" w14:textId="77777777" w:rsidR="00CC26BA" w:rsidRPr="0005677B" w:rsidRDefault="00634BF4" w:rsidP="00CC26BA">
      <w:pPr>
        <w:rPr>
          <w:rFonts w:ascii="Myriad Pro" w:hAnsi="Myriad Pro"/>
          <w:b/>
          <w:color w:val="0099A8"/>
          <w:sz w:val="28"/>
          <w:szCs w:val="28"/>
        </w:rPr>
      </w:pPr>
      <w:r>
        <w:rPr>
          <w:rFonts w:ascii="Myriad Pro" w:hAnsi="Myriad Pro"/>
          <w:b/>
          <w:color w:val="0099A8"/>
          <w:sz w:val="28"/>
          <w:szCs w:val="28"/>
        </w:rPr>
        <w:lastRenderedPageBreak/>
        <w:t>E</w:t>
      </w:r>
      <w:r w:rsidR="00CC26BA" w:rsidRPr="00E919D6">
        <w:rPr>
          <w:rFonts w:ascii="Myriad Pro" w:hAnsi="Myriad Pro"/>
          <w:b/>
          <w:color w:val="0099A8"/>
          <w:sz w:val="28"/>
          <w:szCs w:val="28"/>
        </w:rPr>
        <w:t xml:space="preserve">lement </w:t>
      </w:r>
      <w:r w:rsidR="00CC26BA">
        <w:rPr>
          <w:rFonts w:ascii="Myriad Pro" w:hAnsi="Myriad Pro"/>
          <w:b/>
          <w:color w:val="0099A8"/>
          <w:sz w:val="28"/>
          <w:szCs w:val="28"/>
        </w:rPr>
        <w:t>3</w:t>
      </w:r>
      <w:r w:rsidR="00CC26BA" w:rsidRPr="00E919D6">
        <w:rPr>
          <w:rFonts w:ascii="Myriad Pro" w:hAnsi="Myriad Pro"/>
          <w:b/>
          <w:color w:val="0099A8"/>
          <w:sz w:val="28"/>
          <w:szCs w:val="28"/>
        </w:rPr>
        <w:t xml:space="preserve"> Worksheet: </w:t>
      </w:r>
      <w:r w:rsidR="00CC26BA" w:rsidRPr="0005677B">
        <w:rPr>
          <w:rFonts w:ascii="Myriad Pro" w:hAnsi="Myriad Pro"/>
          <w:b/>
          <w:color w:val="0099A8"/>
          <w:sz w:val="28"/>
          <w:szCs w:val="28"/>
        </w:rPr>
        <w:t>Evaluation of Program Size, Scope, and Quality and Progress toward Implementing CTE Programs of Study</w:t>
      </w:r>
    </w:p>
    <w:p w14:paraId="6937A807" w14:textId="77777777" w:rsidR="00A8185F" w:rsidRDefault="00A8185F" w:rsidP="00A8185F">
      <w:pPr>
        <w:jc w:val="both"/>
        <w:rPr>
          <w:rFonts w:ascii="Myriad Pro" w:hAnsi="Myriad Pro"/>
          <w:sz w:val="24"/>
          <w:szCs w:val="28"/>
        </w:rPr>
      </w:pPr>
      <w:r>
        <w:rPr>
          <w:rFonts w:ascii="Myriad Pro" w:hAnsi="Myriad Pro"/>
          <w:sz w:val="24"/>
          <w:szCs w:val="28"/>
        </w:rPr>
        <w:t xml:space="preserve">Review data collected. Discuss each of the following questions, then, via consensus, assign a rating, rationale, and potential Action Steps (strategies) for this part of the Local CTE Assessment. </w:t>
      </w:r>
    </w:p>
    <w:p w14:paraId="085283FF" w14:textId="77777777" w:rsidR="00CC26BA" w:rsidRPr="00504640" w:rsidRDefault="00CC26BA" w:rsidP="00CC26BA">
      <w:pPr>
        <w:jc w:val="both"/>
        <w:rPr>
          <w:rFonts w:ascii="Myriad Pro" w:hAnsi="Myriad Pro"/>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CC26BA" w14:paraId="32A596C6" w14:textId="77777777" w:rsidTr="00CC26BA">
        <w:tc>
          <w:tcPr>
            <w:tcW w:w="6475" w:type="dxa"/>
          </w:tcPr>
          <w:p w14:paraId="609E8B4D" w14:textId="77777777" w:rsidR="00CC26BA" w:rsidRPr="00922AAF" w:rsidRDefault="00CC26BA" w:rsidP="00CC26BA">
            <w:pPr>
              <w:jc w:val="both"/>
              <w:rPr>
                <w:rFonts w:ascii="Myriad Pro" w:hAnsi="Myriad Pro"/>
                <w:b/>
                <w:sz w:val="24"/>
                <w:szCs w:val="28"/>
              </w:rPr>
            </w:pPr>
            <w:r w:rsidRPr="00922AAF">
              <w:rPr>
                <w:rFonts w:ascii="Myriad Pro" w:hAnsi="Myriad Pro"/>
                <w:b/>
                <w:sz w:val="24"/>
                <w:szCs w:val="28"/>
              </w:rPr>
              <w:t>Primary Data Source(s):</w:t>
            </w:r>
          </w:p>
        </w:tc>
        <w:tc>
          <w:tcPr>
            <w:tcW w:w="6475" w:type="dxa"/>
          </w:tcPr>
          <w:p w14:paraId="3D52F59F" w14:textId="77777777" w:rsidR="00CC26BA" w:rsidRPr="00922AAF" w:rsidRDefault="00CC26BA" w:rsidP="00CC26BA">
            <w:pPr>
              <w:jc w:val="both"/>
              <w:rPr>
                <w:rFonts w:ascii="Myriad Pro" w:hAnsi="Myriad Pro"/>
                <w:b/>
                <w:sz w:val="24"/>
                <w:szCs w:val="28"/>
              </w:rPr>
            </w:pPr>
            <w:r w:rsidRPr="00922AAF">
              <w:rPr>
                <w:rFonts w:ascii="Myriad Pro" w:hAnsi="Myriad Pro"/>
                <w:b/>
                <w:sz w:val="24"/>
                <w:szCs w:val="28"/>
              </w:rPr>
              <w:t>Other Potential Data Sources:</w:t>
            </w:r>
          </w:p>
        </w:tc>
      </w:tr>
      <w:tr w:rsidR="00CC26BA" w14:paraId="5BF0387E" w14:textId="77777777" w:rsidTr="00CC26BA">
        <w:tc>
          <w:tcPr>
            <w:tcW w:w="6475" w:type="dxa"/>
          </w:tcPr>
          <w:p w14:paraId="54D9E6C4" w14:textId="7CBD32AE" w:rsidR="00411351" w:rsidRPr="002E04EC" w:rsidRDefault="00411351" w:rsidP="00CC26BA">
            <w:pPr>
              <w:pStyle w:val="ListParagraph"/>
              <w:numPr>
                <w:ilvl w:val="0"/>
                <w:numId w:val="3"/>
              </w:numPr>
              <w:rPr>
                <w:rFonts w:ascii="Myriad Pro" w:hAnsi="Myriad Pro"/>
                <w:sz w:val="24"/>
                <w:szCs w:val="28"/>
              </w:rPr>
            </w:pPr>
            <w:r w:rsidRPr="002E04EC">
              <w:rPr>
                <w:rFonts w:ascii="Myriad Pro" w:hAnsi="Myriad Pro"/>
                <w:sz w:val="24"/>
                <w:szCs w:val="28"/>
              </w:rPr>
              <w:t>Program of Study offerings (ADVISER report)</w:t>
            </w:r>
          </w:p>
          <w:p w14:paraId="68CC8FA2" w14:textId="6EA8EE04" w:rsidR="002E04EC" w:rsidRPr="002E04EC" w:rsidRDefault="002E04EC" w:rsidP="00CC26BA">
            <w:pPr>
              <w:pStyle w:val="ListParagraph"/>
              <w:numPr>
                <w:ilvl w:val="0"/>
                <w:numId w:val="3"/>
              </w:numPr>
              <w:rPr>
                <w:rFonts w:ascii="Myriad Pro" w:hAnsi="Myriad Pro"/>
                <w:sz w:val="24"/>
                <w:szCs w:val="28"/>
              </w:rPr>
            </w:pPr>
            <w:r w:rsidRPr="002E04EC">
              <w:rPr>
                <w:rFonts w:ascii="Myriad Pro" w:hAnsi="Myriad Pro"/>
                <w:sz w:val="24"/>
                <w:szCs w:val="28"/>
              </w:rPr>
              <w:t>CTE Report Card by Cluster (ADVISER report)</w:t>
            </w:r>
          </w:p>
          <w:p w14:paraId="159604BF" w14:textId="4B391AF9" w:rsidR="00CC26BA" w:rsidRPr="002E04EC" w:rsidRDefault="00CC26BA" w:rsidP="00CC26BA">
            <w:pPr>
              <w:pStyle w:val="ListParagraph"/>
              <w:numPr>
                <w:ilvl w:val="0"/>
                <w:numId w:val="3"/>
              </w:numPr>
              <w:rPr>
                <w:rFonts w:ascii="Myriad Pro" w:hAnsi="Myriad Pro"/>
                <w:sz w:val="24"/>
                <w:szCs w:val="28"/>
              </w:rPr>
            </w:pPr>
            <w:r w:rsidRPr="002E04EC">
              <w:rPr>
                <w:rFonts w:ascii="Myriad Pro" w:hAnsi="Myriad Pro"/>
                <w:sz w:val="24"/>
                <w:szCs w:val="28"/>
              </w:rPr>
              <w:t>Notes from interviews, focus groups, or other methodologies</w:t>
            </w:r>
          </w:p>
          <w:p w14:paraId="7163C2D0" w14:textId="77777777" w:rsidR="00CC26BA" w:rsidRPr="002E04EC" w:rsidRDefault="00CC26BA" w:rsidP="00CC26BA">
            <w:pPr>
              <w:pStyle w:val="ListParagraph"/>
              <w:numPr>
                <w:ilvl w:val="0"/>
                <w:numId w:val="3"/>
              </w:numPr>
              <w:rPr>
                <w:rFonts w:ascii="Myriad Pro" w:hAnsi="Myriad Pro"/>
                <w:sz w:val="24"/>
                <w:szCs w:val="28"/>
              </w:rPr>
            </w:pPr>
            <w:r w:rsidRPr="002E04EC">
              <w:rPr>
                <w:rFonts w:ascii="Myriad Pro" w:hAnsi="Myriad Pro"/>
                <w:sz w:val="24"/>
                <w:szCs w:val="28"/>
              </w:rPr>
              <w:t>Observations</w:t>
            </w:r>
          </w:p>
          <w:p w14:paraId="3740CC8F" w14:textId="03D11A3D" w:rsidR="002E04EC" w:rsidRPr="002E04EC" w:rsidRDefault="002E04EC" w:rsidP="002E04EC">
            <w:pPr>
              <w:pStyle w:val="ListParagraph"/>
              <w:rPr>
                <w:rFonts w:ascii="Myriad Pro" w:hAnsi="Myriad Pro"/>
                <w:sz w:val="24"/>
                <w:szCs w:val="28"/>
              </w:rPr>
            </w:pPr>
          </w:p>
        </w:tc>
        <w:tc>
          <w:tcPr>
            <w:tcW w:w="6475" w:type="dxa"/>
          </w:tcPr>
          <w:p w14:paraId="59B93544" w14:textId="5A3BDDEB" w:rsidR="002E04EC" w:rsidRPr="002E04EC" w:rsidRDefault="002E04EC" w:rsidP="00CC26BA">
            <w:pPr>
              <w:pStyle w:val="ListParagraph"/>
              <w:numPr>
                <w:ilvl w:val="0"/>
                <w:numId w:val="3"/>
              </w:numPr>
              <w:rPr>
                <w:rFonts w:ascii="Myriad Pro" w:hAnsi="Myriad Pro"/>
                <w:sz w:val="24"/>
                <w:szCs w:val="28"/>
              </w:rPr>
            </w:pPr>
            <w:r w:rsidRPr="002E04EC">
              <w:rPr>
                <w:rFonts w:ascii="Myriad Pro" w:hAnsi="Myriad Pro"/>
                <w:sz w:val="24"/>
                <w:szCs w:val="28"/>
              </w:rPr>
              <w:t>Course Descriptions</w:t>
            </w:r>
          </w:p>
          <w:p w14:paraId="4BF45421" w14:textId="61F10530" w:rsidR="00CC26BA" w:rsidRPr="002E04EC" w:rsidRDefault="002E04EC" w:rsidP="002E04EC">
            <w:pPr>
              <w:pStyle w:val="ListParagraph"/>
              <w:numPr>
                <w:ilvl w:val="0"/>
                <w:numId w:val="3"/>
              </w:numPr>
              <w:rPr>
                <w:rFonts w:ascii="Myriad Pro" w:hAnsi="Myriad Pro"/>
                <w:sz w:val="24"/>
                <w:szCs w:val="28"/>
              </w:rPr>
            </w:pPr>
            <w:r w:rsidRPr="002E04EC">
              <w:rPr>
                <w:rFonts w:ascii="Myriad Pro" w:hAnsi="Myriad Pro"/>
                <w:sz w:val="24"/>
                <w:szCs w:val="28"/>
              </w:rPr>
              <w:t>Student course/program retention data</w:t>
            </w:r>
          </w:p>
          <w:p w14:paraId="774C4915" w14:textId="44A44E69" w:rsidR="00CC26BA" w:rsidRPr="002E04EC" w:rsidRDefault="00CC26BA" w:rsidP="00CC26BA">
            <w:pPr>
              <w:pStyle w:val="ListParagraph"/>
              <w:numPr>
                <w:ilvl w:val="0"/>
                <w:numId w:val="3"/>
              </w:numPr>
              <w:rPr>
                <w:rFonts w:ascii="Myriad Pro" w:hAnsi="Myriad Pro"/>
                <w:sz w:val="24"/>
                <w:szCs w:val="28"/>
              </w:rPr>
            </w:pPr>
            <w:r w:rsidRPr="002E04EC">
              <w:rPr>
                <w:rFonts w:ascii="Myriad Pro" w:hAnsi="Myriad Pro"/>
                <w:sz w:val="24"/>
                <w:szCs w:val="28"/>
              </w:rPr>
              <w:t>Personal Learning Plans</w:t>
            </w:r>
          </w:p>
          <w:p w14:paraId="6E60D8E0" w14:textId="25B021C2" w:rsidR="002E04EC" w:rsidRPr="002E04EC" w:rsidRDefault="002E04EC" w:rsidP="00CC26BA">
            <w:pPr>
              <w:pStyle w:val="ListParagraph"/>
              <w:numPr>
                <w:ilvl w:val="0"/>
                <w:numId w:val="3"/>
              </w:numPr>
              <w:rPr>
                <w:rFonts w:ascii="Myriad Pro" w:hAnsi="Myriad Pro"/>
                <w:sz w:val="24"/>
                <w:szCs w:val="28"/>
              </w:rPr>
            </w:pPr>
            <w:r w:rsidRPr="002E04EC">
              <w:rPr>
                <w:rFonts w:ascii="Myriad Pro" w:hAnsi="Myriad Pro"/>
                <w:sz w:val="24"/>
                <w:szCs w:val="28"/>
              </w:rPr>
              <w:t xml:space="preserve">CTSO Chapter Information </w:t>
            </w:r>
          </w:p>
          <w:p w14:paraId="31CF33CC" w14:textId="77777777" w:rsidR="002E04EC" w:rsidRPr="002E04EC" w:rsidRDefault="002E04EC" w:rsidP="002E04EC">
            <w:pPr>
              <w:pStyle w:val="ListParagraph"/>
              <w:numPr>
                <w:ilvl w:val="0"/>
                <w:numId w:val="3"/>
              </w:numPr>
              <w:rPr>
                <w:rFonts w:ascii="Myriad Pro" w:hAnsi="Myriad Pro"/>
                <w:sz w:val="24"/>
                <w:szCs w:val="28"/>
              </w:rPr>
            </w:pPr>
            <w:r w:rsidRPr="002E04EC">
              <w:rPr>
                <w:rFonts w:ascii="Myriad Pro" w:hAnsi="Myriad Pro"/>
                <w:sz w:val="24"/>
                <w:szCs w:val="28"/>
              </w:rPr>
              <w:t>Dual-Credit Offerings/Articulation Agreements</w:t>
            </w:r>
          </w:p>
          <w:p w14:paraId="4619842B" w14:textId="5B50D0DB" w:rsidR="00CC26BA" w:rsidRPr="002E04EC" w:rsidRDefault="002E04EC" w:rsidP="00A76A07">
            <w:pPr>
              <w:pStyle w:val="ListParagraph"/>
              <w:rPr>
                <w:rFonts w:ascii="Myriad Pro" w:hAnsi="Myriad Pro"/>
                <w:sz w:val="24"/>
                <w:szCs w:val="28"/>
              </w:rPr>
            </w:pPr>
            <w:r w:rsidRPr="002E04EC">
              <w:rPr>
                <w:rFonts w:ascii="Myriad Pro" w:hAnsi="Myriad Pro"/>
                <w:sz w:val="24"/>
                <w:szCs w:val="28"/>
              </w:rPr>
              <w:t>Credential information</w:t>
            </w:r>
          </w:p>
        </w:tc>
      </w:tr>
    </w:tbl>
    <w:p w14:paraId="29B40F91" w14:textId="77777777" w:rsidR="002C2B8B" w:rsidRDefault="002C2B8B" w:rsidP="00CC26BA">
      <w:pPr>
        <w:jc w:val="both"/>
        <w:rPr>
          <w:rFonts w:ascii="Myriad Pro" w:hAnsi="Myriad Pro"/>
          <w:sz w:val="24"/>
          <w:szCs w:val="28"/>
        </w:rPr>
      </w:pPr>
    </w:p>
    <w:tbl>
      <w:tblPr>
        <w:tblStyle w:val="TableGrid"/>
        <w:tblW w:w="13405" w:type="dxa"/>
        <w:tblLook w:val="04A0" w:firstRow="1" w:lastRow="0" w:firstColumn="1" w:lastColumn="0" w:noHBand="0" w:noVBand="1"/>
      </w:tblPr>
      <w:tblGrid>
        <w:gridCol w:w="4675"/>
        <w:gridCol w:w="4050"/>
        <w:gridCol w:w="4680"/>
      </w:tblGrid>
      <w:tr w:rsidR="00CC26BA" w14:paraId="3471EEE5" w14:textId="77777777" w:rsidTr="00504640">
        <w:tc>
          <w:tcPr>
            <w:tcW w:w="4675" w:type="dxa"/>
            <w:shd w:val="clear" w:color="auto" w:fill="BDF9FF"/>
          </w:tcPr>
          <w:p w14:paraId="7BC606B0" w14:textId="77777777" w:rsidR="00CC26BA" w:rsidRPr="00B50552" w:rsidRDefault="004564F7" w:rsidP="00CC26BA">
            <w:pPr>
              <w:jc w:val="both"/>
              <w:rPr>
                <w:rFonts w:ascii="Myriad Pro" w:hAnsi="Myriad Pro"/>
                <w:b/>
                <w:sz w:val="24"/>
                <w:szCs w:val="28"/>
              </w:rPr>
            </w:pPr>
            <w:r>
              <w:rPr>
                <w:rFonts w:ascii="Myriad Pro" w:hAnsi="Myriad Pro"/>
                <w:b/>
                <w:sz w:val="24"/>
                <w:szCs w:val="28"/>
              </w:rPr>
              <w:t>Questions to Consider</w:t>
            </w:r>
          </w:p>
        </w:tc>
        <w:tc>
          <w:tcPr>
            <w:tcW w:w="4050" w:type="dxa"/>
            <w:shd w:val="clear" w:color="auto" w:fill="BDF9FF"/>
          </w:tcPr>
          <w:p w14:paraId="76FB860B" w14:textId="77777777" w:rsidR="00CC26BA" w:rsidRPr="00360E5A" w:rsidRDefault="00CC26BA" w:rsidP="00CC26BA">
            <w:pPr>
              <w:jc w:val="center"/>
              <w:rPr>
                <w:rFonts w:ascii="Myriad Pro" w:hAnsi="Myriad Pro"/>
                <w:b/>
                <w:sz w:val="24"/>
                <w:szCs w:val="28"/>
              </w:rPr>
            </w:pPr>
            <w:r w:rsidRPr="00360E5A">
              <w:rPr>
                <w:rFonts w:ascii="Myriad Pro" w:hAnsi="Myriad Pro"/>
                <w:b/>
                <w:sz w:val="24"/>
                <w:szCs w:val="28"/>
              </w:rPr>
              <w:t>Current State</w:t>
            </w:r>
          </w:p>
        </w:tc>
        <w:tc>
          <w:tcPr>
            <w:tcW w:w="4680" w:type="dxa"/>
            <w:shd w:val="clear" w:color="auto" w:fill="BDF9FF"/>
          </w:tcPr>
          <w:p w14:paraId="2A525ACB" w14:textId="77777777" w:rsidR="00CC26BA" w:rsidRPr="00360E5A" w:rsidRDefault="00CC26BA" w:rsidP="00CC26BA">
            <w:pPr>
              <w:jc w:val="center"/>
              <w:rPr>
                <w:rFonts w:ascii="Myriad Pro" w:hAnsi="Myriad Pro"/>
                <w:b/>
                <w:sz w:val="24"/>
                <w:szCs w:val="28"/>
              </w:rPr>
            </w:pPr>
            <w:r w:rsidRPr="00360E5A">
              <w:rPr>
                <w:rFonts w:ascii="Myriad Pro" w:hAnsi="Myriad Pro" w:cs="Courier New"/>
                <w:b/>
                <w:sz w:val="24"/>
                <w:szCs w:val="28"/>
              </w:rPr>
              <w:t>Desired State</w:t>
            </w:r>
          </w:p>
        </w:tc>
      </w:tr>
      <w:tr w:rsidR="00511DA0" w14:paraId="2C4E01CD" w14:textId="77777777" w:rsidTr="00504640">
        <w:tc>
          <w:tcPr>
            <w:tcW w:w="4675" w:type="dxa"/>
          </w:tcPr>
          <w:p w14:paraId="11E6962B" w14:textId="77777777" w:rsidR="002C2B8B" w:rsidRDefault="002C2B8B" w:rsidP="00511DA0">
            <w:pPr>
              <w:pStyle w:val="ListParagraph"/>
              <w:numPr>
                <w:ilvl w:val="0"/>
                <w:numId w:val="32"/>
              </w:numPr>
              <w:rPr>
                <w:rFonts w:ascii="Myriad Pro" w:hAnsi="Myriad Pro"/>
                <w:szCs w:val="28"/>
              </w:rPr>
            </w:pPr>
            <w:r w:rsidRPr="002C2B8B">
              <w:rPr>
                <w:rFonts w:ascii="Myriad Pro" w:hAnsi="Myriad Pro"/>
                <w:szCs w:val="28"/>
              </w:rPr>
              <w:t>How do programs maintain conversations with secondary, postsecondary, and business/industry representatives so that a robust and up-to-date skill set is developed in each program?</w:t>
            </w:r>
          </w:p>
          <w:p w14:paraId="561BB454" w14:textId="7EABBD23" w:rsidR="000B614E" w:rsidRPr="00267495" w:rsidRDefault="000B614E" w:rsidP="00267495">
            <w:pPr>
              <w:rPr>
                <w:rFonts w:ascii="Myriad Pro" w:hAnsi="Myriad Pro"/>
                <w:szCs w:val="28"/>
              </w:rPr>
            </w:pPr>
          </w:p>
        </w:tc>
        <w:tc>
          <w:tcPr>
            <w:tcW w:w="4050" w:type="dxa"/>
          </w:tcPr>
          <w:p w14:paraId="2D14114B" w14:textId="77777777" w:rsidR="00511DA0" w:rsidRDefault="00511DA0" w:rsidP="00511DA0">
            <w:pPr>
              <w:jc w:val="both"/>
              <w:rPr>
                <w:rFonts w:ascii="Myriad Pro" w:hAnsi="Myriad Pro"/>
                <w:sz w:val="24"/>
                <w:szCs w:val="28"/>
              </w:rPr>
            </w:pPr>
          </w:p>
          <w:p w14:paraId="7FE1EA01" w14:textId="4DF437F8" w:rsidR="000B614E" w:rsidRDefault="000B614E" w:rsidP="00511DA0">
            <w:pPr>
              <w:jc w:val="both"/>
              <w:rPr>
                <w:rFonts w:ascii="Myriad Pro" w:hAnsi="Myriad Pro"/>
                <w:sz w:val="24"/>
                <w:szCs w:val="28"/>
              </w:rPr>
            </w:pPr>
          </w:p>
        </w:tc>
        <w:tc>
          <w:tcPr>
            <w:tcW w:w="4680" w:type="dxa"/>
          </w:tcPr>
          <w:p w14:paraId="18DB335C" w14:textId="77777777" w:rsidR="00511DA0" w:rsidRDefault="00511DA0" w:rsidP="00511DA0">
            <w:pPr>
              <w:jc w:val="both"/>
              <w:rPr>
                <w:rFonts w:ascii="Myriad Pro" w:hAnsi="Myriad Pro"/>
                <w:sz w:val="24"/>
                <w:szCs w:val="28"/>
              </w:rPr>
            </w:pPr>
          </w:p>
        </w:tc>
      </w:tr>
      <w:tr w:rsidR="002C2B8B" w14:paraId="3AD54588" w14:textId="77777777" w:rsidTr="00504640">
        <w:tc>
          <w:tcPr>
            <w:tcW w:w="4675" w:type="dxa"/>
          </w:tcPr>
          <w:p w14:paraId="1624E796" w14:textId="57842B1F" w:rsidR="00381392" w:rsidRPr="00267495" w:rsidRDefault="002C2B8B" w:rsidP="002F7824">
            <w:pPr>
              <w:pStyle w:val="ListParagraph"/>
              <w:numPr>
                <w:ilvl w:val="0"/>
                <w:numId w:val="32"/>
              </w:numPr>
              <w:rPr>
                <w:rFonts w:ascii="Myriad Pro" w:hAnsi="Myriad Pro"/>
                <w:szCs w:val="28"/>
              </w:rPr>
            </w:pPr>
            <w:r w:rsidRPr="002C2B8B">
              <w:rPr>
                <w:rFonts w:ascii="Myriad Pro" w:hAnsi="Myriad Pro"/>
                <w:szCs w:val="28"/>
              </w:rPr>
              <w:t>Which programs have current industry standard equipment, appropriate classroom and laboratory space, and quality instructional materials?</w:t>
            </w:r>
          </w:p>
          <w:p w14:paraId="48F8396A" w14:textId="1B152B25" w:rsidR="000B614E" w:rsidRPr="002C2B8B" w:rsidRDefault="000B614E" w:rsidP="002C2B8B">
            <w:pPr>
              <w:pStyle w:val="ListParagraph"/>
              <w:ind w:left="360"/>
              <w:rPr>
                <w:rFonts w:ascii="Myriad Pro" w:hAnsi="Myriad Pro"/>
                <w:szCs w:val="28"/>
              </w:rPr>
            </w:pPr>
          </w:p>
        </w:tc>
        <w:tc>
          <w:tcPr>
            <w:tcW w:w="4050" w:type="dxa"/>
          </w:tcPr>
          <w:p w14:paraId="57A2AA40" w14:textId="77777777" w:rsidR="002C2B8B" w:rsidRDefault="002C2B8B" w:rsidP="002C2B8B">
            <w:pPr>
              <w:jc w:val="both"/>
              <w:rPr>
                <w:rFonts w:ascii="Myriad Pro" w:hAnsi="Myriad Pro"/>
                <w:sz w:val="24"/>
                <w:szCs w:val="28"/>
              </w:rPr>
            </w:pPr>
          </w:p>
          <w:p w14:paraId="75BF7923" w14:textId="4C5E45A5" w:rsidR="000B614E" w:rsidRDefault="000B614E" w:rsidP="002C2B8B">
            <w:pPr>
              <w:jc w:val="both"/>
              <w:rPr>
                <w:rFonts w:ascii="Myriad Pro" w:hAnsi="Myriad Pro"/>
                <w:sz w:val="24"/>
                <w:szCs w:val="28"/>
              </w:rPr>
            </w:pPr>
          </w:p>
        </w:tc>
        <w:tc>
          <w:tcPr>
            <w:tcW w:w="4680" w:type="dxa"/>
          </w:tcPr>
          <w:p w14:paraId="4D97278E" w14:textId="77777777" w:rsidR="002C2B8B" w:rsidRDefault="002C2B8B" w:rsidP="002C2B8B">
            <w:pPr>
              <w:jc w:val="both"/>
              <w:rPr>
                <w:rFonts w:ascii="Myriad Pro" w:hAnsi="Myriad Pro"/>
                <w:sz w:val="24"/>
                <w:szCs w:val="28"/>
              </w:rPr>
            </w:pPr>
          </w:p>
        </w:tc>
      </w:tr>
      <w:tr w:rsidR="002C2B8B" w14:paraId="1349B686" w14:textId="77777777" w:rsidTr="00504640">
        <w:tc>
          <w:tcPr>
            <w:tcW w:w="4675" w:type="dxa"/>
          </w:tcPr>
          <w:p w14:paraId="7A0C8464" w14:textId="77777777" w:rsidR="000B614E" w:rsidRDefault="002F5FA6" w:rsidP="00590A69">
            <w:pPr>
              <w:pStyle w:val="ListParagraph"/>
              <w:numPr>
                <w:ilvl w:val="0"/>
                <w:numId w:val="32"/>
              </w:numPr>
              <w:rPr>
                <w:rFonts w:ascii="Myriad Pro" w:hAnsi="Myriad Pro"/>
              </w:rPr>
            </w:pPr>
            <w:r w:rsidRPr="002F5FA6">
              <w:rPr>
                <w:rFonts w:ascii="Myriad Pro" w:hAnsi="Myriad Pro"/>
              </w:rPr>
              <w:t>Which students identified as special population groups are under-represented or over-represented in CTE programs overall? In which program areas?</w:t>
            </w:r>
          </w:p>
          <w:p w14:paraId="05BEF985" w14:textId="2967469B" w:rsidR="00590A69" w:rsidRPr="00590A69" w:rsidRDefault="00590A69" w:rsidP="00590A69">
            <w:pPr>
              <w:rPr>
                <w:rFonts w:ascii="Myriad Pro" w:hAnsi="Myriad Pro"/>
                <w:sz w:val="14"/>
                <w:szCs w:val="14"/>
              </w:rPr>
            </w:pPr>
          </w:p>
        </w:tc>
        <w:tc>
          <w:tcPr>
            <w:tcW w:w="4050" w:type="dxa"/>
          </w:tcPr>
          <w:p w14:paraId="0A770F14" w14:textId="77777777" w:rsidR="002C2B8B" w:rsidRDefault="002C2B8B" w:rsidP="002C2B8B">
            <w:pPr>
              <w:jc w:val="both"/>
              <w:rPr>
                <w:rFonts w:ascii="Myriad Pro" w:hAnsi="Myriad Pro"/>
                <w:sz w:val="24"/>
                <w:szCs w:val="28"/>
              </w:rPr>
            </w:pPr>
          </w:p>
        </w:tc>
        <w:tc>
          <w:tcPr>
            <w:tcW w:w="4680" w:type="dxa"/>
          </w:tcPr>
          <w:p w14:paraId="148A28BE" w14:textId="77777777" w:rsidR="002C2B8B" w:rsidRDefault="002C2B8B" w:rsidP="002C2B8B">
            <w:pPr>
              <w:jc w:val="both"/>
              <w:rPr>
                <w:rFonts w:ascii="Myriad Pro" w:hAnsi="Myriad Pro"/>
                <w:sz w:val="24"/>
                <w:szCs w:val="28"/>
              </w:rPr>
            </w:pPr>
          </w:p>
        </w:tc>
      </w:tr>
    </w:tbl>
    <w:p w14:paraId="6A2E3793" w14:textId="495DE2D4" w:rsidR="004564F7" w:rsidRPr="004564F7" w:rsidRDefault="004564F7" w:rsidP="00CC26BA">
      <w:pPr>
        <w:jc w:val="both"/>
        <w:rPr>
          <w:rFonts w:ascii="Myriad Pro" w:hAnsi="Myriad Pro"/>
          <w:b/>
          <w:sz w:val="24"/>
          <w:szCs w:val="28"/>
        </w:rPr>
      </w:pPr>
      <w:r w:rsidRPr="004564F7">
        <w:rPr>
          <w:rFonts w:ascii="Myriad Pro" w:hAnsi="Myriad Pro"/>
          <w:b/>
          <w:sz w:val="24"/>
          <w:szCs w:val="28"/>
        </w:rPr>
        <w:lastRenderedPageBreak/>
        <w:t>Deep-Dive Questions</w:t>
      </w:r>
    </w:p>
    <w:p w14:paraId="2AEF1DFB" w14:textId="77777777" w:rsidR="004564F7" w:rsidRPr="0074627F" w:rsidRDefault="004564F7" w:rsidP="004564F7">
      <w:pPr>
        <w:pStyle w:val="ListParagraph"/>
        <w:numPr>
          <w:ilvl w:val="0"/>
          <w:numId w:val="7"/>
        </w:numPr>
        <w:rPr>
          <w:rFonts w:ascii="Myriad Pro" w:hAnsi="Myriad Pro"/>
          <w:sz w:val="24"/>
        </w:rPr>
      </w:pPr>
      <w:r w:rsidRPr="0074627F">
        <w:rPr>
          <w:rFonts w:ascii="Myriad Pro" w:hAnsi="Myriad Pro"/>
        </w:rPr>
        <w:t>How fully are our programs aligned and articulated across secondary and postsecondary education?</w:t>
      </w:r>
    </w:p>
    <w:p w14:paraId="325DECEB" w14:textId="77777777" w:rsidR="004564F7" w:rsidRPr="0074627F" w:rsidRDefault="004564F7" w:rsidP="004564F7">
      <w:pPr>
        <w:pStyle w:val="ListParagraph"/>
        <w:numPr>
          <w:ilvl w:val="0"/>
          <w:numId w:val="7"/>
        </w:numPr>
        <w:rPr>
          <w:rFonts w:ascii="Myriad Pro" w:hAnsi="Myriad Pro"/>
        </w:rPr>
      </w:pPr>
      <w:r w:rsidRPr="0074627F">
        <w:rPr>
          <w:rFonts w:ascii="Myriad Pro" w:hAnsi="Myriad Pro"/>
        </w:rPr>
        <w:t>Do our programs incorporate relevant academic, technical, and career readiness/employability skills at every learner level?</w:t>
      </w:r>
    </w:p>
    <w:p w14:paraId="5856B8D4" w14:textId="77777777" w:rsidR="004564F7" w:rsidRPr="0074627F" w:rsidRDefault="004564F7" w:rsidP="004564F7">
      <w:pPr>
        <w:pStyle w:val="ListParagraph"/>
        <w:numPr>
          <w:ilvl w:val="0"/>
          <w:numId w:val="7"/>
        </w:numPr>
        <w:rPr>
          <w:rFonts w:ascii="Myriad Pro" w:hAnsi="Myriad Pro"/>
        </w:rPr>
      </w:pPr>
      <w:r w:rsidRPr="0074627F">
        <w:rPr>
          <w:rFonts w:ascii="Myriad Pro" w:hAnsi="Myriad Pro"/>
        </w:rPr>
        <w:t xml:space="preserve">Do </w:t>
      </w:r>
      <w:r>
        <w:rPr>
          <w:rFonts w:ascii="Myriad Pro" w:hAnsi="Myriad Pro"/>
        </w:rPr>
        <w:t>we</w:t>
      </w:r>
      <w:r w:rsidRPr="0074627F">
        <w:rPr>
          <w:rFonts w:ascii="Myriad Pro" w:hAnsi="Myriad Pro"/>
        </w:rPr>
        <w:t xml:space="preserve"> have credit transfer agreements to help students earn and articulate credit?</w:t>
      </w:r>
    </w:p>
    <w:p w14:paraId="11FD8578" w14:textId="77777777" w:rsidR="004564F7" w:rsidRPr="0074627F" w:rsidRDefault="004564F7" w:rsidP="004564F7">
      <w:pPr>
        <w:pStyle w:val="ListParagraph"/>
        <w:numPr>
          <w:ilvl w:val="0"/>
          <w:numId w:val="7"/>
        </w:numPr>
        <w:rPr>
          <w:rFonts w:ascii="Myriad Pro" w:hAnsi="Myriad Pro"/>
        </w:rPr>
      </w:pPr>
      <w:r w:rsidRPr="0074627F">
        <w:rPr>
          <w:rFonts w:ascii="Myriad Pro" w:hAnsi="Myriad Pro"/>
        </w:rPr>
        <w:t>Are students being retained in the same program of study?</w:t>
      </w:r>
    </w:p>
    <w:p w14:paraId="0A9E3682" w14:textId="77777777" w:rsidR="004564F7" w:rsidRPr="0074627F" w:rsidRDefault="004564F7" w:rsidP="004564F7">
      <w:pPr>
        <w:pStyle w:val="ListParagraph"/>
        <w:numPr>
          <w:ilvl w:val="0"/>
          <w:numId w:val="7"/>
        </w:numPr>
        <w:rPr>
          <w:rFonts w:ascii="Myriad Pro" w:hAnsi="Myriad Pro"/>
        </w:rPr>
      </w:pPr>
      <w:r w:rsidRPr="0074627F">
        <w:rPr>
          <w:rFonts w:ascii="Myriad Pro" w:hAnsi="Myriad Pro"/>
        </w:rPr>
        <w:t>Are students in our programs earning recognized postsecondary credentials? Which credentials?</w:t>
      </w:r>
    </w:p>
    <w:p w14:paraId="320AC8A8" w14:textId="77777777" w:rsidR="004564F7" w:rsidRPr="004564F7" w:rsidRDefault="004564F7" w:rsidP="000B614E">
      <w:pPr>
        <w:numPr>
          <w:ilvl w:val="0"/>
          <w:numId w:val="7"/>
        </w:numPr>
        <w:pBdr>
          <w:top w:val="nil"/>
          <w:left w:val="nil"/>
          <w:bottom w:val="nil"/>
          <w:right w:val="nil"/>
          <w:between w:val="nil"/>
        </w:pBdr>
        <w:spacing w:line="259" w:lineRule="auto"/>
        <w:rPr>
          <w:rFonts w:ascii="Myriad Pro" w:hAnsi="Myriad Pro"/>
        </w:rPr>
      </w:pPr>
      <w:r w:rsidRPr="00836E8F">
        <w:rPr>
          <w:rFonts w:ascii="Myriad Pro" w:hAnsi="Myriad Pro"/>
          <w:color w:val="000000"/>
        </w:rPr>
        <w:t>What accommodations, modifications and supportive services do we currently provide?  Which are most effective?  Which ones are underutilized?</w:t>
      </w:r>
    </w:p>
    <w:p w14:paraId="0739F724" w14:textId="77777777" w:rsidR="004564F7" w:rsidRDefault="004564F7" w:rsidP="004564F7">
      <w:pPr>
        <w:pStyle w:val="ListParagraph"/>
        <w:numPr>
          <w:ilvl w:val="0"/>
          <w:numId w:val="7"/>
        </w:numPr>
        <w:rPr>
          <w:rFonts w:ascii="Myriad Pro" w:hAnsi="Myriad Pro"/>
        </w:rPr>
      </w:pPr>
      <w:r w:rsidRPr="002F5FA6">
        <w:rPr>
          <w:rFonts w:ascii="Myriad Pro" w:hAnsi="Myriad Pro"/>
        </w:rPr>
        <w:t>Are there new programs that need to be developed to ensure access in our region?</w:t>
      </w:r>
    </w:p>
    <w:p w14:paraId="55CAD50D" w14:textId="77777777" w:rsidR="004564F7" w:rsidRPr="004564F7" w:rsidRDefault="004564F7" w:rsidP="004564F7">
      <w:pPr>
        <w:numPr>
          <w:ilvl w:val="0"/>
          <w:numId w:val="7"/>
        </w:numPr>
        <w:pBdr>
          <w:top w:val="nil"/>
          <w:left w:val="nil"/>
          <w:bottom w:val="nil"/>
          <w:right w:val="nil"/>
          <w:between w:val="nil"/>
        </w:pBdr>
        <w:spacing w:line="259" w:lineRule="auto"/>
        <w:rPr>
          <w:rFonts w:ascii="Myriad Pro" w:hAnsi="Myriad Pro"/>
        </w:rPr>
      </w:pPr>
      <w:r w:rsidRPr="004564F7">
        <w:rPr>
          <w:rFonts w:ascii="Myriad Pro" w:hAnsi="Myriad Pro"/>
          <w:sz w:val="24"/>
          <w:szCs w:val="28"/>
        </w:rPr>
        <w:t xml:space="preserve">Are we offering programs in which students are choosing to enroll? </w:t>
      </w:r>
    </w:p>
    <w:p w14:paraId="406A916E" w14:textId="77777777" w:rsidR="004564F7" w:rsidRPr="00634BF4" w:rsidRDefault="004564F7" w:rsidP="001B6CA0">
      <w:pPr>
        <w:pStyle w:val="ListParagraph"/>
        <w:numPr>
          <w:ilvl w:val="0"/>
          <w:numId w:val="7"/>
        </w:numPr>
        <w:rPr>
          <w:rFonts w:ascii="Myriad Pro" w:hAnsi="Myriad Pro"/>
          <w:sz w:val="24"/>
          <w:szCs w:val="28"/>
        </w:rPr>
      </w:pPr>
      <w:r w:rsidRPr="00634BF4">
        <w:rPr>
          <w:rFonts w:ascii="Myriad Pro" w:hAnsi="Myriad Pro"/>
          <w:sz w:val="24"/>
          <w:szCs w:val="28"/>
        </w:rPr>
        <w:t xml:space="preserve">Are we offering a sufficient number of courses, and course sections, within programs? </w:t>
      </w:r>
    </w:p>
    <w:p w14:paraId="5359FB02" w14:textId="77777777" w:rsidR="004564F7" w:rsidRPr="00634BF4" w:rsidRDefault="004564F7" w:rsidP="001B6CA0">
      <w:pPr>
        <w:pStyle w:val="ListParagraph"/>
        <w:numPr>
          <w:ilvl w:val="0"/>
          <w:numId w:val="7"/>
        </w:numPr>
        <w:rPr>
          <w:rFonts w:ascii="Myriad Pro" w:hAnsi="Myriad Pro"/>
          <w:sz w:val="24"/>
          <w:szCs w:val="28"/>
        </w:rPr>
      </w:pPr>
      <w:r w:rsidRPr="00634BF4">
        <w:rPr>
          <w:rFonts w:ascii="Myriad Pro" w:hAnsi="Myriad Pro"/>
          <w:sz w:val="24"/>
          <w:szCs w:val="28"/>
        </w:rPr>
        <w:t>What populations of students are and are not accepted into specific programs? What are some of the reasons?</w:t>
      </w:r>
    </w:p>
    <w:p w14:paraId="06EA1435" w14:textId="77777777" w:rsidR="004564F7" w:rsidRPr="00634BF4" w:rsidRDefault="004564F7" w:rsidP="001B6CA0">
      <w:pPr>
        <w:pStyle w:val="ListParagraph"/>
        <w:numPr>
          <w:ilvl w:val="0"/>
          <w:numId w:val="7"/>
        </w:numPr>
        <w:rPr>
          <w:rFonts w:ascii="Myriad Pro" w:hAnsi="Myriad Pro"/>
          <w:sz w:val="24"/>
          <w:szCs w:val="28"/>
        </w:rPr>
      </w:pPr>
      <w:r w:rsidRPr="00634BF4">
        <w:rPr>
          <w:rFonts w:ascii="Myriad Pro" w:hAnsi="Myriad Pro"/>
          <w:sz w:val="24"/>
          <w:szCs w:val="28"/>
        </w:rPr>
        <w:t xml:space="preserve">Do some of our programs offer more opportunities for skill development than others, in the classroom and through expanded learning experiences? </w:t>
      </w:r>
    </w:p>
    <w:p w14:paraId="5AD989A5" w14:textId="73C2D1DC" w:rsidR="000B614E" w:rsidRDefault="004564F7" w:rsidP="000B614E">
      <w:pPr>
        <w:pStyle w:val="ListParagraph"/>
        <w:numPr>
          <w:ilvl w:val="0"/>
          <w:numId w:val="7"/>
        </w:numPr>
        <w:jc w:val="both"/>
        <w:rPr>
          <w:rFonts w:ascii="Myriad Pro" w:hAnsi="Myriad Pro"/>
          <w:sz w:val="24"/>
          <w:szCs w:val="28"/>
        </w:rPr>
      </w:pPr>
      <w:r w:rsidRPr="00267495">
        <w:rPr>
          <w:rFonts w:ascii="Myriad Pro" w:hAnsi="Myriad Pro"/>
          <w:sz w:val="24"/>
          <w:szCs w:val="28"/>
        </w:rPr>
        <w:t xml:space="preserve">How do specific components of programs, such as work-based learning, compare in quality? </w:t>
      </w:r>
    </w:p>
    <w:p w14:paraId="13F9D04C" w14:textId="77777777" w:rsidR="001435D9" w:rsidRPr="00267495" w:rsidRDefault="001435D9" w:rsidP="000B614E">
      <w:pPr>
        <w:pStyle w:val="ListParagraph"/>
        <w:numPr>
          <w:ilvl w:val="0"/>
          <w:numId w:val="7"/>
        </w:numPr>
        <w:jc w:val="both"/>
        <w:rPr>
          <w:rFonts w:ascii="Myriad Pro" w:hAnsi="Myriad Pro"/>
          <w:sz w:val="24"/>
          <w:szCs w:val="28"/>
        </w:rPr>
      </w:pPr>
    </w:p>
    <w:tbl>
      <w:tblPr>
        <w:tblStyle w:val="TableGrid"/>
        <w:tblW w:w="13405" w:type="dxa"/>
        <w:tblLook w:val="04A0" w:firstRow="1" w:lastRow="0" w:firstColumn="1" w:lastColumn="0" w:noHBand="0" w:noVBand="1"/>
      </w:tblPr>
      <w:tblGrid>
        <w:gridCol w:w="5035"/>
        <w:gridCol w:w="8370"/>
      </w:tblGrid>
      <w:tr w:rsidR="00CC26BA" w:rsidRPr="008C12E8" w14:paraId="0A52D28D" w14:textId="77777777" w:rsidTr="00985B3D">
        <w:tc>
          <w:tcPr>
            <w:tcW w:w="5035" w:type="dxa"/>
            <w:tcBorders>
              <w:top w:val="single" w:sz="4" w:space="0" w:color="auto"/>
              <w:left w:val="single" w:sz="4" w:space="0" w:color="auto"/>
              <w:bottom w:val="nil"/>
              <w:right w:val="single" w:sz="4" w:space="0" w:color="auto"/>
            </w:tcBorders>
            <w:shd w:val="clear" w:color="auto" w:fill="0099A8"/>
            <w:vAlign w:val="center"/>
          </w:tcPr>
          <w:p w14:paraId="1EFF5955" w14:textId="77777777" w:rsidR="00CC26BA" w:rsidRPr="008C12E8" w:rsidRDefault="00CC26BA" w:rsidP="00511DA0">
            <w:pPr>
              <w:rPr>
                <w:rFonts w:ascii="Myriad Pro" w:hAnsi="Myriad Pro"/>
                <w:b/>
                <w:color w:val="000000" w:themeColor="text1"/>
                <w:sz w:val="28"/>
              </w:rPr>
            </w:pPr>
            <w:r w:rsidRPr="007B40A2">
              <w:rPr>
                <w:rFonts w:ascii="Myriad Pro" w:hAnsi="Myriad Pro"/>
                <w:b/>
                <w:color w:val="000000" w:themeColor="text1"/>
                <w:sz w:val="28"/>
              </w:rPr>
              <w:t xml:space="preserve">Element </w:t>
            </w:r>
            <w:r w:rsidR="00511DA0">
              <w:rPr>
                <w:rFonts w:ascii="Myriad Pro" w:hAnsi="Myriad Pro"/>
                <w:b/>
                <w:color w:val="000000" w:themeColor="text1"/>
                <w:sz w:val="28"/>
              </w:rPr>
              <w:t>3</w:t>
            </w:r>
            <w:r w:rsidRPr="007B40A2">
              <w:rPr>
                <w:rFonts w:ascii="Myriad Pro" w:hAnsi="Myriad Pro"/>
                <w:b/>
                <w:color w:val="000000" w:themeColor="text1"/>
                <w:sz w:val="28"/>
              </w:rPr>
              <w:t xml:space="preserve">: </w:t>
            </w:r>
            <w:r w:rsidR="00511DA0">
              <w:rPr>
                <w:rFonts w:ascii="Myriad Pro" w:hAnsi="Myriad Pro"/>
                <w:b/>
                <w:color w:val="000000" w:themeColor="text1"/>
                <w:sz w:val="28"/>
              </w:rPr>
              <w:t>Program Quality &amp; Implementing Programs of Study</w:t>
            </w:r>
          </w:p>
        </w:tc>
        <w:tc>
          <w:tcPr>
            <w:tcW w:w="8370" w:type="dxa"/>
            <w:vMerge w:val="restart"/>
            <w:tcBorders>
              <w:left w:val="single" w:sz="4" w:space="0" w:color="auto"/>
            </w:tcBorders>
            <w:shd w:val="clear" w:color="auto" w:fill="auto"/>
          </w:tcPr>
          <w:p w14:paraId="4512DF48" w14:textId="77777777" w:rsidR="00CC26BA" w:rsidRPr="008C12E8" w:rsidRDefault="00CC26BA" w:rsidP="00CC26BA">
            <w:pPr>
              <w:rPr>
                <w:rFonts w:ascii="Myriad Pro" w:hAnsi="Myriad Pro"/>
                <w:b/>
                <w:color w:val="000000" w:themeColor="text1"/>
                <w:sz w:val="20"/>
              </w:rPr>
            </w:pPr>
            <w:r w:rsidRPr="008C12E8">
              <w:rPr>
                <w:rFonts w:ascii="Myriad Pro" w:hAnsi="Myriad Pro"/>
                <w:b/>
                <w:color w:val="000000" w:themeColor="text1"/>
              </w:rPr>
              <w:t>Rationale and Potential Action Steps</w:t>
            </w:r>
            <w:r>
              <w:rPr>
                <w:rFonts w:ascii="Myriad Pro" w:hAnsi="Myriad Pro"/>
                <w:b/>
                <w:color w:val="000000" w:themeColor="text1"/>
              </w:rPr>
              <w:t xml:space="preserve"> (in priority order):</w:t>
            </w:r>
            <w:r w:rsidRPr="008C12E8">
              <w:rPr>
                <w:rFonts w:ascii="Myriad Pro" w:hAnsi="Myriad Pro"/>
                <w:b/>
                <w:color w:val="000000" w:themeColor="text1"/>
              </w:rPr>
              <w:br/>
            </w:r>
            <w:r w:rsidRPr="008C12E8">
              <w:rPr>
                <w:rFonts w:ascii="Myriad Pro" w:hAnsi="Myriad Pro"/>
                <w:i/>
                <w:color w:val="000000" w:themeColor="text1"/>
                <w:sz w:val="18"/>
              </w:rPr>
              <w:t>It is important to capture your thinking clearly here in order to avoid repeating work later in the process</w:t>
            </w:r>
            <w:r w:rsidRPr="008C12E8">
              <w:rPr>
                <w:rFonts w:ascii="Myriad Pro" w:hAnsi="Myriad Pro"/>
                <w:i/>
                <w:color w:val="000000" w:themeColor="text1"/>
                <w:sz w:val="16"/>
              </w:rPr>
              <w:t>.</w:t>
            </w:r>
            <w:r w:rsidRPr="007B40A2">
              <w:rPr>
                <w:rFonts w:ascii="Myriad Pro" w:hAnsi="Myriad Pro"/>
                <w:b/>
                <w:color w:val="000000" w:themeColor="text1"/>
                <w:sz w:val="16"/>
              </w:rPr>
              <w:t xml:space="preserve"> </w:t>
            </w:r>
          </w:p>
          <w:p w14:paraId="000C98FD" w14:textId="77777777" w:rsidR="00CC26BA" w:rsidRDefault="00CC26BA" w:rsidP="00CC26BA">
            <w:pPr>
              <w:rPr>
                <w:rFonts w:ascii="Myriad Pro" w:hAnsi="Myriad Pro"/>
                <w:b/>
                <w:color w:val="000000" w:themeColor="text1"/>
                <w:sz w:val="20"/>
              </w:rPr>
            </w:pPr>
          </w:p>
          <w:p w14:paraId="7E55CE7D" w14:textId="77777777" w:rsidR="00CC26BA" w:rsidRDefault="00CC26BA" w:rsidP="00CC26BA">
            <w:pPr>
              <w:rPr>
                <w:rFonts w:ascii="Myriad Pro" w:hAnsi="Myriad Pro"/>
                <w:b/>
                <w:color w:val="000000" w:themeColor="text1"/>
                <w:sz w:val="20"/>
              </w:rPr>
            </w:pPr>
          </w:p>
          <w:p w14:paraId="3CDF9489" w14:textId="77777777" w:rsidR="00CC26BA" w:rsidRDefault="00CC26BA" w:rsidP="00CC26BA">
            <w:pPr>
              <w:rPr>
                <w:rFonts w:ascii="Myriad Pro" w:hAnsi="Myriad Pro"/>
                <w:b/>
                <w:color w:val="000000" w:themeColor="text1"/>
                <w:sz w:val="20"/>
              </w:rPr>
            </w:pPr>
          </w:p>
          <w:p w14:paraId="68522E73" w14:textId="77777777" w:rsidR="00CC26BA" w:rsidRDefault="00CC26BA" w:rsidP="00CC26BA">
            <w:pPr>
              <w:rPr>
                <w:rFonts w:ascii="Myriad Pro" w:hAnsi="Myriad Pro"/>
                <w:b/>
                <w:color w:val="000000" w:themeColor="text1"/>
                <w:sz w:val="20"/>
              </w:rPr>
            </w:pPr>
          </w:p>
          <w:p w14:paraId="33CCD416" w14:textId="77777777" w:rsidR="00CC26BA" w:rsidRDefault="00CC26BA" w:rsidP="00CC26BA">
            <w:pPr>
              <w:rPr>
                <w:rFonts w:ascii="Myriad Pro" w:hAnsi="Myriad Pro"/>
                <w:b/>
                <w:color w:val="000000" w:themeColor="text1"/>
                <w:sz w:val="20"/>
              </w:rPr>
            </w:pPr>
          </w:p>
          <w:p w14:paraId="53F10F75" w14:textId="77777777" w:rsidR="00CC26BA" w:rsidRDefault="00CC26BA" w:rsidP="00CC26BA">
            <w:pPr>
              <w:rPr>
                <w:rFonts w:ascii="Myriad Pro" w:hAnsi="Myriad Pro"/>
                <w:b/>
                <w:color w:val="000000" w:themeColor="text1"/>
                <w:sz w:val="20"/>
              </w:rPr>
            </w:pPr>
          </w:p>
          <w:p w14:paraId="61EACF92" w14:textId="77777777" w:rsidR="00CC26BA" w:rsidRDefault="00CC26BA" w:rsidP="00CC26BA">
            <w:pPr>
              <w:rPr>
                <w:rFonts w:ascii="Myriad Pro" w:hAnsi="Myriad Pro"/>
                <w:b/>
                <w:color w:val="000000" w:themeColor="text1"/>
                <w:sz w:val="20"/>
              </w:rPr>
            </w:pPr>
          </w:p>
          <w:p w14:paraId="7A9391F1" w14:textId="77777777" w:rsidR="00CC26BA" w:rsidRPr="008C12E8" w:rsidRDefault="00CC26BA" w:rsidP="00CC26BA">
            <w:pPr>
              <w:rPr>
                <w:rFonts w:ascii="Myriad Pro" w:hAnsi="Myriad Pro"/>
                <w:b/>
                <w:color w:val="000000" w:themeColor="text1"/>
                <w:sz w:val="20"/>
              </w:rPr>
            </w:pPr>
          </w:p>
        </w:tc>
      </w:tr>
      <w:tr w:rsidR="00CC26BA" w:rsidRPr="007B40A2" w14:paraId="47EEED48" w14:textId="77777777" w:rsidTr="00985B3D">
        <w:tc>
          <w:tcPr>
            <w:tcW w:w="5035" w:type="dxa"/>
            <w:tcBorders>
              <w:top w:val="nil"/>
              <w:left w:val="single" w:sz="4" w:space="0" w:color="auto"/>
              <w:bottom w:val="single" w:sz="4" w:space="0" w:color="auto"/>
              <w:right w:val="single" w:sz="4" w:space="0" w:color="auto"/>
            </w:tcBorders>
            <w:shd w:val="clear" w:color="auto" w:fill="0099A8"/>
          </w:tcPr>
          <w:p w14:paraId="26641269" w14:textId="77777777" w:rsidR="00CC26BA" w:rsidRDefault="00CC26BA" w:rsidP="00CC26BA">
            <w:pPr>
              <w:rPr>
                <w:b/>
                <w:color w:val="000000" w:themeColor="text1"/>
                <w:sz w:val="18"/>
              </w:rPr>
            </w:pPr>
          </w:p>
          <w:p w14:paraId="68231FE8" w14:textId="77777777" w:rsidR="00CC26BA" w:rsidRPr="007B40A2" w:rsidRDefault="00CC26BA" w:rsidP="00CC26BA">
            <w:pPr>
              <w:rPr>
                <w:b/>
                <w:color w:val="000000" w:themeColor="text1"/>
                <w:sz w:val="18"/>
              </w:rPr>
            </w:pPr>
            <w:r w:rsidRPr="007B40A2">
              <w:rPr>
                <w:b/>
                <w:color w:val="000000" w:themeColor="text1"/>
                <w:sz w:val="18"/>
              </w:rPr>
              <w:t>Ratings:</w:t>
            </w:r>
          </w:p>
          <w:p w14:paraId="268BF85A" w14:textId="77777777" w:rsidR="00CC26BA" w:rsidRPr="007B40A2" w:rsidRDefault="00CC26BA" w:rsidP="00CC26BA">
            <w:pPr>
              <w:rPr>
                <w:color w:val="000000" w:themeColor="text1"/>
                <w:sz w:val="18"/>
              </w:rPr>
            </w:pPr>
            <w:r w:rsidRPr="007B40A2">
              <w:rPr>
                <w:b/>
                <w:color w:val="000000" w:themeColor="text1"/>
                <w:sz w:val="18"/>
              </w:rPr>
              <w:t xml:space="preserve">         </w:t>
            </w:r>
            <w:r w:rsidRPr="007B40A2">
              <w:rPr>
                <w:color w:val="000000" w:themeColor="text1"/>
                <w:sz w:val="18"/>
              </w:rPr>
              <w:t>1 = Significant gaps and/or multiple gaps exist</w:t>
            </w:r>
          </w:p>
          <w:p w14:paraId="62C34BD7" w14:textId="77777777" w:rsidR="00CC26BA" w:rsidRPr="007B40A2" w:rsidRDefault="00CC26BA" w:rsidP="00CC26BA">
            <w:pPr>
              <w:rPr>
                <w:color w:val="000000" w:themeColor="text1"/>
                <w:sz w:val="18"/>
              </w:rPr>
            </w:pPr>
            <w:r w:rsidRPr="007B40A2">
              <w:rPr>
                <w:color w:val="000000" w:themeColor="text1"/>
                <w:sz w:val="18"/>
              </w:rPr>
              <w:t xml:space="preserve">         2 = Some gaps exist and/or we do not have a  </w:t>
            </w:r>
          </w:p>
          <w:p w14:paraId="79416B51" w14:textId="77777777" w:rsidR="00CC26BA" w:rsidRPr="007B40A2" w:rsidRDefault="00CC26BA" w:rsidP="00CC26BA">
            <w:pPr>
              <w:rPr>
                <w:color w:val="000000" w:themeColor="text1"/>
                <w:sz w:val="18"/>
              </w:rPr>
            </w:pPr>
            <w:r w:rsidRPr="007B40A2">
              <w:rPr>
                <w:color w:val="000000" w:themeColor="text1"/>
                <w:sz w:val="18"/>
              </w:rPr>
              <w:t xml:space="preserve">               concrete plan to address them</w:t>
            </w:r>
          </w:p>
          <w:p w14:paraId="5DBEF810" w14:textId="77777777" w:rsidR="00CC26BA" w:rsidRPr="007B40A2" w:rsidRDefault="00CC26BA" w:rsidP="00CC26BA">
            <w:pPr>
              <w:rPr>
                <w:color w:val="000000" w:themeColor="text1"/>
                <w:sz w:val="18"/>
              </w:rPr>
            </w:pPr>
            <w:r w:rsidRPr="007B40A2">
              <w:rPr>
                <w:color w:val="000000" w:themeColor="text1"/>
                <w:sz w:val="18"/>
              </w:rPr>
              <w:t xml:space="preserve">         3 = Very few gaps </w:t>
            </w:r>
            <w:proofErr w:type="gramStart"/>
            <w:r w:rsidRPr="007B40A2">
              <w:rPr>
                <w:color w:val="000000" w:themeColor="text1"/>
                <w:sz w:val="18"/>
              </w:rPr>
              <w:t>exist</w:t>
            </w:r>
            <w:proofErr w:type="gramEnd"/>
            <w:r w:rsidRPr="007B40A2">
              <w:rPr>
                <w:color w:val="000000" w:themeColor="text1"/>
                <w:sz w:val="18"/>
              </w:rPr>
              <w:t xml:space="preserve"> and we have processes  </w:t>
            </w:r>
          </w:p>
          <w:p w14:paraId="023F5E8D" w14:textId="77777777" w:rsidR="00CC26BA" w:rsidRPr="007B40A2" w:rsidRDefault="00CC26BA" w:rsidP="00CC26BA">
            <w:pPr>
              <w:rPr>
                <w:color w:val="000000" w:themeColor="text1"/>
                <w:sz w:val="18"/>
              </w:rPr>
            </w:pPr>
            <w:r w:rsidRPr="007B40A2">
              <w:rPr>
                <w:color w:val="000000" w:themeColor="text1"/>
                <w:sz w:val="18"/>
              </w:rPr>
              <w:t xml:space="preserve">               in place to close the remaining gaps</w:t>
            </w:r>
          </w:p>
          <w:p w14:paraId="541AE771" w14:textId="77777777" w:rsidR="00CC26BA" w:rsidRPr="007B40A2" w:rsidRDefault="00CC26BA" w:rsidP="00CC26BA">
            <w:pPr>
              <w:rPr>
                <w:color w:val="000000" w:themeColor="text1"/>
                <w:sz w:val="18"/>
              </w:rPr>
            </w:pPr>
            <w:r w:rsidRPr="007B40A2">
              <w:rPr>
                <w:color w:val="000000" w:themeColor="text1"/>
                <w:sz w:val="18"/>
              </w:rPr>
              <w:t xml:space="preserve">        4 = No gaps exist</w:t>
            </w:r>
          </w:p>
          <w:p w14:paraId="272DB7F1" w14:textId="77777777" w:rsidR="00CC26BA" w:rsidRPr="007B40A2" w:rsidRDefault="00CC26BA" w:rsidP="00CC26BA">
            <w:pPr>
              <w:jc w:val="center"/>
              <w:rPr>
                <w:rFonts w:ascii="Myriad Pro" w:hAnsi="Myriad Pro"/>
                <w:b/>
                <w:color w:val="000000" w:themeColor="text1"/>
                <w:sz w:val="28"/>
              </w:rPr>
            </w:pPr>
          </w:p>
        </w:tc>
        <w:tc>
          <w:tcPr>
            <w:tcW w:w="8370" w:type="dxa"/>
            <w:vMerge/>
            <w:tcBorders>
              <w:left w:val="single" w:sz="4" w:space="0" w:color="auto"/>
            </w:tcBorders>
            <w:shd w:val="clear" w:color="auto" w:fill="auto"/>
            <w:vAlign w:val="center"/>
          </w:tcPr>
          <w:p w14:paraId="1FF65386" w14:textId="77777777" w:rsidR="00CC26BA" w:rsidRPr="007B40A2" w:rsidRDefault="00CC26BA" w:rsidP="00CC26BA">
            <w:pPr>
              <w:rPr>
                <w:rFonts w:ascii="Myriad Pro" w:hAnsi="Myriad Pro"/>
                <w:b/>
                <w:color w:val="000000" w:themeColor="text1"/>
                <w:sz w:val="32"/>
              </w:rPr>
            </w:pPr>
          </w:p>
        </w:tc>
      </w:tr>
      <w:tr w:rsidR="0005677B" w14:paraId="0FE99E22" w14:textId="77777777" w:rsidTr="00985B3D">
        <w:tc>
          <w:tcPr>
            <w:tcW w:w="5035" w:type="dxa"/>
            <w:tcBorders>
              <w:top w:val="single" w:sz="4" w:space="0" w:color="auto"/>
              <w:left w:val="single" w:sz="4" w:space="0" w:color="auto"/>
              <w:bottom w:val="nil"/>
              <w:right w:val="single" w:sz="4" w:space="0" w:color="auto"/>
            </w:tcBorders>
            <w:shd w:val="clear" w:color="auto" w:fill="0099A8"/>
          </w:tcPr>
          <w:p w14:paraId="3411C670" w14:textId="77777777" w:rsidR="0005677B" w:rsidRDefault="0005677B" w:rsidP="00B76908">
            <w:pPr>
              <w:jc w:val="center"/>
              <w:rPr>
                <w:rFonts w:ascii="Myriad Pro" w:hAnsi="Myriad Pro"/>
                <w:color w:val="000000" w:themeColor="text1"/>
                <w:sz w:val="28"/>
              </w:rPr>
            </w:pPr>
            <w:r w:rsidRPr="008C12E8">
              <w:rPr>
                <w:rFonts w:ascii="Myriad Pro" w:hAnsi="Myriad Pro"/>
                <w:b/>
                <w:color w:val="000000" w:themeColor="text1"/>
                <w:sz w:val="28"/>
              </w:rPr>
              <w:t xml:space="preserve">Rating </w:t>
            </w:r>
            <w:r w:rsidRPr="008C12E8">
              <w:rPr>
                <w:rFonts w:ascii="Myriad Pro" w:hAnsi="Myriad Pro"/>
                <w:color w:val="000000" w:themeColor="text1"/>
                <w:sz w:val="28"/>
              </w:rPr>
              <w:t>(circle one)</w:t>
            </w:r>
          </w:p>
          <w:p w14:paraId="28F68404" w14:textId="77777777" w:rsidR="0005677B" w:rsidRPr="008C12E8" w:rsidRDefault="0005677B" w:rsidP="00B76908">
            <w:pPr>
              <w:jc w:val="center"/>
              <w:rPr>
                <w:rFonts w:ascii="Myriad Pro" w:hAnsi="Myriad Pro"/>
                <w:b/>
                <w:color w:val="000000" w:themeColor="text1"/>
                <w:sz w:val="14"/>
              </w:rPr>
            </w:pPr>
          </w:p>
        </w:tc>
        <w:tc>
          <w:tcPr>
            <w:tcW w:w="8370" w:type="dxa"/>
            <w:vMerge w:val="restart"/>
            <w:tcBorders>
              <w:left w:val="single" w:sz="4" w:space="0" w:color="auto"/>
            </w:tcBorders>
            <w:shd w:val="clear" w:color="auto" w:fill="auto"/>
            <w:vAlign w:val="center"/>
          </w:tcPr>
          <w:p w14:paraId="14335251" w14:textId="77777777" w:rsidR="0005677B" w:rsidRPr="007B40A2" w:rsidRDefault="0005677B" w:rsidP="00B76908">
            <w:pPr>
              <w:rPr>
                <w:rFonts w:ascii="Myriad Pro" w:hAnsi="Myriad Pro"/>
                <w:b/>
                <w:color w:val="000000" w:themeColor="text1"/>
                <w:sz w:val="32"/>
              </w:rPr>
            </w:pPr>
          </w:p>
        </w:tc>
      </w:tr>
      <w:tr w:rsidR="0005677B" w14:paraId="23CF409D" w14:textId="77777777" w:rsidTr="00985B3D">
        <w:trPr>
          <w:trHeight w:val="704"/>
        </w:trPr>
        <w:tc>
          <w:tcPr>
            <w:tcW w:w="5035" w:type="dxa"/>
            <w:tcBorders>
              <w:top w:val="nil"/>
              <w:left w:val="single" w:sz="4" w:space="0" w:color="auto"/>
              <w:bottom w:val="single" w:sz="4" w:space="0" w:color="auto"/>
              <w:right w:val="single" w:sz="4" w:space="0" w:color="auto"/>
            </w:tcBorders>
            <w:shd w:val="clear" w:color="auto" w:fill="auto"/>
            <w:vAlign w:val="center"/>
          </w:tcPr>
          <w:p w14:paraId="10643461" w14:textId="77777777" w:rsidR="0005677B" w:rsidRPr="008C12E8" w:rsidRDefault="0005677B" w:rsidP="00B76908">
            <w:pPr>
              <w:jc w:val="center"/>
              <w:rPr>
                <w:rFonts w:ascii="Myriad Pro" w:hAnsi="Myriad Pro"/>
                <w:b/>
                <w:color w:val="000000" w:themeColor="text1"/>
                <w:sz w:val="28"/>
              </w:rPr>
            </w:pPr>
            <w:r w:rsidRPr="007B40A2">
              <w:rPr>
                <w:rFonts w:ascii="Myriad Pro" w:hAnsi="Myriad Pro"/>
                <w:b/>
                <w:color w:val="000000" w:themeColor="text1"/>
                <w:sz w:val="32"/>
              </w:rPr>
              <w:t xml:space="preserve">1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2 </w:t>
            </w:r>
            <w:r>
              <w:rPr>
                <w:rFonts w:ascii="Myriad Pro" w:hAnsi="Myriad Pro"/>
                <w:b/>
                <w:color w:val="000000" w:themeColor="text1"/>
                <w:sz w:val="32"/>
              </w:rPr>
              <w:t xml:space="preserve">          </w:t>
            </w:r>
            <w:r w:rsidRPr="007B40A2">
              <w:rPr>
                <w:rFonts w:ascii="Myriad Pro" w:hAnsi="Myriad Pro"/>
                <w:b/>
                <w:color w:val="000000" w:themeColor="text1"/>
                <w:sz w:val="32"/>
              </w:rPr>
              <w:t xml:space="preserve">    3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4</w:t>
            </w:r>
          </w:p>
        </w:tc>
        <w:tc>
          <w:tcPr>
            <w:tcW w:w="8370" w:type="dxa"/>
            <w:vMerge/>
            <w:tcBorders>
              <w:left w:val="single" w:sz="4" w:space="0" w:color="auto"/>
            </w:tcBorders>
            <w:shd w:val="clear" w:color="auto" w:fill="auto"/>
            <w:vAlign w:val="center"/>
          </w:tcPr>
          <w:p w14:paraId="6F3A1F4A" w14:textId="77777777" w:rsidR="0005677B" w:rsidRPr="007B40A2" w:rsidRDefault="0005677B" w:rsidP="00B76908">
            <w:pPr>
              <w:rPr>
                <w:rFonts w:ascii="Myriad Pro" w:hAnsi="Myriad Pro"/>
                <w:b/>
                <w:color w:val="000000" w:themeColor="text1"/>
                <w:sz w:val="32"/>
              </w:rPr>
            </w:pPr>
          </w:p>
        </w:tc>
      </w:tr>
    </w:tbl>
    <w:p w14:paraId="4662FD42" w14:textId="43202125" w:rsidR="006E3CA7" w:rsidRPr="00922AAF" w:rsidRDefault="006E3CA7" w:rsidP="006E3CA7">
      <w:pPr>
        <w:rPr>
          <w:rFonts w:ascii="Myriad Pro" w:hAnsi="Myriad Pro"/>
          <w:b/>
          <w:color w:val="0099A8"/>
          <w:sz w:val="28"/>
          <w:szCs w:val="28"/>
        </w:rPr>
      </w:pPr>
      <w:r w:rsidRPr="00922AAF">
        <w:rPr>
          <w:rFonts w:ascii="Myriad Pro" w:hAnsi="Myriad Pro"/>
          <w:b/>
          <w:color w:val="0099A8"/>
          <w:sz w:val="28"/>
          <w:szCs w:val="28"/>
        </w:rPr>
        <w:lastRenderedPageBreak/>
        <w:t xml:space="preserve">Element </w:t>
      </w:r>
      <w:r w:rsidR="00C015C1" w:rsidRPr="00922AAF">
        <w:rPr>
          <w:rFonts w:ascii="Myriad Pro" w:hAnsi="Myriad Pro"/>
          <w:b/>
          <w:color w:val="0099A8"/>
          <w:sz w:val="28"/>
          <w:szCs w:val="28"/>
        </w:rPr>
        <w:t>4</w:t>
      </w:r>
      <w:r w:rsidRPr="00922AAF">
        <w:rPr>
          <w:rFonts w:ascii="Myriad Pro" w:hAnsi="Myriad Pro"/>
          <w:b/>
          <w:color w:val="0099A8"/>
          <w:sz w:val="28"/>
          <w:szCs w:val="28"/>
        </w:rPr>
        <w:t xml:space="preserve"> Worksheet: Evaluation of Student Performance </w:t>
      </w:r>
    </w:p>
    <w:p w14:paraId="133546D0" w14:textId="78B82677" w:rsidR="00411351" w:rsidRDefault="00411351" w:rsidP="00411351">
      <w:pPr>
        <w:jc w:val="both"/>
        <w:rPr>
          <w:rFonts w:ascii="Myriad Pro" w:hAnsi="Myriad Pro"/>
          <w:sz w:val="24"/>
          <w:szCs w:val="28"/>
        </w:rPr>
      </w:pPr>
      <w:r>
        <w:rPr>
          <w:rFonts w:ascii="Myriad Pro" w:hAnsi="Myriad Pro"/>
          <w:sz w:val="24"/>
          <w:szCs w:val="28"/>
        </w:rPr>
        <w:t xml:space="preserve">Review data collected. Discuss each of the following questions, then, via consensus, assign a rating, rationale, and potential Action Steps (strategies) for this part of the Local CTE Assessment. </w:t>
      </w:r>
    </w:p>
    <w:p w14:paraId="4BA8ADD9" w14:textId="77777777" w:rsidR="00CF5DEC" w:rsidRDefault="00CF5DEC" w:rsidP="00411351">
      <w:pPr>
        <w:jc w:val="both"/>
        <w:rPr>
          <w:rFonts w:ascii="Myriad Pro" w:hAnsi="Myriad Pro"/>
          <w:sz w:val="24"/>
          <w:szCs w:val="28"/>
        </w:rPr>
      </w:pPr>
    </w:p>
    <w:p w14:paraId="21B59FA7" w14:textId="304FD1AF" w:rsidR="00CF5DEC" w:rsidRPr="00CF5DEC" w:rsidRDefault="00CF5DEC" w:rsidP="00CF5DEC">
      <w:pPr>
        <w:jc w:val="both"/>
        <w:rPr>
          <w:rFonts w:ascii="Myriad Pro" w:hAnsi="Myriad Pro"/>
          <w:color w:val="FF0000"/>
          <w:sz w:val="24"/>
          <w:szCs w:val="28"/>
        </w:rPr>
      </w:pPr>
      <w:r w:rsidRPr="00CF5DEC">
        <w:rPr>
          <w:rFonts w:ascii="Myriad Pro" w:hAnsi="Myriad Pro"/>
          <w:color w:val="FF0000"/>
          <w:sz w:val="24"/>
          <w:szCs w:val="28"/>
        </w:rPr>
        <w:t xml:space="preserve">**NOTE: The Nebraska Department of Education is creating specific </w:t>
      </w:r>
      <w:r>
        <w:rPr>
          <w:rFonts w:ascii="Myriad Pro" w:hAnsi="Myriad Pro"/>
          <w:color w:val="FF0000"/>
          <w:sz w:val="24"/>
          <w:szCs w:val="28"/>
        </w:rPr>
        <w:t xml:space="preserve">data </w:t>
      </w:r>
      <w:r w:rsidRPr="00CF5DEC">
        <w:rPr>
          <w:rFonts w:ascii="Myriad Pro" w:hAnsi="Myriad Pro"/>
          <w:color w:val="FF0000"/>
          <w:sz w:val="24"/>
          <w:szCs w:val="28"/>
        </w:rPr>
        <w:t xml:space="preserve">reports to assist in the assessment of this particular </w:t>
      </w:r>
      <w:r>
        <w:rPr>
          <w:rFonts w:ascii="Myriad Pro" w:hAnsi="Myriad Pro"/>
          <w:color w:val="FF0000"/>
          <w:sz w:val="24"/>
          <w:szCs w:val="28"/>
        </w:rPr>
        <w:t>element</w:t>
      </w:r>
      <w:r w:rsidRPr="00CF5DEC">
        <w:rPr>
          <w:rFonts w:ascii="Myriad Pro" w:hAnsi="Myriad Pro"/>
          <w:color w:val="FF0000"/>
          <w:sz w:val="24"/>
          <w:szCs w:val="28"/>
        </w:rPr>
        <w:t xml:space="preserve">. These reports will be available in January. It is recommended all other elements be addressed first, and once the data reports are available, come back and work on this element. </w:t>
      </w:r>
    </w:p>
    <w:p w14:paraId="6F2C4404" w14:textId="77777777" w:rsidR="006E3CA7" w:rsidRDefault="006E3CA7" w:rsidP="006E3CA7">
      <w:pPr>
        <w:jc w:val="both"/>
        <w:rPr>
          <w:rFonts w:ascii="Myriad Pro" w:hAnsi="Myriad Pro"/>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922AAF" w14:paraId="2852ABD0" w14:textId="77777777" w:rsidTr="00922AAF">
        <w:tc>
          <w:tcPr>
            <w:tcW w:w="6475" w:type="dxa"/>
          </w:tcPr>
          <w:p w14:paraId="103A427F" w14:textId="77777777" w:rsidR="00922AAF" w:rsidRPr="00922AAF" w:rsidRDefault="00922AAF" w:rsidP="006E3CA7">
            <w:pPr>
              <w:jc w:val="both"/>
              <w:rPr>
                <w:rFonts w:ascii="Myriad Pro" w:hAnsi="Myriad Pro"/>
                <w:b/>
                <w:sz w:val="24"/>
                <w:szCs w:val="28"/>
              </w:rPr>
            </w:pPr>
            <w:r w:rsidRPr="00922AAF">
              <w:rPr>
                <w:rFonts w:ascii="Myriad Pro" w:hAnsi="Myriad Pro"/>
                <w:b/>
                <w:sz w:val="24"/>
                <w:szCs w:val="28"/>
              </w:rPr>
              <w:t>Primary Data Source(s):</w:t>
            </w:r>
          </w:p>
        </w:tc>
        <w:tc>
          <w:tcPr>
            <w:tcW w:w="6475" w:type="dxa"/>
          </w:tcPr>
          <w:p w14:paraId="2615AB20" w14:textId="77777777" w:rsidR="00922AAF" w:rsidRPr="00922AAF" w:rsidRDefault="00922AAF" w:rsidP="006E3CA7">
            <w:pPr>
              <w:jc w:val="both"/>
              <w:rPr>
                <w:rFonts w:ascii="Myriad Pro" w:hAnsi="Myriad Pro"/>
                <w:b/>
                <w:sz w:val="24"/>
                <w:szCs w:val="28"/>
              </w:rPr>
            </w:pPr>
            <w:r w:rsidRPr="00922AAF">
              <w:rPr>
                <w:rFonts w:ascii="Myriad Pro" w:hAnsi="Myriad Pro"/>
                <w:b/>
                <w:sz w:val="24"/>
                <w:szCs w:val="28"/>
              </w:rPr>
              <w:t>Other Potential Data Sources:</w:t>
            </w:r>
          </w:p>
        </w:tc>
      </w:tr>
      <w:tr w:rsidR="00922AAF" w14:paraId="06D867C8" w14:textId="77777777" w:rsidTr="00922AAF">
        <w:tc>
          <w:tcPr>
            <w:tcW w:w="6475" w:type="dxa"/>
          </w:tcPr>
          <w:p w14:paraId="06962574" w14:textId="43E5C850" w:rsidR="00922AAF" w:rsidRDefault="00840394" w:rsidP="00360E5A">
            <w:pPr>
              <w:pStyle w:val="ListParagraph"/>
              <w:numPr>
                <w:ilvl w:val="0"/>
                <w:numId w:val="3"/>
              </w:numPr>
              <w:rPr>
                <w:rFonts w:ascii="Myriad Pro" w:hAnsi="Myriad Pro"/>
                <w:sz w:val="24"/>
                <w:szCs w:val="28"/>
              </w:rPr>
            </w:pPr>
            <w:r>
              <w:rPr>
                <w:rFonts w:ascii="Myriad Pro" w:hAnsi="Myriad Pro"/>
                <w:sz w:val="24"/>
                <w:szCs w:val="28"/>
              </w:rPr>
              <w:t xml:space="preserve">Secondary - </w:t>
            </w:r>
            <w:r w:rsidR="00922AAF">
              <w:rPr>
                <w:rFonts w:ascii="Myriad Pro" w:hAnsi="Myriad Pro"/>
                <w:sz w:val="24"/>
                <w:szCs w:val="28"/>
              </w:rPr>
              <w:t xml:space="preserve">Perkins Verification Form (available on ADVISER) </w:t>
            </w:r>
            <w:r w:rsidR="006B7662">
              <w:rPr>
                <w:rFonts w:ascii="Myriad Pro" w:hAnsi="Myriad Pro"/>
                <w:sz w:val="24"/>
                <w:szCs w:val="28"/>
              </w:rPr>
              <w:t xml:space="preserve">– </w:t>
            </w:r>
          </w:p>
          <w:p w14:paraId="49279347" w14:textId="2776F9B2" w:rsidR="00840394" w:rsidRDefault="00840394" w:rsidP="00360E5A">
            <w:pPr>
              <w:pStyle w:val="ListParagraph"/>
              <w:numPr>
                <w:ilvl w:val="0"/>
                <w:numId w:val="3"/>
              </w:numPr>
              <w:rPr>
                <w:rFonts w:ascii="Myriad Pro" w:hAnsi="Myriad Pro"/>
                <w:sz w:val="24"/>
                <w:szCs w:val="28"/>
              </w:rPr>
            </w:pPr>
            <w:r>
              <w:rPr>
                <w:rFonts w:ascii="Myriad Pro" w:hAnsi="Myriad Pro"/>
                <w:sz w:val="24"/>
                <w:szCs w:val="28"/>
              </w:rPr>
              <w:t>Postsecondary – Perkins Verification Form (available on the CDC)</w:t>
            </w:r>
          </w:p>
          <w:p w14:paraId="1A55E733" w14:textId="678D3DD0" w:rsidR="006B7662" w:rsidRDefault="006B7662" w:rsidP="00360E5A">
            <w:pPr>
              <w:pStyle w:val="ListParagraph"/>
              <w:numPr>
                <w:ilvl w:val="0"/>
                <w:numId w:val="3"/>
              </w:numPr>
              <w:rPr>
                <w:rFonts w:ascii="Myriad Pro" w:hAnsi="Myriad Pro"/>
                <w:sz w:val="24"/>
                <w:szCs w:val="28"/>
              </w:rPr>
            </w:pPr>
            <w:r>
              <w:rPr>
                <w:rFonts w:ascii="Myriad Pro" w:hAnsi="Myriad Pro"/>
                <w:sz w:val="24"/>
                <w:szCs w:val="28"/>
              </w:rPr>
              <w:t xml:space="preserve">Three-year trend data – </w:t>
            </w:r>
            <w:r w:rsidRPr="006B7662">
              <w:rPr>
                <w:rFonts w:ascii="Myriad Pro" w:hAnsi="Myriad Pro"/>
                <w:i/>
                <w:color w:val="ED7D31" w:themeColor="accent2"/>
                <w:sz w:val="24"/>
                <w:szCs w:val="28"/>
              </w:rPr>
              <w:t>report</w:t>
            </w:r>
            <w:r w:rsidRPr="006B7662">
              <w:rPr>
                <w:rFonts w:ascii="Myriad Pro" w:hAnsi="Myriad Pro"/>
                <w:color w:val="ED7D31" w:themeColor="accent2"/>
                <w:sz w:val="24"/>
                <w:szCs w:val="28"/>
              </w:rPr>
              <w:t xml:space="preserve"> </w:t>
            </w:r>
            <w:r w:rsidRPr="006B7662">
              <w:rPr>
                <w:rFonts w:ascii="Myriad Pro" w:hAnsi="Myriad Pro"/>
                <w:i/>
                <w:color w:val="ED7D31" w:themeColor="accent2"/>
                <w:sz w:val="24"/>
                <w:szCs w:val="28"/>
              </w:rPr>
              <w:t>available in January</w:t>
            </w:r>
          </w:p>
          <w:p w14:paraId="0E49F738" w14:textId="77777777" w:rsidR="00922AAF" w:rsidRDefault="00922AAF" w:rsidP="00360E5A">
            <w:pPr>
              <w:rPr>
                <w:rFonts w:ascii="Myriad Pro" w:hAnsi="Myriad Pro"/>
                <w:sz w:val="24"/>
                <w:szCs w:val="28"/>
              </w:rPr>
            </w:pPr>
          </w:p>
        </w:tc>
        <w:tc>
          <w:tcPr>
            <w:tcW w:w="6475" w:type="dxa"/>
          </w:tcPr>
          <w:p w14:paraId="469DCC73" w14:textId="77777777" w:rsidR="00922AAF" w:rsidRDefault="00922AAF" w:rsidP="00360E5A">
            <w:pPr>
              <w:pStyle w:val="ListParagraph"/>
              <w:numPr>
                <w:ilvl w:val="0"/>
                <w:numId w:val="3"/>
              </w:numPr>
              <w:rPr>
                <w:rFonts w:ascii="Myriad Pro" w:hAnsi="Myriad Pro"/>
                <w:sz w:val="24"/>
                <w:szCs w:val="28"/>
              </w:rPr>
            </w:pPr>
            <w:r>
              <w:rPr>
                <w:rFonts w:ascii="Myriad Pro" w:hAnsi="Myriad Pro"/>
                <w:sz w:val="24"/>
                <w:szCs w:val="28"/>
              </w:rPr>
              <w:t xml:space="preserve">Local student information system  </w:t>
            </w:r>
          </w:p>
          <w:p w14:paraId="2EB93EF4" w14:textId="77777777" w:rsidR="00922AAF" w:rsidRDefault="00922AAF" w:rsidP="00360E5A">
            <w:pPr>
              <w:pStyle w:val="ListParagraph"/>
              <w:numPr>
                <w:ilvl w:val="0"/>
                <w:numId w:val="3"/>
              </w:numPr>
              <w:rPr>
                <w:rFonts w:ascii="Myriad Pro" w:hAnsi="Myriad Pro"/>
                <w:sz w:val="24"/>
                <w:szCs w:val="28"/>
              </w:rPr>
            </w:pPr>
            <w:r>
              <w:rPr>
                <w:rFonts w:ascii="Myriad Pro" w:hAnsi="Myriad Pro"/>
                <w:sz w:val="24"/>
                <w:szCs w:val="28"/>
              </w:rPr>
              <w:t>Nebraska Education Profile</w:t>
            </w:r>
          </w:p>
          <w:p w14:paraId="13B0F50E" w14:textId="77777777" w:rsidR="00922AAF" w:rsidRDefault="00922AAF" w:rsidP="00360E5A">
            <w:pPr>
              <w:pStyle w:val="ListParagraph"/>
              <w:numPr>
                <w:ilvl w:val="0"/>
                <w:numId w:val="3"/>
              </w:numPr>
              <w:rPr>
                <w:rFonts w:ascii="Myriad Pro" w:hAnsi="Myriad Pro"/>
                <w:sz w:val="24"/>
                <w:szCs w:val="28"/>
              </w:rPr>
            </w:pPr>
            <w:r>
              <w:rPr>
                <w:rFonts w:ascii="Myriad Pro" w:hAnsi="Myriad Pro"/>
                <w:sz w:val="24"/>
                <w:szCs w:val="28"/>
              </w:rPr>
              <w:t xml:space="preserve">Notes from interviews, focus groups, or other methodologies.  </w:t>
            </w:r>
          </w:p>
          <w:p w14:paraId="06B5C878" w14:textId="77777777" w:rsidR="00922AAF" w:rsidRDefault="00922AAF" w:rsidP="00360E5A">
            <w:pPr>
              <w:rPr>
                <w:rFonts w:ascii="Myriad Pro" w:hAnsi="Myriad Pro"/>
                <w:sz w:val="24"/>
                <w:szCs w:val="28"/>
              </w:rPr>
            </w:pPr>
          </w:p>
        </w:tc>
      </w:tr>
    </w:tbl>
    <w:p w14:paraId="298BECD3" w14:textId="77777777" w:rsidR="00CF5DEC" w:rsidRDefault="00CF5DEC" w:rsidP="006E3CA7">
      <w:pPr>
        <w:jc w:val="both"/>
        <w:rPr>
          <w:rFonts w:ascii="Myriad Pro" w:hAnsi="Myriad Pro"/>
          <w:sz w:val="24"/>
          <w:szCs w:val="28"/>
        </w:rPr>
      </w:pPr>
    </w:p>
    <w:tbl>
      <w:tblPr>
        <w:tblStyle w:val="TableGrid"/>
        <w:tblW w:w="13405" w:type="dxa"/>
        <w:tblLook w:val="04A0" w:firstRow="1" w:lastRow="0" w:firstColumn="1" w:lastColumn="0" w:noHBand="0" w:noVBand="1"/>
      </w:tblPr>
      <w:tblGrid>
        <w:gridCol w:w="4315"/>
        <w:gridCol w:w="4410"/>
        <w:gridCol w:w="4680"/>
      </w:tblGrid>
      <w:tr w:rsidR="006E3CA7" w14:paraId="64E610F4" w14:textId="77777777" w:rsidTr="002F5FA6">
        <w:tc>
          <w:tcPr>
            <w:tcW w:w="4315" w:type="dxa"/>
            <w:shd w:val="clear" w:color="auto" w:fill="BDF9FF"/>
          </w:tcPr>
          <w:p w14:paraId="4DBD71A0" w14:textId="77777777" w:rsidR="006E3CA7" w:rsidRPr="00B50552" w:rsidRDefault="004564F7" w:rsidP="00866F6A">
            <w:pPr>
              <w:jc w:val="both"/>
              <w:rPr>
                <w:rFonts w:ascii="Myriad Pro" w:hAnsi="Myriad Pro"/>
                <w:b/>
                <w:sz w:val="24"/>
                <w:szCs w:val="28"/>
              </w:rPr>
            </w:pPr>
            <w:r>
              <w:rPr>
                <w:rFonts w:ascii="Myriad Pro" w:hAnsi="Myriad Pro"/>
                <w:b/>
                <w:sz w:val="24"/>
                <w:szCs w:val="28"/>
              </w:rPr>
              <w:t>Questions to Consider</w:t>
            </w:r>
          </w:p>
        </w:tc>
        <w:tc>
          <w:tcPr>
            <w:tcW w:w="4410" w:type="dxa"/>
            <w:shd w:val="clear" w:color="auto" w:fill="BDF9FF"/>
          </w:tcPr>
          <w:p w14:paraId="77BCDC2A" w14:textId="77777777" w:rsidR="006E3CA7" w:rsidRPr="00360E5A" w:rsidRDefault="00360E5A" w:rsidP="00866F6A">
            <w:pPr>
              <w:jc w:val="center"/>
              <w:rPr>
                <w:rFonts w:ascii="Myriad Pro" w:hAnsi="Myriad Pro"/>
                <w:b/>
                <w:sz w:val="24"/>
                <w:szCs w:val="28"/>
              </w:rPr>
            </w:pPr>
            <w:r w:rsidRPr="00360E5A">
              <w:rPr>
                <w:rFonts w:ascii="Myriad Pro" w:hAnsi="Myriad Pro"/>
                <w:b/>
                <w:sz w:val="24"/>
                <w:szCs w:val="28"/>
              </w:rPr>
              <w:t>Current State</w:t>
            </w:r>
          </w:p>
        </w:tc>
        <w:tc>
          <w:tcPr>
            <w:tcW w:w="4680" w:type="dxa"/>
            <w:shd w:val="clear" w:color="auto" w:fill="BDF9FF"/>
          </w:tcPr>
          <w:p w14:paraId="23573DAE" w14:textId="77777777" w:rsidR="006E3CA7" w:rsidRPr="00360E5A" w:rsidRDefault="00360E5A" w:rsidP="00866F6A">
            <w:pPr>
              <w:jc w:val="center"/>
              <w:rPr>
                <w:rFonts w:ascii="Myriad Pro" w:hAnsi="Myriad Pro"/>
                <w:b/>
                <w:sz w:val="24"/>
                <w:szCs w:val="28"/>
              </w:rPr>
            </w:pPr>
            <w:r w:rsidRPr="00360E5A">
              <w:rPr>
                <w:rFonts w:ascii="Myriad Pro" w:hAnsi="Myriad Pro" w:cs="Courier New"/>
                <w:b/>
                <w:sz w:val="24"/>
                <w:szCs w:val="28"/>
              </w:rPr>
              <w:t>Desired State</w:t>
            </w:r>
          </w:p>
        </w:tc>
      </w:tr>
      <w:tr w:rsidR="00634BF4" w14:paraId="711C5810" w14:textId="77777777" w:rsidTr="002F5FA6">
        <w:tc>
          <w:tcPr>
            <w:tcW w:w="4315" w:type="dxa"/>
          </w:tcPr>
          <w:p w14:paraId="69254B30" w14:textId="77777777" w:rsidR="00634BF4" w:rsidRPr="00634BF4" w:rsidRDefault="00634BF4" w:rsidP="00634BF4">
            <w:pPr>
              <w:pStyle w:val="ListParagraph"/>
              <w:numPr>
                <w:ilvl w:val="0"/>
                <w:numId w:val="35"/>
              </w:numPr>
              <w:rPr>
                <w:rFonts w:ascii="Myriad Pro" w:hAnsi="Myriad Pro"/>
                <w:szCs w:val="28"/>
              </w:rPr>
            </w:pPr>
            <w:r w:rsidRPr="00634BF4">
              <w:rPr>
                <w:rFonts w:ascii="Myriad Pro" w:hAnsi="Myriad Pro"/>
                <w:szCs w:val="28"/>
              </w:rPr>
              <w:t xml:space="preserve">Where do the biggest gaps in </w:t>
            </w:r>
            <w:proofErr w:type="gramStart"/>
            <w:r w:rsidRPr="00634BF4">
              <w:rPr>
                <w:rFonts w:ascii="Myriad Pro" w:hAnsi="Myriad Pro"/>
                <w:szCs w:val="28"/>
              </w:rPr>
              <w:t>Perkins</w:t>
            </w:r>
            <w:proofErr w:type="gramEnd"/>
            <w:r w:rsidRPr="00634BF4">
              <w:rPr>
                <w:rFonts w:ascii="Myriad Pro" w:hAnsi="Myriad Pro"/>
                <w:szCs w:val="28"/>
              </w:rPr>
              <w:t xml:space="preserve"> performance indicators exist between subgroups of students and programs areas?</w:t>
            </w:r>
          </w:p>
          <w:p w14:paraId="56C25584" w14:textId="77777777" w:rsidR="00634BF4" w:rsidRDefault="00634BF4" w:rsidP="00634BF4">
            <w:pPr>
              <w:rPr>
                <w:rFonts w:ascii="Courier New" w:hAnsi="Courier New" w:cs="Courier New"/>
                <w:b/>
                <w:color w:val="FFFFFF" w:themeColor="background1"/>
                <w:szCs w:val="28"/>
              </w:rPr>
            </w:pPr>
          </w:p>
          <w:p w14:paraId="78578410" w14:textId="77777777" w:rsidR="00634BF4" w:rsidRDefault="00634BF4" w:rsidP="00634BF4">
            <w:pPr>
              <w:rPr>
                <w:rFonts w:ascii="Courier New" w:hAnsi="Courier New" w:cs="Courier New"/>
                <w:b/>
                <w:color w:val="FFFFFF" w:themeColor="background1"/>
                <w:szCs w:val="28"/>
              </w:rPr>
            </w:pPr>
          </w:p>
          <w:p w14:paraId="4D3C257A" w14:textId="77777777" w:rsidR="00634BF4" w:rsidRPr="00634BF4" w:rsidRDefault="00634BF4" w:rsidP="00634BF4">
            <w:pPr>
              <w:rPr>
                <w:rFonts w:ascii="Courier New" w:hAnsi="Courier New" w:cs="Courier New"/>
                <w:b/>
                <w:color w:val="FFFFFF" w:themeColor="background1"/>
                <w:szCs w:val="28"/>
              </w:rPr>
            </w:pPr>
          </w:p>
        </w:tc>
        <w:tc>
          <w:tcPr>
            <w:tcW w:w="4410" w:type="dxa"/>
          </w:tcPr>
          <w:p w14:paraId="177694E3" w14:textId="77777777" w:rsidR="00634BF4" w:rsidRDefault="00634BF4" w:rsidP="00634BF4">
            <w:pPr>
              <w:jc w:val="both"/>
              <w:rPr>
                <w:rFonts w:ascii="Myriad Pro" w:hAnsi="Myriad Pro"/>
                <w:sz w:val="24"/>
                <w:szCs w:val="28"/>
              </w:rPr>
            </w:pPr>
          </w:p>
          <w:p w14:paraId="3B3A7A98" w14:textId="77777777" w:rsidR="00634BF4" w:rsidRDefault="00634BF4" w:rsidP="00634BF4">
            <w:pPr>
              <w:jc w:val="both"/>
              <w:rPr>
                <w:rFonts w:ascii="Myriad Pro" w:hAnsi="Myriad Pro"/>
                <w:sz w:val="24"/>
                <w:szCs w:val="28"/>
              </w:rPr>
            </w:pPr>
          </w:p>
        </w:tc>
        <w:tc>
          <w:tcPr>
            <w:tcW w:w="4680" w:type="dxa"/>
          </w:tcPr>
          <w:p w14:paraId="4D7DE08D" w14:textId="77777777" w:rsidR="00634BF4" w:rsidRDefault="00634BF4" w:rsidP="00634BF4">
            <w:pPr>
              <w:jc w:val="both"/>
              <w:rPr>
                <w:rFonts w:ascii="Myriad Pro" w:hAnsi="Myriad Pro"/>
                <w:sz w:val="24"/>
                <w:szCs w:val="28"/>
              </w:rPr>
            </w:pPr>
          </w:p>
        </w:tc>
      </w:tr>
    </w:tbl>
    <w:p w14:paraId="676B4BA8" w14:textId="77777777" w:rsidR="00922AAF" w:rsidRDefault="00922AAF" w:rsidP="006E3CA7">
      <w:pPr>
        <w:jc w:val="both"/>
        <w:rPr>
          <w:rFonts w:ascii="Myriad Pro" w:hAnsi="Myriad Pro"/>
          <w:b/>
          <w:sz w:val="24"/>
          <w:szCs w:val="28"/>
        </w:rPr>
      </w:pPr>
    </w:p>
    <w:p w14:paraId="1A4250F6" w14:textId="77777777" w:rsidR="004564F7" w:rsidRDefault="004564F7" w:rsidP="006E3CA7">
      <w:pPr>
        <w:jc w:val="both"/>
        <w:rPr>
          <w:rFonts w:ascii="Myriad Pro" w:hAnsi="Myriad Pro"/>
          <w:b/>
          <w:sz w:val="24"/>
          <w:szCs w:val="28"/>
        </w:rPr>
      </w:pPr>
      <w:r>
        <w:rPr>
          <w:rFonts w:ascii="Myriad Pro" w:hAnsi="Myriad Pro"/>
          <w:b/>
          <w:sz w:val="24"/>
          <w:szCs w:val="28"/>
        </w:rPr>
        <w:t>Deep-Dive Questions</w:t>
      </w:r>
    </w:p>
    <w:p w14:paraId="7D28BA8A" w14:textId="77777777" w:rsidR="004564F7" w:rsidRPr="002F5FA6" w:rsidRDefault="004564F7" w:rsidP="004564F7">
      <w:pPr>
        <w:jc w:val="both"/>
        <w:rPr>
          <w:rFonts w:ascii="Myriad Pro" w:hAnsi="Myriad Pro"/>
          <w:b/>
          <w:sz w:val="24"/>
          <w:szCs w:val="28"/>
        </w:rPr>
      </w:pPr>
      <w:r w:rsidRPr="002F5FA6">
        <w:rPr>
          <w:rFonts w:ascii="Myriad Pro" w:hAnsi="Myriad Pro"/>
          <w:b/>
          <w:sz w:val="24"/>
          <w:szCs w:val="28"/>
        </w:rPr>
        <w:t xml:space="preserve">Questions to Consider: </w:t>
      </w:r>
    </w:p>
    <w:p w14:paraId="1E8943C9" w14:textId="77777777" w:rsidR="004564F7" w:rsidRDefault="004564F7" w:rsidP="004564F7">
      <w:pPr>
        <w:pStyle w:val="ListParagraph"/>
        <w:numPr>
          <w:ilvl w:val="0"/>
          <w:numId w:val="34"/>
        </w:numPr>
        <w:rPr>
          <w:rFonts w:ascii="Myriad Pro" w:hAnsi="Myriad Pro"/>
          <w:szCs w:val="28"/>
        </w:rPr>
      </w:pPr>
      <w:r w:rsidRPr="00A00096">
        <w:rPr>
          <w:rFonts w:ascii="Myriad Pro" w:hAnsi="Myriad Pro"/>
          <w:szCs w:val="28"/>
        </w:rPr>
        <w:t>How are students in each CTE program and career cluster performin</w:t>
      </w:r>
      <w:r>
        <w:rPr>
          <w:rFonts w:ascii="Myriad Pro" w:hAnsi="Myriad Pro"/>
          <w:szCs w:val="28"/>
        </w:rPr>
        <w:t xml:space="preserve">g on the performance indicators? </w:t>
      </w:r>
      <w:r w:rsidRPr="00A00096">
        <w:rPr>
          <w:rFonts w:ascii="Myriad Pro" w:hAnsi="Myriad Pro"/>
          <w:szCs w:val="28"/>
        </w:rPr>
        <w:t xml:space="preserve">In comparison to other career clusters? </w:t>
      </w:r>
    </w:p>
    <w:p w14:paraId="12FA2F0B" w14:textId="77777777" w:rsidR="004564F7" w:rsidRPr="00634BF4" w:rsidRDefault="004564F7" w:rsidP="004564F7">
      <w:pPr>
        <w:pStyle w:val="ListParagraph"/>
        <w:numPr>
          <w:ilvl w:val="0"/>
          <w:numId w:val="34"/>
        </w:numPr>
        <w:jc w:val="both"/>
        <w:rPr>
          <w:rFonts w:ascii="Myriad Pro" w:hAnsi="Myriad Pro"/>
          <w:sz w:val="24"/>
          <w:szCs w:val="28"/>
        </w:rPr>
      </w:pPr>
      <w:r w:rsidRPr="00634BF4">
        <w:rPr>
          <w:rFonts w:ascii="Myriad Pro" w:hAnsi="Myriad Pro"/>
          <w:szCs w:val="28"/>
        </w:rPr>
        <w:t>How are students from special populations performing in each CTE career cluster?</w:t>
      </w:r>
    </w:p>
    <w:p w14:paraId="22EB753E" w14:textId="77777777" w:rsidR="004564F7" w:rsidRDefault="004564F7" w:rsidP="004564F7">
      <w:pPr>
        <w:pStyle w:val="ListParagraph"/>
        <w:numPr>
          <w:ilvl w:val="0"/>
          <w:numId w:val="34"/>
        </w:numPr>
        <w:rPr>
          <w:rFonts w:ascii="Myriad Pro" w:hAnsi="Myriad Pro"/>
          <w:szCs w:val="28"/>
        </w:rPr>
      </w:pPr>
      <w:r>
        <w:rPr>
          <w:rFonts w:ascii="Myriad Pro" w:hAnsi="Myriad Pro"/>
          <w:szCs w:val="28"/>
        </w:rPr>
        <w:lastRenderedPageBreak/>
        <w:t xml:space="preserve">How are students from different genders, races, and ethnicities performing in each CTE career cluster? </w:t>
      </w:r>
    </w:p>
    <w:p w14:paraId="3DFD8080" w14:textId="77777777" w:rsidR="004564F7" w:rsidRDefault="004564F7" w:rsidP="004564F7">
      <w:pPr>
        <w:pStyle w:val="ListParagraph"/>
        <w:numPr>
          <w:ilvl w:val="0"/>
          <w:numId w:val="34"/>
        </w:numPr>
        <w:rPr>
          <w:rFonts w:ascii="Myriad Pro" w:hAnsi="Myriad Pro"/>
          <w:szCs w:val="28"/>
        </w:rPr>
      </w:pPr>
      <w:r>
        <w:rPr>
          <w:rFonts w:ascii="Myriad Pro" w:hAnsi="Myriad Pro"/>
          <w:szCs w:val="28"/>
        </w:rPr>
        <w:t xml:space="preserve">Which groups of students are struggling most? </w:t>
      </w:r>
    </w:p>
    <w:p w14:paraId="41377216" w14:textId="77777777" w:rsidR="004564F7" w:rsidRDefault="004564F7" w:rsidP="004564F7">
      <w:pPr>
        <w:pStyle w:val="ListParagraph"/>
        <w:numPr>
          <w:ilvl w:val="0"/>
          <w:numId w:val="34"/>
        </w:numPr>
        <w:rPr>
          <w:rFonts w:ascii="Myriad Pro" w:hAnsi="Myriad Pro"/>
          <w:szCs w:val="28"/>
        </w:rPr>
      </w:pPr>
      <w:r>
        <w:rPr>
          <w:rFonts w:ascii="Myriad Pro" w:hAnsi="Myriad Pro"/>
          <w:szCs w:val="28"/>
        </w:rPr>
        <w:t xml:space="preserve">Which CTE programs overall have the highest </w:t>
      </w:r>
      <w:proofErr w:type="gramStart"/>
      <w:r>
        <w:rPr>
          <w:rFonts w:ascii="Myriad Pro" w:hAnsi="Myriad Pro"/>
          <w:szCs w:val="28"/>
        </w:rPr>
        <w:t>outcomes</w:t>
      </w:r>
      <w:proofErr w:type="gramEnd"/>
      <w:r>
        <w:rPr>
          <w:rFonts w:ascii="Myriad Pro" w:hAnsi="Myriad Pro"/>
          <w:szCs w:val="28"/>
        </w:rPr>
        <w:t xml:space="preserve"> and which have the lowest?</w:t>
      </w:r>
    </w:p>
    <w:p w14:paraId="072089B1" w14:textId="77777777" w:rsidR="004564F7" w:rsidRDefault="004564F7" w:rsidP="004564F7">
      <w:pPr>
        <w:pStyle w:val="ListParagraph"/>
        <w:numPr>
          <w:ilvl w:val="0"/>
          <w:numId w:val="34"/>
        </w:numPr>
        <w:rPr>
          <w:rFonts w:ascii="Myriad Pro" w:hAnsi="Myriad Pro"/>
          <w:szCs w:val="28"/>
        </w:rPr>
      </w:pPr>
      <w:r>
        <w:rPr>
          <w:rFonts w:ascii="Myriad Pro" w:hAnsi="Myriad Pro"/>
          <w:szCs w:val="28"/>
        </w:rPr>
        <w:t xml:space="preserve">Are there certain CTE programs where students from special populations are performing above average? Below average? </w:t>
      </w:r>
    </w:p>
    <w:p w14:paraId="064EFAA9" w14:textId="77777777" w:rsidR="004564F7" w:rsidRDefault="004564F7" w:rsidP="004564F7">
      <w:pPr>
        <w:pStyle w:val="ListParagraph"/>
        <w:numPr>
          <w:ilvl w:val="0"/>
          <w:numId w:val="34"/>
        </w:numPr>
        <w:rPr>
          <w:rFonts w:ascii="Myriad Pro" w:hAnsi="Myriad Pro"/>
          <w:szCs w:val="28"/>
        </w:rPr>
      </w:pPr>
      <w:r>
        <w:rPr>
          <w:rFonts w:ascii="Myriad Pro" w:hAnsi="Myriad Pro"/>
          <w:szCs w:val="28"/>
        </w:rPr>
        <w:t xml:space="preserve">Is there a trend across all CTE career clusters? </w:t>
      </w:r>
    </w:p>
    <w:p w14:paraId="1EF2D114" w14:textId="77777777" w:rsidR="004564F7" w:rsidRDefault="004564F7" w:rsidP="004564F7">
      <w:pPr>
        <w:pStyle w:val="ListParagraph"/>
        <w:numPr>
          <w:ilvl w:val="0"/>
          <w:numId w:val="34"/>
        </w:numPr>
        <w:rPr>
          <w:rFonts w:ascii="Myriad Pro" w:hAnsi="Myriad Pro"/>
          <w:szCs w:val="28"/>
        </w:rPr>
      </w:pPr>
      <w:r>
        <w:rPr>
          <w:rFonts w:ascii="Myriad Pro" w:hAnsi="Myriad Pro"/>
          <w:szCs w:val="28"/>
        </w:rPr>
        <w:t xml:space="preserve">What are the potential root causes of any inequities in performance across career clusters? </w:t>
      </w:r>
    </w:p>
    <w:p w14:paraId="644BC222" w14:textId="77777777" w:rsidR="004564F7" w:rsidRDefault="004564F7" w:rsidP="006E3CA7">
      <w:pPr>
        <w:jc w:val="both"/>
        <w:rPr>
          <w:rFonts w:ascii="Myriad Pro" w:hAnsi="Myriad Pro"/>
          <w:b/>
          <w:sz w:val="24"/>
          <w:szCs w:val="28"/>
        </w:rPr>
      </w:pPr>
    </w:p>
    <w:tbl>
      <w:tblPr>
        <w:tblStyle w:val="TableGrid"/>
        <w:tblW w:w="13063" w:type="dxa"/>
        <w:tblLook w:val="04A0" w:firstRow="1" w:lastRow="0" w:firstColumn="1" w:lastColumn="0" w:noHBand="0" w:noVBand="1"/>
      </w:tblPr>
      <w:tblGrid>
        <w:gridCol w:w="5035"/>
        <w:gridCol w:w="8028"/>
      </w:tblGrid>
      <w:tr w:rsidR="006E3CA7" w14:paraId="77F238D1" w14:textId="77777777" w:rsidTr="00985B3D">
        <w:tc>
          <w:tcPr>
            <w:tcW w:w="5035" w:type="dxa"/>
            <w:tcBorders>
              <w:top w:val="single" w:sz="4" w:space="0" w:color="auto"/>
              <w:left w:val="single" w:sz="4" w:space="0" w:color="auto"/>
              <w:bottom w:val="nil"/>
              <w:right w:val="single" w:sz="4" w:space="0" w:color="auto"/>
            </w:tcBorders>
            <w:shd w:val="clear" w:color="auto" w:fill="0099A8"/>
            <w:vAlign w:val="center"/>
          </w:tcPr>
          <w:p w14:paraId="49637256" w14:textId="77777777" w:rsidR="006E3CA7" w:rsidRPr="008C12E8" w:rsidRDefault="006E3CA7" w:rsidP="00511DA0">
            <w:pPr>
              <w:rPr>
                <w:rFonts w:ascii="Myriad Pro" w:hAnsi="Myriad Pro"/>
                <w:b/>
                <w:color w:val="000000" w:themeColor="text1"/>
                <w:sz w:val="28"/>
              </w:rPr>
            </w:pPr>
            <w:r w:rsidRPr="007B40A2">
              <w:rPr>
                <w:rFonts w:ascii="Myriad Pro" w:hAnsi="Myriad Pro"/>
                <w:b/>
                <w:color w:val="000000" w:themeColor="text1"/>
                <w:sz w:val="28"/>
              </w:rPr>
              <w:t xml:space="preserve">Element </w:t>
            </w:r>
            <w:r w:rsidR="00C015C1">
              <w:rPr>
                <w:rFonts w:ascii="Myriad Pro" w:hAnsi="Myriad Pro"/>
                <w:b/>
                <w:color w:val="000000" w:themeColor="text1"/>
                <w:sz w:val="28"/>
              </w:rPr>
              <w:t>4</w:t>
            </w:r>
            <w:r w:rsidRPr="007B40A2">
              <w:rPr>
                <w:rFonts w:ascii="Myriad Pro" w:hAnsi="Myriad Pro"/>
                <w:b/>
                <w:color w:val="000000" w:themeColor="text1"/>
                <w:sz w:val="28"/>
              </w:rPr>
              <w:t>: Student Performance</w:t>
            </w:r>
          </w:p>
        </w:tc>
        <w:tc>
          <w:tcPr>
            <w:tcW w:w="8028" w:type="dxa"/>
            <w:vMerge w:val="restart"/>
            <w:tcBorders>
              <w:left w:val="single" w:sz="4" w:space="0" w:color="auto"/>
            </w:tcBorders>
            <w:shd w:val="clear" w:color="auto" w:fill="auto"/>
          </w:tcPr>
          <w:p w14:paraId="07261ADF" w14:textId="77777777" w:rsidR="006E3CA7" w:rsidRPr="008C12E8" w:rsidRDefault="006E3CA7" w:rsidP="00866F6A">
            <w:pPr>
              <w:rPr>
                <w:rFonts w:ascii="Myriad Pro" w:hAnsi="Myriad Pro"/>
                <w:b/>
                <w:color w:val="000000" w:themeColor="text1"/>
                <w:sz w:val="20"/>
              </w:rPr>
            </w:pPr>
            <w:r w:rsidRPr="008C12E8">
              <w:rPr>
                <w:rFonts w:ascii="Myriad Pro" w:hAnsi="Myriad Pro"/>
                <w:b/>
                <w:color w:val="000000" w:themeColor="text1"/>
              </w:rPr>
              <w:t>Rationale and Potential Action Steps</w:t>
            </w:r>
            <w:r w:rsidR="00360E5A">
              <w:rPr>
                <w:rFonts w:ascii="Myriad Pro" w:hAnsi="Myriad Pro"/>
                <w:b/>
                <w:color w:val="000000" w:themeColor="text1"/>
              </w:rPr>
              <w:t xml:space="preserve"> (in priority order):</w:t>
            </w:r>
            <w:r w:rsidRPr="008C12E8">
              <w:rPr>
                <w:rFonts w:ascii="Myriad Pro" w:hAnsi="Myriad Pro"/>
                <w:b/>
                <w:color w:val="000000" w:themeColor="text1"/>
              </w:rPr>
              <w:br/>
            </w:r>
            <w:r w:rsidRPr="008C12E8">
              <w:rPr>
                <w:rFonts w:ascii="Myriad Pro" w:hAnsi="Myriad Pro"/>
                <w:i/>
                <w:color w:val="000000" w:themeColor="text1"/>
                <w:sz w:val="18"/>
              </w:rPr>
              <w:t>It is important to capture your thinking clearly here in order to avoid repeating work later in the process</w:t>
            </w:r>
            <w:r w:rsidRPr="008C12E8">
              <w:rPr>
                <w:rFonts w:ascii="Myriad Pro" w:hAnsi="Myriad Pro"/>
                <w:i/>
                <w:color w:val="000000" w:themeColor="text1"/>
                <w:sz w:val="16"/>
              </w:rPr>
              <w:t>.</w:t>
            </w:r>
            <w:r w:rsidRPr="007B40A2">
              <w:rPr>
                <w:rFonts w:ascii="Myriad Pro" w:hAnsi="Myriad Pro"/>
                <w:b/>
                <w:color w:val="000000" w:themeColor="text1"/>
                <w:sz w:val="16"/>
              </w:rPr>
              <w:t xml:space="preserve"> </w:t>
            </w:r>
          </w:p>
          <w:p w14:paraId="5BE19761" w14:textId="77777777" w:rsidR="006E3CA7" w:rsidRDefault="006E3CA7" w:rsidP="00866F6A">
            <w:pPr>
              <w:rPr>
                <w:rFonts w:ascii="Myriad Pro" w:hAnsi="Myriad Pro"/>
                <w:b/>
                <w:color w:val="000000" w:themeColor="text1"/>
                <w:sz w:val="20"/>
              </w:rPr>
            </w:pPr>
          </w:p>
          <w:p w14:paraId="7879512E" w14:textId="77777777" w:rsidR="006E3CA7" w:rsidRDefault="006E3CA7" w:rsidP="00866F6A">
            <w:pPr>
              <w:rPr>
                <w:rFonts w:ascii="Myriad Pro" w:hAnsi="Myriad Pro"/>
                <w:b/>
                <w:color w:val="000000" w:themeColor="text1"/>
                <w:sz w:val="20"/>
              </w:rPr>
            </w:pPr>
          </w:p>
          <w:p w14:paraId="612C55F5" w14:textId="77777777" w:rsidR="006E3CA7" w:rsidRDefault="006E3CA7" w:rsidP="00866F6A">
            <w:pPr>
              <w:rPr>
                <w:rFonts w:ascii="Myriad Pro" w:hAnsi="Myriad Pro"/>
                <w:b/>
                <w:color w:val="000000" w:themeColor="text1"/>
                <w:sz w:val="20"/>
              </w:rPr>
            </w:pPr>
          </w:p>
          <w:p w14:paraId="7CEA88C5" w14:textId="77777777" w:rsidR="006E3CA7" w:rsidRDefault="006E3CA7" w:rsidP="00866F6A">
            <w:pPr>
              <w:rPr>
                <w:rFonts w:ascii="Myriad Pro" w:hAnsi="Myriad Pro"/>
                <w:b/>
                <w:color w:val="000000" w:themeColor="text1"/>
                <w:sz w:val="20"/>
              </w:rPr>
            </w:pPr>
          </w:p>
          <w:p w14:paraId="4C8DD591" w14:textId="77777777" w:rsidR="006E3CA7" w:rsidRDefault="006E3CA7" w:rsidP="00866F6A">
            <w:pPr>
              <w:rPr>
                <w:rFonts w:ascii="Myriad Pro" w:hAnsi="Myriad Pro"/>
                <w:b/>
                <w:color w:val="000000" w:themeColor="text1"/>
                <w:sz w:val="20"/>
              </w:rPr>
            </w:pPr>
          </w:p>
          <w:p w14:paraId="7846FA02" w14:textId="77777777" w:rsidR="006E3CA7" w:rsidRDefault="006E3CA7" w:rsidP="00866F6A">
            <w:pPr>
              <w:rPr>
                <w:rFonts w:ascii="Myriad Pro" w:hAnsi="Myriad Pro"/>
                <w:b/>
                <w:color w:val="000000" w:themeColor="text1"/>
                <w:sz w:val="20"/>
              </w:rPr>
            </w:pPr>
          </w:p>
          <w:p w14:paraId="55F212DD" w14:textId="77777777" w:rsidR="006E3CA7" w:rsidRDefault="006E3CA7" w:rsidP="00866F6A">
            <w:pPr>
              <w:rPr>
                <w:rFonts w:ascii="Myriad Pro" w:hAnsi="Myriad Pro"/>
                <w:b/>
                <w:color w:val="000000" w:themeColor="text1"/>
                <w:sz w:val="20"/>
              </w:rPr>
            </w:pPr>
          </w:p>
          <w:p w14:paraId="42CA971B" w14:textId="77777777" w:rsidR="006E3CA7" w:rsidRDefault="006E3CA7" w:rsidP="00866F6A">
            <w:pPr>
              <w:rPr>
                <w:rFonts w:ascii="Myriad Pro" w:hAnsi="Myriad Pro"/>
                <w:b/>
                <w:color w:val="000000" w:themeColor="text1"/>
                <w:sz w:val="20"/>
              </w:rPr>
            </w:pPr>
          </w:p>
          <w:p w14:paraId="7113B315" w14:textId="77777777" w:rsidR="006E3CA7" w:rsidRDefault="006E3CA7" w:rsidP="00866F6A">
            <w:pPr>
              <w:rPr>
                <w:rFonts w:ascii="Myriad Pro" w:hAnsi="Myriad Pro"/>
                <w:b/>
                <w:color w:val="000000" w:themeColor="text1"/>
                <w:sz w:val="20"/>
              </w:rPr>
            </w:pPr>
          </w:p>
          <w:p w14:paraId="1BCA2963" w14:textId="77777777" w:rsidR="006E3CA7" w:rsidRDefault="006E3CA7" w:rsidP="00866F6A">
            <w:pPr>
              <w:rPr>
                <w:rFonts w:ascii="Myriad Pro" w:hAnsi="Myriad Pro"/>
                <w:b/>
                <w:color w:val="000000" w:themeColor="text1"/>
                <w:sz w:val="20"/>
              </w:rPr>
            </w:pPr>
          </w:p>
          <w:p w14:paraId="35A27F13" w14:textId="77777777" w:rsidR="006E3CA7" w:rsidRDefault="006E3CA7" w:rsidP="00866F6A">
            <w:pPr>
              <w:rPr>
                <w:rFonts w:ascii="Myriad Pro" w:hAnsi="Myriad Pro"/>
                <w:b/>
                <w:color w:val="000000" w:themeColor="text1"/>
                <w:sz w:val="20"/>
              </w:rPr>
            </w:pPr>
          </w:p>
          <w:p w14:paraId="35F1DA03" w14:textId="77777777" w:rsidR="006E3CA7" w:rsidRDefault="006E3CA7" w:rsidP="00866F6A">
            <w:pPr>
              <w:rPr>
                <w:rFonts w:ascii="Myriad Pro" w:hAnsi="Myriad Pro"/>
                <w:b/>
                <w:color w:val="000000" w:themeColor="text1"/>
                <w:sz w:val="20"/>
              </w:rPr>
            </w:pPr>
          </w:p>
          <w:p w14:paraId="1A458454" w14:textId="77777777" w:rsidR="006E3CA7" w:rsidRPr="008C12E8" w:rsidRDefault="006E3CA7" w:rsidP="00866F6A">
            <w:pPr>
              <w:rPr>
                <w:rFonts w:ascii="Myriad Pro" w:hAnsi="Myriad Pro"/>
                <w:b/>
                <w:color w:val="000000" w:themeColor="text1"/>
                <w:sz w:val="20"/>
              </w:rPr>
            </w:pPr>
          </w:p>
        </w:tc>
      </w:tr>
      <w:tr w:rsidR="006E3CA7" w14:paraId="1D9B1BE3" w14:textId="77777777" w:rsidTr="00985B3D">
        <w:tc>
          <w:tcPr>
            <w:tcW w:w="5035" w:type="dxa"/>
            <w:tcBorders>
              <w:top w:val="nil"/>
              <w:left w:val="single" w:sz="4" w:space="0" w:color="auto"/>
              <w:bottom w:val="single" w:sz="4" w:space="0" w:color="auto"/>
              <w:right w:val="single" w:sz="4" w:space="0" w:color="auto"/>
            </w:tcBorders>
            <w:shd w:val="clear" w:color="auto" w:fill="0099A8"/>
          </w:tcPr>
          <w:p w14:paraId="227AB3DF" w14:textId="77777777" w:rsidR="006E3CA7" w:rsidRDefault="006E3CA7" w:rsidP="00866F6A">
            <w:pPr>
              <w:rPr>
                <w:b/>
                <w:color w:val="000000" w:themeColor="text1"/>
                <w:sz w:val="18"/>
              </w:rPr>
            </w:pPr>
          </w:p>
          <w:p w14:paraId="585334EC" w14:textId="77777777" w:rsidR="006E3CA7" w:rsidRPr="007B40A2" w:rsidRDefault="006E3CA7" w:rsidP="00866F6A">
            <w:pPr>
              <w:rPr>
                <w:b/>
                <w:color w:val="000000" w:themeColor="text1"/>
                <w:sz w:val="18"/>
              </w:rPr>
            </w:pPr>
            <w:r w:rsidRPr="007B40A2">
              <w:rPr>
                <w:b/>
                <w:color w:val="000000" w:themeColor="text1"/>
                <w:sz w:val="18"/>
              </w:rPr>
              <w:t>Ratings:</w:t>
            </w:r>
          </w:p>
          <w:p w14:paraId="0B222372" w14:textId="77777777" w:rsidR="006E3CA7" w:rsidRPr="007B40A2" w:rsidRDefault="006E3CA7" w:rsidP="00866F6A">
            <w:pPr>
              <w:rPr>
                <w:color w:val="000000" w:themeColor="text1"/>
                <w:sz w:val="18"/>
              </w:rPr>
            </w:pPr>
            <w:r w:rsidRPr="007B40A2">
              <w:rPr>
                <w:b/>
                <w:color w:val="000000" w:themeColor="text1"/>
                <w:sz w:val="18"/>
              </w:rPr>
              <w:t xml:space="preserve">         </w:t>
            </w:r>
            <w:r w:rsidRPr="007B40A2">
              <w:rPr>
                <w:color w:val="000000" w:themeColor="text1"/>
                <w:sz w:val="18"/>
              </w:rPr>
              <w:t>1 = Significant gaps and/or multiple gaps exist</w:t>
            </w:r>
          </w:p>
          <w:p w14:paraId="37B67A7F" w14:textId="77777777" w:rsidR="006E3CA7" w:rsidRPr="007B40A2" w:rsidRDefault="006E3CA7" w:rsidP="00866F6A">
            <w:pPr>
              <w:rPr>
                <w:color w:val="000000" w:themeColor="text1"/>
                <w:sz w:val="18"/>
              </w:rPr>
            </w:pPr>
            <w:r w:rsidRPr="007B40A2">
              <w:rPr>
                <w:color w:val="000000" w:themeColor="text1"/>
                <w:sz w:val="18"/>
              </w:rPr>
              <w:t xml:space="preserve">         2 = Some gaps exist and/or we do not have a  </w:t>
            </w:r>
          </w:p>
          <w:p w14:paraId="6E8628CF" w14:textId="77777777" w:rsidR="006E3CA7" w:rsidRPr="007B40A2" w:rsidRDefault="006E3CA7" w:rsidP="00866F6A">
            <w:pPr>
              <w:rPr>
                <w:color w:val="000000" w:themeColor="text1"/>
                <w:sz w:val="18"/>
              </w:rPr>
            </w:pPr>
            <w:r w:rsidRPr="007B40A2">
              <w:rPr>
                <w:color w:val="000000" w:themeColor="text1"/>
                <w:sz w:val="18"/>
              </w:rPr>
              <w:t xml:space="preserve">               concrete plan to address them</w:t>
            </w:r>
          </w:p>
          <w:p w14:paraId="2BD882C3" w14:textId="77777777" w:rsidR="006E3CA7" w:rsidRPr="007B40A2" w:rsidRDefault="006E3CA7" w:rsidP="00866F6A">
            <w:pPr>
              <w:rPr>
                <w:color w:val="000000" w:themeColor="text1"/>
                <w:sz w:val="18"/>
              </w:rPr>
            </w:pPr>
            <w:r w:rsidRPr="007B40A2">
              <w:rPr>
                <w:color w:val="000000" w:themeColor="text1"/>
                <w:sz w:val="18"/>
              </w:rPr>
              <w:t xml:space="preserve">         3 = Very few gaps </w:t>
            </w:r>
            <w:proofErr w:type="gramStart"/>
            <w:r w:rsidRPr="007B40A2">
              <w:rPr>
                <w:color w:val="000000" w:themeColor="text1"/>
                <w:sz w:val="18"/>
              </w:rPr>
              <w:t>exist</w:t>
            </w:r>
            <w:proofErr w:type="gramEnd"/>
            <w:r w:rsidRPr="007B40A2">
              <w:rPr>
                <w:color w:val="000000" w:themeColor="text1"/>
                <w:sz w:val="18"/>
              </w:rPr>
              <w:t xml:space="preserve"> and we have processes  </w:t>
            </w:r>
          </w:p>
          <w:p w14:paraId="2C1D4C88" w14:textId="77777777" w:rsidR="006E3CA7" w:rsidRPr="007B40A2" w:rsidRDefault="006E3CA7" w:rsidP="00866F6A">
            <w:pPr>
              <w:rPr>
                <w:color w:val="000000" w:themeColor="text1"/>
                <w:sz w:val="18"/>
              </w:rPr>
            </w:pPr>
            <w:r w:rsidRPr="007B40A2">
              <w:rPr>
                <w:color w:val="000000" w:themeColor="text1"/>
                <w:sz w:val="18"/>
              </w:rPr>
              <w:t xml:space="preserve">               in place to close the remaining gaps</w:t>
            </w:r>
          </w:p>
          <w:p w14:paraId="7B0DC123" w14:textId="77777777" w:rsidR="006E3CA7" w:rsidRPr="007B40A2" w:rsidRDefault="006E3CA7" w:rsidP="00866F6A">
            <w:pPr>
              <w:rPr>
                <w:color w:val="000000" w:themeColor="text1"/>
                <w:sz w:val="18"/>
              </w:rPr>
            </w:pPr>
            <w:r w:rsidRPr="007B40A2">
              <w:rPr>
                <w:color w:val="000000" w:themeColor="text1"/>
                <w:sz w:val="18"/>
              </w:rPr>
              <w:t xml:space="preserve">        4 = No gaps exist</w:t>
            </w:r>
          </w:p>
          <w:p w14:paraId="59B763B5" w14:textId="77777777" w:rsidR="006E3CA7" w:rsidRPr="007B40A2" w:rsidRDefault="006E3CA7" w:rsidP="00866F6A">
            <w:pPr>
              <w:jc w:val="center"/>
              <w:rPr>
                <w:rFonts w:ascii="Myriad Pro" w:hAnsi="Myriad Pro"/>
                <w:b/>
                <w:color w:val="000000" w:themeColor="text1"/>
                <w:sz w:val="28"/>
              </w:rPr>
            </w:pPr>
          </w:p>
        </w:tc>
        <w:tc>
          <w:tcPr>
            <w:tcW w:w="8028" w:type="dxa"/>
            <w:vMerge/>
            <w:tcBorders>
              <w:left w:val="single" w:sz="4" w:space="0" w:color="auto"/>
            </w:tcBorders>
            <w:shd w:val="clear" w:color="auto" w:fill="auto"/>
            <w:vAlign w:val="center"/>
          </w:tcPr>
          <w:p w14:paraId="6B790AAA" w14:textId="77777777" w:rsidR="006E3CA7" w:rsidRPr="007B40A2" w:rsidRDefault="006E3CA7" w:rsidP="00866F6A">
            <w:pPr>
              <w:rPr>
                <w:rFonts w:ascii="Myriad Pro" w:hAnsi="Myriad Pro"/>
                <w:b/>
                <w:color w:val="000000" w:themeColor="text1"/>
                <w:sz w:val="32"/>
              </w:rPr>
            </w:pPr>
          </w:p>
        </w:tc>
      </w:tr>
      <w:tr w:rsidR="006E3CA7" w14:paraId="3DEDE592" w14:textId="77777777" w:rsidTr="00985B3D">
        <w:tc>
          <w:tcPr>
            <w:tcW w:w="5035" w:type="dxa"/>
            <w:tcBorders>
              <w:top w:val="single" w:sz="4" w:space="0" w:color="auto"/>
              <w:left w:val="single" w:sz="4" w:space="0" w:color="auto"/>
              <w:bottom w:val="nil"/>
              <w:right w:val="single" w:sz="4" w:space="0" w:color="auto"/>
            </w:tcBorders>
            <w:shd w:val="clear" w:color="auto" w:fill="0099A8"/>
          </w:tcPr>
          <w:p w14:paraId="62899E51" w14:textId="77777777" w:rsidR="006E3CA7" w:rsidRDefault="006E3CA7" w:rsidP="00866F6A">
            <w:pPr>
              <w:jc w:val="center"/>
              <w:rPr>
                <w:rFonts w:ascii="Myriad Pro" w:hAnsi="Myriad Pro"/>
                <w:color w:val="000000" w:themeColor="text1"/>
                <w:sz w:val="28"/>
              </w:rPr>
            </w:pPr>
            <w:r w:rsidRPr="008C12E8">
              <w:rPr>
                <w:rFonts w:ascii="Myriad Pro" w:hAnsi="Myriad Pro"/>
                <w:b/>
                <w:color w:val="000000" w:themeColor="text1"/>
                <w:sz w:val="28"/>
              </w:rPr>
              <w:t xml:space="preserve">Rating </w:t>
            </w:r>
            <w:r w:rsidRPr="008C12E8">
              <w:rPr>
                <w:rFonts w:ascii="Myriad Pro" w:hAnsi="Myriad Pro"/>
                <w:color w:val="000000" w:themeColor="text1"/>
                <w:sz w:val="28"/>
              </w:rPr>
              <w:t>(circle one)</w:t>
            </w:r>
          </w:p>
          <w:p w14:paraId="548B74DF" w14:textId="77777777" w:rsidR="006E3CA7" w:rsidRPr="008C12E8" w:rsidRDefault="006E3CA7" w:rsidP="00866F6A">
            <w:pPr>
              <w:jc w:val="center"/>
              <w:rPr>
                <w:rFonts w:ascii="Myriad Pro" w:hAnsi="Myriad Pro"/>
                <w:b/>
                <w:color w:val="000000" w:themeColor="text1"/>
                <w:sz w:val="14"/>
              </w:rPr>
            </w:pPr>
          </w:p>
        </w:tc>
        <w:tc>
          <w:tcPr>
            <w:tcW w:w="8028" w:type="dxa"/>
            <w:vMerge/>
            <w:tcBorders>
              <w:left w:val="single" w:sz="4" w:space="0" w:color="auto"/>
            </w:tcBorders>
            <w:shd w:val="clear" w:color="auto" w:fill="auto"/>
            <w:vAlign w:val="center"/>
          </w:tcPr>
          <w:p w14:paraId="050F7AFD" w14:textId="77777777" w:rsidR="006E3CA7" w:rsidRPr="007B40A2" w:rsidRDefault="006E3CA7" w:rsidP="00866F6A">
            <w:pPr>
              <w:rPr>
                <w:rFonts w:ascii="Myriad Pro" w:hAnsi="Myriad Pro"/>
                <w:b/>
                <w:color w:val="000000" w:themeColor="text1"/>
                <w:sz w:val="32"/>
              </w:rPr>
            </w:pPr>
          </w:p>
        </w:tc>
      </w:tr>
      <w:tr w:rsidR="006E3CA7" w14:paraId="316435F9" w14:textId="77777777" w:rsidTr="00985B3D">
        <w:trPr>
          <w:trHeight w:val="704"/>
        </w:trPr>
        <w:tc>
          <w:tcPr>
            <w:tcW w:w="5035" w:type="dxa"/>
            <w:tcBorders>
              <w:top w:val="nil"/>
              <w:left w:val="single" w:sz="4" w:space="0" w:color="auto"/>
              <w:bottom w:val="single" w:sz="4" w:space="0" w:color="auto"/>
              <w:right w:val="single" w:sz="4" w:space="0" w:color="auto"/>
            </w:tcBorders>
            <w:shd w:val="clear" w:color="auto" w:fill="auto"/>
            <w:vAlign w:val="center"/>
          </w:tcPr>
          <w:p w14:paraId="6A8CEB93" w14:textId="77777777" w:rsidR="006E3CA7" w:rsidRPr="008C12E8" w:rsidRDefault="006E3CA7" w:rsidP="00866F6A">
            <w:pPr>
              <w:jc w:val="center"/>
              <w:rPr>
                <w:rFonts w:ascii="Myriad Pro" w:hAnsi="Myriad Pro"/>
                <w:b/>
                <w:color w:val="000000" w:themeColor="text1"/>
                <w:sz w:val="28"/>
              </w:rPr>
            </w:pPr>
            <w:r w:rsidRPr="007B40A2">
              <w:rPr>
                <w:rFonts w:ascii="Myriad Pro" w:hAnsi="Myriad Pro"/>
                <w:b/>
                <w:color w:val="000000" w:themeColor="text1"/>
                <w:sz w:val="32"/>
              </w:rPr>
              <w:t xml:space="preserve">1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2 </w:t>
            </w:r>
            <w:r>
              <w:rPr>
                <w:rFonts w:ascii="Myriad Pro" w:hAnsi="Myriad Pro"/>
                <w:b/>
                <w:color w:val="000000" w:themeColor="text1"/>
                <w:sz w:val="32"/>
              </w:rPr>
              <w:t xml:space="preserve">          </w:t>
            </w:r>
            <w:r w:rsidRPr="007B40A2">
              <w:rPr>
                <w:rFonts w:ascii="Myriad Pro" w:hAnsi="Myriad Pro"/>
                <w:b/>
                <w:color w:val="000000" w:themeColor="text1"/>
                <w:sz w:val="32"/>
              </w:rPr>
              <w:t xml:space="preserve">    3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4</w:t>
            </w:r>
          </w:p>
        </w:tc>
        <w:tc>
          <w:tcPr>
            <w:tcW w:w="8028" w:type="dxa"/>
            <w:vMerge/>
            <w:tcBorders>
              <w:left w:val="single" w:sz="4" w:space="0" w:color="auto"/>
            </w:tcBorders>
            <w:shd w:val="clear" w:color="auto" w:fill="auto"/>
            <w:vAlign w:val="center"/>
          </w:tcPr>
          <w:p w14:paraId="3B3668EE" w14:textId="77777777" w:rsidR="006E3CA7" w:rsidRPr="007B40A2" w:rsidRDefault="006E3CA7" w:rsidP="00866F6A">
            <w:pPr>
              <w:rPr>
                <w:rFonts w:ascii="Myriad Pro" w:hAnsi="Myriad Pro"/>
                <w:b/>
                <w:color w:val="000000" w:themeColor="text1"/>
                <w:sz w:val="32"/>
              </w:rPr>
            </w:pPr>
          </w:p>
        </w:tc>
      </w:tr>
    </w:tbl>
    <w:p w14:paraId="6C775E2E" w14:textId="77777777" w:rsidR="006E3CA7" w:rsidRPr="008C12E8" w:rsidRDefault="006E3CA7" w:rsidP="006E3CA7">
      <w:pPr>
        <w:rPr>
          <w:rFonts w:ascii="Myriad Pro" w:hAnsi="Myriad Pro"/>
          <w:b/>
          <w:sz w:val="24"/>
          <w:szCs w:val="28"/>
        </w:rPr>
      </w:pPr>
    </w:p>
    <w:p w14:paraId="3A650AEA" w14:textId="77777777" w:rsidR="00840394" w:rsidRDefault="00840394" w:rsidP="006E3CA7">
      <w:pPr>
        <w:rPr>
          <w:rFonts w:ascii="Myriad Pro" w:hAnsi="Myriad Pro"/>
          <w:b/>
          <w:color w:val="0099A8"/>
          <w:sz w:val="28"/>
          <w:szCs w:val="28"/>
        </w:rPr>
      </w:pPr>
    </w:p>
    <w:p w14:paraId="516084C1" w14:textId="77777777" w:rsidR="00360E5A" w:rsidRDefault="00360E5A" w:rsidP="006E3CA7">
      <w:pPr>
        <w:rPr>
          <w:rFonts w:ascii="Myriad Pro" w:hAnsi="Myriad Pro"/>
          <w:b/>
          <w:color w:val="0099A8"/>
          <w:sz w:val="28"/>
          <w:szCs w:val="28"/>
        </w:rPr>
      </w:pPr>
    </w:p>
    <w:p w14:paraId="7ED1C078" w14:textId="77777777" w:rsidR="00360E5A" w:rsidRDefault="00360E5A" w:rsidP="006E3CA7">
      <w:pPr>
        <w:rPr>
          <w:rFonts w:ascii="Myriad Pro" w:hAnsi="Myriad Pro"/>
          <w:b/>
          <w:color w:val="0099A8"/>
          <w:sz w:val="28"/>
          <w:szCs w:val="28"/>
        </w:rPr>
      </w:pPr>
    </w:p>
    <w:p w14:paraId="7A374C3C" w14:textId="77777777" w:rsidR="002403BB" w:rsidRDefault="002403BB" w:rsidP="00511DA0">
      <w:pPr>
        <w:rPr>
          <w:rFonts w:ascii="Myriad Pro" w:hAnsi="Myriad Pro"/>
          <w:b/>
          <w:color w:val="0099A8"/>
          <w:sz w:val="28"/>
          <w:szCs w:val="28"/>
        </w:rPr>
      </w:pPr>
    </w:p>
    <w:p w14:paraId="54349B4B" w14:textId="77777777" w:rsidR="00891F2A" w:rsidRDefault="00891F2A">
      <w:pPr>
        <w:rPr>
          <w:rFonts w:ascii="Myriad Pro" w:hAnsi="Myriad Pro"/>
          <w:b/>
          <w:color w:val="0099A8"/>
          <w:sz w:val="28"/>
          <w:szCs w:val="28"/>
        </w:rPr>
      </w:pPr>
      <w:r>
        <w:rPr>
          <w:rFonts w:ascii="Myriad Pro" w:hAnsi="Myriad Pro"/>
          <w:b/>
          <w:color w:val="0099A8"/>
          <w:sz w:val="28"/>
          <w:szCs w:val="28"/>
        </w:rPr>
        <w:br w:type="page"/>
      </w:r>
    </w:p>
    <w:p w14:paraId="14583146" w14:textId="57A44695" w:rsidR="00511DA0" w:rsidRPr="00511DA0" w:rsidRDefault="00511DA0" w:rsidP="00511DA0">
      <w:pPr>
        <w:rPr>
          <w:rFonts w:ascii="Myriad Pro" w:hAnsi="Myriad Pro"/>
          <w:b/>
          <w:color w:val="0099A8"/>
          <w:sz w:val="28"/>
          <w:szCs w:val="28"/>
        </w:rPr>
      </w:pPr>
      <w:r w:rsidRPr="00922AAF">
        <w:rPr>
          <w:rFonts w:ascii="Myriad Pro" w:hAnsi="Myriad Pro"/>
          <w:b/>
          <w:color w:val="0099A8"/>
          <w:sz w:val="28"/>
          <w:szCs w:val="28"/>
        </w:rPr>
        <w:lastRenderedPageBreak/>
        <w:t xml:space="preserve">Element </w:t>
      </w:r>
      <w:r>
        <w:rPr>
          <w:rFonts w:ascii="Myriad Pro" w:hAnsi="Myriad Pro"/>
          <w:b/>
          <w:color w:val="0099A8"/>
          <w:sz w:val="28"/>
          <w:szCs w:val="28"/>
        </w:rPr>
        <w:t>5</w:t>
      </w:r>
      <w:r w:rsidRPr="00922AAF">
        <w:rPr>
          <w:rFonts w:ascii="Myriad Pro" w:hAnsi="Myriad Pro"/>
          <w:b/>
          <w:color w:val="0099A8"/>
          <w:sz w:val="28"/>
          <w:szCs w:val="28"/>
        </w:rPr>
        <w:t xml:space="preserve"> Worksheet: </w:t>
      </w:r>
      <w:r w:rsidRPr="00511DA0">
        <w:rPr>
          <w:rFonts w:ascii="Myriad Pro" w:hAnsi="Myriad Pro"/>
          <w:b/>
          <w:color w:val="0099A8"/>
          <w:sz w:val="28"/>
          <w:szCs w:val="28"/>
        </w:rPr>
        <w:t xml:space="preserve">Evaluation of Recruiting, Retaining, and Training CTE Educators </w:t>
      </w:r>
    </w:p>
    <w:p w14:paraId="1666FBBC" w14:textId="77777777" w:rsidR="00511DA0" w:rsidRDefault="00511DA0" w:rsidP="00511DA0">
      <w:pPr>
        <w:jc w:val="both"/>
        <w:rPr>
          <w:rFonts w:ascii="Myriad Pro" w:hAnsi="Myriad Pro"/>
          <w:sz w:val="24"/>
          <w:szCs w:val="28"/>
        </w:rPr>
      </w:pPr>
      <w:r>
        <w:rPr>
          <w:rFonts w:ascii="Myriad Pro" w:hAnsi="Myriad Pro"/>
          <w:sz w:val="24"/>
          <w:szCs w:val="28"/>
        </w:rPr>
        <w:t xml:space="preserve">Review data collected. Discuss each of the following questions, then, via consensus, assign a rating and rationale for this part of the Local CTE Assessment. </w:t>
      </w:r>
    </w:p>
    <w:p w14:paraId="07D422B5" w14:textId="77777777" w:rsidR="00511DA0" w:rsidRDefault="00511DA0" w:rsidP="00511DA0">
      <w:pPr>
        <w:jc w:val="both"/>
        <w:rPr>
          <w:rFonts w:ascii="Myriad Pro" w:hAnsi="Myriad Pro"/>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11DA0" w14:paraId="0B598B7B" w14:textId="77777777" w:rsidTr="00511DA0">
        <w:tc>
          <w:tcPr>
            <w:tcW w:w="6475" w:type="dxa"/>
          </w:tcPr>
          <w:p w14:paraId="70443133" w14:textId="77777777" w:rsidR="00511DA0" w:rsidRPr="00922AAF" w:rsidRDefault="00511DA0" w:rsidP="00511DA0">
            <w:pPr>
              <w:jc w:val="both"/>
              <w:rPr>
                <w:rFonts w:ascii="Myriad Pro" w:hAnsi="Myriad Pro"/>
                <w:b/>
                <w:sz w:val="24"/>
                <w:szCs w:val="28"/>
              </w:rPr>
            </w:pPr>
            <w:r w:rsidRPr="00922AAF">
              <w:rPr>
                <w:rFonts w:ascii="Myriad Pro" w:hAnsi="Myriad Pro"/>
                <w:b/>
                <w:sz w:val="24"/>
                <w:szCs w:val="28"/>
              </w:rPr>
              <w:t>Primary Data Source(s):</w:t>
            </w:r>
          </w:p>
        </w:tc>
        <w:tc>
          <w:tcPr>
            <w:tcW w:w="6475" w:type="dxa"/>
          </w:tcPr>
          <w:p w14:paraId="03205B41" w14:textId="77777777" w:rsidR="00511DA0" w:rsidRPr="00922AAF" w:rsidRDefault="00511DA0" w:rsidP="00511DA0">
            <w:pPr>
              <w:jc w:val="both"/>
              <w:rPr>
                <w:rFonts w:ascii="Myriad Pro" w:hAnsi="Myriad Pro"/>
                <w:b/>
                <w:sz w:val="24"/>
                <w:szCs w:val="28"/>
              </w:rPr>
            </w:pPr>
            <w:r w:rsidRPr="00922AAF">
              <w:rPr>
                <w:rFonts w:ascii="Myriad Pro" w:hAnsi="Myriad Pro"/>
                <w:b/>
                <w:sz w:val="24"/>
                <w:szCs w:val="28"/>
              </w:rPr>
              <w:t>Other Potential Data Sources:</w:t>
            </w:r>
          </w:p>
        </w:tc>
      </w:tr>
      <w:tr w:rsidR="00511DA0" w14:paraId="08E31E7C" w14:textId="77777777" w:rsidTr="00511DA0">
        <w:tc>
          <w:tcPr>
            <w:tcW w:w="6475" w:type="dxa"/>
          </w:tcPr>
          <w:p w14:paraId="0548B060" w14:textId="4EA57B85" w:rsidR="00511DA0" w:rsidRPr="001B6CA0" w:rsidRDefault="001B6CA0" w:rsidP="00511DA0">
            <w:pPr>
              <w:pStyle w:val="ListParagraph"/>
              <w:numPr>
                <w:ilvl w:val="0"/>
                <w:numId w:val="3"/>
              </w:numPr>
              <w:rPr>
                <w:rFonts w:ascii="Myriad Pro" w:hAnsi="Myriad Pro"/>
                <w:sz w:val="24"/>
                <w:szCs w:val="28"/>
              </w:rPr>
            </w:pPr>
            <w:r w:rsidRPr="001B6CA0">
              <w:rPr>
                <w:rFonts w:ascii="Myriad Pro" w:hAnsi="Myriad Pro"/>
                <w:sz w:val="24"/>
                <w:szCs w:val="28"/>
              </w:rPr>
              <w:t xml:space="preserve">Staff Reports </w:t>
            </w:r>
          </w:p>
          <w:p w14:paraId="7F9BF673" w14:textId="56EEB951" w:rsidR="001B6CA0" w:rsidRDefault="001B6CA0" w:rsidP="001B6CA0">
            <w:pPr>
              <w:pStyle w:val="ListParagraph"/>
              <w:numPr>
                <w:ilvl w:val="0"/>
                <w:numId w:val="3"/>
              </w:numPr>
              <w:rPr>
                <w:rFonts w:ascii="Myriad Pro" w:hAnsi="Myriad Pro"/>
                <w:sz w:val="24"/>
                <w:szCs w:val="28"/>
              </w:rPr>
            </w:pPr>
            <w:r w:rsidRPr="002E04EC">
              <w:rPr>
                <w:rFonts w:ascii="Myriad Pro" w:hAnsi="Myriad Pro"/>
                <w:sz w:val="24"/>
                <w:szCs w:val="28"/>
              </w:rPr>
              <w:t>Observations</w:t>
            </w:r>
          </w:p>
          <w:p w14:paraId="1F483530" w14:textId="11575F65" w:rsidR="001B6CA0" w:rsidRPr="002E04EC" w:rsidRDefault="001B6CA0" w:rsidP="001B6CA0">
            <w:pPr>
              <w:pStyle w:val="ListParagraph"/>
              <w:numPr>
                <w:ilvl w:val="0"/>
                <w:numId w:val="3"/>
              </w:numPr>
              <w:rPr>
                <w:rFonts w:ascii="Myriad Pro" w:hAnsi="Myriad Pro"/>
                <w:sz w:val="24"/>
                <w:szCs w:val="28"/>
              </w:rPr>
            </w:pPr>
            <w:r>
              <w:rPr>
                <w:rFonts w:ascii="Myriad Pro" w:hAnsi="Myriad Pro"/>
                <w:sz w:val="24"/>
                <w:szCs w:val="28"/>
              </w:rPr>
              <w:t xml:space="preserve">Teacher Vacancy Reports </w:t>
            </w:r>
          </w:p>
          <w:p w14:paraId="1AB56F30" w14:textId="71A54E41" w:rsidR="00511DA0" w:rsidRPr="001B6CA0" w:rsidRDefault="00511DA0" w:rsidP="001B6CA0">
            <w:pPr>
              <w:pStyle w:val="ListParagraph"/>
              <w:rPr>
                <w:rFonts w:ascii="Myriad Pro" w:hAnsi="Myriad Pro"/>
                <w:color w:val="FF0000"/>
                <w:sz w:val="24"/>
                <w:szCs w:val="28"/>
              </w:rPr>
            </w:pPr>
          </w:p>
        </w:tc>
        <w:tc>
          <w:tcPr>
            <w:tcW w:w="6475" w:type="dxa"/>
          </w:tcPr>
          <w:p w14:paraId="1E935111" w14:textId="77777777" w:rsidR="001B6CA0" w:rsidRPr="002E04EC" w:rsidRDefault="001B6CA0" w:rsidP="001B6CA0">
            <w:pPr>
              <w:pStyle w:val="ListParagraph"/>
              <w:numPr>
                <w:ilvl w:val="0"/>
                <w:numId w:val="3"/>
              </w:numPr>
              <w:rPr>
                <w:rFonts w:ascii="Myriad Pro" w:hAnsi="Myriad Pro"/>
                <w:sz w:val="24"/>
                <w:szCs w:val="28"/>
              </w:rPr>
            </w:pPr>
            <w:r w:rsidRPr="002E04EC">
              <w:rPr>
                <w:rFonts w:ascii="Myriad Pro" w:hAnsi="Myriad Pro"/>
                <w:sz w:val="24"/>
                <w:szCs w:val="28"/>
              </w:rPr>
              <w:t>Notes from interviews, focus groups, or other methodologies</w:t>
            </w:r>
          </w:p>
          <w:p w14:paraId="2C9C728C" w14:textId="77777777" w:rsidR="00511DA0" w:rsidRPr="001B6CA0" w:rsidRDefault="00511DA0" w:rsidP="001B6CA0">
            <w:pPr>
              <w:pStyle w:val="ListParagraph"/>
              <w:rPr>
                <w:rFonts w:ascii="Myriad Pro" w:hAnsi="Myriad Pro"/>
                <w:sz w:val="24"/>
                <w:szCs w:val="28"/>
              </w:rPr>
            </w:pPr>
          </w:p>
        </w:tc>
      </w:tr>
    </w:tbl>
    <w:p w14:paraId="0C152250" w14:textId="77777777" w:rsidR="002F5FA6" w:rsidRDefault="002F5FA6" w:rsidP="00511DA0">
      <w:pPr>
        <w:jc w:val="both"/>
        <w:rPr>
          <w:rFonts w:ascii="Myriad Pro" w:hAnsi="Myriad Pro"/>
          <w:sz w:val="24"/>
          <w:szCs w:val="28"/>
        </w:rPr>
      </w:pPr>
    </w:p>
    <w:tbl>
      <w:tblPr>
        <w:tblStyle w:val="TableGrid"/>
        <w:tblW w:w="13405" w:type="dxa"/>
        <w:tblLook w:val="04A0" w:firstRow="1" w:lastRow="0" w:firstColumn="1" w:lastColumn="0" w:noHBand="0" w:noVBand="1"/>
      </w:tblPr>
      <w:tblGrid>
        <w:gridCol w:w="4495"/>
        <w:gridCol w:w="4230"/>
        <w:gridCol w:w="4680"/>
      </w:tblGrid>
      <w:tr w:rsidR="00511DA0" w14:paraId="6EAE12F3" w14:textId="77777777" w:rsidTr="002F5FA6">
        <w:tc>
          <w:tcPr>
            <w:tcW w:w="4495" w:type="dxa"/>
            <w:shd w:val="clear" w:color="auto" w:fill="BDF9FF"/>
          </w:tcPr>
          <w:p w14:paraId="21D2116F" w14:textId="77777777" w:rsidR="00511DA0" w:rsidRPr="00B50552" w:rsidRDefault="004564F7" w:rsidP="00511DA0">
            <w:pPr>
              <w:jc w:val="both"/>
              <w:rPr>
                <w:rFonts w:ascii="Myriad Pro" w:hAnsi="Myriad Pro"/>
                <w:b/>
                <w:sz w:val="24"/>
                <w:szCs w:val="28"/>
              </w:rPr>
            </w:pPr>
            <w:r>
              <w:rPr>
                <w:rFonts w:ascii="Myriad Pro" w:hAnsi="Myriad Pro"/>
                <w:b/>
                <w:sz w:val="24"/>
                <w:szCs w:val="28"/>
              </w:rPr>
              <w:t>Questions to Consider</w:t>
            </w:r>
          </w:p>
        </w:tc>
        <w:tc>
          <w:tcPr>
            <w:tcW w:w="4230" w:type="dxa"/>
            <w:shd w:val="clear" w:color="auto" w:fill="BDF9FF"/>
          </w:tcPr>
          <w:p w14:paraId="12F395E9" w14:textId="77777777" w:rsidR="00511DA0" w:rsidRPr="00360E5A" w:rsidRDefault="00511DA0" w:rsidP="00511DA0">
            <w:pPr>
              <w:jc w:val="center"/>
              <w:rPr>
                <w:rFonts w:ascii="Myriad Pro" w:hAnsi="Myriad Pro"/>
                <w:b/>
                <w:sz w:val="24"/>
                <w:szCs w:val="28"/>
              </w:rPr>
            </w:pPr>
            <w:r w:rsidRPr="00360E5A">
              <w:rPr>
                <w:rFonts w:ascii="Myriad Pro" w:hAnsi="Myriad Pro"/>
                <w:b/>
                <w:sz w:val="24"/>
                <w:szCs w:val="28"/>
              </w:rPr>
              <w:t>Current State</w:t>
            </w:r>
          </w:p>
        </w:tc>
        <w:tc>
          <w:tcPr>
            <w:tcW w:w="4680" w:type="dxa"/>
            <w:shd w:val="clear" w:color="auto" w:fill="BDF9FF"/>
          </w:tcPr>
          <w:p w14:paraId="25CAC32B" w14:textId="77777777" w:rsidR="00511DA0" w:rsidRPr="00360E5A" w:rsidRDefault="00511DA0" w:rsidP="00511DA0">
            <w:pPr>
              <w:jc w:val="center"/>
              <w:rPr>
                <w:rFonts w:ascii="Myriad Pro" w:hAnsi="Myriad Pro"/>
                <w:b/>
                <w:sz w:val="24"/>
                <w:szCs w:val="28"/>
              </w:rPr>
            </w:pPr>
            <w:r w:rsidRPr="00360E5A">
              <w:rPr>
                <w:rFonts w:ascii="Myriad Pro" w:hAnsi="Myriad Pro" w:cs="Courier New"/>
                <w:b/>
                <w:sz w:val="24"/>
                <w:szCs w:val="28"/>
              </w:rPr>
              <w:t>Desired State</w:t>
            </w:r>
          </w:p>
        </w:tc>
      </w:tr>
      <w:tr w:rsidR="00511DA0" w14:paraId="66FBBD2A" w14:textId="77777777" w:rsidTr="002F5FA6">
        <w:tc>
          <w:tcPr>
            <w:tcW w:w="4495" w:type="dxa"/>
          </w:tcPr>
          <w:p w14:paraId="2719D550" w14:textId="77777777" w:rsidR="00130DCB" w:rsidRDefault="00511DA0" w:rsidP="00130DCB">
            <w:pPr>
              <w:pStyle w:val="ListParagraph"/>
              <w:numPr>
                <w:ilvl w:val="0"/>
                <w:numId w:val="8"/>
              </w:numPr>
              <w:rPr>
                <w:rFonts w:ascii="Myriad Pro" w:hAnsi="Myriad Pro"/>
                <w:szCs w:val="28"/>
              </w:rPr>
            </w:pPr>
            <w:r w:rsidRPr="00057CC9">
              <w:rPr>
                <w:rFonts w:ascii="Myriad Pro" w:hAnsi="Myriad Pro"/>
                <w:szCs w:val="28"/>
              </w:rPr>
              <w:t>What processes are in place to recruit new CTE educators?</w:t>
            </w:r>
            <w:r w:rsidR="00130DCB">
              <w:rPr>
                <w:rFonts w:ascii="Myriad Pro" w:hAnsi="Myriad Pro"/>
                <w:szCs w:val="28"/>
              </w:rPr>
              <w:t xml:space="preserve"> In what content areas do we need to develop or recruit more educators?</w:t>
            </w:r>
          </w:p>
          <w:p w14:paraId="25191A3B" w14:textId="77777777" w:rsidR="00511DA0" w:rsidRDefault="00511DA0" w:rsidP="00511DA0">
            <w:pPr>
              <w:jc w:val="both"/>
              <w:rPr>
                <w:rFonts w:ascii="Myriad Pro" w:hAnsi="Myriad Pro"/>
                <w:sz w:val="24"/>
                <w:szCs w:val="28"/>
              </w:rPr>
            </w:pPr>
          </w:p>
          <w:p w14:paraId="4F101DCD" w14:textId="77777777" w:rsidR="00511DA0" w:rsidRDefault="00511DA0" w:rsidP="00511DA0">
            <w:pPr>
              <w:jc w:val="both"/>
              <w:rPr>
                <w:rFonts w:ascii="Myriad Pro" w:hAnsi="Myriad Pro"/>
                <w:sz w:val="24"/>
                <w:szCs w:val="28"/>
              </w:rPr>
            </w:pPr>
          </w:p>
        </w:tc>
        <w:tc>
          <w:tcPr>
            <w:tcW w:w="4230" w:type="dxa"/>
          </w:tcPr>
          <w:p w14:paraId="38542F8B" w14:textId="77777777" w:rsidR="00511DA0" w:rsidRDefault="00511DA0" w:rsidP="00511DA0">
            <w:pPr>
              <w:jc w:val="both"/>
              <w:rPr>
                <w:rFonts w:ascii="Myriad Pro" w:hAnsi="Myriad Pro"/>
                <w:sz w:val="24"/>
                <w:szCs w:val="28"/>
              </w:rPr>
            </w:pPr>
          </w:p>
        </w:tc>
        <w:tc>
          <w:tcPr>
            <w:tcW w:w="4680" w:type="dxa"/>
          </w:tcPr>
          <w:p w14:paraId="10B0BAD2" w14:textId="77777777" w:rsidR="00511DA0" w:rsidRDefault="00511DA0" w:rsidP="00511DA0">
            <w:pPr>
              <w:jc w:val="both"/>
              <w:rPr>
                <w:rFonts w:ascii="Myriad Pro" w:hAnsi="Myriad Pro"/>
                <w:sz w:val="24"/>
                <w:szCs w:val="28"/>
              </w:rPr>
            </w:pPr>
          </w:p>
        </w:tc>
      </w:tr>
      <w:tr w:rsidR="00511DA0" w14:paraId="0FCC7C36" w14:textId="77777777" w:rsidTr="002F5FA6">
        <w:tc>
          <w:tcPr>
            <w:tcW w:w="4495" w:type="dxa"/>
          </w:tcPr>
          <w:p w14:paraId="6294DAE8" w14:textId="77777777" w:rsidR="00511DA0" w:rsidRPr="00130DCB" w:rsidRDefault="00511DA0" w:rsidP="00130DCB">
            <w:pPr>
              <w:pStyle w:val="ListParagraph"/>
              <w:numPr>
                <w:ilvl w:val="0"/>
                <w:numId w:val="8"/>
              </w:numPr>
              <w:rPr>
                <w:rFonts w:ascii="Myriad Pro" w:hAnsi="Myriad Pro"/>
                <w:szCs w:val="28"/>
              </w:rPr>
            </w:pPr>
            <w:r>
              <w:rPr>
                <w:rFonts w:ascii="Myriad Pro" w:hAnsi="Myriad Pro"/>
                <w:szCs w:val="28"/>
              </w:rPr>
              <w:t>Do we offer regular, substantive</w:t>
            </w:r>
            <w:r w:rsidR="00130DCB">
              <w:rPr>
                <w:rFonts w:ascii="Myriad Pro" w:hAnsi="Myriad Pro"/>
                <w:szCs w:val="28"/>
              </w:rPr>
              <w:t>,</w:t>
            </w:r>
            <w:r>
              <w:rPr>
                <w:rFonts w:ascii="Myriad Pro" w:hAnsi="Myriad Pro"/>
                <w:szCs w:val="28"/>
              </w:rPr>
              <w:t xml:space="preserve"> and effective professional development around CTE academic and technical instruction based on identified needs?</w:t>
            </w:r>
          </w:p>
          <w:p w14:paraId="039EF0A5" w14:textId="77777777" w:rsidR="00511DA0" w:rsidRDefault="00511DA0" w:rsidP="00511DA0">
            <w:pPr>
              <w:jc w:val="both"/>
              <w:rPr>
                <w:rFonts w:ascii="Myriad Pro" w:hAnsi="Myriad Pro"/>
                <w:sz w:val="24"/>
                <w:szCs w:val="28"/>
              </w:rPr>
            </w:pPr>
          </w:p>
        </w:tc>
        <w:tc>
          <w:tcPr>
            <w:tcW w:w="4230" w:type="dxa"/>
          </w:tcPr>
          <w:p w14:paraId="03828ECF" w14:textId="77777777" w:rsidR="00511DA0" w:rsidRDefault="00511DA0" w:rsidP="00511DA0">
            <w:pPr>
              <w:jc w:val="both"/>
              <w:rPr>
                <w:rFonts w:ascii="Myriad Pro" w:hAnsi="Myriad Pro"/>
                <w:sz w:val="24"/>
                <w:szCs w:val="28"/>
              </w:rPr>
            </w:pPr>
          </w:p>
        </w:tc>
        <w:tc>
          <w:tcPr>
            <w:tcW w:w="4680" w:type="dxa"/>
          </w:tcPr>
          <w:p w14:paraId="42AD5CC3" w14:textId="77777777" w:rsidR="00511DA0" w:rsidRDefault="00511DA0" w:rsidP="00511DA0">
            <w:pPr>
              <w:jc w:val="both"/>
              <w:rPr>
                <w:rFonts w:ascii="Myriad Pro" w:hAnsi="Myriad Pro"/>
                <w:sz w:val="24"/>
                <w:szCs w:val="28"/>
              </w:rPr>
            </w:pPr>
          </w:p>
        </w:tc>
      </w:tr>
      <w:tr w:rsidR="00130DCB" w14:paraId="78720236" w14:textId="77777777" w:rsidTr="002F5FA6">
        <w:tc>
          <w:tcPr>
            <w:tcW w:w="4495" w:type="dxa"/>
          </w:tcPr>
          <w:p w14:paraId="32C5CF27" w14:textId="77777777" w:rsidR="004564F7" w:rsidRPr="004564F7" w:rsidRDefault="004564F7" w:rsidP="004564F7">
            <w:pPr>
              <w:pStyle w:val="ListParagraph"/>
              <w:numPr>
                <w:ilvl w:val="0"/>
                <w:numId w:val="8"/>
              </w:numPr>
              <w:rPr>
                <w:rFonts w:ascii="Myriad Pro" w:hAnsi="Myriad Pro"/>
                <w:szCs w:val="28"/>
              </w:rPr>
            </w:pPr>
            <w:r w:rsidRPr="004564F7">
              <w:rPr>
                <w:rFonts w:ascii="Myriad Pro" w:hAnsi="Myriad Pro"/>
                <w:szCs w:val="28"/>
              </w:rPr>
              <w:t xml:space="preserve">What strategies are </w:t>
            </w:r>
            <w:r>
              <w:rPr>
                <w:rFonts w:ascii="Myriad Pro" w:hAnsi="Myriad Pro"/>
                <w:szCs w:val="28"/>
              </w:rPr>
              <w:t>we</w:t>
            </w:r>
            <w:r w:rsidRPr="004564F7">
              <w:rPr>
                <w:rFonts w:ascii="Myriad Pro" w:hAnsi="Myriad Pro"/>
                <w:szCs w:val="28"/>
              </w:rPr>
              <w:t xml:space="preserve"> using to retain CTE educators?</w:t>
            </w:r>
          </w:p>
          <w:p w14:paraId="69A8D319" w14:textId="77777777" w:rsidR="00130DCB" w:rsidRDefault="00130DCB" w:rsidP="00130DCB">
            <w:pPr>
              <w:pStyle w:val="ListParagraph"/>
              <w:ind w:left="360"/>
              <w:rPr>
                <w:rFonts w:ascii="Myriad Pro" w:hAnsi="Myriad Pro"/>
                <w:szCs w:val="28"/>
              </w:rPr>
            </w:pPr>
          </w:p>
          <w:p w14:paraId="0CB74E50" w14:textId="77777777" w:rsidR="00130DCB" w:rsidRDefault="00130DCB" w:rsidP="00130DCB">
            <w:pPr>
              <w:pStyle w:val="ListParagraph"/>
              <w:ind w:left="360"/>
              <w:rPr>
                <w:rFonts w:ascii="Myriad Pro" w:hAnsi="Myriad Pro"/>
                <w:szCs w:val="28"/>
              </w:rPr>
            </w:pPr>
          </w:p>
        </w:tc>
        <w:tc>
          <w:tcPr>
            <w:tcW w:w="4230" w:type="dxa"/>
          </w:tcPr>
          <w:p w14:paraId="6F43F993" w14:textId="77777777" w:rsidR="00130DCB" w:rsidRDefault="00130DCB" w:rsidP="00511DA0">
            <w:pPr>
              <w:jc w:val="both"/>
              <w:rPr>
                <w:rFonts w:ascii="Myriad Pro" w:hAnsi="Myriad Pro"/>
                <w:sz w:val="24"/>
                <w:szCs w:val="28"/>
              </w:rPr>
            </w:pPr>
          </w:p>
        </w:tc>
        <w:tc>
          <w:tcPr>
            <w:tcW w:w="4680" w:type="dxa"/>
          </w:tcPr>
          <w:p w14:paraId="1DCA642E" w14:textId="77777777" w:rsidR="00130DCB" w:rsidRDefault="00130DCB" w:rsidP="00511DA0">
            <w:pPr>
              <w:jc w:val="both"/>
              <w:rPr>
                <w:rFonts w:ascii="Myriad Pro" w:hAnsi="Myriad Pro"/>
                <w:sz w:val="24"/>
                <w:szCs w:val="28"/>
              </w:rPr>
            </w:pPr>
          </w:p>
        </w:tc>
      </w:tr>
    </w:tbl>
    <w:p w14:paraId="48CBD916" w14:textId="77777777" w:rsidR="004564F7" w:rsidRDefault="004564F7" w:rsidP="004564F7">
      <w:pPr>
        <w:jc w:val="both"/>
        <w:rPr>
          <w:rFonts w:ascii="Myriad Pro" w:hAnsi="Myriad Pro"/>
          <w:b/>
          <w:sz w:val="24"/>
          <w:szCs w:val="28"/>
        </w:rPr>
      </w:pPr>
    </w:p>
    <w:p w14:paraId="4F540A6A" w14:textId="77777777" w:rsidR="004564F7" w:rsidRPr="002F5FA6" w:rsidRDefault="004564F7" w:rsidP="004564F7">
      <w:pPr>
        <w:jc w:val="both"/>
        <w:rPr>
          <w:rFonts w:ascii="Myriad Pro" w:hAnsi="Myriad Pro"/>
          <w:b/>
          <w:sz w:val="24"/>
          <w:szCs w:val="28"/>
        </w:rPr>
      </w:pPr>
      <w:r>
        <w:rPr>
          <w:rFonts w:ascii="Myriad Pro" w:hAnsi="Myriad Pro"/>
          <w:b/>
          <w:sz w:val="24"/>
          <w:szCs w:val="28"/>
        </w:rPr>
        <w:t>Deep-Dive Questions</w:t>
      </w:r>
    </w:p>
    <w:p w14:paraId="66207426" w14:textId="77777777" w:rsidR="004564F7" w:rsidRDefault="004564F7" w:rsidP="004564F7">
      <w:pPr>
        <w:pStyle w:val="ListParagraph"/>
        <w:numPr>
          <w:ilvl w:val="0"/>
          <w:numId w:val="36"/>
        </w:numPr>
        <w:rPr>
          <w:rFonts w:ascii="Myriad Pro" w:hAnsi="Myriad Pro"/>
          <w:szCs w:val="28"/>
        </w:rPr>
      </w:pPr>
      <w:r>
        <w:rPr>
          <w:rFonts w:ascii="Myriad Pro" w:hAnsi="Myriad Pro"/>
          <w:szCs w:val="28"/>
        </w:rPr>
        <w:t>How diverse is our staff? Does it reflect the demographic makeup of the student body?</w:t>
      </w:r>
    </w:p>
    <w:p w14:paraId="0614C860" w14:textId="77777777" w:rsidR="004564F7" w:rsidRDefault="004564F7" w:rsidP="004564F7">
      <w:pPr>
        <w:pStyle w:val="ListParagraph"/>
        <w:numPr>
          <w:ilvl w:val="0"/>
          <w:numId w:val="36"/>
        </w:numPr>
        <w:rPr>
          <w:rFonts w:ascii="Myriad Pro" w:hAnsi="Myriad Pro"/>
          <w:szCs w:val="28"/>
        </w:rPr>
      </w:pPr>
      <w:r>
        <w:rPr>
          <w:rFonts w:ascii="Myriad Pro" w:hAnsi="Myriad Pro"/>
          <w:szCs w:val="28"/>
        </w:rPr>
        <w:t>What onboarding processes are in place to bring new professionals into the system?</w:t>
      </w:r>
    </w:p>
    <w:p w14:paraId="6657B3EF" w14:textId="77777777" w:rsidR="004564F7" w:rsidRDefault="004564F7" w:rsidP="004564F7">
      <w:pPr>
        <w:pStyle w:val="ListParagraph"/>
        <w:numPr>
          <w:ilvl w:val="0"/>
          <w:numId w:val="36"/>
        </w:numPr>
        <w:rPr>
          <w:rFonts w:ascii="Myriad Pro" w:hAnsi="Myriad Pro"/>
          <w:szCs w:val="28"/>
        </w:rPr>
      </w:pPr>
      <w:r>
        <w:rPr>
          <w:rFonts w:ascii="Myriad Pro" w:hAnsi="Myriad Pro"/>
          <w:szCs w:val="28"/>
        </w:rPr>
        <w:lastRenderedPageBreak/>
        <w:t>Are these processes efficient and effective, especially for educators coming from industry?</w:t>
      </w:r>
    </w:p>
    <w:p w14:paraId="4D9EC658" w14:textId="77777777" w:rsidR="004564F7" w:rsidRDefault="004564F7" w:rsidP="004564F7">
      <w:pPr>
        <w:pStyle w:val="ListParagraph"/>
        <w:numPr>
          <w:ilvl w:val="0"/>
          <w:numId w:val="36"/>
        </w:numPr>
        <w:rPr>
          <w:rFonts w:ascii="Myriad Pro" w:hAnsi="Myriad Pro"/>
          <w:szCs w:val="28"/>
        </w:rPr>
      </w:pPr>
      <w:r>
        <w:rPr>
          <w:rFonts w:ascii="Myriad Pro" w:hAnsi="Myriad Pro"/>
          <w:szCs w:val="28"/>
        </w:rPr>
        <w:t>Are all educators teaching in our programs adequately credentialed?</w:t>
      </w:r>
    </w:p>
    <w:p w14:paraId="5F2BF4BC" w14:textId="77777777" w:rsidR="004564F7" w:rsidRDefault="004564F7" w:rsidP="004564F7">
      <w:pPr>
        <w:pStyle w:val="ListParagraph"/>
        <w:numPr>
          <w:ilvl w:val="0"/>
          <w:numId w:val="36"/>
        </w:numPr>
        <w:rPr>
          <w:rFonts w:ascii="Myriad Pro" w:hAnsi="Myriad Pro"/>
          <w:szCs w:val="28"/>
        </w:rPr>
      </w:pPr>
      <w:r>
        <w:rPr>
          <w:rFonts w:ascii="Myriad Pro" w:hAnsi="Myriad Pro"/>
          <w:szCs w:val="28"/>
        </w:rPr>
        <w:t>What has been the impact on mentoring and onboarding processes for new instructors, especially instructors coming from industry?</w:t>
      </w:r>
    </w:p>
    <w:p w14:paraId="3458B72D" w14:textId="77777777" w:rsidR="004564F7" w:rsidRPr="002F5FA6" w:rsidRDefault="004564F7" w:rsidP="004564F7">
      <w:pPr>
        <w:pStyle w:val="ListParagraph"/>
        <w:numPr>
          <w:ilvl w:val="0"/>
          <w:numId w:val="36"/>
        </w:numPr>
        <w:jc w:val="both"/>
        <w:rPr>
          <w:rFonts w:ascii="Myriad Pro" w:hAnsi="Myriad Pro"/>
          <w:sz w:val="24"/>
          <w:szCs w:val="28"/>
        </w:rPr>
      </w:pPr>
      <w:r>
        <w:rPr>
          <w:rFonts w:ascii="Myriad Pro" w:hAnsi="Myriad Pro"/>
          <w:szCs w:val="28"/>
        </w:rPr>
        <w:t xml:space="preserve">What professional development offerings are most highly rated by participant staff? Does this differ when looking at different factors such as length of time in position, certification, career area, etc.? </w:t>
      </w:r>
    </w:p>
    <w:p w14:paraId="4A77FBE2" w14:textId="77777777" w:rsidR="004564F7" w:rsidRDefault="004564F7" w:rsidP="004564F7">
      <w:pPr>
        <w:pStyle w:val="ListParagraph"/>
        <w:numPr>
          <w:ilvl w:val="0"/>
          <w:numId w:val="36"/>
        </w:numPr>
        <w:rPr>
          <w:rFonts w:ascii="Myriad Pro" w:hAnsi="Myriad Pro"/>
          <w:szCs w:val="28"/>
        </w:rPr>
      </w:pPr>
      <w:r>
        <w:rPr>
          <w:rFonts w:ascii="Myriad Pro" w:hAnsi="Myriad Pro"/>
          <w:szCs w:val="28"/>
        </w:rPr>
        <w:t>Is there a process to develop or recruit CTE instructors from existing staff?</w:t>
      </w:r>
    </w:p>
    <w:p w14:paraId="2CB464DF" w14:textId="557C51CA" w:rsidR="004564F7" w:rsidRPr="002403BB" w:rsidRDefault="004564F7" w:rsidP="002403BB">
      <w:pPr>
        <w:pStyle w:val="ListParagraph"/>
        <w:numPr>
          <w:ilvl w:val="0"/>
          <w:numId w:val="36"/>
        </w:numPr>
        <w:rPr>
          <w:rFonts w:ascii="Myriad Pro" w:hAnsi="Myriad Pro"/>
          <w:szCs w:val="28"/>
        </w:rPr>
      </w:pPr>
      <w:r w:rsidRPr="006457D9">
        <w:rPr>
          <w:rFonts w:ascii="Myriad Pro" w:hAnsi="Myriad Pro"/>
          <w:szCs w:val="28"/>
        </w:rPr>
        <w:t>What strategies are in place to utilize instructors/educators across the region? For example, to what extent do districts share instructors to create full-t</w:t>
      </w:r>
      <w:r w:rsidR="00411351">
        <w:rPr>
          <w:rFonts w:ascii="Myriad Pro" w:hAnsi="Myriad Pro"/>
          <w:szCs w:val="28"/>
        </w:rPr>
        <w:t>ime positions, where applicable</w:t>
      </w:r>
    </w:p>
    <w:p w14:paraId="1F8E8453" w14:textId="77777777" w:rsidR="004564F7" w:rsidRDefault="004564F7" w:rsidP="00511DA0">
      <w:pPr>
        <w:jc w:val="both"/>
        <w:rPr>
          <w:rFonts w:ascii="Myriad Pro" w:hAnsi="Myriad Pro"/>
          <w:b/>
          <w:sz w:val="24"/>
          <w:szCs w:val="28"/>
        </w:rPr>
      </w:pPr>
    </w:p>
    <w:tbl>
      <w:tblPr>
        <w:tblStyle w:val="TableGrid"/>
        <w:tblW w:w="13405" w:type="dxa"/>
        <w:tblLook w:val="04A0" w:firstRow="1" w:lastRow="0" w:firstColumn="1" w:lastColumn="0" w:noHBand="0" w:noVBand="1"/>
      </w:tblPr>
      <w:tblGrid>
        <w:gridCol w:w="5125"/>
        <w:gridCol w:w="8280"/>
      </w:tblGrid>
      <w:tr w:rsidR="00511DA0" w14:paraId="61F52ABE" w14:textId="77777777" w:rsidTr="00985B3D">
        <w:tc>
          <w:tcPr>
            <w:tcW w:w="5125" w:type="dxa"/>
            <w:tcBorders>
              <w:top w:val="single" w:sz="4" w:space="0" w:color="auto"/>
              <w:left w:val="single" w:sz="4" w:space="0" w:color="auto"/>
              <w:bottom w:val="nil"/>
              <w:right w:val="single" w:sz="4" w:space="0" w:color="auto"/>
            </w:tcBorders>
            <w:shd w:val="clear" w:color="auto" w:fill="0099A8"/>
            <w:vAlign w:val="center"/>
          </w:tcPr>
          <w:p w14:paraId="3977184E" w14:textId="77777777" w:rsidR="00511DA0" w:rsidRPr="008C12E8" w:rsidRDefault="00511DA0" w:rsidP="00511DA0">
            <w:pPr>
              <w:rPr>
                <w:rFonts w:ascii="Myriad Pro" w:hAnsi="Myriad Pro"/>
                <w:b/>
                <w:color w:val="000000" w:themeColor="text1"/>
                <w:sz w:val="28"/>
              </w:rPr>
            </w:pPr>
            <w:r w:rsidRPr="007B40A2">
              <w:rPr>
                <w:rFonts w:ascii="Myriad Pro" w:hAnsi="Myriad Pro"/>
                <w:b/>
                <w:color w:val="000000" w:themeColor="text1"/>
                <w:sz w:val="28"/>
              </w:rPr>
              <w:t xml:space="preserve">Element </w:t>
            </w:r>
            <w:r>
              <w:rPr>
                <w:rFonts w:ascii="Myriad Pro" w:hAnsi="Myriad Pro"/>
                <w:b/>
                <w:color w:val="000000" w:themeColor="text1"/>
                <w:sz w:val="28"/>
              </w:rPr>
              <w:t>5</w:t>
            </w:r>
            <w:r w:rsidRPr="007B40A2">
              <w:rPr>
                <w:rFonts w:ascii="Myriad Pro" w:hAnsi="Myriad Pro"/>
                <w:b/>
                <w:color w:val="000000" w:themeColor="text1"/>
                <w:sz w:val="28"/>
              </w:rPr>
              <w:t xml:space="preserve">: </w:t>
            </w:r>
            <w:r>
              <w:rPr>
                <w:rFonts w:ascii="Myriad Pro" w:hAnsi="Myriad Pro"/>
                <w:b/>
                <w:color w:val="000000" w:themeColor="text1"/>
                <w:sz w:val="28"/>
              </w:rPr>
              <w:t>Recruitment, Retention, and Training of CTE Educators</w:t>
            </w:r>
          </w:p>
        </w:tc>
        <w:tc>
          <w:tcPr>
            <w:tcW w:w="8280" w:type="dxa"/>
            <w:vMerge w:val="restart"/>
            <w:tcBorders>
              <w:left w:val="single" w:sz="4" w:space="0" w:color="auto"/>
            </w:tcBorders>
            <w:shd w:val="clear" w:color="auto" w:fill="auto"/>
          </w:tcPr>
          <w:p w14:paraId="28EC2BFF" w14:textId="77777777" w:rsidR="00511DA0" w:rsidRPr="008C12E8" w:rsidRDefault="00511DA0" w:rsidP="00511DA0">
            <w:pPr>
              <w:rPr>
                <w:rFonts w:ascii="Myriad Pro" w:hAnsi="Myriad Pro"/>
                <w:b/>
                <w:color w:val="000000" w:themeColor="text1"/>
                <w:sz w:val="20"/>
              </w:rPr>
            </w:pPr>
            <w:r w:rsidRPr="008C12E8">
              <w:rPr>
                <w:rFonts w:ascii="Myriad Pro" w:hAnsi="Myriad Pro"/>
                <w:b/>
                <w:color w:val="000000" w:themeColor="text1"/>
              </w:rPr>
              <w:t>Rationale and Potential Action Steps</w:t>
            </w:r>
            <w:r>
              <w:rPr>
                <w:rFonts w:ascii="Myriad Pro" w:hAnsi="Myriad Pro"/>
                <w:b/>
                <w:color w:val="000000" w:themeColor="text1"/>
              </w:rPr>
              <w:t xml:space="preserve"> (in priority order):</w:t>
            </w:r>
            <w:r w:rsidRPr="008C12E8">
              <w:rPr>
                <w:rFonts w:ascii="Myriad Pro" w:hAnsi="Myriad Pro"/>
                <w:b/>
                <w:color w:val="000000" w:themeColor="text1"/>
              </w:rPr>
              <w:br/>
            </w:r>
            <w:r w:rsidRPr="008C12E8">
              <w:rPr>
                <w:rFonts w:ascii="Myriad Pro" w:hAnsi="Myriad Pro"/>
                <w:i/>
                <w:color w:val="000000" w:themeColor="text1"/>
                <w:sz w:val="18"/>
              </w:rPr>
              <w:t>It is important to capture your thinking clearly here in order to avoid repeating work later in the process</w:t>
            </w:r>
            <w:r w:rsidRPr="008C12E8">
              <w:rPr>
                <w:rFonts w:ascii="Myriad Pro" w:hAnsi="Myriad Pro"/>
                <w:i/>
                <w:color w:val="000000" w:themeColor="text1"/>
                <w:sz w:val="16"/>
              </w:rPr>
              <w:t>.</w:t>
            </w:r>
            <w:r w:rsidRPr="007B40A2">
              <w:rPr>
                <w:rFonts w:ascii="Myriad Pro" w:hAnsi="Myriad Pro"/>
                <w:b/>
                <w:color w:val="000000" w:themeColor="text1"/>
                <w:sz w:val="16"/>
              </w:rPr>
              <w:t xml:space="preserve"> </w:t>
            </w:r>
          </w:p>
          <w:p w14:paraId="0760B04E" w14:textId="77777777" w:rsidR="00511DA0" w:rsidRDefault="00511DA0" w:rsidP="00511DA0">
            <w:pPr>
              <w:rPr>
                <w:rFonts w:ascii="Myriad Pro" w:hAnsi="Myriad Pro"/>
                <w:b/>
                <w:color w:val="000000" w:themeColor="text1"/>
                <w:sz w:val="20"/>
              </w:rPr>
            </w:pPr>
          </w:p>
          <w:p w14:paraId="23584B92" w14:textId="77777777" w:rsidR="00511DA0" w:rsidRDefault="00511DA0" w:rsidP="00511DA0">
            <w:pPr>
              <w:rPr>
                <w:rFonts w:ascii="Myriad Pro" w:hAnsi="Myriad Pro"/>
                <w:b/>
                <w:color w:val="000000" w:themeColor="text1"/>
                <w:sz w:val="20"/>
              </w:rPr>
            </w:pPr>
          </w:p>
          <w:p w14:paraId="0D57F277" w14:textId="77777777" w:rsidR="00511DA0" w:rsidRDefault="00511DA0" w:rsidP="00511DA0">
            <w:pPr>
              <w:rPr>
                <w:rFonts w:ascii="Myriad Pro" w:hAnsi="Myriad Pro"/>
                <w:b/>
                <w:color w:val="000000" w:themeColor="text1"/>
                <w:sz w:val="20"/>
              </w:rPr>
            </w:pPr>
          </w:p>
          <w:p w14:paraId="01FD6B38" w14:textId="77777777" w:rsidR="00511DA0" w:rsidRDefault="00511DA0" w:rsidP="00511DA0">
            <w:pPr>
              <w:rPr>
                <w:rFonts w:ascii="Myriad Pro" w:hAnsi="Myriad Pro"/>
                <w:b/>
                <w:color w:val="000000" w:themeColor="text1"/>
                <w:sz w:val="20"/>
              </w:rPr>
            </w:pPr>
          </w:p>
          <w:p w14:paraId="7206E85B" w14:textId="77777777" w:rsidR="00511DA0" w:rsidRDefault="00511DA0" w:rsidP="00511DA0">
            <w:pPr>
              <w:rPr>
                <w:rFonts w:ascii="Myriad Pro" w:hAnsi="Myriad Pro"/>
                <w:b/>
                <w:color w:val="000000" w:themeColor="text1"/>
                <w:sz w:val="20"/>
              </w:rPr>
            </w:pPr>
          </w:p>
          <w:p w14:paraId="0E0CE0ED" w14:textId="77777777" w:rsidR="00511DA0" w:rsidRDefault="00511DA0" w:rsidP="00511DA0">
            <w:pPr>
              <w:rPr>
                <w:rFonts w:ascii="Myriad Pro" w:hAnsi="Myriad Pro"/>
                <w:b/>
                <w:color w:val="000000" w:themeColor="text1"/>
                <w:sz w:val="20"/>
              </w:rPr>
            </w:pPr>
          </w:p>
          <w:p w14:paraId="1F1DA3DD" w14:textId="77777777" w:rsidR="00511DA0" w:rsidRDefault="00511DA0" w:rsidP="00511DA0">
            <w:pPr>
              <w:rPr>
                <w:rFonts w:ascii="Myriad Pro" w:hAnsi="Myriad Pro"/>
                <w:b/>
                <w:color w:val="000000" w:themeColor="text1"/>
                <w:sz w:val="20"/>
              </w:rPr>
            </w:pPr>
          </w:p>
          <w:p w14:paraId="4F241EDD" w14:textId="77777777" w:rsidR="00511DA0" w:rsidRDefault="00511DA0" w:rsidP="00511DA0">
            <w:pPr>
              <w:rPr>
                <w:rFonts w:ascii="Myriad Pro" w:hAnsi="Myriad Pro"/>
                <w:b/>
                <w:color w:val="000000" w:themeColor="text1"/>
                <w:sz w:val="20"/>
              </w:rPr>
            </w:pPr>
          </w:p>
          <w:p w14:paraId="37C0EC5D" w14:textId="77777777" w:rsidR="00511DA0" w:rsidRDefault="00511DA0" w:rsidP="00511DA0">
            <w:pPr>
              <w:rPr>
                <w:rFonts w:ascii="Myriad Pro" w:hAnsi="Myriad Pro"/>
                <w:b/>
                <w:color w:val="000000" w:themeColor="text1"/>
                <w:sz w:val="20"/>
              </w:rPr>
            </w:pPr>
          </w:p>
          <w:p w14:paraId="7F386AB9" w14:textId="77777777" w:rsidR="00511DA0" w:rsidRDefault="00511DA0" w:rsidP="00511DA0">
            <w:pPr>
              <w:rPr>
                <w:rFonts w:ascii="Myriad Pro" w:hAnsi="Myriad Pro"/>
                <w:b/>
                <w:color w:val="000000" w:themeColor="text1"/>
                <w:sz w:val="20"/>
              </w:rPr>
            </w:pPr>
          </w:p>
          <w:p w14:paraId="32632B3A" w14:textId="77777777" w:rsidR="00511DA0" w:rsidRDefault="00511DA0" w:rsidP="00511DA0">
            <w:pPr>
              <w:rPr>
                <w:rFonts w:ascii="Myriad Pro" w:hAnsi="Myriad Pro"/>
                <w:b/>
                <w:color w:val="000000" w:themeColor="text1"/>
                <w:sz w:val="20"/>
              </w:rPr>
            </w:pPr>
          </w:p>
          <w:p w14:paraId="217E18D4" w14:textId="77777777" w:rsidR="00511DA0" w:rsidRDefault="00511DA0" w:rsidP="00511DA0">
            <w:pPr>
              <w:rPr>
                <w:rFonts w:ascii="Myriad Pro" w:hAnsi="Myriad Pro"/>
                <w:b/>
                <w:color w:val="000000" w:themeColor="text1"/>
                <w:sz w:val="20"/>
              </w:rPr>
            </w:pPr>
          </w:p>
          <w:p w14:paraId="7D8B3ECD" w14:textId="77777777" w:rsidR="00511DA0" w:rsidRPr="008C12E8" w:rsidRDefault="00511DA0" w:rsidP="00511DA0">
            <w:pPr>
              <w:rPr>
                <w:rFonts w:ascii="Myriad Pro" w:hAnsi="Myriad Pro"/>
                <w:b/>
                <w:color w:val="000000" w:themeColor="text1"/>
                <w:sz w:val="20"/>
              </w:rPr>
            </w:pPr>
          </w:p>
        </w:tc>
      </w:tr>
      <w:tr w:rsidR="00511DA0" w14:paraId="32ED43F8" w14:textId="77777777" w:rsidTr="00985B3D">
        <w:tc>
          <w:tcPr>
            <w:tcW w:w="5125" w:type="dxa"/>
            <w:tcBorders>
              <w:top w:val="nil"/>
              <w:left w:val="single" w:sz="4" w:space="0" w:color="auto"/>
              <w:bottom w:val="single" w:sz="4" w:space="0" w:color="auto"/>
              <w:right w:val="single" w:sz="4" w:space="0" w:color="auto"/>
            </w:tcBorders>
            <w:shd w:val="clear" w:color="auto" w:fill="0099A8"/>
          </w:tcPr>
          <w:p w14:paraId="1575A6FF" w14:textId="77777777" w:rsidR="00511DA0" w:rsidRDefault="00511DA0" w:rsidP="00511DA0">
            <w:pPr>
              <w:rPr>
                <w:b/>
                <w:color w:val="000000" w:themeColor="text1"/>
                <w:sz w:val="18"/>
              </w:rPr>
            </w:pPr>
          </w:p>
          <w:p w14:paraId="5D9454A9" w14:textId="77777777" w:rsidR="00511DA0" w:rsidRPr="007B40A2" w:rsidRDefault="00511DA0" w:rsidP="00511DA0">
            <w:pPr>
              <w:rPr>
                <w:b/>
                <w:color w:val="000000" w:themeColor="text1"/>
                <w:sz w:val="18"/>
              </w:rPr>
            </w:pPr>
            <w:r w:rsidRPr="007B40A2">
              <w:rPr>
                <w:b/>
                <w:color w:val="000000" w:themeColor="text1"/>
                <w:sz w:val="18"/>
              </w:rPr>
              <w:t>Ratings:</w:t>
            </w:r>
          </w:p>
          <w:p w14:paraId="1E80B0F0" w14:textId="77777777" w:rsidR="00511DA0" w:rsidRPr="007B40A2" w:rsidRDefault="00511DA0" w:rsidP="00511DA0">
            <w:pPr>
              <w:rPr>
                <w:color w:val="000000" w:themeColor="text1"/>
                <w:sz w:val="18"/>
              </w:rPr>
            </w:pPr>
            <w:r w:rsidRPr="007B40A2">
              <w:rPr>
                <w:b/>
                <w:color w:val="000000" w:themeColor="text1"/>
                <w:sz w:val="18"/>
              </w:rPr>
              <w:t xml:space="preserve">         </w:t>
            </w:r>
            <w:r w:rsidRPr="007B40A2">
              <w:rPr>
                <w:color w:val="000000" w:themeColor="text1"/>
                <w:sz w:val="18"/>
              </w:rPr>
              <w:t>1 = Significant gaps and/or multiple gaps exist</w:t>
            </w:r>
          </w:p>
          <w:p w14:paraId="4A109CFC" w14:textId="77777777" w:rsidR="00511DA0" w:rsidRPr="007B40A2" w:rsidRDefault="00511DA0" w:rsidP="00511DA0">
            <w:pPr>
              <w:rPr>
                <w:color w:val="000000" w:themeColor="text1"/>
                <w:sz w:val="18"/>
              </w:rPr>
            </w:pPr>
            <w:r w:rsidRPr="007B40A2">
              <w:rPr>
                <w:color w:val="000000" w:themeColor="text1"/>
                <w:sz w:val="18"/>
              </w:rPr>
              <w:t xml:space="preserve">         2 = Some gaps exist and/or we do not have a  </w:t>
            </w:r>
          </w:p>
          <w:p w14:paraId="7A63596B" w14:textId="77777777" w:rsidR="00511DA0" w:rsidRPr="007B40A2" w:rsidRDefault="00511DA0" w:rsidP="00511DA0">
            <w:pPr>
              <w:rPr>
                <w:color w:val="000000" w:themeColor="text1"/>
                <w:sz w:val="18"/>
              </w:rPr>
            </w:pPr>
            <w:r w:rsidRPr="007B40A2">
              <w:rPr>
                <w:color w:val="000000" w:themeColor="text1"/>
                <w:sz w:val="18"/>
              </w:rPr>
              <w:t xml:space="preserve">               concrete plan to address them</w:t>
            </w:r>
          </w:p>
          <w:p w14:paraId="506A50F6" w14:textId="77777777" w:rsidR="00511DA0" w:rsidRPr="007B40A2" w:rsidRDefault="00511DA0" w:rsidP="00511DA0">
            <w:pPr>
              <w:rPr>
                <w:color w:val="000000" w:themeColor="text1"/>
                <w:sz w:val="18"/>
              </w:rPr>
            </w:pPr>
            <w:r w:rsidRPr="007B40A2">
              <w:rPr>
                <w:color w:val="000000" w:themeColor="text1"/>
                <w:sz w:val="18"/>
              </w:rPr>
              <w:t xml:space="preserve">         3 = Very few gaps </w:t>
            </w:r>
            <w:proofErr w:type="gramStart"/>
            <w:r w:rsidRPr="007B40A2">
              <w:rPr>
                <w:color w:val="000000" w:themeColor="text1"/>
                <w:sz w:val="18"/>
              </w:rPr>
              <w:t>exist</w:t>
            </w:r>
            <w:proofErr w:type="gramEnd"/>
            <w:r w:rsidRPr="007B40A2">
              <w:rPr>
                <w:color w:val="000000" w:themeColor="text1"/>
                <w:sz w:val="18"/>
              </w:rPr>
              <w:t xml:space="preserve"> and we have processes  </w:t>
            </w:r>
          </w:p>
          <w:p w14:paraId="19B0C735" w14:textId="77777777" w:rsidR="00511DA0" w:rsidRPr="007B40A2" w:rsidRDefault="00511DA0" w:rsidP="00511DA0">
            <w:pPr>
              <w:rPr>
                <w:color w:val="000000" w:themeColor="text1"/>
                <w:sz w:val="18"/>
              </w:rPr>
            </w:pPr>
            <w:r w:rsidRPr="007B40A2">
              <w:rPr>
                <w:color w:val="000000" w:themeColor="text1"/>
                <w:sz w:val="18"/>
              </w:rPr>
              <w:t xml:space="preserve">               in place to close the remaining gaps</w:t>
            </w:r>
          </w:p>
          <w:p w14:paraId="2DD70DED" w14:textId="77777777" w:rsidR="00511DA0" w:rsidRPr="007B40A2" w:rsidRDefault="00511DA0" w:rsidP="00511DA0">
            <w:pPr>
              <w:rPr>
                <w:color w:val="000000" w:themeColor="text1"/>
                <w:sz w:val="18"/>
              </w:rPr>
            </w:pPr>
            <w:r w:rsidRPr="007B40A2">
              <w:rPr>
                <w:color w:val="000000" w:themeColor="text1"/>
                <w:sz w:val="18"/>
              </w:rPr>
              <w:t xml:space="preserve">        4 = No gaps exist</w:t>
            </w:r>
          </w:p>
          <w:p w14:paraId="2E3E167D" w14:textId="77777777" w:rsidR="00511DA0" w:rsidRPr="007B40A2" w:rsidRDefault="00511DA0" w:rsidP="00511DA0">
            <w:pPr>
              <w:jc w:val="center"/>
              <w:rPr>
                <w:rFonts w:ascii="Myriad Pro" w:hAnsi="Myriad Pro"/>
                <w:b/>
                <w:color w:val="000000" w:themeColor="text1"/>
                <w:sz w:val="28"/>
              </w:rPr>
            </w:pPr>
          </w:p>
        </w:tc>
        <w:tc>
          <w:tcPr>
            <w:tcW w:w="8280" w:type="dxa"/>
            <w:vMerge/>
            <w:tcBorders>
              <w:left w:val="single" w:sz="4" w:space="0" w:color="auto"/>
            </w:tcBorders>
            <w:shd w:val="clear" w:color="auto" w:fill="auto"/>
            <w:vAlign w:val="center"/>
          </w:tcPr>
          <w:p w14:paraId="1EF187A3" w14:textId="77777777" w:rsidR="00511DA0" w:rsidRPr="007B40A2" w:rsidRDefault="00511DA0" w:rsidP="00511DA0">
            <w:pPr>
              <w:rPr>
                <w:rFonts w:ascii="Myriad Pro" w:hAnsi="Myriad Pro"/>
                <w:b/>
                <w:color w:val="000000" w:themeColor="text1"/>
                <w:sz w:val="32"/>
              </w:rPr>
            </w:pPr>
          </w:p>
        </w:tc>
      </w:tr>
      <w:tr w:rsidR="00511DA0" w14:paraId="6AB9C4C1" w14:textId="77777777" w:rsidTr="00985B3D">
        <w:tc>
          <w:tcPr>
            <w:tcW w:w="5125" w:type="dxa"/>
            <w:tcBorders>
              <w:top w:val="single" w:sz="4" w:space="0" w:color="auto"/>
              <w:left w:val="single" w:sz="4" w:space="0" w:color="auto"/>
              <w:bottom w:val="nil"/>
              <w:right w:val="single" w:sz="4" w:space="0" w:color="auto"/>
            </w:tcBorders>
            <w:shd w:val="clear" w:color="auto" w:fill="0099A8"/>
          </w:tcPr>
          <w:p w14:paraId="53554D12" w14:textId="77777777" w:rsidR="00511DA0" w:rsidRDefault="00511DA0" w:rsidP="00511DA0">
            <w:pPr>
              <w:jc w:val="center"/>
              <w:rPr>
                <w:rFonts w:ascii="Myriad Pro" w:hAnsi="Myriad Pro"/>
                <w:color w:val="000000" w:themeColor="text1"/>
                <w:sz w:val="28"/>
              </w:rPr>
            </w:pPr>
            <w:r w:rsidRPr="008C12E8">
              <w:rPr>
                <w:rFonts w:ascii="Myriad Pro" w:hAnsi="Myriad Pro"/>
                <w:b/>
                <w:color w:val="000000" w:themeColor="text1"/>
                <w:sz w:val="28"/>
              </w:rPr>
              <w:t xml:space="preserve">Rating </w:t>
            </w:r>
            <w:r w:rsidRPr="008C12E8">
              <w:rPr>
                <w:rFonts w:ascii="Myriad Pro" w:hAnsi="Myriad Pro"/>
                <w:color w:val="000000" w:themeColor="text1"/>
                <w:sz w:val="28"/>
              </w:rPr>
              <w:t>(circle one)</w:t>
            </w:r>
          </w:p>
          <w:p w14:paraId="0A7A8C6D" w14:textId="77777777" w:rsidR="00511DA0" w:rsidRPr="008C12E8" w:rsidRDefault="00511DA0" w:rsidP="00511DA0">
            <w:pPr>
              <w:jc w:val="center"/>
              <w:rPr>
                <w:rFonts w:ascii="Myriad Pro" w:hAnsi="Myriad Pro"/>
                <w:b/>
                <w:color w:val="000000" w:themeColor="text1"/>
                <w:sz w:val="14"/>
              </w:rPr>
            </w:pPr>
          </w:p>
        </w:tc>
        <w:tc>
          <w:tcPr>
            <w:tcW w:w="8280" w:type="dxa"/>
            <w:vMerge/>
            <w:tcBorders>
              <w:left w:val="single" w:sz="4" w:space="0" w:color="auto"/>
            </w:tcBorders>
            <w:shd w:val="clear" w:color="auto" w:fill="auto"/>
            <w:vAlign w:val="center"/>
          </w:tcPr>
          <w:p w14:paraId="1A69DFC2" w14:textId="77777777" w:rsidR="00511DA0" w:rsidRPr="007B40A2" w:rsidRDefault="00511DA0" w:rsidP="00511DA0">
            <w:pPr>
              <w:rPr>
                <w:rFonts w:ascii="Myriad Pro" w:hAnsi="Myriad Pro"/>
                <w:b/>
                <w:color w:val="000000" w:themeColor="text1"/>
                <w:sz w:val="32"/>
              </w:rPr>
            </w:pPr>
          </w:p>
        </w:tc>
      </w:tr>
      <w:tr w:rsidR="00511DA0" w14:paraId="69373D15" w14:textId="77777777" w:rsidTr="00985B3D">
        <w:trPr>
          <w:trHeight w:val="704"/>
        </w:trPr>
        <w:tc>
          <w:tcPr>
            <w:tcW w:w="5125" w:type="dxa"/>
            <w:tcBorders>
              <w:top w:val="nil"/>
              <w:left w:val="single" w:sz="4" w:space="0" w:color="auto"/>
              <w:bottom w:val="single" w:sz="4" w:space="0" w:color="auto"/>
              <w:right w:val="single" w:sz="4" w:space="0" w:color="auto"/>
            </w:tcBorders>
            <w:shd w:val="clear" w:color="auto" w:fill="auto"/>
            <w:vAlign w:val="center"/>
          </w:tcPr>
          <w:p w14:paraId="73BE118D" w14:textId="77777777" w:rsidR="00511DA0" w:rsidRPr="008C12E8" w:rsidRDefault="00511DA0" w:rsidP="00511DA0">
            <w:pPr>
              <w:jc w:val="center"/>
              <w:rPr>
                <w:rFonts w:ascii="Myriad Pro" w:hAnsi="Myriad Pro"/>
                <w:b/>
                <w:color w:val="000000" w:themeColor="text1"/>
                <w:sz w:val="28"/>
              </w:rPr>
            </w:pPr>
            <w:r w:rsidRPr="007B40A2">
              <w:rPr>
                <w:rFonts w:ascii="Myriad Pro" w:hAnsi="Myriad Pro"/>
                <w:b/>
                <w:color w:val="000000" w:themeColor="text1"/>
                <w:sz w:val="32"/>
              </w:rPr>
              <w:t xml:space="preserve">1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2 </w:t>
            </w:r>
            <w:r>
              <w:rPr>
                <w:rFonts w:ascii="Myriad Pro" w:hAnsi="Myriad Pro"/>
                <w:b/>
                <w:color w:val="000000" w:themeColor="text1"/>
                <w:sz w:val="32"/>
              </w:rPr>
              <w:t xml:space="preserve">          </w:t>
            </w:r>
            <w:r w:rsidRPr="007B40A2">
              <w:rPr>
                <w:rFonts w:ascii="Myriad Pro" w:hAnsi="Myriad Pro"/>
                <w:b/>
                <w:color w:val="000000" w:themeColor="text1"/>
                <w:sz w:val="32"/>
              </w:rPr>
              <w:t xml:space="preserve">    3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4</w:t>
            </w:r>
          </w:p>
        </w:tc>
        <w:tc>
          <w:tcPr>
            <w:tcW w:w="8280" w:type="dxa"/>
            <w:vMerge/>
            <w:tcBorders>
              <w:left w:val="single" w:sz="4" w:space="0" w:color="auto"/>
            </w:tcBorders>
            <w:shd w:val="clear" w:color="auto" w:fill="auto"/>
            <w:vAlign w:val="center"/>
          </w:tcPr>
          <w:p w14:paraId="5DB44E93" w14:textId="77777777" w:rsidR="00511DA0" w:rsidRPr="007B40A2" w:rsidRDefault="00511DA0" w:rsidP="00511DA0">
            <w:pPr>
              <w:rPr>
                <w:rFonts w:ascii="Myriad Pro" w:hAnsi="Myriad Pro"/>
                <w:b/>
                <w:color w:val="000000" w:themeColor="text1"/>
                <w:sz w:val="32"/>
              </w:rPr>
            </w:pPr>
          </w:p>
        </w:tc>
      </w:tr>
    </w:tbl>
    <w:p w14:paraId="072F4D1D" w14:textId="77777777" w:rsidR="00511DA0" w:rsidRPr="008C12E8" w:rsidRDefault="00511DA0" w:rsidP="00511DA0">
      <w:pPr>
        <w:rPr>
          <w:rFonts w:ascii="Myriad Pro" w:hAnsi="Myriad Pro"/>
          <w:b/>
          <w:sz w:val="24"/>
          <w:szCs w:val="28"/>
        </w:rPr>
      </w:pPr>
    </w:p>
    <w:p w14:paraId="3CADF607" w14:textId="77777777" w:rsidR="00840394" w:rsidRDefault="00840394" w:rsidP="006E3CA7">
      <w:pPr>
        <w:pStyle w:val="ListParagraph"/>
        <w:rPr>
          <w:rFonts w:ascii="Myriad Pro" w:hAnsi="Myriad Pro"/>
          <w:b/>
          <w:sz w:val="24"/>
          <w:szCs w:val="28"/>
        </w:rPr>
      </w:pPr>
    </w:p>
    <w:p w14:paraId="78C42FA0" w14:textId="77777777" w:rsidR="00130DCB" w:rsidRDefault="00130DCB" w:rsidP="006E3CA7">
      <w:pPr>
        <w:pStyle w:val="ListParagraph"/>
        <w:rPr>
          <w:rFonts w:ascii="Myriad Pro" w:hAnsi="Myriad Pro"/>
          <w:b/>
          <w:sz w:val="24"/>
          <w:szCs w:val="28"/>
        </w:rPr>
      </w:pPr>
    </w:p>
    <w:p w14:paraId="1963F919" w14:textId="065FEEF0" w:rsidR="00130DCB" w:rsidRDefault="00130DCB" w:rsidP="006E3CA7">
      <w:pPr>
        <w:pStyle w:val="ListParagraph"/>
        <w:rPr>
          <w:rFonts w:ascii="Myriad Pro" w:hAnsi="Myriad Pro"/>
          <w:b/>
          <w:sz w:val="24"/>
          <w:szCs w:val="28"/>
        </w:rPr>
      </w:pPr>
    </w:p>
    <w:p w14:paraId="295E1B1F" w14:textId="2705F664" w:rsidR="001B6CA0" w:rsidRDefault="001B6CA0" w:rsidP="006E3CA7">
      <w:pPr>
        <w:pStyle w:val="ListParagraph"/>
        <w:rPr>
          <w:rFonts w:ascii="Myriad Pro" w:hAnsi="Myriad Pro"/>
          <w:b/>
          <w:sz w:val="24"/>
          <w:szCs w:val="28"/>
        </w:rPr>
      </w:pPr>
    </w:p>
    <w:p w14:paraId="2ACA2422" w14:textId="7BCDB4A8" w:rsidR="001B6CA0" w:rsidRDefault="001B6CA0" w:rsidP="006E3CA7">
      <w:pPr>
        <w:pStyle w:val="ListParagraph"/>
        <w:rPr>
          <w:rFonts w:ascii="Myriad Pro" w:hAnsi="Myriad Pro"/>
          <w:b/>
          <w:sz w:val="24"/>
          <w:szCs w:val="28"/>
        </w:rPr>
      </w:pPr>
    </w:p>
    <w:p w14:paraId="7BFB7C41" w14:textId="77777777" w:rsidR="000B614E" w:rsidRDefault="000B614E" w:rsidP="00511DA0">
      <w:pPr>
        <w:rPr>
          <w:rFonts w:ascii="Myriad Pro" w:hAnsi="Myriad Pro"/>
          <w:b/>
          <w:sz w:val="24"/>
          <w:szCs w:val="28"/>
        </w:rPr>
      </w:pPr>
    </w:p>
    <w:p w14:paraId="6AA53937" w14:textId="6D3DEEB5" w:rsidR="00511DA0" w:rsidRPr="00511DA0" w:rsidRDefault="00511DA0" w:rsidP="00511DA0">
      <w:pPr>
        <w:rPr>
          <w:rFonts w:ascii="Myriad Pro" w:hAnsi="Myriad Pro"/>
          <w:b/>
          <w:color w:val="0099A8"/>
          <w:sz w:val="28"/>
          <w:szCs w:val="28"/>
        </w:rPr>
      </w:pPr>
      <w:r w:rsidRPr="00922AAF">
        <w:rPr>
          <w:rFonts w:ascii="Myriad Pro" w:hAnsi="Myriad Pro"/>
          <w:b/>
          <w:color w:val="0099A8"/>
          <w:sz w:val="28"/>
          <w:szCs w:val="28"/>
        </w:rPr>
        <w:t xml:space="preserve">Element </w:t>
      </w:r>
      <w:r>
        <w:rPr>
          <w:rFonts w:ascii="Myriad Pro" w:hAnsi="Myriad Pro"/>
          <w:b/>
          <w:color w:val="0099A8"/>
          <w:sz w:val="28"/>
          <w:szCs w:val="28"/>
        </w:rPr>
        <w:t>6</w:t>
      </w:r>
      <w:r w:rsidRPr="00922AAF">
        <w:rPr>
          <w:rFonts w:ascii="Myriad Pro" w:hAnsi="Myriad Pro"/>
          <w:b/>
          <w:color w:val="0099A8"/>
          <w:sz w:val="28"/>
          <w:szCs w:val="28"/>
        </w:rPr>
        <w:t xml:space="preserve"> Worksheet: </w:t>
      </w:r>
      <w:r>
        <w:rPr>
          <w:rFonts w:ascii="Myriad Pro" w:hAnsi="Myriad Pro"/>
          <w:b/>
          <w:color w:val="0099A8"/>
          <w:sz w:val="28"/>
          <w:szCs w:val="28"/>
        </w:rPr>
        <w:t>Work-Based Learning</w:t>
      </w:r>
      <w:r w:rsidRPr="00511DA0">
        <w:rPr>
          <w:rFonts w:ascii="Myriad Pro" w:hAnsi="Myriad Pro"/>
          <w:b/>
          <w:color w:val="0099A8"/>
          <w:sz w:val="28"/>
          <w:szCs w:val="28"/>
        </w:rPr>
        <w:t xml:space="preserve"> </w:t>
      </w:r>
    </w:p>
    <w:p w14:paraId="5F90F162" w14:textId="77777777" w:rsidR="00511DA0" w:rsidRDefault="00511DA0" w:rsidP="00511DA0">
      <w:pPr>
        <w:jc w:val="both"/>
        <w:rPr>
          <w:rFonts w:ascii="Myriad Pro" w:hAnsi="Myriad Pro"/>
          <w:sz w:val="24"/>
          <w:szCs w:val="28"/>
        </w:rPr>
      </w:pPr>
      <w:r>
        <w:rPr>
          <w:rFonts w:ascii="Myriad Pro" w:hAnsi="Myriad Pro"/>
          <w:sz w:val="24"/>
          <w:szCs w:val="28"/>
        </w:rPr>
        <w:t xml:space="preserve">Review data collected. Discuss each of the following questions, then, via consensus, assign a rating and rationale for this part of the Local CTE Assessment. </w:t>
      </w:r>
    </w:p>
    <w:p w14:paraId="568926D9" w14:textId="77777777" w:rsidR="00511DA0" w:rsidRDefault="00511DA0" w:rsidP="00511DA0">
      <w:pPr>
        <w:jc w:val="both"/>
        <w:rPr>
          <w:rFonts w:ascii="Myriad Pro" w:hAnsi="Myriad Pro"/>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11DA0" w14:paraId="3DCE9037" w14:textId="77777777" w:rsidTr="00511DA0">
        <w:tc>
          <w:tcPr>
            <w:tcW w:w="6475" w:type="dxa"/>
          </w:tcPr>
          <w:p w14:paraId="66A44266" w14:textId="77777777" w:rsidR="00511DA0" w:rsidRPr="00922AAF" w:rsidRDefault="00511DA0" w:rsidP="00511DA0">
            <w:pPr>
              <w:jc w:val="both"/>
              <w:rPr>
                <w:rFonts w:ascii="Myriad Pro" w:hAnsi="Myriad Pro"/>
                <w:b/>
                <w:sz w:val="24"/>
                <w:szCs w:val="28"/>
              </w:rPr>
            </w:pPr>
            <w:r w:rsidRPr="00922AAF">
              <w:rPr>
                <w:rFonts w:ascii="Myriad Pro" w:hAnsi="Myriad Pro"/>
                <w:b/>
                <w:sz w:val="24"/>
                <w:szCs w:val="28"/>
              </w:rPr>
              <w:t>Primary Data Source(s):</w:t>
            </w:r>
          </w:p>
        </w:tc>
        <w:tc>
          <w:tcPr>
            <w:tcW w:w="6475" w:type="dxa"/>
          </w:tcPr>
          <w:p w14:paraId="46942EA7" w14:textId="77777777" w:rsidR="00511DA0" w:rsidRPr="00922AAF" w:rsidRDefault="00511DA0" w:rsidP="00511DA0">
            <w:pPr>
              <w:jc w:val="both"/>
              <w:rPr>
                <w:rFonts w:ascii="Myriad Pro" w:hAnsi="Myriad Pro"/>
                <w:b/>
                <w:sz w:val="24"/>
                <w:szCs w:val="28"/>
              </w:rPr>
            </w:pPr>
            <w:r w:rsidRPr="00922AAF">
              <w:rPr>
                <w:rFonts w:ascii="Myriad Pro" w:hAnsi="Myriad Pro"/>
                <w:b/>
                <w:sz w:val="24"/>
                <w:szCs w:val="28"/>
              </w:rPr>
              <w:t>Other Potential Data Sources:</w:t>
            </w:r>
          </w:p>
        </w:tc>
      </w:tr>
      <w:tr w:rsidR="00511DA0" w14:paraId="16C0FE84" w14:textId="77777777" w:rsidTr="00511DA0">
        <w:tc>
          <w:tcPr>
            <w:tcW w:w="6475" w:type="dxa"/>
          </w:tcPr>
          <w:p w14:paraId="387F55C3" w14:textId="2E94F00B" w:rsidR="00511DA0" w:rsidRPr="000B614E" w:rsidRDefault="000B614E" w:rsidP="00511DA0">
            <w:pPr>
              <w:pStyle w:val="ListParagraph"/>
              <w:numPr>
                <w:ilvl w:val="0"/>
                <w:numId w:val="3"/>
              </w:numPr>
              <w:rPr>
                <w:rFonts w:ascii="Myriad Pro" w:hAnsi="Myriad Pro"/>
                <w:sz w:val="24"/>
                <w:szCs w:val="28"/>
              </w:rPr>
            </w:pPr>
            <w:r w:rsidRPr="000B614E">
              <w:rPr>
                <w:rFonts w:ascii="Myriad Pro" w:hAnsi="Myriad Pro"/>
                <w:sz w:val="24"/>
                <w:szCs w:val="28"/>
              </w:rPr>
              <w:t xml:space="preserve">Course enrollment information </w:t>
            </w:r>
          </w:p>
          <w:p w14:paraId="2999AAA9" w14:textId="77777777" w:rsidR="000B614E" w:rsidRPr="000B614E" w:rsidRDefault="000B614E" w:rsidP="000B614E">
            <w:pPr>
              <w:pStyle w:val="ListParagraph"/>
              <w:numPr>
                <w:ilvl w:val="0"/>
                <w:numId w:val="3"/>
              </w:numPr>
              <w:rPr>
                <w:rFonts w:ascii="Myriad Pro" w:hAnsi="Myriad Pro"/>
                <w:sz w:val="24"/>
                <w:szCs w:val="28"/>
              </w:rPr>
            </w:pPr>
            <w:r w:rsidRPr="000B614E">
              <w:rPr>
                <w:rFonts w:ascii="Myriad Pro" w:hAnsi="Myriad Pro"/>
                <w:sz w:val="24"/>
                <w:szCs w:val="28"/>
              </w:rPr>
              <w:t xml:space="preserve">Notes from interviews, focus groups, or other methodologies.  </w:t>
            </w:r>
          </w:p>
          <w:p w14:paraId="00E76B1C" w14:textId="1B995527" w:rsidR="00511DA0" w:rsidRPr="000B614E" w:rsidRDefault="000B614E" w:rsidP="000B614E">
            <w:pPr>
              <w:pStyle w:val="ListParagraph"/>
              <w:numPr>
                <w:ilvl w:val="0"/>
                <w:numId w:val="3"/>
              </w:numPr>
              <w:rPr>
                <w:rFonts w:ascii="Myriad Pro" w:hAnsi="Myriad Pro"/>
                <w:sz w:val="24"/>
                <w:szCs w:val="28"/>
              </w:rPr>
            </w:pPr>
            <w:r w:rsidRPr="000B614E">
              <w:rPr>
                <w:rFonts w:ascii="Myriad Pro" w:hAnsi="Myriad Pro"/>
                <w:sz w:val="24"/>
                <w:szCs w:val="28"/>
              </w:rPr>
              <w:t>Observation</w:t>
            </w:r>
          </w:p>
        </w:tc>
        <w:tc>
          <w:tcPr>
            <w:tcW w:w="6475" w:type="dxa"/>
          </w:tcPr>
          <w:p w14:paraId="4904D1D6" w14:textId="77777777" w:rsidR="00511DA0" w:rsidRPr="000B614E" w:rsidRDefault="00511DA0" w:rsidP="00511DA0">
            <w:pPr>
              <w:pStyle w:val="ListParagraph"/>
              <w:numPr>
                <w:ilvl w:val="0"/>
                <w:numId w:val="3"/>
              </w:numPr>
              <w:rPr>
                <w:rFonts w:ascii="Myriad Pro" w:hAnsi="Myriad Pro"/>
                <w:sz w:val="24"/>
                <w:szCs w:val="28"/>
              </w:rPr>
            </w:pPr>
            <w:r w:rsidRPr="000B614E">
              <w:rPr>
                <w:rFonts w:ascii="Myriad Pro" w:hAnsi="Myriad Pro"/>
                <w:sz w:val="24"/>
                <w:szCs w:val="28"/>
              </w:rPr>
              <w:t xml:space="preserve">Local student information system  </w:t>
            </w:r>
          </w:p>
          <w:p w14:paraId="1FE7B2BF" w14:textId="77777777" w:rsidR="00511DA0" w:rsidRPr="000B614E" w:rsidRDefault="00511DA0" w:rsidP="000B614E">
            <w:pPr>
              <w:pStyle w:val="ListParagraph"/>
              <w:rPr>
                <w:rFonts w:ascii="Myriad Pro" w:hAnsi="Myriad Pro"/>
                <w:sz w:val="24"/>
                <w:szCs w:val="28"/>
              </w:rPr>
            </w:pPr>
          </w:p>
        </w:tc>
      </w:tr>
    </w:tbl>
    <w:p w14:paraId="04F0B91E" w14:textId="77777777" w:rsidR="002C79F9" w:rsidRDefault="002C79F9" w:rsidP="00511DA0">
      <w:pPr>
        <w:jc w:val="both"/>
        <w:rPr>
          <w:rFonts w:ascii="Myriad Pro" w:hAnsi="Myriad Pro"/>
          <w:sz w:val="24"/>
          <w:szCs w:val="28"/>
        </w:rPr>
      </w:pPr>
    </w:p>
    <w:p w14:paraId="21FA58FD" w14:textId="77777777" w:rsidR="002C79F9" w:rsidRDefault="002C79F9" w:rsidP="00511DA0">
      <w:pPr>
        <w:jc w:val="both"/>
        <w:rPr>
          <w:rFonts w:ascii="Myriad Pro" w:hAnsi="Myriad Pro"/>
          <w:sz w:val="24"/>
          <w:szCs w:val="28"/>
        </w:rPr>
      </w:pPr>
    </w:p>
    <w:tbl>
      <w:tblPr>
        <w:tblStyle w:val="TableGrid"/>
        <w:tblW w:w="13405" w:type="dxa"/>
        <w:tblLook w:val="04A0" w:firstRow="1" w:lastRow="0" w:firstColumn="1" w:lastColumn="0" w:noHBand="0" w:noVBand="1"/>
      </w:tblPr>
      <w:tblGrid>
        <w:gridCol w:w="4675"/>
        <w:gridCol w:w="4050"/>
        <w:gridCol w:w="4680"/>
      </w:tblGrid>
      <w:tr w:rsidR="00511DA0" w14:paraId="40B8CD3A" w14:textId="77777777" w:rsidTr="002C79F9">
        <w:tc>
          <w:tcPr>
            <w:tcW w:w="4675" w:type="dxa"/>
            <w:shd w:val="clear" w:color="auto" w:fill="BDF9FF"/>
          </w:tcPr>
          <w:p w14:paraId="1C34B861" w14:textId="77777777" w:rsidR="00511DA0" w:rsidRPr="00B50552" w:rsidRDefault="00C417E2" w:rsidP="00C417E2">
            <w:pPr>
              <w:jc w:val="both"/>
              <w:rPr>
                <w:rFonts w:ascii="Myriad Pro" w:hAnsi="Myriad Pro"/>
                <w:b/>
                <w:sz w:val="24"/>
                <w:szCs w:val="28"/>
              </w:rPr>
            </w:pPr>
            <w:r>
              <w:rPr>
                <w:rFonts w:ascii="Myriad Pro" w:hAnsi="Myriad Pro"/>
                <w:b/>
                <w:sz w:val="24"/>
                <w:szCs w:val="28"/>
              </w:rPr>
              <w:t>Questions to Consider</w:t>
            </w:r>
          </w:p>
        </w:tc>
        <w:tc>
          <w:tcPr>
            <w:tcW w:w="4050" w:type="dxa"/>
            <w:shd w:val="clear" w:color="auto" w:fill="BDF9FF"/>
          </w:tcPr>
          <w:p w14:paraId="2D922C3E" w14:textId="77777777" w:rsidR="00511DA0" w:rsidRPr="00360E5A" w:rsidRDefault="00511DA0" w:rsidP="00511DA0">
            <w:pPr>
              <w:jc w:val="center"/>
              <w:rPr>
                <w:rFonts w:ascii="Myriad Pro" w:hAnsi="Myriad Pro"/>
                <w:b/>
                <w:sz w:val="24"/>
                <w:szCs w:val="28"/>
              </w:rPr>
            </w:pPr>
            <w:r w:rsidRPr="00360E5A">
              <w:rPr>
                <w:rFonts w:ascii="Myriad Pro" w:hAnsi="Myriad Pro"/>
                <w:b/>
                <w:sz w:val="24"/>
                <w:szCs w:val="28"/>
              </w:rPr>
              <w:t>Current State</w:t>
            </w:r>
          </w:p>
        </w:tc>
        <w:tc>
          <w:tcPr>
            <w:tcW w:w="4680" w:type="dxa"/>
            <w:shd w:val="clear" w:color="auto" w:fill="BDF9FF"/>
          </w:tcPr>
          <w:p w14:paraId="5BB8198B" w14:textId="77777777" w:rsidR="00511DA0" w:rsidRPr="00360E5A" w:rsidRDefault="00511DA0" w:rsidP="00511DA0">
            <w:pPr>
              <w:jc w:val="center"/>
              <w:rPr>
                <w:rFonts w:ascii="Myriad Pro" w:hAnsi="Myriad Pro"/>
                <w:b/>
                <w:sz w:val="24"/>
                <w:szCs w:val="28"/>
              </w:rPr>
            </w:pPr>
            <w:r w:rsidRPr="00360E5A">
              <w:rPr>
                <w:rFonts w:ascii="Myriad Pro" w:hAnsi="Myriad Pro" w:cs="Courier New"/>
                <w:b/>
                <w:sz w:val="24"/>
                <w:szCs w:val="28"/>
              </w:rPr>
              <w:t>Desired State</w:t>
            </w:r>
          </w:p>
        </w:tc>
      </w:tr>
      <w:tr w:rsidR="00511DA0" w14:paraId="670A7345" w14:textId="77777777" w:rsidTr="002C79F9">
        <w:tc>
          <w:tcPr>
            <w:tcW w:w="4675" w:type="dxa"/>
          </w:tcPr>
          <w:p w14:paraId="0CA5FAD9" w14:textId="77777777" w:rsidR="00511DA0" w:rsidRPr="00511DA0" w:rsidRDefault="00511DA0" w:rsidP="00511DA0">
            <w:pPr>
              <w:pStyle w:val="ListParagraph"/>
              <w:numPr>
                <w:ilvl w:val="0"/>
                <w:numId w:val="20"/>
              </w:numPr>
              <w:rPr>
                <w:rFonts w:ascii="Courier New" w:hAnsi="Courier New" w:cs="Courier New"/>
                <w:b/>
                <w:color w:val="FFFFFF" w:themeColor="background1"/>
                <w:sz w:val="24"/>
                <w:szCs w:val="28"/>
              </w:rPr>
            </w:pPr>
            <w:r w:rsidRPr="00511DA0">
              <w:rPr>
                <w:rFonts w:ascii="Myriad Pro" w:hAnsi="Myriad Pro"/>
                <w:sz w:val="24"/>
                <w:szCs w:val="28"/>
              </w:rPr>
              <w:t xml:space="preserve">How successful are current work-based learning experiences in enhancing technical and </w:t>
            </w:r>
            <w:r w:rsidR="002C79F9">
              <w:rPr>
                <w:rFonts w:ascii="Myriad Pro" w:hAnsi="Myriad Pro"/>
                <w:sz w:val="24"/>
                <w:szCs w:val="28"/>
              </w:rPr>
              <w:t xml:space="preserve">career readiness </w:t>
            </w:r>
            <w:r w:rsidRPr="00511DA0">
              <w:rPr>
                <w:rFonts w:ascii="Myriad Pro" w:hAnsi="Myriad Pro"/>
                <w:sz w:val="24"/>
                <w:szCs w:val="28"/>
              </w:rPr>
              <w:t>skills for all learners?</w:t>
            </w:r>
          </w:p>
          <w:p w14:paraId="6A5309D2" w14:textId="77777777" w:rsidR="00511DA0" w:rsidRDefault="00511DA0" w:rsidP="00511DA0">
            <w:pPr>
              <w:rPr>
                <w:rFonts w:ascii="Courier New" w:hAnsi="Courier New" w:cs="Courier New"/>
                <w:b/>
                <w:color w:val="FFFFFF" w:themeColor="background1"/>
                <w:sz w:val="24"/>
                <w:szCs w:val="28"/>
              </w:rPr>
            </w:pPr>
          </w:p>
          <w:p w14:paraId="569502F7" w14:textId="0E7CF1C0" w:rsidR="000B614E" w:rsidRPr="00511DA0" w:rsidRDefault="000B614E" w:rsidP="00511DA0">
            <w:pPr>
              <w:rPr>
                <w:rFonts w:ascii="Courier New" w:hAnsi="Courier New" w:cs="Courier New"/>
                <w:b/>
                <w:color w:val="FFFFFF" w:themeColor="background1"/>
                <w:sz w:val="24"/>
                <w:szCs w:val="28"/>
              </w:rPr>
            </w:pPr>
          </w:p>
        </w:tc>
        <w:tc>
          <w:tcPr>
            <w:tcW w:w="4050" w:type="dxa"/>
          </w:tcPr>
          <w:p w14:paraId="2D9F970C" w14:textId="77777777" w:rsidR="00511DA0" w:rsidRDefault="00511DA0" w:rsidP="00511DA0">
            <w:pPr>
              <w:jc w:val="both"/>
              <w:rPr>
                <w:rFonts w:ascii="Myriad Pro" w:hAnsi="Myriad Pro"/>
                <w:sz w:val="24"/>
                <w:szCs w:val="28"/>
              </w:rPr>
            </w:pPr>
          </w:p>
        </w:tc>
        <w:tc>
          <w:tcPr>
            <w:tcW w:w="4680" w:type="dxa"/>
          </w:tcPr>
          <w:p w14:paraId="5E726E9D" w14:textId="77777777" w:rsidR="00511DA0" w:rsidRDefault="00511DA0" w:rsidP="00511DA0">
            <w:pPr>
              <w:jc w:val="both"/>
              <w:rPr>
                <w:rFonts w:ascii="Myriad Pro" w:hAnsi="Myriad Pro"/>
                <w:sz w:val="24"/>
                <w:szCs w:val="28"/>
              </w:rPr>
            </w:pPr>
          </w:p>
        </w:tc>
      </w:tr>
      <w:tr w:rsidR="00511DA0" w14:paraId="7C83FEA8" w14:textId="77777777" w:rsidTr="002C79F9">
        <w:tc>
          <w:tcPr>
            <w:tcW w:w="4675" w:type="dxa"/>
          </w:tcPr>
          <w:p w14:paraId="16F51009" w14:textId="77777777" w:rsidR="00511DA0" w:rsidRDefault="00511DA0" w:rsidP="00511DA0">
            <w:pPr>
              <w:pStyle w:val="ListParagraph"/>
              <w:numPr>
                <w:ilvl w:val="0"/>
                <w:numId w:val="20"/>
              </w:numPr>
              <w:rPr>
                <w:rFonts w:ascii="Myriad Pro" w:hAnsi="Myriad Pro"/>
                <w:sz w:val="24"/>
                <w:szCs w:val="28"/>
              </w:rPr>
            </w:pPr>
            <w:r w:rsidRPr="00511DA0">
              <w:rPr>
                <w:rFonts w:ascii="Myriad Pro" w:hAnsi="Myriad Pro"/>
                <w:sz w:val="24"/>
                <w:szCs w:val="28"/>
              </w:rPr>
              <w:t>What strategies are used to recruit and retain employers to participate in work-based learning programs? What should be added?</w:t>
            </w:r>
          </w:p>
          <w:p w14:paraId="5274E74F" w14:textId="77777777" w:rsidR="001B7682" w:rsidRDefault="001B7682" w:rsidP="001B7682">
            <w:pPr>
              <w:pStyle w:val="ListParagraph"/>
              <w:ind w:left="360"/>
              <w:rPr>
                <w:rFonts w:ascii="Myriad Pro" w:hAnsi="Myriad Pro"/>
                <w:sz w:val="24"/>
                <w:szCs w:val="28"/>
              </w:rPr>
            </w:pPr>
          </w:p>
          <w:p w14:paraId="69DAAAD2" w14:textId="77777777" w:rsidR="00511DA0" w:rsidRPr="00511DA0" w:rsidRDefault="00511DA0" w:rsidP="00511DA0">
            <w:pPr>
              <w:rPr>
                <w:rFonts w:ascii="Myriad Pro" w:hAnsi="Myriad Pro"/>
                <w:sz w:val="24"/>
                <w:szCs w:val="28"/>
              </w:rPr>
            </w:pPr>
          </w:p>
        </w:tc>
        <w:tc>
          <w:tcPr>
            <w:tcW w:w="4050" w:type="dxa"/>
          </w:tcPr>
          <w:p w14:paraId="04D8346D" w14:textId="77777777" w:rsidR="00511DA0" w:rsidRDefault="00511DA0" w:rsidP="00511DA0">
            <w:pPr>
              <w:jc w:val="both"/>
              <w:rPr>
                <w:rFonts w:ascii="Myriad Pro" w:hAnsi="Myriad Pro"/>
                <w:sz w:val="24"/>
                <w:szCs w:val="28"/>
              </w:rPr>
            </w:pPr>
          </w:p>
        </w:tc>
        <w:tc>
          <w:tcPr>
            <w:tcW w:w="4680" w:type="dxa"/>
          </w:tcPr>
          <w:p w14:paraId="755FEFEB" w14:textId="77777777" w:rsidR="00511DA0" w:rsidRDefault="00511DA0" w:rsidP="00511DA0">
            <w:pPr>
              <w:jc w:val="both"/>
              <w:rPr>
                <w:rFonts w:ascii="Myriad Pro" w:hAnsi="Myriad Pro"/>
                <w:sz w:val="24"/>
                <w:szCs w:val="28"/>
              </w:rPr>
            </w:pPr>
          </w:p>
        </w:tc>
      </w:tr>
      <w:tr w:rsidR="00511DA0" w14:paraId="57BE0F5B" w14:textId="77777777" w:rsidTr="002C79F9">
        <w:tc>
          <w:tcPr>
            <w:tcW w:w="4675" w:type="dxa"/>
          </w:tcPr>
          <w:p w14:paraId="6ECD6FA2" w14:textId="77777777" w:rsidR="00511DA0" w:rsidRDefault="00511DA0" w:rsidP="00511DA0">
            <w:pPr>
              <w:pStyle w:val="ListParagraph"/>
              <w:numPr>
                <w:ilvl w:val="0"/>
                <w:numId w:val="20"/>
              </w:numPr>
              <w:rPr>
                <w:rFonts w:ascii="Myriad Pro" w:hAnsi="Myriad Pro"/>
                <w:sz w:val="24"/>
                <w:szCs w:val="28"/>
              </w:rPr>
            </w:pPr>
            <w:r w:rsidRPr="00511DA0">
              <w:rPr>
                <w:rFonts w:ascii="Myriad Pro" w:hAnsi="Myriad Pro"/>
                <w:sz w:val="24"/>
                <w:szCs w:val="28"/>
              </w:rPr>
              <w:t xml:space="preserve">To what extent are work-based learning experiences intentionally connected to classroom instruction </w:t>
            </w:r>
            <w:r w:rsidRPr="00511DA0">
              <w:rPr>
                <w:rFonts w:ascii="Myriad Pro" w:hAnsi="Myriad Pro"/>
                <w:sz w:val="24"/>
                <w:szCs w:val="28"/>
              </w:rPr>
              <w:lastRenderedPageBreak/>
              <w:t>and activities and the student’s career plan?</w:t>
            </w:r>
          </w:p>
          <w:p w14:paraId="5A409CC0" w14:textId="77777777" w:rsidR="002C79F9" w:rsidRDefault="002C79F9" w:rsidP="00511DA0">
            <w:pPr>
              <w:rPr>
                <w:rFonts w:ascii="Myriad Pro" w:hAnsi="Myriad Pro"/>
                <w:sz w:val="24"/>
                <w:szCs w:val="28"/>
              </w:rPr>
            </w:pPr>
          </w:p>
          <w:p w14:paraId="7BCA582C" w14:textId="77777777" w:rsidR="00511DA0" w:rsidRPr="00511DA0" w:rsidRDefault="00511DA0" w:rsidP="00511DA0">
            <w:pPr>
              <w:rPr>
                <w:rFonts w:ascii="Myriad Pro" w:hAnsi="Myriad Pro"/>
                <w:sz w:val="24"/>
                <w:szCs w:val="28"/>
              </w:rPr>
            </w:pPr>
          </w:p>
        </w:tc>
        <w:tc>
          <w:tcPr>
            <w:tcW w:w="4050" w:type="dxa"/>
          </w:tcPr>
          <w:p w14:paraId="1CA59BCE" w14:textId="77777777" w:rsidR="00511DA0" w:rsidRDefault="00511DA0" w:rsidP="00511DA0">
            <w:pPr>
              <w:jc w:val="both"/>
              <w:rPr>
                <w:rFonts w:ascii="Myriad Pro" w:hAnsi="Myriad Pro"/>
                <w:sz w:val="24"/>
                <w:szCs w:val="28"/>
              </w:rPr>
            </w:pPr>
          </w:p>
        </w:tc>
        <w:tc>
          <w:tcPr>
            <w:tcW w:w="4680" w:type="dxa"/>
          </w:tcPr>
          <w:p w14:paraId="1856DF37" w14:textId="77777777" w:rsidR="00511DA0" w:rsidRDefault="00511DA0" w:rsidP="00511DA0">
            <w:pPr>
              <w:jc w:val="both"/>
              <w:rPr>
                <w:rFonts w:ascii="Myriad Pro" w:hAnsi="Myriad Pro"/>
                <w:sz w:val="24"/>
                <w:szCs w:val="28"/>
              </w:rPr>
            </w:pPr>
          </w:p>
        </w:tc>
      </w:tr>
    </w:tbl>
    <w:p w14:paraId="315FEFC0" w14:textId="77777777" w:rsidR="00511DA0" w:rsidRDefault="00511DA0" w:rsidP="00511DA0">
      <w:pPr>
        <w:jc w:val="both"/>
        <w:rPr>
          <w:rFonts w:ascii="Myriad Pro" w:hAnsi="Myriad Pro"/>
          <w:b/>
          <w:sz w:val="24"/>
          <w:szCs w:val="28"/>
        </w:rPr>
      </w:pPr>
    </w:p>
    <w:p w14:paraId="487D5C7C" w14:textId="77777777" w:rsidR="00C417E2" w:rsidRDefault="00C417E2" w:rsidP="00C417E2">
      <w:pPr>
        <w:jc w:val="both"/>
        <w:rPr>
          <w:rFonts w:ascii="Myriad Pro" w:hAnsi="Myriad Pro"/>
          <w:b/>
          <w:sz w:val="24"/>
          <w:szCs w:val="28"/>
        </w:rPr>
      </w:pPr>
      <w:r>
        <w:rPr>
          <w:rFonts w:ascii="Myriad Pro" w:hAnsi="Myriad Pro"/>
          <w:b/>
          <w:sz w:val="24"/>
          <w:szCs w:val="28"/>
        </w:rPr>
        <w:t>Deep-Dive Questions</w:t>
      </w:r>
    </w:p>
    <w:p w14:paraId="0C51E2AF" w14:textId="77777777" w:rsidR="00C417E2" w:rsidRDefault="00C417E2" w:rsidP="00C417E2">
      <w:pPr>
        <w:pStyle w:val="ListParagraph"/>
        <w:numPr>
          <w:ilvl w:val="0"/>
          <w:numId w:val="37"/>
        </w:numPr>
        <w:jc w:val="both"/>
        <w:rPr>
          <w:rFonts w:ascii="Myriad Pro" w:hAnsi="Myriad Pro"/>
          <w:sz w:val="24"/>
          <w:szCs w:val="28"/>
        </w:rPr>
      </w:pPr>
      <w:r w:rsidRPr="00511DA0">
        <w:rPr>
          <w:rFonts w:ascii="Myriad Pro" w:hAnsi="Myriad Pro"/>
          <w:sz w:val="24"/>
          <w:szCs w:val="28"/>
        </w:rPr>
        <w:t xml:space="preserve">How are </w:t>
      </w:r>
      <w:r w:rsidR="001B7682">
        <w:rPr>
          <w:rFonts w:ascii="Myriad Pro" w:hAnsi="Myriad Pro"/>
          <w:sz w:val="24"/>
          <w:szCs w:val="28"/>
        </w:rPr>
        <w:t>we</w:t>
      </w:r>
      <w:r w:rsidRPr="00511DA0">
        <w:rPr>
          <w:rFonts w:ascii="Myriad Pro" w:hAnsi="Myriad Pro"/>
          <w:sz w:val="24"/>
          <w:szCs w:val="28"/>
        </w:rPr>
        <w:t xml:space="preserve"> evaluating employer satisfaction with the learners they supervise and the quality of the work-based learning experiences?</w:t>
      </w:r>
    </w:p>
    <w:p w14:paraId="3C71FAB0" w14:textId="77777777" w:rsidR="00C417E2" w:rsidRDefault="00C417E2" w:rsidP="00C417E2">
      <w:pPr>
        <w:pStyle w:val="ListParagraph"/>
        <w:numPr>
          <w:ilvl w:val="0"/>
          <w:numId w:val="37"/>
        </w:numPr>
        <w:rPr>
          <w:rFonts w:ascii="Myriad Pro" w:hAnsi="Myriad Pro"/>
          <w:sz w:val="24"/>
          <w:szCs w:val="28"/>
        </w:rPr>
      </w:pPr>
      <w:r w:rsidRPr="00511DA0">
        <w:rPr>
          <w:rFonts w:ascii="Myriad Pro" w:hAnsi="Myriad Pro"/>
          <w:sz w:val="24"/>
          <w:szCs w:val="28"/>
        </w:rPr>
        <w:t xml:space="preserve">How are school/campus-based enterprises </w:t>
      </w:r>
      <w:r>
        <w:rPr>
          <w:rFonts w:ascii="Myriad Pro" w:hAnsi="Myriad Pro"/>
          <w:sz w:val="24"/>
          <w:szCs w:val="28"/>
        </w:rPr>
        <w:t xml:space="preserve">or afterschool learning opportunities </w:t>
      </w:r>
      <w:r w:rsidRPr="00511DA0">
        <w:rPr>
          <w:rFonts w:ascii="Myriad Pro" w:hAnsi="Myriad Pro"/>
          <w:sz w:val="24"/>
          <w:szCs w:val="28"/>
        </w:rPr>
        <w:t>used as a vehicle to provide work-based learning experiences?</w:t>
      </w:r>
    </w:p>
    <w:p w14:paraId="7BAB04BB" w14:textId="77777777" w:rsidR="00C417E2" w:rsidRDefault="00C417E2" w:rsidP="006E3CA7">
      <w:pPr>
        <w:pStyle w:val="ListParagraph"/>
        <w:rPr>
          <w:rFonts w:ascii="Myriad Pro" w:hAnsi="Myriad Pro"/>
          <w:b/>
          <w:sz w:val="24"/>
          <w:szCs w:val="28"/>
        </w:rPr>
      </w:pPr>
    </w:p>
    <w:p w14:paraId="6AE16F1F" w14:textId="77777777" w:rsidR="00C417E2" w:rsidRDefault="00C417E2" w:rsidP="006E3CA7">
      <w:pPr>
        <w:pStyle w:val="ListParagraph"/>
        <w:rPr>
          <w:rFonts w:ascii="Myriad Pro" w:hAnsi="Myriad Pro"/>
          <w:b/>
          <w:sz w:val="24"/>
          <w:szCs w:val="28"/>
        </w:rPr>
      </w:pPr>
    </w:p>
    <w:p w14:paraId="6570D565" w14:textId="77777777" w:rsidR="00C417E2" w:rsidRDefault="00C417E2" w:rsidP="006E3CA7">
      <w:pPr>
        <w:pStyle w:val="ListParagraph"/>
        <w:rPr>
          <w:rFonts w:ascii="Myriad Pro" w:hAnsi="Myriad Pro"/>
          <w:b/>
          <w:sz w:val="24"/>
          <w:szCs w:val="28"/>
        </w:rPr>
      </w:pPr>
    </w:p>
    <w:tbl>
      <w:tblPr>
        <w:tblStyle w:val="TableGrid"/>
        <w:tblW w:w="13405" w:type="dxa"/>
        <w:tblLook w:val="04A0" w:firstRow="1" w:lastRow="0" w:firstColumn="1" w:lastColumn="0" w:noHBand="0" w:noVBand="1"/>
      </w:tblPr>
      <w:tblGrid>
        <w:gridCol w:w="5125"/>
        <w:gridCol w:w="8280"/>
      </w:tblGrid>
      <w:tr w:rsidR="008025A2" w14:paraId="1473AA5B" w14:textId="77777777" w:rsidTr="00985B3D">
        <w:tc>
          <w:tcPr>
            <w:tcW w:w="5125" w:type="dxa"/>
            <w:tcBorders>
              <w:top w:val="single" w:sz="4" w:space="0" w:color="auto"/>
              <w:left w:val="single" w:sz="4" w:space="0" w:color="auto"/>
              <w:bottom w:val="nil"/>
              <w:right w:val="single" w:sz="4" w:space="0" w:color="auto"/>
            </w:tcBorders>
            <w:shd w:val="clear" w:color="auto" w:fill="0099A8"/>
            <w:vAlign w:val="center"/>
          </w:tcPr>
          <w:p w14:paraId="34B77B81" w14:textId="77777777" w:rsidR="008025A2" w:rsidRPr="008C12E8" w:rsidRDefault="008025A2" w:rsidP="008025A2">
            <w:pPr>
              <w:rPr>
                <w:rFonts w:ascii="Myriad Pro" w:hAnsi="Myriad Pro"/>
                <w:b/>
                <w:color w:val="000000" w:themeColor="text1"/>
                <w:sz w:val="28"/>
              </w:rPr>
            </w:pPr>
            <w:r w:rsidRPr="007B40A2">
              <w:rPr>
                <w:rFonts w:ascii="Myriad Pro" w:hAnsi="Myriad Pro"/>
                <w:b/>
                <w:color w:val="000000" w:themeColor="text1"/>
                <w:sz w:val="28"/>
              </w:rPr>
              <w:t xml:space="preserve">Element </w:t>
            </w:r>
            <w:r>
              <w:rPr>
                <w:rFonts w:ascii="Myriad Pro" w:hAnsi="Myriad Pro"/>
                <w:b/>
                <w:color w:val="000000" w:themeColor="text1"/>
                <w:sz w:val="28"/>
              </w:rPr>
              <w:t>6: Work-Based Learning</w:t>
            </w:r>
          </w:p>
        </w:tc>
        <w:tc>
          <w:tcPr>
            <w:tcW w:w="8280" w:type="dxa"/>
            <w:vMerge w:val="restart"/>
            <w:tcBorders>
              <w:left w:val="single" w:sz="4" w:space="0" w:color="auto"/>
            </w:tcBorders>
            <w:shd w:val="clear" w:color="auto" w:fill="auto"/>
          </w:tcPr>
          <w:p w14:paraId="7E09C858" w14:textId="77777777" w:rsidR="008025A2" w:rsidRPr="008C12E8" w:rsidRDefault="008025A2" w:rsidP="00B76908">
            <w:pPr>
              <w:rPr>
                <w:rFonts w:ascii="Myriad Pro" w:hAnsi="Myriad Pro"/>
                <w:b/>
                <w:color w:val="000000" w:themeColor="text1"/>
                <w:sz w:val="20"/>
              </w:rPr>
            </w:pPr>
            <w:r w:rsidRPr="008C12E8">
              <w:rPr>
                <w:rFonts w:ascii="Myriad Pro" w:hAnsi="Myriad Pro"/>
                <w:b/>
                <w:color w:val="000000" w:themeColor="text1"/>
              </w:rPr>
              <w:t>Rationale and Potential Action Steps</w:t>
            </w:r>
            <w:r>
              <w:rPr>
                <w:rFonts w:ascii="Myriad Pro" w:hAnsi="Myriad Pro"/>
                <w:b/>
                <w:color w:val="000000" w:themeColor="text1"/>
              </w:rPr>
              <w:t xml:space="preserve"> (in priority order):</w:t>
            </w:r>
            <w:r w:rsidRPr="008C12E8">
              <w:rPr>
                <w:rFonts w:ascii="Myriad Pro" w:hAnsi="Myriad Pro"/>
                <w:b/>
                <w:color w:val="000000" w:themeColor="text1"/>
              </w:rPr>
              <w:br/>
            </w:r>
            <w:r w:rsidRPr="008C12E8">
              <w:rPr>
                <w:rFonts w:ascii="Myriad Pro" w:hAnsi="Myriad Pro"/>
                <w:i/>
                <w:color w:val="000000" w:themeColor="text1"/>
                <w:sz w:val="18"/>
              </w:rPr>
              <w:t>It is important to capture your thinking clearly here in order to avoid repeating work later in the process</w:t>
            </w:r>
            <w:r w:rsidRPr="008C12E8">
              <w:rPr>
                <w:rFonts w:ascii="Myriad Pro" w:hAnsi="Myriad Pro"/>
                <w:i/>
                <w:color w:val="000000" w:themeColor="text1"/>
                <w:sz w:val="16"/>
              </w:rPr>
              <w:t>.</w:t>
            </w:r>
            <w:r w:rsidRPr="007B40A2">
              <w:rPr>
                <w:rFonts w:ascii="Myriad Pro" w:hAnsi="Myriad Pro"/>
                <w:b/>
                <w:color w:val="000000" w:themeColor="text1"/>
                <w:sz w:val="16"/>
              </w:rPr>
              <w:t xml:space="preserve"> </w:t>
            </w:r>
          </w:p>
          <w:p w14:paraId="5857D8EB" w14:textId="77777777" w:rsidR="008025A2" w:rsidRDefault="008025A2" w:rsidP="00B76908">
            <w:pPr>
              <w:rPr>
                <w:rFonts w:ascii="Myriad Pro" w:hAnsi="Myriad Pro"/>
                <w:b/>
                <w:color w:val="000000" w:themeColor="text1"/>
                <w:sz w:val="20"/>
              </w:rPr>
            </w:pPr>
          </w:p>
          <w:p w14:paraId="3D29A070" w14:textId="77777777" w:rsidR="008025A2" w:rsidRDefault="008025A2" w:rsidP="00B76908">
            <w:pPr>
              <w:rPr>
                <w:rFonts w:ascii="Myriad Pro" w:hAnsi="Myriad Pro"/>
                <w:b/>
                <w:color w:val="000000" w:themeColor="text1"/>
                <w:sz w:val="20"/>
              </w:rPr>
            </w:pPr>
          </w:p>
          <w:p w14:paraId="00FCC634" w14:textId="77777777" w:rsidR="008025A2" w:rsidRDefault="008025A2" w:rsidP="00B76908">
            <w:pPr>
              <w:rPr>
                <w:rFonts w:ascii="Myriad Pro" w:hAnsi="Myriad Pro"/>
                <w:b/>
                <w:color w:val="000000" w:themeColor="text1"/>
                <w:sz w:val="20"/>
              </w:rPr>
            </w:pPr>
          </w:p>
          <w:p w14:paraId="7C4C6060" w14:textId="77777777" w:rsidR="008025A2" w:rsidRDefault="008025A2" w:rsidP="00B76908">
            <w:pPr>
              <w:rPr>
                <w:rFonts w:ascii="Myriad Pro" w:hAnsi="Myriad Pro"/>
                <w:b/>
                <w:color w:val="000000" w:themeColor="text1"/>
                <w:sz w:val="20"/>
              </w:rPr>
            </w:pPr>
          </w:p>
          <w:p w14:paraId="191A3884" w14:textId="77777777" w:rsidR="008025A2" w:rsidRDefault="008025A2" w:rsidP="00B76908">
            <w:pPr>
              <w:rPr>
                <w:rFonts w:ascii="Myriad Pro" w:hAnsi="Myriad Pro"/>
                <w:b/>
                <w:color w:val="000000" w:themeColor="text1"/>
                <w:sz w:val="20"/>
              </w:rPr>
            </w:pPr>
          </w:p>
          <w:p w14:paraId="1DF6E5B7" w14:textId="77777777" w:rsidR="008025A2" w:rsidRDefault="008025A2" w:rsidP="00B76908">
            <w:pPr>
              <w:rPr>
                <w:rFonts w:ascii="Myriad Pro" w:hAnsi="Myriad Pro"/>
                <w:b/>
                <w:color w:val="000000" w:themeColor="text1"/>
                <w:sz w:val="20"/>
              </w:rPr>
            </w:pPr>
          </w:p>
          <w:p w14:paraId="23D75514" w14:textId="77777777" w:rsidR="008025A2" w:rsidRDefault="008025A2" w:rsidP="00B76908">
            <w:pPr>
              <w:rPr>
                <w:rFonts w:ascii="Myriad Pro" w:hAnsi="Myriad Pro"/>
                <w:b/>
                <w:color w:val="000000" w:themeColor="text1"/>
                <w:sz w:val="20"/>
              </w:rPr>
            </w:pPr>
          </w:p>
          <w:p w14:paraId="16E7B191" w14:textId="77777777" w:rsidR="008025A2" w:rsidRDefault="008025A2" w:rsidP="00B76908">
            <w:pPr>
              <w:rPr>
                <w:rFonts w:ascii="Myriad Pro" w:hAnsi="Myriad Pro"/>
                <w:b/>
                <w:color w:val="000000" w:themeColor="text1"/>
                <w:sz w:val="20"/>
              </w:rPr>
            </w:pPr>
          </w:p>
          <w:p w14:paraId="5193BE39" w14:textId="77777777" w:rsidR="008025A2" w:rsidRDefault="008025A2" w:rsidP="00B76908">
            <w:pPr>
              <w:rPr>
                <w:rFonts w:ascii="Myriad Pro" w:hAnsi="Myriad Pro"/>
                <w:b/>
                <w:color w:val="000000" w:themeColor="text1"/>
                <w:sz w:val="20"/>
              </w:rPr>
            </w:pPr>
          </w:p>
          <w:p w14:paraId="2BF5738A" w14:textId="77777777" w:rsidR="008025A2" w:rsidRDefault="008025A2" w:rsidP="00B76908">
            <w:pPr>
              <w:rPr>
                <w:rFonts w:ascii="Myriad Pro" w:hAnsi="Myriad Pro"/>
                <w:b/>
                <w:color w:val="000000" w:themeColor="text1"/>
                <w:sz w:val="20"/>
              </w:rPr>
            </w:pPr>
          </w:p>
          <w:p w14:paraId="025E3F04" w14:textId="77777777" w:rsidR="008025A2" w:rsidRDefault="008025A2" w:rsidP="00B76908">
            <w:pPr>
              <w:rPr>
                <w:rFonts w:ascii="Myriad Pro" w:hAnsi="Myriad Pro"/>
                <w:b/>
                <w:color w:val="000000" w:themeColor="text1"/>
                <w:sz w:val="20"/>
              </w:rPr>
            </w:pPr>
          </w:p>
          <w:p w14:paraId="74A433AC" w14:textId="77777777" w:rsidR="008025A2" w:rsidRDefault="008025A2" w:rsidP="00B76908">
            <w:pPr>
              <w:rPr>
                <w:rFonts w:ascii="Myriad Pro" w:hAnsi="Myriad Pro"/>
                <w:b/>
                <w:color w:val="000000" w:themeColor="text1"/>
                <w:sz w:val="20"/>
              </w:rPr>
            </w:pPr>
          </w:p>
          <w:p w14:paraId="5A5F48AB" w14:textId="77777777" w:rsidR="008025A2" w:rsidRPr="008C12E8" w:rsidRDefault="008025A2" w:rsidP="00B76908">
            <w:pPr>
              <w:rPr>
                <w:rFonts w:ascii="Myriad Pro" w:hAnsi="Myriad Pro"/>
                <w:b/>
                <w:color w:val="000000" w:themeColor="text1"/>
                <w:sz w:val="20"/>
              </w:rPr>
            </w:pPr>
          </w:p>
        </w:tc>
      </w:tr>
      <w:tr w:rsidR="008025A2" w14:paraId="17B388D0" w14:textId="77777777" w:rsidTr="00985B3D">
        <w:tc>
          <w:tcPr>
            <w:tcW w:w="5125" w:type="dxa"/>
            <w:tcBorders>
              <w:top w:val="nil"/>
              <w:left w:val="single" w:sz="4" w:space="0" w:color="auto"/>
              <w:bottom w:val="single" w:sz="4" w:space="0" w:color="auto"/>
              <w:right w:val="single" w:sz="4" w:space="0" w:color="auto"/>
            </w:tcBorders>
            <w:shd w:val="clear" w:color="auto" w:fill="0099A8"/>
          </w:tcPr>
          <w:p w14:paraId="345B1D8E" w14:textId="77777777" w:rsidR="008025A2" w:rsidRDefault="008025A2" w:rsidP="00B76908">
            <w:pPr>
              <w:rPr>
                <w:b/>
                <w:color w:val="000000" w:themeColor="text1"/>
                <w:sz w:val="18"/>
              </w:rPr>
            </w:pPr>
          </w:p>
          <w:p w14:paraId="2689A8C7" w14:textId="77777777" w:rsidR="008025A2" w:rsidRPr="007B40A2" w:rsidRDefault="008025A2" w:rsidP="00B76908">
            <w:pPr>
              <w:rPr>
                <w:b/>
                <w:color w:val="000000" w:themeColor="text1"/>
                <w:sz w:val="18"/>
              </w:rPr>
            </w:pPr>
            <w:r w:rsidRPr="007B40A2">
              <w:rPr>
                <w:b/>
                <w:color w:val="000000" w:themeColor="text1"/>
                <w:sz w:val="18"/>
              </w:rPr>
              <w:t>Ratings:</w:t>
            </w:r>
          </w:p>
          <w:p w14:paraId="0A1CAC1E" w14:textId="77777777" w:rsidR="008025A2" w:rsidRPr="007B40A2" w:rsidRDefault="008025A2" w:rsidP="00B76908">
            <w:pPr>
              <w:rPr>
                <w:color w:val="000000" w:themeColor="text1"/>
                <w:sz w:val="18"/>
              </w:rPr>
            </w:pPr>
            <w:r w:rsidRPr="007B40A2">
              <w:rPr>
                <w:b/>
                <w:color w:val="000000" w:themeColor="text1"/>
                <w:sz w:val="18"/>
              </w:rPr>
              <w:t xml:space="preserve">         </w:t>
            </w:r>
            <w:r w:rsidRPr="007B40A2">
              <w:rPr>
                <w:color w:val="000000" w:themeColor="text1"/>
                <w:sz w:val="18"/>
              </w:rPr>
              <w:t>1 = Significant gaps and/or multiple gaps exist</w:t>
            </w:r>
          </w:p>
          <w:p w14:paraId="0903BBDD" w14:textId="77777777" w:rsidR="008025A2" w:rsidRPr="007B40A2" w:rsidRDefault="008025A2" w:rsidP="00B76908">
            <w:pPr>
              <w:rPr>
                <w:color w:val="000000" w:themeColor="text1"/>
                <w:sz w:val="18"/>
              </w:rPr>
            </w:pPr>
            <w:r w:rsidRPr="007B40A2">
              <w:rPr>
                <w:color w:val="000000" w:themeColor="text1"/>
                <w:sz w:val="18"/>
              </w:rPr>
              <w:t xml:space="preserve">         2 = Some gaps exist and/or we do not have a  </w:t>
            </w:r>
          </w:p>
          <w:p w14:paraId="6F4AD344" w14:textId="77777777" w:rsidR="008025A2" w:rsidRPr="007B40A2" w:rsidRDefault="008025A2" w:rsidP="00B76908">
            <w:pPr>
              <w:rPr>
                <w:color w:val="000000" w:themeColor="text1"/>
                <w:sz w:val="18"/>
              </w:rPr>
            </w:pPr>
            <w:r w:rsidRPr="007B40A2">
              <w:rPr>
                <w:color w:val="000000" w:themeColor="text1"/>
                <w:sz w:val="18"/>
              </w:rPr>
              <w:t xml:space="preserve">               concrete plan to address them</w:t>
            </w:r>
          </w:p>
          <w:p w14:paraId="2497CA92" w14:textId="77777777" w:rsidR="008025A2" w:rsidRPr="007B40A2" w:rsidRDefault="008025A2" w:rsidP="00B76908">
            <w:pPr>
              <w:rPr>
                <w:color w:val="000000" w:themeColor="text1"/>
                <w:sz w:val="18"/>
              </w:rPr>
            </w:pPr>
            <w:r w:rsidRPr="007B40A2">
              <w:rPr>
                <w:color w:val="000000" w:themeColor="text1"/>
                <w:sz w:val="18"/>
              </w:rPr>
              <w:t xml:space="preserve">         3 = Very few gaps </w:t>
            </w:r>
            <w:proofErr w:type="gramStart"/>
            <w:r w:rsidRPr="007B40A2">
              <w:rPr>
                <w:color w:val="000000" w:themeColor="text1"/>
                <w:sz w:val="18"/>
              </w:rPr>
              <w:t>exist</w:t>
            </w:r>
            <w:proofErr w:type="gramEnd"/>
            <w:r w:rsidRPr="007B40A2">
              <w:rPr>
                <w:color w:val="000000" w:themeColor="text1"/>
                <w:sz w:val="18"/>
              </w:rPr>
              <w:t xml:space="preserve"> and we have processes  </w:t>
            </w:r>
          </w:p>
          <w:p w14:paraId="6E43080C" w14:textId="77777777" w:rsidR="008025A2" w:rsidRPr="007B40A2" w:rsidRDefault="008025A2" w:rsidP="00B76908">
            <w:pPr>
              <w:rPr>
                <w:color w:val="000000" w:themeColor="text1"/>
                <w:sz w:val="18"/>
              </w:rPr>
            </w:pPr>
            <w:r w:rsidRPr="007B40A2">
              <w:rPr>
                <w:color w:val="000000" w:themeColor="text1"/>
                <w:sz w:val="18"/>
              </w:rPr>
              <w:t xml:space="preserve">               in place to close the remaining gaps</w:t>
            </w:r>
          </w:p>
          <w:p w14:paraId="1C98995D" w14:textId="77777777" w:rsidR="008025A2" w:rsidRPr="007B40A2" w:rsidRDefault="008025A2" w:rsidP="00B76908">
            <w:pPr>
              <w:rPr>
                <w:color w:val="000000" w:themeColor="text1"/>
                <w:sz w:val="18"/>
              </w:rPr>
            </w:pPr>
            <w:r w:rsidRPr="007B40A2">
              <w:rPr>
                <w:color w:val="000000" w:themeColor="text1"/>
                <w:sz w:val="18"/>
              </w:rPr>
              <w:t xml:space="preserve">        4 = No gaps exist</w:t>
            </w:r>
          </w:p>
          <w:p w14:paraId="254058EE" w14:textId="77777777" w:rsidR="008025A2" w:rsidRPr="007B40A2" w:rsidRDefault="008025A2" w:rsidP="00B76908">
            <w:pPr>
              <w:jc w:val="center"/>
              <w:rPr>
                <w:rFonts w:ascii="Myriad Pro" w:hAnsi="Myriad Pro"/>
                <w:b/>
                <w:color w:val="000000" w:themeColor="text1"/>
                <w:sz w:val="28"/>
              </w:rPr>
            </w:pPr>
          </w:p>
        </w:tc>
        <w:tc>
          <w:tcPr>
            <w:tcW w:w="8280" w:type="dxa"/>
            <w:vMerge/>
            <w:tcBorders>
              <w:left w:val="single" w:sz="4" w:space="0" w:color="auto"/>
            </w:tcBorders>
            <w:shd w:val="clear" w:color="auto" w:fill="auto"/>
            <w:vAlign w:val="center"/>
          </w:tcPr>
          <w:p w14:paraId="30A07BA0" w14:textId="77777777" w:rsidR="008025A2" w:rsidRPr="007B40A2" w:rsidRDefault="008025A2" w:rsidP="00B76908">
            <w:pPr>
              <w:rPr>
                <w:rFonts w:ascii="Myriad Pro" w:hAnsi="Myriad Pro"/>
                <w:b/>
                <w:color w:val="000000" w:themeColor="text1"/>
                <w:sz w:val="32"/>
              </w:rPr>
            </w:pPr>
          </w:p>
        </w:tc>
      </w:tr>
      <w:tr w:rsidR="008025A2" w14:paraId="3AF53A22" w14:textId="77777777" w:rsidTr="00985B3D">
        <w:tc>
          <w:tcPr>
            <w:tcW w:w="5125" w:type="dxa"/>
            <w:tcBorders>
              <w:top w:val="single" w:sz="4" w:space="0" w:color="auto"/>
              <w:left w:val="single" w:sz="4" w:space="0" w:color="auto"/>
              <w:bottom w:val="nil"/>
              <w:right w:val="single" w:sz="4" w:space="0" w:color="auto"/>
            </w:tcBorders>
            <w:shd w:val="clear" w:color="auto" w:fill="0099A8"/>
          </w:tcPr>
          <w:p w14:paraId="5D944550" w14:textId="77777777" w:rsidR="008025A2" w:rsidRDefault="008025A2" w:rsidP="00B76908">
            <w:pPr>
              <w:jc w:val="center"/>
              <w:rPr>
                <w:rFonts w:ascii="Myriad Pro" w:hAnsi="Myriad Pro"/>
                <w:color w:val="000000" w:themeColor="text1"/>
                <w:sz w:val="28"/>
              </w:rPr>
            </w:pPr>
            <w:r w:rsidRPr="008C12E8">
              <w:rPr>
                <w:rFonts w:ascii="Myriad Pro" w:hAnsi="Myriad Pro"/>
                <w:b/>
                <w:color w:val="000000" w:themeColor="text1"/>
                <w:sz w:val="28"/>
              </w:rPr>
              <w:t xml:space="preserve">Rating </w:t>
            </w:r>
            <w:r w:rsidRPr="008C12E8">
              <w:rPr>
                <w:rFonts w:ascii="Myriad Pro" w:hAnsi="Myriad Pro"/>
                <w:color w:val="000000" w:themeColor="text1"/>
                <w:sz w:val="28"/>
              </w:rPr>
              <w:t>(circle one)</w:t>
            </w:r>
          </w:p>
          <w:p w14:paraId="1C33FF48" w14:textId="77777777" w:rsidR="008025A2" w:rsidRPr="008C12E8" w:rsidRDefault="008025A2" w:rsidP="00B76908">
            <w:pPr>
              <w:jc w:val="center"/>
              <w:rPr>
                <w:rFonts w:ascii="Myriad Pro" w:hAnsi="Myriad Pro"/>
                <w:b/>
                <w:color w:val="000000" w:themeColor="text1"/>
                <w:sz w:val="14"/>
              </w:rPr>
            </w:pPr>
          </w:p>
        </w:tc>
        <w:tc>
          <w:tcPr>
            <w:tcW w:w="8280" w:type="dxa"/>
            <w:vMerge/>
            <w:tcBorders>
              <w:left w:val="single" w:sz="4" w:space="0" w:color="auto"/>
            </w:tcBorders>
            <w:shd w:val="clear" w:color="auto" w:fill="auto"/>
            <w:vAlign w:val="center"/>
          </w:tcPr>
          <w:p w14:paraId="11D5323E" w14:textId="77777777" w:rsidR="008025A2" w:rsidRPr="007B40A2" w:rsidRDefault="008025A2" w:rsidP="00B76908">
            <w:pPr>
              <w:rPr>
                <w:rFonts w:ascii="Myriad Pro" w:hAnsi="Myriad Pro"/>
                <w:b/>
                <w:color w:val="000000" w:themeColor="text1"/>
                <w:sz w:val="32"/>
              </w:rPr>
            </w:pPr>
          </w:p>
        </w:tc>
      </w:tr>
      <w:tr w:rsidR="008025A2" w14:paraId="1A5AD4BF" w14:textId="77777777" w:rsidTr="00985B3D">
        <w:trPr>
          <w:trHeight w:val="704"/>
        </w:trPr>
        <w:tc>
          <w:tcPr>
            <w:tcW w:w="5125" w:type="dxa"/>
            <w:tcBorders>
              <w:top w:val="nil"/>
              <w:left w:val="single" w:sz="4" w:space="0" w:color="auto"/>
              <w:bottom w:val="single" w:sz="4" w:space="0" w:color="auto"/>
              <w:right w:val="single" w:sz="4" w:space="0" w:color="auto"/>
            </w:tcBorders>
            <w:shd w:val="clear" w:color="auto" w:fill="auto"/>
            <w:vAlign w:val="center"/>
          </w:tcPr>
          <w:p w14:paraId="6CC3FA5F" w14:textId="77777777" w:rsidR="008025A2" w:rsidRPr="008C12E8" w:rsidRDefault="008025A2" w:rsidP="00B76908">
            <w:pPr>
              <w:jc w:val="center"/>
              <w:rPr>
                <w:rFonts w:ascii="Myriad Pro" w:hAnsi="Myriad Pro"/>
                <w:b/>
                <w:color w:val="000000" w:themeColor="text1"/>
                <w:sz w:val="28"/>
              </w:rPr>
            </w:pPr>
            <w:r w:rsidRPr="007B40A2">
              <w:rPr>
                <w:rFonts w:ascii="Myriad Pro" w:hAnsi="Myriad Pro"/>
                <w:b/>
                <w:color w:val="000000" w:themeColor="text1"/>
                <w:sz w:val="32"/>
              </w:rPr>
              <w:t xml:space="preserve">1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2 </w:t>
            </w:r>
            <w:r>
              <w:rPr>
                <w:rFonts w:ascii="Myriad Pro" w:hAnsi="Myriad Pro"/>
                <w:b/>
                <w:color w:val="000000" w:themeColor="text1"/>
                <w:sz w:val="32"/>
              </w:rPr>
              <w:t xml:space="preserve">          </w:t>
            </w:r>
            <w:r w:rsidRPr="007B40A2">
              <w:rPr>
                <w:rFonts w:ascii="Myriad Pro" w:hAnsi="Myriad Pro"/>
                <w:b/>
                <w:color w:val="000000" w:themeColor="text1"/>
                <w:sz w:val="32"/>
              </w:rPr>
              <w:t xml:space="preserve">    3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4</w:t>
            </w:r>
          </w:p>
        </w:tc>
        <w:tc>
          <w:tcPr>
            <w:tcW w:w="8280" w:type="dxa"/>
            <w:vMerge/>
            <w:tcBorders>
              <w:left w:val="single" w:sz="4" w:space="0" w:color="auto"/>
            </w:tcBorders>
            <w:shd w:val="clear" w:color="auto" w:fill="auto"/>
            <w:vAlign w:val="center"/>
          </w:tcPr>
          <w:p w14:paraId="35690E6A" w14:textId="77777777" w:rsidR="008025A2" w:rsidRPr="007B40A2" w:rsidRDefault="008025A2" w:rsidP="00B76908">
            <w:pPr>
              <w:rPr>
                <w:rFonts w:ascii="Myriad Pro" w:hAnsi="Myriad Pro"/>
                <w:b/>
                <w:color w:val="000000" w:themeColor="text1"/>
                <w:sz w:val="32"/>
              </w:rPr>
            </w:pPr>
          </w:p>
        </w:tc>
      </w:tr>
    </w:tbl>
    <w:p w14:paraId="29A06DDE" w14:textId="77777777" w:rsidR="00B76908" w:rsidRDefault="00B76908" w:rsidP="00B76908">
      <w:pPr>
        <w:jc w:val="center"/>
        <w:rPr>
          <w:rFonts w:ascii="Myriad Pro" w:hAnsi="Myriad Pro"/>
          <w:b/>
          <w:smallCaps/>
          <w:sz w:val="72"/>
          <w:szCs w:val="28"/>
        </w:rPr>
      </w:pPr>
    </w:p>
    <w:p w14:paraId="0AA3A642" w14:textId="77777777" w:rsidR="00F9140C" w:rsidRDefault="00F9140C" w:rsidP="00B76908">
      <w:pPr>
        <w:jc w:val="center"/>
        <w:rPr>
          <w:rFonts w:ascii="Myriad Pro" w:hAnsi="Myriad Pro"/>
          <w:b/>
          <w:smallCaps/>
          <w:sz w:val="72"/>
          <w:szCs w:val="28"/>
        </w:rPr>
      </w:pPr>
    </w:p>
    <w:p w14:paraId="432DE5D4" w14:textId="77777777" w:rsidR="00F9140C" w:rsidRDefault="00F9140C" w:rsidP="00B76908">
      <w:pPr>
        <w:jc w:val="center"/>
        <w:rPr>
          <w:rFonts w:ascii="Myriad Pro" w:hAnsi="Myriad Pro"/>
          <w:b/>
          <w:smallCaps/>
          <w:sz w:val="72"/>
          <w:szCs w:val="28"/>
        </w:rPr>
      </w:pPr>
    </w:p>
    <w:p w14:paraId="70079329" w14:textId="77777777" w:rsidR="00680FB8" w:rsidRDefault="00680FB8" w:rsidP="00680FB8">
      <w:pPr>
        <w:tabs>
          <w:tab w:val="left" w:pos="540"/>
        </w:tabs>
      </w:pPr>
    </w:p>
    <w:p w14:paraId="6DA57E4F" w14:textId="77777777" w:rsidR="00680FB8" w:rsidRDefault="00680FB8" w:rsidP="00680FB8">
      <w:pPr>
        <w:tabs>
          <w:tab w:val="left" w:pos="540"/>
        </w:tabs>
      </w:pPr>
    </w:p>
    <w:p w14:paraId="16B2B70D" w14:textId="77777777" w:rsidR="008628CF" w:rsidRDefault="008628CF" w:rsidP="008628CF">
      <w:pPr>
        <w:jc w:val="center"/>
        <w:rPr>
          <w:rFonts w:ascii="Myriad Pro" w:hAnsi="Myriad Pro"/>
          <w:b/>
          <w:smallCaps/>
          <w:sz w:val="72"/>
          <w:szCs w:val="28"/>
        </w:rPr>
      </w:pPr>
    </w:p>
    <w:p w14:paraId="00AD4736" w14:textId="5F1A8023" w:rsidR="008628CF" w:rsidRPr="00E919D6" w:rsidRDefault="008628CF" w:rsidP="008628CF">
      <w:pPr>
        <w:jc w:val="center"/>
        <w:rPr>
          <w:rFonts w:ascii="Myriad Pro" w:hAnsi="Myriad Pro"/>
          <w:b/>
          <w:smallCaps/>
          <w:sz w:val="72"/>
          <w:szCs w:val="28"/>
        </w:rPr>
      </w:pPr>
      <w:r>
        <w:rPr>
          <w:rFonts w:ascii="Myriad Pro" w:hAnsi="Myriad Pro"/>
          <w:b/>
          <w:smallCaps/>
          <w:sz w:val="72"/>
          <w:szCs w:val="28"/>
        </w:rPr>
        <w:t>Local</w:t>
      </w:r>
      <w:r w:rsidRPr="00E919D6">
        <w:rPr>
          <w:rFonts w:ascii="Myriad Pro" w:hAnsi="Myriad Pro"/>
          <w:b/>
          <w:smallCaps/>
          <w:sz w:val="72"/>
          <w:szCs w:val="28"/>
        </w:rPr>
        <w:t xml:space="preserve"> CTE Assessment</w:t>
      </w:r>
    </w:p>
    <w:p w14:paraId="1291A023" w14:textId="77777777" w:rsidR="008628CF" w:rsidRPr="008628CF" w:rsidRDefault="008628CF" w:rsidP="008628CF">
      <w:pPr>
        <w:jc w:val="center"/>
        <w:rPr>
          <w:rFonts w:ascii="Myriad Pro" w:hAnsi="Myriad Pro"/>
          <w:b/>
          <w:smallCaps/>
          <w:color w:val="ED7D31" w:themeColor="accent2"/>
          <w:sz w:val="72"/>
          <w:szCs w:val="28"/>
        </w:rPr>
      </w:pPr>
      <w:r w:rsidRPr="008628CF">
        <w:rPr>
          <w:rFonts w:ascii="Myriad Pro" w:hAnsi="Myriad Pro"/>
          <w:b/>
          <w:smallCaps/>
          <w:color w:val="ED7D31" w:themeColor="accent2"/>
          <w:sz w:val="72"/>
          <w:szCs w:val="28"/>
        </w:rPr>
        <w:t>Summary</w:t>
      </w:r>
    </w:p>
    <w:p w14:paraId="77B9170F" w14:textId="77777777" w:rsidR="008628CF" w:rsidRDefault="008628CF" w:rsidP="008628CF">
      <w:pPr>
        <w:rPr>
          <w:rFonts w:ascii="Myriad Pro" w:hAnsi="Myriad Pro"/>
          <w:b/>
          <w:sz w:val="28"/>
          <w:szCs w:val="28"/>
        </w:rPr>
      </w:pPr>
    </w:p>
    <w:p w14:paraId="12B69692" w14:textId="77777777" w:rsidR="008628CF" w:rsidRDefault="008628CF" w:rsidP="008628CF">
      <w:pPr>
        <w:rPr>
          <w:rFonts w:ascii="Myriad Pro" w:hAnsi="Myriad Pro"/>
          <w:b/>
          <w:sz w:val="28"/>
          <w:szCs w:val="28"/>
        </w:rPr>
      </w:pPr>
    </w:p>
    <w:p w14:paraId="01BB2181" w14:textId="77777777" w:rsidR="008628CF" w:rsidRDefault="008628CF" w:rsidP="008628CF">
      <w:pPr>
        <w:rPr>
          <w:rFonts w:ascii="Myriad Pro" w:hAnsi="Myriad Pro"/>
          <w:b/>
          <w:sz w:val="28"/>
          <w:szCs w:val="28"/>
        </w:rPr>
      </w:pPr>
    </w:p>
    <w:p w14:paraId="030109C4" w14:textId="77777777" w:rsidR="008628CF" w:rsidRDefault="008628CF" w:rsidP="008628CF">
      <w:pPr>
        <w:rPr>
          <w:rFonts w:ascii="Myriad Pro" w:hAnsi="Myriad Pro"/>
          <w:b/>
          <w:sz w:val="28"/>
          <w:szCs w:val="28"/>
        </w:rPr>
      </w:pPr>
    </w:p>
    <w:p w14:paraId="59E044A6" w14:textId="77777777" w:rsidR="008628CF" w:rsidRDefault="008628CF" w:rsidP="008628CF">
      <w:pPr>
        <w:rPr>
          <w:rFonts w:ascii="Myriad Pro" w:hAnsi="Myriad Pro"/>
          <w:b/>
          <w:sz w:val="28"/>
          <w:szCs w:val="28"/>
        </w:rPr>
      </w:pPr>
    </w:p>
    <w:p w14:paraId="0BB677BC" w14:textId="77777777" w:rsidR="008628CF" w:rsidRDefault="008628CF" w:rsidP="008628CF">
      <w:pPr>
        <w:rPr>
          <w:rFonts w:ascii="Myriad Pro" w:hAnsi="Myriad Pro"/>
          <w:b/>
          <w:sz w:val="28"/>
          <w:szCs w:val="28"/>
        </w:rPr>
      </w:pPr>
    </w:p>
    <w:p w14:paraId="721C148D" w14:textId="77777777" w:rsidR="008628CF" w:rsidRDefault="008628CF" w:rsidP="008628CF">
      <w:pPr>
        <w:rPr>
          <w:rFonts w:ascii="Myriad Pro" w:hAnsi="Myriad Pro"/>
          <w:b/>
          <w:sz w:val="28"/>
          <w:szCs w:val="28"/>
        </w:rPr>
      </w:pPr>
    </w:p>
    <w:p w14:paraId="3A4D5A56" w14:textId="77777777" w:rsidR="008628CF" w:rsidRDefault="008628CF" w:rsidP="008628CF">
      <w:pPr>
        <w:rPr>
          <w:rFonts w:ascii="Myriad Pro" w:hAnsi="Myriad Pro"/>
          <w:b/>
          <w:sz w:val="28"/>
          <w:szCs w:val="28"/>
        </w:rPr>
      </w:pPr>
    </w:p>
    <w:p w14:paraId="448F6B7C" w14:textId="77777777" w:rsidR="008628CF" w:rsidRDefault="008628CF" w:rsidP="008628CF">
      <w:pPr>
        <w:jc w:val="right"/>
        <w:rPr>
          <w:rFonts w:ascii="Myriad Pro" w:hAnsi="Myriad Pro"/>
          <w:b/>
          <w:sz w:val="28"/>
          <w:szCs w:val="28"/>
        </w:rPr>
      </w:pPr>
    </w:p>
    <w:p w14:paraId="633B8EC1" w14:textId="4DBADE71" w:rsidR="00680FB8" w:rsidRDefault="008628CF" w:rsidP="008628CF">
      <w:pPr>
        <w:jc w:val="right"/>
        <w:rPr>
          <w:rFonts w:ascii="Myriad Pro" w:hAnsi="Myriad Pro"/>
          <w:b/>
          <w:smallCaps/>
          <w:sz w:val="72"/>
          <w:szCs w:val="28"/>
        </w:rPr>
      </w:pPr>
      <w:r w:rsidRPr="00891F2A">
        <w:rPr>
          <w:rFonts w:ascii="Myriad Pro" w:hAnsi="Myriad Pro"/>
          <w:b/>
          <w:sz w:val="27"/>
          <w:szCs w:val="27"/>
        </w:rPr>
        <w:lastRenderedPageBreak/>
        <w:t>The following summary document is to be completed at the local school/district and postsecondary level</w:t>
      </w:r>
      <w:r w:rsidR="00345982" w:rsidRPr="00891F2A">
        <w:rPr>
          <w:rFonts w:ascii="Myriad Pro" w:hAnsi="Myriad Pro"/>
          <w:b/>
          <w:sz w:val="27"/>
          <w:szCs w:val="27"/>
        </w:rPr>
        <w:t xml:space="preserve"> after the Local CTE Assessment has been completed</w:t>
      </w:r>
      <w:r w:rsidRPr="00891F2A">
        <w:rPr>
          <w:rFonts w:ascii="Myriad Pro" w:hAnsi="Myriad Pro"/>
          <w:b/>
          <w:sz w:val="27"/>
          <w:szCs w:val="27"/>
        </w:rPr>
        <w:t>. The Local CTE Assessment Summary will be sent to the convener to be used at the Regional CTE Assessment meeting. The convener uses the summary data of local assessment needs to evaluate priority action steps for discussion at the regional meeting. The needs of the economic development regional are based upon like priorities of each local CTE assessment</w:t>
      </w:r>
      <w:r>
        <w:rPr>
          <w:rFonts w:ascii="Myriad Pro" w:hAnsi="Myriad Pro"/>
          <w:b/>
          <w:sz w:val="28"/>
          <w:szCs w:val="28"/>
        </w:rPr>
        <w:t xml:space="preserve">. </w:t>
      </w:r>
    </w:p>
    <w:p w14:paraId="181F8DDB" w14:textId="46D37B47" w:rsidR="007D667B" w:rsidRDefault="007D667B" w:rsidP="007D667B">
      <w:pPr>
        <w:pStyle w:val="NoSpacing"/>
        <w:jc w:val="center"/>
        <w:rPr>
          <w:rFonts w:ascii="Myriad Pro" w:hAnsi="Myriad Pro"/>
          <w:b/>
          <w:color w:val="76BD1D"/>
          <w:sz w:val="36"/>
        </w:rPr>
      </w:pPr>
    </w:p>
    <w:p w14:paraId="3A2D3506" w14:textId="77777777" w:rsidR="002E0A9B" w:rsidRDefault="002E0A9B" w:rsidP="007D667B">
      <w:pPr>
        <w:pStyle w:val="NoSpacing"/>
        <w:jc w:val="center"/>
        <w:rPr>
          <w:rFonts w:ascii="Myriad Pro" w:hAnsi="Myriad Pro"/>
          <w:b/>
          <w:color w:val="76BD1D"/>
          <w:sz w:val="36"/>
        </w:rPr>
      </w:pPr>
    </w:p>
    <w:p w14:paraId="7EECC8B4" w14:textId="0F264994" w:rsidR="007D667B" w:rsidRPr="009407EA" w:rsidRDefault="007D667B" w:rsidP="007D667B">
      <w:pPr>
        <w:pStyle w:val="NoSpacing"/>
        <w:jc w:val="center"/>
        <w:rPr>
          <w:rFonts w:ascii="Myriad Pro" w:hAnsi="Myriad Pro"/>
          <w:b/>
          <w:color w:val="76BD1D"/>
          <w:sz w:val="36"/>
        </w:rPr>
      </w:pPr>
      <w:r w:rsidRPr="007D667B">
        <w:rPr>
          <w:rFonts w:ascii="Myriad Pro" w:hAnsi="Myriad Pro"/>
          <w:b/>
          <w:color w:val="ED7D31" w:themeColor="accent2"/>
          <w:sz w:val="36"/>
        </w:rPr>
        <w:t>Local Needs Assessment Summary</w:t>
      </w:r>
    </w:p>
    <w:p w14:paraId="030A1C51" w14:textId="6FA03021" w:rsidR="007D667B" w:rsidRDefault="007D667B" w:rsidP="007D667B">
      <w:pPr>
        <w:pStyle w:val="NoSpacing"/>
        <w:jc w:val="center"/>
        <w:rPr>
          <w:rFonts w:ascii="Myriad Pro" w:hAnsi="Myriad Pro"/>
          <w:bCs/>
          <w:szCs w:val="10"/>
        </w:rPr>
      </w:pPr>
      <w:r w:rsidRPr="007B2634">
        <w:rPr>
          <w:rFonts w:ascii="Myriad Pro" w:hAnsi="Myriad Pro"/>
          <w:bCs/>
          <w:szCs w:val="10"/>
        </w:rPr>
        <w:t xml:space="preserve">Identify </w:t>
      </w:r>
      <w:r w:rsidR="0045512D">
        <w:rPr>
          <w:rFonts w:ascii="Myriad Pro" w:hAnsi="Myriad Pro"/>
          <w:bCs/>
          <w:szCs w:val="10"/>
        </w:rPr>
        <w:t xml:space="preserve">your rating relative to the gaps that may or may not exist for each element. Then, list </w:t>
      </w:r>
      <w:r w:rsidRPr="007B2634">
        <w:rPr>
          <w:rFonts w:ascii="Myriad Pro" w:hAnsi="Myriad Pro"/>
          <w:bCs/>
          <w:szCs w:val="10"/>
        </w:rPr>
        <w:t>the priority strategies to be addressed</w:t>
      </w:r>
      <w:r>
        <w:rPr>
          <w:rFonts w:ascii="Myriad Pro" w:hAnsi="Myriad Pro"/>
          <w:bCs/>
          <w:szCs w:val="10"/>
        </w:rPr>
        <w:t xml:space="preserve">. </w:t>
      </w:r>
      <w:r w:rsidRPr="007B2634">
        <w:rPr>
          <w:rFonts w:ascii="Myriad Pro" w:hAnsi="Myriad Pro"/>
          <w:bCs/>
          <w:szCs w:val="10"/>
        </w:rPr>
        <w:t>No more than three prioritized strategies per element may be carried forward to this worksheet.</w:t>
      </w:r>
    </w:p>
    <w:p w14:paraId="35ED13FC" w14:textId="77777777" w:rsidR="007D667B" w:rsidRPr="007B2634" w:rsidRDefault="007D667B" w:rsidP="007D667B">
      <w:pPr>
        <w:pStyle w:val="NoSpacing"/>
        <w:jc w:val="center"/>
        <w:rPr>
          <w:rFonts w:ascii="Myriad Pro" w:hAnsi="Myriad Pro"/>
          <w:bCs/>
          <w:szCs w:val="10"/>
        </w:rPr>
      </w:pPr>
    </w:p>
    <w:tbl>
      <w:tblPr>
        <w:tblStyle w:val="GridTable1Light-Accent6"/>
        <w:tblW w:w="13107" w:type="dxa"/>
        <w:tblLook w:val="04A0" w:firstRow="1" w:lastRow="0" w:firstColumn="1" w:lastColumn="0" w:noHBand="0" w:noVBand="1"/>
      </w:tblPr>
      <w:tblGrid>
        <w:gridCol w:w="2155"/>
        <w:gridCol w:w="1890"/>
        <w:gridCol w:w="9062"/>
      </w:tblGrid>
      <w:tr w:rsidR="00523E5B" w:rsidRPr="003C0095" w14:paraId="39E1A8A4" w14:textId="77777777" w:rsidTr="002E0A9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63248C1B" w14:textId="77777777" w:rsidR="00523E5B" w:rsidRPr="009407EA" w:rsidRDefault="00523E5B" w:rsidP="007D667B">
            <w:pPr>
              <w:jc w:val="center"/>
              <w:rPr>
                <w:rFonts w:ascii="Myriad Pro" w:hAnsi="Myriad Pro"/>
                <w:b w:val="0"/>
                <w:bCs w:val="0"/>
                <w:color w:val="FFFFFF" w:themeColor="background1"/>
              </w:rPr>
            </w:pPr>
            <w:r w:rsidRPr="009407EA">
              <w:rPr>
                <w:rFonts w:ascii="Myriad Pro" w:hAnsi="Myriad Pro"/>
                <w:b w:val="0"/>
                <w:bCs w:val="0"/>
                <w:color w:val="FFFFFF" w:themeColor="background1"/>
              </w:rPr>
              <w:t>Element</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53B1DB02" w14:textId="2B31D726" w:rsidR="00523E5B" w:rsidRDefault="00523E5B" w:rsidP="007D667B">
            <w:pPr>
              <w:jc w:val="center"/>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FFFFFF" w:themeColor="background1"/>
              </w:rPr>
            </w:pPr>
            <w:r>
              <w:rPr>
                <w:rFonts w:ascii="Myriad Pro" w:hAnsi="Myriad Pro"/>
                <w:b w:val="0"/>
                <w:bCs w:val="0"/>
                <w:color w:val="FFFFFF" w:themeColor="background1"/>
              </w:rPr>
              <w:t>Local Rating (1-4)</w:t>
            </w: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0C1FC553" w14:textId="23822AD4" w:rsidR="00523E5B" w:rsidRPr="009407EA" w:rsidRDefault="00523E5B" w:rsidP="007D667B">
            <w:pPr>
              <w:jc w:val="center"/>
              <w:cnfStyle w:val="100000000000" w:firstRow="1" w:lastRow="0" w:firstColumn="0" w:lastColumn="0" w:oddVBand="0" w:evenVBand="0" w:oddHBand="0" w:evenHBand="0" w:firstRowFirstColumn="0" w:firstRowLastColumn="0" w:lastRowFirstColumn="0" w:lastRowLastColumn="0"/>
              <w:rPr>
                <w:rFonts w:ascii="Myriad Pro" w:hAnsi="Myriad Pro"/>
                <w:b w:val="0"/>
                <w:bCs w:val="0"/>
                <w:color w:val="FFFFFF" w:themeColor="background1"/>
              </w:rPr>
            </w:pPr>
            <w:r>
              <w:rPr>
                <w:rFonts w:ascii="Myriad Pro" w:hAnsi="Myriad Pro"/>
                <w:b w:val="0"/>
                <w:bCs w:val="0"/>
                <w:color w:val="FFFFFF" w:themeColor="background1"/>
              </w:rPr>
              <w:t>Action Steps</w:t>
            </w:r>
            <w:r w:rsidRPr="009407EA">
              <w:rPr>
                <w:rFonts w:ascii="Myriad Pro" w:hAnsi="Myriad Pro"/>
                <w:b w:val="0"/>
                <w:bCs w:val="0"/>
                <w:color w:val="FFFFFF" w:themeColor="background1"/>
              </w:rPr>
              <w:t xml:space="preserve"> Listed in Priority Order</w:t>
            </w:r>
          </w:p>
        </w:tc>
      </w:tr>
      <w:tr w:rsidR="00523E5B" w14:paraId="6FE599EA" w14:textId="77777777" w:rsidTr="002E0A9B">
        <w:trPr>
          <w:trHeight w:val="1826"/>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0F6ADB" w14:textId="77777777" w:rsidR="00523E5B" w:rsidRPr="00F80F0B" w:rsidRDefault="00523E5B" w:rsidP="007D667B">
            <w:pPr>
              <w:pStyle w:val="ListParagraph"/>
              <w:numPr>
                <w:ilvl w:val="0"/>
                <w:numId w:val="28"/>
              </w:numPr>
              <w:rPr>
                <w:rFonts w:ascii="Myriad Pro" w:hAnsi="Myriad Pro"/>
                <w:b w:val="0"/>
              </w:rPr>
            </w:pPr>
            <w:r w:rsidRPr="00F80F0B">
              <w:rPr>
                <w:rFonts w:ascii="Myriad Pro" w:hAnsi="Myriad Pro"/>
                <w:b w:val="0"/>
              </w:rPr>
              <w:t xml:space="preserve">Career Advisement &amp; Development </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70845A" w14:textId="5337A857" w:rsidR="00523E5B" w:rsidRPr="00CC0A95" w:rsidRDefault="00523E5B" w:rsidP="00891F2A">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7830DC7" w14:textId="692BCD51" w:rsidR="00523E5B" w:rsidRPr="00CC0A95"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6C4D6341" w14:textId="77777777" w:rsidR="00523E5B" w:rsidRPr="00CC0A95"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523E5B" w:rsidRPr="00CC0A95" w14:paraId="2F2E72C3" w14:textId="77777777" w:rsidTr="002E0A9B">
        <w:trPr>
          <w:trHeight w:val="429"/>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564E9606" w14:textId="77777777" w:rsidR="00523E5B" w:rsidRPr="00F80F0B" w:rsidRDefault="00523E5B" w:rsidP="007D667B">
            <w:pPr>
              <w:jc w:val="center"/>
              <w:rPr>
                <w:rFonts w:ascii="Myriad Pro" w:hAnsi="Myriad Pro"/>
                <w:b w:val="0"/>
                <w:color w:val="FFFFFF" w:themeColor="background1"/>
              </w:rPr>
            </w:pPr>
            <w:r w:rsidRPr="00F80F0B">
              <w:rPr>
                <w:rFonts w:ascii="Myriad Pro" w:hAnsi="Myriad Pro"/>
                <w:b w:val="0"/>
                <w:bCs w:val="0"/>
                <w:color w:val="FFFFFF" w:themeColor="background1"/>
              </w:rPr>
              <w:t>Element</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11E35FB6" w14:textId="77777777" w:rsidR="00523E5B"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1FDE534D" w14:textId="07924811" w:rsidR="00523E5B" w:rsidRPr="009407EA"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523E5B" w14:paraId="45436C22" w14:textId="77777777" w:rsidTr="002E0A9B">
        <w:trPr>
          <w:trHeight w:val="1826"/>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8C05349" w14:textId="744AAF05" w:rsidR="00523E5B" w:rsidRPr="00ED7486" w:rsidRDefault="00523E5B" w:rsidP="007D667B">
            <w:pPr>
              <w:pStyle w:val="ListParagraph"/>
              <w:numPr>
                <w:ilvl w:val="0"/>
                <w:numId w:val="28"/>
              </w:numPr>
              <w:rPr>
                <w:rFonts w:ascii="Myriad Pro" w:hAnsi="Myriad Pro"/>
                <w:b w:val="0"/>
              </w:rPr>
            </w:pPr>
            <w:r w:rsidRPr="00F80F0B">
              <w:rPr>
                <w:rFonts w:ascii="Myriad Pro" w:hAnsi="Myriad Pro"/>
                <w:b w:val="0"/>
              </w:rPr>
              <w:t>Local Workforce Alignment</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68C6A1"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10EBA531"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34586196" w14:textId="450AE5FA" w:rsidR="00523E5B" w:rsidRPr="00523E5B" w:rsidRDefault="00523E5B" w:rsidP="00523E5B">
            <w:pPr>
              <w:jc w:val="center"/>
              <w:cnfStyle w:val="000000000000" w:firstRow="0" w:lastRow="0" w:firstColumn="0" w:lastColumn="0" w:oddVBand="0" w:evenVBand="0" w:oddHBand="0" w:evenHBand="0" w:firstRowFirstColumn="0" w:firstRowLastColumn="0" w:lastRowFirstColumn="0" w:lastRowLastColumn="0"/>
              <w:rPr>
                <w:rFonts w:ascii="Myriad Pro" w:hAnsi="Myriad Pro"/>
                <w:i/>
                <w:sz w:val="24"/>
                <w:szCs w:val="24"/>
              </w:rPr>
            </w:pPr>
            <w:r w:rsidRPr="0045512D">
              <w:rPr>
                <w:rFonts w:ascii="Myriad Pro" w:hAnsi="Myriad Pro"/>
                <w:i/>
                <w:color w:val="ED7D31" w:themeColor="accent2"/>
                <w:sz w:val="24"/>
                <w:szCs w:val="24"/>
              </w:rPr>
              <w:t>N/A</w:t>
            </w: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09D950" w14:textId="77777777" w:rsidR="00523E5B" w:rsidRDefault="00523E5B" w:rsidP="00523E5B">
            <w:pPr>
              <w:jc w:val="cente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14651F52" w14:textId="77777777" w:rsidR="00523E5B" w:rsidRPr="00523E5B" w:rsidRDefault="00523E5B" w:rsidP="00523E5B">
            <w:pPr>
              <w:jc w:val="center"/>
              <w:cnfStyle w:val="000000000000" w:firstRow="0" w:lastRow="0" w:firstColumn="0" w:lastColumn="0" w:oddVBand="0" w:evenVBand="0" w:oddHBand="0" w:evenHBand="0" w:firstRowFirstColumn="0" w:firstRowLastColumn="0" w:lastRowFirstColumn="0" w:lastRowLastColumn="0"/>
              <w:rPr>
                <w:rFonts w:ascii="Myriad Pro" w:hAnsi="Myriad Pro"/>
                <w:i/>
                <w:sz w:val="24"/>
                <w:szCs w:val="24"/>
              </w:rPr>
            </w:pPr>
          </w:p>
          <w:p w14:paraId="2EEFEC27" w14:textId="129421CF" w:rsidR="00523E5B" w:rsidRPr="00ED7486" w:rsidRDefault="00523E5B" w:rsidP="00ED7486">
            <w:pPr>
              <w:jc w:val="center"/>
              <w:cnfStyle w:val="000000000000" w:firstRow="0" w:lastRow="0" w:firstColumn="0" w:lastColumn="0" w:oddVBand="0" w:evenVBand="0" w:oddHBand="0" w:evenHBand="0" w:firstRowFirstColumn="0" w:firstRowLastColumn="0" w:lastRowFirstColumn="0" w:lastRowLastColumn="0"/>
              <w:rPr>
                <w:rFonts w:ascii="Myriad Pro" w:hAnsi="Myriad Pro"/>
                <w:i/>
                <w:color w:val="ED7D31" w:themeColor="accent2"/>
                <w:sz w:val="24"/>
                <w:szCs w:val="24"/>
              </w:rPr>
            </w:pPr>
            <w:r w:rsidRPr="0045512D">
              <w:rPr>
                <w:rFonts w:ascii="Myriad Pro" w:hAnsi="Myriad Pro"/>
                <w:i/>
                <w:color w:val="ED7D31" w:themeColor="accent2"/>
                <w:sz w:val="24"/>
                <w:szCs w:val="24"/>
              </w:rPr>
              <w:t>Will be addressed at the Regional CTE Assessment Meeting</w:t>
            </w:r>
          </w:p>
        </w:tc>
      </w:tr>
      <w:tr w:rsidR="00523E5B" w14:paraId="4FA21C92" w14:textId="77777777" w:rsidTr="002E0A9B">
        <w:trPr>
          <w:trHeight w:val="322"/>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469837A2" w14:textId="77777777" w:rsidR="00523E5B" w:rsidRPr="00F80F0B" w:rsidRDefault="00523E5B" w:rsidP="007D667B">
            <w:pPr>
              <w:jc w:val="center"/>
              <w:rPr>
                <w:rFonts w:ascii="Myriad Pro" w:hAnsi="Myriad Pro"/>
                <w:b w:val="0"/>
                <w:color w:val="FFFFFF" w:themeColor="background1"/>
              </w:rPr>
            </w:pPr>
            <w:r w:rsidRPr="00F80F0B">
              <w:rPr>
                <w:rFonts w:ascii="Myriad Pro" w:hAnsi="Myriad Pro"/>
                <w:b w:val="0"/>
                <w:bCs w:val="0"/>
                <w:color w:val="FFFFFF" w:themeColor="background1"/>
              </w:rPr>
              <w:lastRenderedPageBreak/>
              <w:t>Element</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6B76F1EC" w14:textId="77777777" w:rsidR="00523E5B"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589B0F2D" w14:textId="3DA4845E" w:rsidR="00523E5B" w:rsidRPr="009407EA"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523E5B" w14:paraId="07969EA8" w14:textId="77777777" w:rsidTr="002E0A9B">
        <w:trPr>
          <w:trHeight w:val="216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92EE41C" w14:textId="77777777" w:rsidR="00523E5B" w:rsidRPr="00F80F0B" w:rsidRDefault="00523E5B" w:rsidP="007D667B">
            <w:pPr>
              <w:pStyle w:val="ListParagraph"/>
              <w:numPr>
                <w:ilvl w:val="0"/>
                <w:numId w:val="28"/>
              </w:numPr>
              <w:rPr>
                <w:rFonts w:ascii="Myriad Pro" w:hAnsi="Myriad Pro"/>
                <w:b w:val="0"/>
              </w:rPr>
            </w:pPr>
            <w:r w:rsidRPr="00F80F0B">
              <w:rPr>
                <w:rFonts w:ascii="Myriad Pro" w:hAnsi="Myriad Pro"/>
                <w:b w:val="0"/>
              </w:rPr>
              <w:t>Size, Scope &amp; Quality and Progress Towards Implementing CTE Programs of Study</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5667372"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66B472F" w14:textId="714B599E" w:rsidR="00523E5B" w:rsidRPr="00CC0A95" w:rsidRDefault="00523E5B" w:rsidP="002E0A9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F1BC32" w14:textId="4D2BDA87" w:rsidR="00523E5B" w:rsidRPr="00CC0A95"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72CDA294"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55E2EE7E" w14:textId="77777777" w:rsidR="00523E5B" w:rsidRPr="00CC0A95"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02A088C" w14:textId="77777777" w:rsidR="00523E5B" w:rsidRPr="00CC0A95"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523E5B" w14:paraId="008A21CB" w14:textId="77777777" w:rsidTr="002E0A9B">
        <w:trPr>
          <w:trHeight w:val="322"/>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3851448F" w14:textId="77777777" w:rsidR="00523E5B" w:rsidRPr="00F80F0B" w:rsidRDefault="00523E5B" w:rsidP="007D667B">
            <w:pPr>
              <w:jc w:val="center"/>
              <w:rPr>
                <w:rFonts w:ascii="Myriad Pro" w:hAnsi="Myriad Pro"/>
                <w:b w:val="0"/>
                <w:color w:val="FFFFFF" w:themeColor="background1"/>
              </w:rPr>
            </w:pPr>
            <w:r w:rsidRPr="00F80F0B">
              <w:rPr>
                <w:rFonts w:ascii="Myriad Pro" w:hAnsi="Myriad Pro"/>
                <w:b w:val="0"/>
                <w:bCs w:val="0"/>
                <w:color w:val="FFFFFF" w:themeColor="background1"/>
              </w:rPr>
              <w:t>Element</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391BB5E2" w14:textId="77777777" w:rsidR="00523E5B"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20BFFE43" w14:textId="7C969D41" w:rsidR="00523E5B" w:rsidRPr="009407EA"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523E5B" w14:paraId="0DA3EFBB" w14:textId="77777777" w:rsidTr="002E0A9B">
        <w:trPr>
          <w:trHeight w:val="1728"/>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2F74D3C" w14:textId="7BB628B6" w:rsidR="00523E5B" w:rsidRPr="002E0A9B" w:rsidRDefault="00523E5B" w:rsidP="007D667B">
            <w:pPr>
              <w:pStyle w:val="ListParagraph"/>
              <w:numPr>
                <w:ilvl w:val="0"/>
                <w:numId w:val="28"/>
              </w:numPr>
              <w:rPr>
                <w:rFonts w:ascii="Myriad Pro" w:hAnsi="Myriad Pro"/>
                <w:b w:val="0"/>
              </w:rPr>
            </w:pPr>
            <w:r w:rsidRPr="00F80F0B">
              <w:rPr>
                <w:rFonts w:ascii="Myriad Pro" w:hAnsi="Myriad Pro"/>
                <w:b w:val="0"/>
              </w:rPr>
              <w:t>Student Performance</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DBD72DA"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7B5D47BB"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3F34588D" w14:textId="6475196D" w:rsidR="00523E5B" w:rsidRDefault="00523E5B" w:rsidP="00523E5B">
            <w:pPr>
              <w:jc w:val="cente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5AF341" w14:textId="771D6EE6"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7032D323"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68DACD57"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1F43F893"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523E5B" w14:paraId="6857C00F" w14:textId="77777777" w:rsidTr="002E0A9B">
        <w:trPr>
          <w:trHeight w:val="322"/>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6530819E" w14:textId="77777777" w:rsidR="00523E5B" w:rsidRPr="00F80F0B" w:rsidRDefault="00523E5B" w:rsidP="007D667B">
            <w:pPr>
              <w:jc w:val="center"/>
              <w:rPr>
                <w:rFonts w:ascii="Myriad Pro" w:hAnsi="Myriad Pro"/>
                <w:b w:val="0"/>
                <w:color w:val="FFFFFF" w:themeColor="background1"/>
              </w:rPr>
            </w:pPr>
            <w:r w:rsidRPr="00F80F0B">
              <w:rPr>
                <w:rFonts w:ascii="Myriad Pro" w:hAnsi="Myriad Pro"/>
                <w:b w:val="0"/>
                <w:bCs w:val="0"/>
                <w:color w:val="FFFFFF" w:themeColor="background1"/>
              </w:rPr>
              <w:t>Element</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70EDE522" w14:textId="77777777" w:rsidR="00523E5B"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10E97C71" w14:textId="563601BF" w:rsidR="00523E5B" w:rsidRPr="009407EA"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523E5B" w14:paraId="5CAD7096" w14:textId="77777777" w:rsidTr="002E0A9B">
        <w:trPr>
          <w:trHeight w:val="2304"/>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6FE475" w14:textId="77777777" w:rsidR="00523E5B" w:rsidRPr="00F80F0B" w:rsidRDefault="00523E5B" w:rsidP="007D667B">
            <w:pPr>
              <w:pStyle w:val="ListParagraph"/>
              <w:numPr>
                <w:ilvl w:val="0"/>
                <w:numId w:val="28"/>
              </w:numPr>
              <w:rPr>
                <w:rFonts w:ascii="Myriad Pro" w:hAnsi="Myriad Pro"/>
                <w:b w:val="0"/>
              </w:rPr>
            </w:pPr>
            <w:r w:rsidRPr="00F80F0B">
              <w:rPr>
                <w:rFonts w:ascii="Myriad Pro" w:hAnsi="Myriad Pro"/>
                <w:b w:val="0"/>
              </w:rPr>
              <w:t>Recruitment, Retention and Training of Faculty and Staff</w:t>
            </w:r>
          </w:p>
        </w:tc>
        <w:tc>
          <w:tcPr>
            <w:tcW w:w="18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733E0A"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7BBB3A1C"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7BCE2BB" w14:textId="28771707" w:rsidR="00523E5B" w:rsidRDefault="00523E5B" w:rsidP="00523E5B">
            <w:pPr>
              <w:jc w:val="cente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9CB05E1"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523E5B" w:rsidRPr="00CC0A95" w14:paraId="334E5E69" w14:textId="77777777" w:rsidTr="002E0A9B">
        <w:trPr>
          <w:trHeight w:val="429"/>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ED7D31" w:themeColor="accent2"/>
              <w:right w:val="single" w:sz="4" w:space="0" w:color="ED7D31" w:themeColor="accent2"/>
            </w:tcBorders>
            <w:shd w:val="clear" w:color="auto" w:fill="ED7D31" w:themeFill="accent2"/>
          </w:tcPr>
          <w:p w14:paraId="04C52142" w14:textId="77777777" w:rsidR="00523E5B" w:rsidRPr="00F80F0B" w:rsidRDefault="00523E5B" w:rsidP="007D667B">
            <w:pPr>
              <w:jc w:val="center"/>
              <w:rPr>
                <w:rFonts w:ascii="Myriad Pro" w:hAnsi="Myriad Pro"/>
                <w:b w:val="0"/>
                <w:bCs w:val="0"/>
                <w:color w:val="FFFFFF" w:themeColor="background1"/>
              </w:rPr>
            </w:pPr>
            <w:r w:rsidRPr="00F80F0B">
              <w:rPr>
                <w:rFonts w:ascii="Myriad Pro" w:hAnsi="Myriad Pro"/>
                <w:b w:val="0"/>
                <w:bCs w:val="0"/>
                <w:color w:val="FFFFFF" w:themeColor="background1"/>
              </w:rPr>
              <w:t>Element</w:t>
            </w:r>
          </w:p>
        </w:tc>
        <w:tc>
          <w:tcPr>
            <w:tcW w:w="1890" w:type="dxa"/>
            <w:tcBorders>
              <w:top w:val="single" w:sz="4" w:space="0" w:color="ED7D31" w:themeColor="accent2"/>
              <w:right w:val="single" w:sz="4" w:space="0" w:color="ED7D31" w:themeColor="accent2"/>
            </w:tcBorders>
            <w:shd w:val="clear" w:color="auto" w:fill="ED7D31" w:themeFill="accent2"/>
          </w:tcPr>
          <w:p w14:paraId="6D423E3D" w14:textId="77777777" w:rsidR="00523E5B"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199990A2" w14:textId="3452F308" w:rsidR="00523E5B" w:rsidRPr="009407EA" w:rsidRDefault="00523E5B" w:rsidP="007D667B">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523E5B" w14:paraId="733B0123" w14:textId="77777777" w:rsidTr="002E0A9B">
        <w:trPr>
          <w:trHeight w:val="1584"/>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ED7D31" w:themeColor="accent2"/>
              <w:bottom w:val="single" w:sz="4" w:space="0" w:color="ED7D31" w:themeColor="accent2"/>
              <w:right w:val="single" w:sz="4" w:space="0" w:color="ED7D31" w:themeColor="accent2"/>
            </w:tcBorders>
          </w:tcPr>
          <w:p w14:paraId="6088A787" w14:textId="77777777" w:rsidR="00523E5B" w:rsidRPr="00F80F0B" w:rsidRDefault="00523E5B" w:rsidP="007D667B">
            <w:pPr>
              <w:pStyle w:val="ListParagraph"/>
              <w:numPr>
                <w:ilvl w:val="0"/>
                <w:numId w:val="28"/>
              </w:numPr>
              <w:rPr>
                <w:rFonts w:ascii="Myriad Pro" w:hAnsi="Myriad Pro"/>
                <w:b w:val="0"/>
              </w:rPr>
            </w:pPr>
            <w:r w:rsidRPr="00F80F0B">
              <w:rPr>
                <w:rFonts w:ascii="Myriad Pro" w:hAnsi="Myriad Pro"/>
                <w:b w:val="0"/>
              </w:rPr>
              <w:t>Work-Based Learning</w:t>
            </w:r>
          </w:p>
        </w:tc>
        <w:tc>
          <w:tcPr>
            <w:tcW w:w="1890" w:type="dxa"/>
            <w:tcBorders>
              <w:left w:val="single" w:sz="4" w:space="0" w:color="ED7D31" w:themeColor="accent2"/>
              <w:bottom w:val="single" w:sz="4" w:space="0" w:color="ED7D31" w:themeColor="accent2"/>
              <w:right w:val="single" w:sz="4" w:space="0" w:color="ED7D31" w:themeColor="accent2"/>
            </w:tcBorders>
          </w:tcPr>
          <w:p w14:paraId="7A499EF7"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182F1475"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C4C9A4B" w14:textId="7AF806F0" w:rsidR="00523E5B" w:rsidRDefault="00523E5B" w:rsidP="00523E5B">
            <w:pPr>
              <w:jc w:val="cente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c>
          <w:tcPr>
            <w:tcW w:w="906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476F8FE" w14:textId="77777777" w:rsidR="00523E5B" w:rsidRDefault="00523E5B" w:rsidP="007D667B">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bl>
    <w:p w14:paraId="23C9C05C" w14:textId="0DE55361" w:rsidR="00680FB8" w:rsidRDefault="00680FB8" w:rsidP="00B76908">
      <w:pPr>
        <w:jc w:val="center"/>
        <w:rPr>
          <w:rFonts w:ascii="Myriad Pro" w:hAnsi="Myriad Pro"/>
          <w:b/>
          <w:smallCaps/>
          <w:sz w:val="72"/>
          <w:szCs w:val="28"/>
        </w:rPr>
      </w:pPr>
    </w:p>
    <w:p w14:paraId="14306A69" w14:textId="4ACBA045" w:rsidR="00B76908" w:rsidRPr="00E919D6" w:rsidRDefault="00B76908" w:rsidP="00B76908">
      <w:pPr>
        <w:jc w:val="center"/>
        <w:rPr>
          <w:rFonts w:ascii="Myriad Pro" w:hAnsi="Myriad Pro"/>
          <w:b/>
          <w:smallCaps/>
          <w:sz w:val="72"/>
          <w:szCs w:val="28"/>
        </w:rPr>
      </w:pPr>
      <w:r>
        <w:rPr>
          <w:rFonts w:ascii="Myriad Pro" w:hAnsi="Myriad Pro"/>
          <w:b/>
          <w:smallCaps/>
          <w:sz w:val="72"/>
          <w:szCs w:val="28"/>
        </w:rPr>
        <w:t>Regional</w:t>
      </w:r>
      <w:r w:rsidRPr="00E919D6">
        <w:rPr>
          <w:rFonts w:ascii="Myriad Pro" w:hAnsi="Myriad Pro"/>
          <w:b/>
          <w:smallCaps/>
          <w:sz w:val="72"/>
          <w:szCs w:val="28"/>
        </w:rPr>
        <w:t xml:space="preserve"> CTE Assessment</w:t>
      </w:r>
    </w:p>
    <w:p w14:paraId="206EE7E2" w14:textId="77777777" w:rsidR="00B76908" w:rsidRPr="00481BD6" w:rsidRDefault="00B76908" w:rsidP="00B76908">
      <w:pPr>
        <w:jc w:val="center"/>
        <w:rPr>
          <w:rFonts w:ascii="Myriad Pro" w:hAnsi="Myriad Pro"/>
          <w:b/>
          <w:smallCaps/>
          <w:color w:val="7030A0"/>
          <w:sz w:val="72"/>
          <w:szCs w:val="28"/>
        </w:rPr>
      </w:pPr>
      <w:r w:rsidRPr="00481BD6">
        <w:rPr>
          <w:rFonts w:ascii="Myriad Pro" w:hAnsi="Myriad Pro"/>
          <w:b/>
          <w:smallCaps/>
          <w:color w:val="7030A0"/>
          <w:sz w:val="72"/>
          <w:szCs w:val="28"/>
        </w:rPr>
        <w:t>Worksheets</w:t>
      </w:r>
    </w:p>
    <w:p w14:paraId="59C2833F" w14:textId="77777777" w:rsidR="00B76908" w:rsidRDefault="00B76908" w:rsidP="00B76908">
      <w:pPr>
        <w:rPr>
          <w:rFonts w:ascii="Myriad Pro" w:hAnsi="Myriad Pro"/>
          <w:b/>
          <w:sz w:val="28"/>
          <w:szCs w:val="28"/>
        </w:rPr>
      </w:pPr>
    </w:p>
    <w:p w14:paraId="1631DFEE" w14:textId="77777777" w:rsidR="00B76908" w:rsidRDefault="00B76908" w:rsidP="00B76908">
      <w:pPr>
        <w:rPr>
          <w:rFonts w:ascii="Myriad Pro" w:hAnsi="Myriad Pro"/>
          <w:b/>
          <w:sz w:val="28"/>
          <w:szCs w:val="28"/>
        </w:rPr>
      </w:pPr>
    </w:p>
    <w:p w14:paraId="12687159" w14:textId="77777777" w:rsidR="00B76908" w:rsidRDefault="00B76908" w:rsidP="00B76908">
      <w:pPr>
        <w:rPr>
          <w:rFonts w:ascii="Myriad Pro" w:hAnsi="Myriad Pro"/>
          <w:b/>
          <w:sz w:val="28"/>
          <w:szCs w:val="28"/>
        </w:rPr>
      </w:pPr>
    </w:p>
    <w:p w14:paraId="4BD12C89" w14:textId="77777777" w:rsidR="00B76908" w:rsidRDefault="00B76908" w:rsidP="00B76908">
      <w:pPr>
        <w:rPr>
          <w:rFonts w:ascii="Myriad Pro" w:hAnsi="Myriad Pro"/>
          <w:b/>
          <w:sz w:val="28"/>
          <w:szCs w:val="28"/>
        </w:rPr>
      </w:pPr>
    </w:p>
    <w:p w14:paraId="32A66F5E" w14:textId="4120601D" w:rsidR="00B76908" w:rsidRDefault="00B76908" w:rsidP="00B76908">
      <w:pPr>
        <w:rPr>
          <w:rFonts w:ascii="Myriad Pro" w:hAnsi="Myriad Pro"/>
          <w:b/>
          <w:sz w:val="28"/>
          <w:szCs w:val="28"/>
        </w:rPr>
      </w:pPr>
    </w:p>
    <w:p w14:paraId="12140F9B" w14:textId="4A06C3F1" w:rsidR="0046446F" w:rsidRDefault="0046446F" w:rsidP="00B76908">
      <w:pPr>
        <w:rPr>
          <w:rFonts w:ascii="Myriad Pro" w:hAnsi="Myriad Pro"/>
          <w:b/>
          <w:sz w:val="28"/>
          <w:szCs w:val="28"/>
        </w:rPr>
      </w:pPr>
    </w:p>
    <w:p w14:paraId="0097CF38" w14:textId="1EB22F23" w:rsidR="0046446F" w:rsidRDefault="0046446F" w:rsidP="00B76908">
      <w:pPr>
        <w:rPr>
          <w:rFonts w:ascii="Myriad Pro" w:hAnsi="Myriad Pro"/>
          <w:b/>
          <w:sz w:val="28"/>
          <w:szCs w:val="28"/>
        </w:rPr>
      </w:pPr>
    </w:p>
    <w:p w14:paraId="34C7112E" w14:textId="6111A781" w:rsidR="0046446F" w:rsidRDefault="0046446F" w:rsidP="00B76908">
      <w:pPr>
        <w:rPr>
          <w:rFonts w:ascii="Myriad Pro" w:hAnsi="Myriad Pro"/>
          <w:b/>
          <w:sz w:val="28"/>
          <w:szCs w:val="28"/>
        </w:rPr>
      </w:pPr>
    </w:p>
    <w:p w14:paraId="7D53F293" w14:textId="77777777" w:rsidR="0046446F" w:rsidRDefault="0046446F" w:rsidP="00B76908">
      <w:pPr>
        <w:rPr>
          <w:rFonts w:ascii="Myriad Pro" w:hAnsi="Myriad Pro"/>
          <w:b/>
          <w:sz w:val="28"/>
          <w:szCs w:val="28"/>
        </w:rPr>
      </w:pPr>
    </w:p>
    <w:p w14:paraId="360B3CB2" w14:textId="77777777" w:rsidR="00B76908" w:rsidRDefault="00B76908" w:rsidP="00B76908">
      <w:pPr>
        <w:jc w:val="right"/>
        <w:rPr>
          <w:rFonts w:ascii="Myriad Pro" w:hAnsi="Myriad Pro"/>
          <w:b/>
          <w:sz w:val="28"/>
          <w:szCs w:val="28"/>
        </w:rPr>
      </w:pPr>
      <w:r>
        <w:rPr>
          <w:rFonts w:ascii="Myriad Pro" w:hAnsi="Myriad Pro"/>
          <w:b/>
          <w:sz w:val="28"/>
          <w:szCs w:val="28"/>
        </w:rPr>
        <w:t xml:space="preserve">The following worksheets are to be completed </w:t>
      </w:r>
      <w:r w:rsidRPr="00333601">
        <w:rPr>
          <w:rFonts w:ascii="Myriad Pro" w:hAnsi="Myriad Pro"/>
          <w:b/>
          <w:sz w:val="28"/>
          <w:szCs w:val="28"/>
        </w:rPr>
        <w:t xml:space="preserve">during </w:t>
      </w:r>
      <w:r>
        <w:rPr>
          <w:rFonts w:ascii="Myriad Pro" w:hAnsi="Myriad Pro"/>
          <w:b/>
          <w:sz w:val="28"/>
          <w:szCs w:val="28"/>
        </w:rPr>
        <w:t xml:space="preserve">the </w:t>
      </w:r>
    </w:p>
    <w:p w14:paraId="68244071" w14:textId="77777777" w:rsidR="00B76908" w:rsidRDefault="00B76908" w:rsidP="00B76908">
      <w:pPr>
        <w:jc w:val="right"/>
        <w:rPr>
          <w:rFonts w:ascii="Myriad Pro" w:hAnsi="Myriad Pro"/>
          <w:b/>
          <w:sz w:val="28"/>
          <w:szCs w:val="28"/>
        </w:rPr>
      </w:pPr>
      <w:r>
        <w:rPr>
          <w:rFonts w:ascii="Myriad Pro" w:hAnsi="Myriad Pro"/>
          <w:b/>
          <w:sz w:val="28"/>
          <w:szCs w:val="28"/>
        </w:rPr>
        <w:t xml:space="preserve">Regional CTE Assessment. Each local school/district and </w:t>
      </w:r>
    </w:p>
    <w:p w14:paraId="51C92FB4" w14:textId="77777777" w:rsidR="00B76908" w:rsidRDefault="00B76908" w:rsidP="00B76908">
      <w:pPr>
        <w:jc w:val="right"/>
        <w:rPr>
          <w:rFonts w:ascii="Myriad Pro" w:hAnsi="Myriad Pro"/>
          <w:b/>
          <w:sz w:val="28"/>
          <w:szCs w:val="28"/>
        </w:rPr>
      </w:pPr>
      <w:r>
        <w:rPr>
          <w:rFonts w:ascii="Myriad Pro" w:hAnsi="Myriad Pro"/>
          <w:b/>
          <w:sz w:val="28"/>
          <w:szCs w:val="28"/>
        </w:rPr>
        <w:t xml:space="preserve">community college should bring their completed </w:t>
      </w:r>
    </w:p>
    <w:p w14:paraId="30D31F41" w14:textId="32EAF1FC" w:rsidR="00B76908" w:rsidRDefault="00B76908" w:rsidP="0046446F">
      <w:pPr>
        <w:jc w:val="right"/>
        <w:rPr>
          <w:rFonts w:ascii="Myriad Pro" w:hAnsi="Myriad Pro"/>
          <w:b/>
          <w:sz w:val="28"/>
          <w:szCs w:val="28"/>
        </w:rPr>
      </w:pPr>
      <w:r>
        <w:rPr>
          <w:rFonts w:ascii="Myriad Pro" w:hAnsi="Myriad Pro"/>
          <w:b/>
          <w:sz w:val="28"/>
          <w:szCs w:val="28"/>
        </w:rPr>
        <w:t>Local CTE Assessment</w:t>
      </w:r>
      <w:r w:rsidR="007D667B">
        <w:rPr>
          <w:rFonts w:ascii="Myriad Pro" w:hAnsi="Myriad Pro"/>
          <w:b/>
          <w:sz w:val="28"/>
          <w:szCs w:val="28"/>
        </w:rPr>
        <w:t xml:space="preserve"> and summary</w:t>
      </w:r>
      <w:r>
        <w:rPr>
          <w:rFonts w:ascii="Myriad Pro" w:hAnsi="Myriad Pro"/>
          <w:b/>
          <w:sz w:val="28"/>
          <w:szCs w:val="28"/>
        </w:rPr>
        <w:t xml:space="preserve"> worksheets. </w:t>
      </w:r>
    </w:p>
    <w:p w14:paraId="2E62D116" w14:textId="77777777" w:rsidR="0005677B" w:rsidRDefault="0005677B" w:rsidP="006E3CA7">
      <w:pPr>
        <w:rPr>
          <w:rFonts w:ascii="Myriad Pro" w:hAnsi="Myriad Pro"/>
          <w:b/>
          <w:sz w:val="28"/>
          <w:szCs w:val="28"/>
        </w:rPr>
      </w:pPr>
    </w:p>
    <w:p w14:paraId="1FFC15FB" w14:textId="77777777" w:rsidR="0005677B" w:rsidRDefault="0005677B" w:rsidP="006E3CA7">
      <w:pPr>
        <w:rPr>
          <w:rFonts w:ascii="Myriad Pro" w:hAnsi="Myriad Pro"/>
          <w:b/>
          <w:sz w:val="28"/>
          <w:szCs w:val="28"/>
        </w:rPr>
      </w:pPr>
    </w:p>
    <w:p w14:paraId="24E4019F" w14:textId="77777777" w:rsidR="0005677B" w:rsidRDefault="0005677B" w:rsidP="006E3CA7">
      <w:pPr>
        <w:rPr>
          <w:rFonts w:ascii="Myriad Pro" w:hAnsi="Myriad Pro"/>
          <w:b/>
          <w:sz w:val="28"/>
          <w:szCs w:val="28"/>
        </w:rPr>
      </w:pPr>
    </w:p>
    <w:p w14:paraId="5A1EF685" w14:textId="77777777" w:rsidR="001B7682" w:rsidRDefault="001B7682" w:rsidP="006E3CA7">
      <w:pPr>
        <w:rPr>
          <w:rFonts w:ascii="Myriad Pro" w:hAnsi="Myriad Pro"/>
          <w:b/>
          <w:sz w:val="28"/>
          <w:szCs w:val="28"/>
        </w:rPr>
      </w:pPr>
    </w:p>
    <w:p w14:paraId="70E42A46" w14:textId="77777777" w:rsidR="001B7682" w:rsidRDefault="001B7682" w:rsidP="006E3CA7">
      <w:pPr>
        <w:rPr>
          <w:rFonts w:ascii="Myriad Pro" w:hAnsi="Myriad Pro"/>
          <w:b/>
          <w:sz w:val="28"/>
          <w:szCs w:val="28"/>
        </w:rPr>
      </w:pPr>
    </w:p>
    <w:p w14:paraId="7C36B716" w14:textId="77777777" w:rsidR="0005677B" w:rsidRDefault="0005677B" w:rsidP="006E3CA7">
      <w:pPr>
        <w:rPr>
          <w:rFonts w:ascii="Myriad Pro" w:hAnsi="Myriad Pro"/>
          <w:b/>
          <w:sz w:val="28"/>
          <w:szCs w:val="28"/>
        </w:rPr>
      </w:pPr>
    </w:p>
    <w:p w14:paraId="7A770180" w14:textId="474C243D" w:rsidR="006B57AB" w:rsidRDefault="006B57AB" w:rsidP="006B57AB">
      <w:pPr>
        <w:jc w:val="center"/>
        <w:rPr>
          <w:rFonts w:ascii="Myriad Pro" w:hAnsi="Myriad Pro"/>
          <w:b/>
          <w:color w:val="ED7D31" w:themeColor="accent2"/>
          <w:sz w:val="28"/>
          <w:szCs w:val="28"/>
        </w:rPr>
      </w:pPr>
    </w:p>
    <w:p w14:paraId="0903D9F9" w14:textId="5D0635F4" w:rsidR="007D667B" w:rsidRDefault="007D667B" w:rsidP="006B57AB">
      <w:pPr>
        <w:jc w:val="center"/>
        <w:rPr>
          <w:rFonts w:ascii="Myriad Pro" w:hAnsi="Myriad Pro"/>
          <w:b/>
          <w:color w:val="ED7D31" w:themeColor="accent2"/>
          <w:sz w:val="28"/>
          <w:szCs w:val="28"/>
        </w:rPr>
      </w:pPr>
    </w:p>
    <w:p w14:paraId="5250B478" w14:textId="414FEEEB" w:rsidR="007D667B" w:rsidRDefault="007D667B" w:rsidP="006B57AB">
      <w:pPr>
        <w:jc w:val="center"/>
        <w:rPr>
          <w:rFonts w:ascii="Myriad Pro" w:hAnsi="Myriad Pro"/>
          <w:b/>
          <w:color w:val="ED7D31" w:themeColor="accent2"/>
          <w:sz w:val="28"/>
          <w:szCs w:val="28"/>
        </w:rPr>
      </w:pPr>
      <w:r>
        <w:rPr>
          <w:rFonts w:ascii="Myriad Pro" w:hAnsi="Myriad Pro"/>
          <w:b/>
          <w:noProof/>
          <w:color w:val="ED7D31" w:themeColor="accent2"/>
          <w:sz w:val="28"/>
          <w:szCs w:val="28"/>
        </w:rPr>
        <w:drawing>
          <wp:inline distT="0" distB="0" distL="0" distR="0" wp14:anchorId="328D8F74" wp14:editId="040170BA">
            <wp:extent cx="3076136" cy="23264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p-1829082_960_72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88763" cy="2336040"/>
                    </a:xfrm>
                    <a:prstGeom prst="rect">
                      <a:avLst/>
                    </a:prstGeom>
                  </pic:spPr>
                </pic:pic>
              </a:graphicData>
            </a:graphic>
          </wp:inline>
        </w:drawing>
      </w:r>
    </w:p>
    <w:p w14:paraId="20134F68" w14:textId="77777777" w:rsidR="007D667B" w:rsidRDefault="007D667B" w:rsidP="006B57AB">
      <w:pPr>
        <w:jc w:val="center"/>
        <w:rPr>
          <w:rFonts w:ascii="Myriad Pro" w:hAnsi="Myriad Pro"/>
          <w:b/>
          <w:color w:val="ED7D31" w:themeColor="accent2"/>
          <w:sz w:val="28"/>
          <w:szCs w:val="28"/>
        </w:rPr>
      </w:pPr>
    </w:p>
    <w:p w14:paraId="4849021D" w14:textId="77777777" w:rsidR="006B57AB" w:rsidRDefault="006B57AB" w:rsidP="006B57AB">
      <w:pPr>
        <w:jc w:val="center"/>
        <w:rPr>
          <w:rFonts w:ascii="Myriad Pro" w:hAnsi="Myriad Pro"/>
          <w:b/>
          <w:color w:val="ED7D31" w:themeColor="accent2"/>
          <w:sz w:val="28"/>
          <w:szCs w:val="28"/>
        </w:rPr>
      </w:pPr>
    </w:p>
    <w:p w14:paraId="5A1ACA57" w14:textId="06BFB938" w:rsidR="005A1BA2" w:rsidRPr="007D667B" w:rsidRDefault="0046446F" w:rsidP="006B57AB">
      <w:pPr>
        <w:jc w:val="center"/>
        <w:rPr>
          <w:rFonts w:ascii="Myriad Pro" w:hAnsi="Myriad Pro"/>
          <w:b/>
          <w:color w:val="C00000"/>
          <w:sz w:val="32"/>
          <w:szCs w:val="28"/>
        </w:rPr>
      </w:pPr>
      <w:r w:rsidRPr="007D667B">
        <w:rPr>
          <w:rFonts w:ascii="Myriad Pro" w:hAnsi="Myriad Pro"/>
          <w:b/>
          <w:color w:val="C00000"/>
          <w:sz w:val="32"/>
          <w:szCs w:val="28"/>
        </w:rPr>
        <w:t xml:space="preserve">The following worksheets will be completed at </w:t>
      </w:r>
      <w:r w:rsidR="00680FB8" w:rsidRPr="007D667B">
        <w:rPr>
          <w:rFonts w:ascii="Myriad Pro" w:hAnsi="Myriad Pro"/>
          <w:b/>
          <w:color w:val="C00000"/>
          <w:sz w:val="32"/>
          <w:szCs w:val="28"/>
        </w:rPr>
        <w:t>the</w:t>
      </w:r>
      <w:r w:rsidRPr="007D667B">
        <w:rPr>
          <w:rFonts w:ascii="Myriad Pro" w:hAnsi="Myriad Pro"/>
          <w:b/>
          <w:color w:val="C00000"/>
          <w:sz w:val="32"/>
          <w:szCs w:val="28"/>
        </w:rPr>
        <w:t xml:space="preserve"> regional meeting.</w:t>
      </w:r>
      <w:r w:rsidR="006B57AB" w:rsidRPr="007D667B">
        <w:rPr>
          <w:rFonts w:ascii="Myriad Pro" w:hAnsi="Myriad Pro"/>
          <w:b/>
          <w:color w:val="C00000"/>
          <w:sz w:val="32"/>
          <w:szCs w:val="28"/>
        </w:rPr>
        <w:t xml:space="preserve"> Local education partners should NOT complete these on their own.</w:t>
      </w:r>
    </w:p>
    <w:p w14:paraId="50D1557A" w14:textId="77777777" w:rsidR="005A1BA2" w:rsidRDefault="005A1BA2" w:rsidP="006E3CA7">
      <w:pPr>
        <w:rPr>
          <w:rFonts w:ascii="Myriad Pro" w:hAnsi="Myriad Pro"/>
          <w:b/>
          <w:sz w:val="28"/>
          <w:szCs w:val="28"/>
        </w:rPr>
      </w:pPr>
    </w:p>
    <w:p w14:paraId="7817604F" w14:textId="77777777" w:rsidR="006B57AB" w:rsidRDefault="006B57AB" w:rsidP="00F9140C">
      <w:pPr>
        <w:tabs>
          <w:tab w:val="left" w:pos="3690"/>
          <w:tab w:val="left" w:pos="5760"/>
          <w:tab w:val="left" w:pos="7920"/>
          <w:tab w:val="left" w:pos="11430"/>
        </w:tabs>
        <w:jc w:val="center"/>
        <w:rPr>
          <w:rFonts w:ascii="Myriad Pro" w:hAnsi="Myriad Pro"/>
          <w:b/>
          <w:color w:val="70AD47" w:themeColor="accent6"/>
          <w:sz w:val="32"/>
          <w:szCs w:val="24"/>
        </w:rPr>
      </w:pPr>
    </w:p>
    <w:p w14:paraId="7F3A2A22" w14:textId="77777777" w:rsidR="006B57AB" w:rsidRDefault="006B57AB" w:rsidP="00F9140C">
      <w:pPr>
        <w:tabs>
          <w:tab w:val="left" w:pos="3690"/>
          <w:tab w:val="left" w:pos="5760"/>
          <w:tab w:val="left" w:pos="7920"/>
          <w:tab w:val="left" w:pos="11430"/>
        </w:tabs>
        <w:jc w:val="center"/>
        <w:rPr>
          <w:rFonts w:ascii="Myriad Pro" w:hAnsi="Myriad Pro"/>
          <w:b/>
          <w:color w:val="70AD47" w:themeColor="accent6"/>
          <w:sz w:val="32"/>
          <w:szCs w:val="24"/>
        </w:rPr>
      </w:pPr>
    </w:p>
    <w:p w14:paraId="7C5FC6B5" w14:textId="77777777" w:rsidR="006B57AB" w:rsidRDefault="006B57AB" w:rsidP="00F9140C">
      <w:pPr>
        <w:tabs>
          <w:tab w:val="left" w:pos="3690"/>
          <w:tab w:val="left" w:pos="5760"/>
          <w:tab w:val="left" w:pos="7920"/>
          <w:tab w:val="left" w:pos="11430"/>
        </w:tabs>
        <w:jc w:val="center"/>
        <w:rPr>
          <w:rFonts w:ascii="Myriad Pro" w:hAnsi="Myriad Pro"/>
          <w:b/>
          <w:color w:val="70AD47" w:themeColor="accent6"/>
          <w:sz w:val="32"/>
          <w:szCs w:val="24"/>
        </w:rPr>
      </w:pPr>
    </w:p>
    <w:p w14:paraId="4307F690" w14:textId="77777777" w:rsidR="006B57AB" w:rsidRDefault="006B57AB" w:rsidP="00F9140C">
      <w:pPr>
        <w:tabs>
          <w:tab w:val="left" w:pos="3690"/>
          <w:tab w:val="left" w:pos="5760"/>
          <w:tab w:val="left" w:pos="7920"/>
          <w:tab w:val="left" w:pos="11430"/>
        </w:tabs>
        <w:jc w:val="center"/>
        <w:rPr>
          <w:rFonts w:ascii="Myriad Pro" w:hAnsi="Myriad Pro"/>
          <w:b/>
          <w:color w:val="70AD47" w:themeColor="accent6"/>
          <w:sz w:val="32"/>
          <w:szCs w:val="24"/>
        </w:rPr>
      </w:pPr>
    </w:p>
    <w:p w14:paraId="5EAE0D35" w14:textId="6B894E64" w:rsidR="006B57AB" w:rsidRDefault="006B57AB" w:rsidP="00F9140C">
      <w:pPr>
        <w:tabs>
          <w:tab w:val="left" w:pos="3690"/>
          <w:tab w:val="left" w:pos="5760"/>
          <w:tab w:val="left" w:pos="7920"/>
          <w:tab w:val="left" w:pos="11430"/>
        </w:tabs>
        <w:jc w:val="center"/>
        <w:rPr>
          <w:rFonts w:ascii="Myriad Pro" w:hAnsi="Myriad Pro"/>
          <w:b/>
          <w:color w:val="70AD47" w:themeColor="accent6"/>
          <w:sz w:val="32"/>
          <w:szCs w:val="24"/>
        </w:rPr>
      </w:pPr>
    </w:p>
    <w:p w14:paraId="0D9143EC" w14:textId="33F01A91" w:rsidR="007D667B" w:rsidRDefault="007D667B" w:rsidP="00F9140C">
      <w:pPr>
        <w:tabs>
          <w:tab w:val="left" w:pos="3690"/>
          <w:tab w:val="left" w:pos="5760"/>
          <w:tab w:val="left" w:pos="7920"/>
          <w:tab w:val="left" w:pos="11430"/>
        </w:tabs>
        <w:jc w:val="center"/>
        <w:rPr>
          <w:rFonts w:ascii="Myriad Pro" w:hAnsi="Myriad Pro"/>
          <w:b/>
          <w:color w:val="70AD47" w:themeColor="accent6"/>
          <w:sz w:val="32"/>
          <w:szCs w:val="24"/>
        </w:rPr>
      </w:pPr>
    </w:p>
    <w:p w14:paraId="1D37E8FF" w14:textId="64D4033A" w:rsidR="007D667B" w:rsidRDefault="007D667B" w:rsidP="00F9140C">
      <w:pPr>
        <w:tabs>
          <w:tab w:val="left" w:pos="3690"/>
          <w:tab w:val="left" w:pos="5760"/>
          <w:tab w:val="left" w:pos="7920"/>
          <w:tab w:val="left" w:pos="11430"/>
        </w:tabs>
        <w:jc w:val="center"/>
        <w:rPr>
          <w:rFonts w:ascii="Myriad Pro" w:hAnsi="Myriad Pro"/>
          <w:b/>
          <w:color w:val="70AD47" w:themeColor="accent6"/>
          <w:sz w:val="32"/>
          <w:szCs w:val="24"/>
        </w:rPr>
      </w:pPr>
    </w:p>
    <w:p w14:paraId="09C91C6A" w14:textId="3FF6601C" w:rsidR="00F9140C" w:rsidRPr="00F9140C" w:rsidRDefault="00F9140C" w:rsidP="00F9140C">
      <w:pPr>
        <w:tabs>
          <w:tab w:val="left" w:pos="3690"/>
          <w:tab w:val="left" w:pos="5760"/>
          <w:tab w:val="left" w:pos="7920"/>
          <w:tab w:val="left" w:pos="11430"/>
        </w:tabs>
        <w:jc w:val="center"/>
        <w:rPr>
          <w:rFonts w:ascii="Myriad Pro" w:hAnsi="Myriad Pro"/>
          <w:b/>
          <w:color w:val="70AD47" w:themeColor="accent6"/>
          <w:sz w:val="32"/>
          <w:szCs w:val="24"/>
        </w:rPr>
      </w:pPr>
      <w:r w:rsidRPr="00F9140C">
        <w:rPr>
          <w:rFonts w:ascii="Myriad Pro" w:hAnsi="Myriad Pro"/>
          <w:b/>
          <w:color w:val="70AD47" w:themeColor="accent6"/>
          <w:sz w:val="32"/>
          <w:szCs w:val="24"/>
        </w:rPr>
        <w:t>Regional CTE Assessment Stakeholder</w:t>
      </w:r>
      <w:r>
        <w:rPr>
          <w:rFonts w:ascii="Myriad Pro" w:hAnsi="Myriad Pro"/>
          <w:b/>
          <w:color w:val="70AD47" w:themeColor="accent6"/>
          <w:sz w:val="32"/>
          <w:szCs w:val="24"/>
        </w:rPr>
        <w:t xml:space="preserve"> Verification</w:t>
      </w:r>
    </w:p>
    <w:p w14:paraId="0353C1FD" w14:textId="77777777" w:rsidR="00F9140C" w:rsidRDefault="00F9140C" w:rsidP="00F9140C">
      <w:pPr>
        <w:ind w:left="540"/>
        <w:jc w:val="center"/>
        <w:rPr>
          <w:rFonts w:ascii="Myriad Pro" w:hAnsi="Myriad Pro"/>
          <w:sz w:val="24"/>
        </w:rPr>
      </w:pPr>
      <w:r>
        <w:rPr>
          <w:rFonts w:ascii="Myriad Pro" w:hAnsi="Myriad Pro"/>
          <w:sz w:val="24"/>
        </w:rPr>
        <w:t xml:space="preserve">Use this template to identify stakeholders to assist in the local CTE assessment process. All listed are required in Perkins V unless noted with an </w:t>
      </w:r>
      <w:proofErr w:type="gramStart"/>
      <w:r>
        <w:rPr>
          <w:rFonts w:ascii="Myriad Pro" w:hAnsi="Myriad Pro"/>
          <w:sz w:val="24"/>
        </w:rPr>
        <w:t>asterisk(</w:t>
      </w:r>
      <w:proofErr w:type="gramEnd"/>
      <w:r>
        <w:rPr>
          <w:rFonts w:ascii="Myriad Pro" w:hAnsi="Myriad Pro"/>
          <w:sz w:val="24"/>
        </w:rPr>
        <w:t xml:space="preserve">*). </w:t>
      </w:r>
    </w:p>
    <w:p w14:paraId="3F45B238" w14:textId="77777777" w:rsidR="00F9140C" w:rsidRDefault="00F9140C" w:rsidP="00F9140C">
      <w:pPr>
        <w:tabs>
          <w:tab w:val="left" w:pos="3690"/>
          <w:tab w:val="left" w:pos="5760"/>
          <w:tab w:val="left" w:pos="7920"/>
          <w:tab w:val="left" w:pos="11430"/>
        </w:tabs>
        <w:jc w:val="center"/>
        <w:rPr>
          <w:rFonts w:ascii="Myriad Pro" w:hAnsi="Myriad Pro"/>
          <w:sz w:val="24"/>
          <w:szCs w:val="24"/>
        </w:rPr>
      </w:pPr>
    </w:p>
    <w:p w14:paraId="6FD2E7BC" w14:textId="77777777" w:rsidR="00F9140C" w:rsidRPr="005C4B5D" w:rsidRDefault="00F9140C" w:rsidP="00F9140C">
      <w:pPr>
        <w:tabs>
          <w:tab w:val="left" w:pos="3690"/>
          <w:tab w:val="left" w:pos="5760"/>
          <w:tab w:val="left" w:pos="7920"/>
          <w:tab w:val="left" w:pos="11430"/>
        </w:tabs>
        <w:rPr>
          <w:rFonts w:ascii="Myriad Pro" w:hAnsi="Myriad Pro"/>
          <w:sz w:val="24"/>
          <w:szCs w:val="24"/>
        </w:rPr>
      </w:pPr>
      <w:r w:rsidRPr="005C4B5D">
        <w:rPr>
          <w:rFonts w:ascii="Myriad Pro" w:hAnsi="Myriad Pro"/>
          <w:sz w:val="24"/>
          <w:szCs w:val="24"/>
        </w:rPr>
        <w:t>This information will be used to verify the engagement of each of the required stakeholders. Please indicate the stakeholder engaged, the organization or company represented, and how the stakeholder was engaged in the Evidence of Engagement column. Evidence could be completing a survey, attending a meeting, focus group, etc.</w:t>
      </w:r>
    </w:p>
    <w:p w14:paraId="0910FC87" w14:textId="77777777" w:rsidR="00F9140C" w:rsidRDefault="00F9140C" w:rsidP="00F9140C">
      <w:pPr>
        <w:rPr>
          <w:rFonts w:ascii="Myriad Pro" w:hAnsi="Myriad Pro"/>
          <w:b/>
          <w:sz w:val="28"/>
        </w:rPr>
      </w:pPr>
    </w:p>
    <w:tbl>
      <w:tblPr>
        <w:tblStyle w:val="GridTable4-Accent6"/>
        <w:tblW w:w="0" w:type="auto"/>
        <w:tblLook w:val="04A0" w:firstRow="1" w:lastRow="0" w:firstColumn="1" w:lastColumn="0" w:noHBand="0" w:noVBand="1"/>
      </w:tblPr>
      <w:tblGrid>
        <w:gridCol w:w="3250"/>
        <w:gridCol w:w="3196"/>
        <w:gridCol w:w="37"/>
        <w:gridCol w:w="3233"/>
        <w:gridCol w:w="34"/>
        <w:gridCol w:w="3200"/>
      </w:tblGrid>
      <w:tr w:rsidR="00F9140C" w:rsidRPr="00850765" w14:paraId="5BD04B56" w14:textId="77777777" w:rsidTr="009C2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6BB489CD" w14:textId="77777777" w:rsidR="00F9140C" w:rsidRPr="00AF49BE" w:rsidRDefault="00F9140C" w:rsidP="009C27C4">
            <w:pPr>
              <w:tabs>
                <w:tab w:val="left" w:pos="3690"/>
                <w:tab w:val="left" w:pos="5760"/>
                <w:tab w:val="left" w:pos="7920"/>
                <w:tab w:val="left" w:pos="11430"/>
              </w:tabs>
              <w:jc w:val="center"/>
              <w:rPr>
                <w:b w:val="0"/>
                <w:bCs w:val="0"/>
                <w:sz w:val="20"/>
                <w:szCs w:val="20"/>
              </w:rPr>
            </w:pPr>
            <w:r w:rsidRPr="00AF49BE">
              <w:rPr>
                <w:sz w:val="20"/>
                <w:szCs w:val="20"/>
              </w:rPr>
              <w:t>Require</w:t>
            </w:r>
            <w:r>
              <w:rPr>
                <w:sz w:val="20"/>
                <w:szCs w:val="20"/>
              </w:rPr>
              <w:t>d</w:t>
            </w:r>
            <w:r w:rsidRPr="00AF49BE">
              <w:rPr>
                <w:sz w:val="20"/>
                <w:szCs w:val="20"/>
              </w:rPr>
              <w:t xml:space="preserve"> Stakeholder</w:t>
            </w:r>
          </w:p>
        </w:tc>
        <w:tc>
          <w:tcPr>
            <w:tcW w:w="3196" w:type="dxa"/>
          </w:tcPr>
          <w:p w14:paraId="0817779C" w14:textId="77777777" w:rsidR="00F9140C" w:rsidRPr="00AF49BE" w:rsidRDefault="00F9140C" w:rsidP="009C27C4">
            <w:pPr>
              <w:tabs>
                <w:tab w:val="left" w:pos="3690"/>
                <w:tab w:val="left" w:pos="5760"/>
                <w:tab w:val="left" w:pos="7920"/>
                <w:tab w:val="left" w:pos="11430"/>
              </w:tabs>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F49BE">
              <w:rPr>
                <w:sz w:val="20"/>
                <w:szCs w:val="20"/>
              </w:rPr>
              <w:t>Name of Stakeholder</w:t>
            </w:r>
          </w:p>
        </w:tc>
        <w:tc>
          <w:tcPr>
            <w:tcW w:w="3304" w:type="dxa"/>
            <w:gridSpan w:val="3"/>
          </w:tcPr>
          <w:p w14:paraId="07545226" w14:textId="77777777" w:rsidR="00F9140C" w:rsidRPr="00AF49BE" w:rsidRDefault="00F9140C" w:rsidP="009C27C4">
            <w:pPr>
              <w:tabs>
                <w:tab w:val="left" w:pos="3690"/>
                <w:tab w:val="left" w:pos="5760"/>
                <w:tab w:val="left" w:pos="7920"/>
                <w:tab w:val="left" w:pos="11430"/>
              </w:tabs>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F49BE">
              <w:rPr>
                <w:sz w:val="20"/>
                <w:szCs w:val="20"/>
              </w:rPr>
              <w:t>Organization/Company Representing</w:t>
            </w:r>
          </w:p>
        </w:tc>
        <w:tc>
          <w:tcPr>
            <w:tcW w:w="3200" w:type="dxa"/>
          </w:tcPr>
          <w:p w14:paraId="48E0314E" w14:textId="77777777" w:rsidR="00F9140C" w:rsidRPr="00AF49BE" w:rsidRDefault="00F9140C" w:rsidP="009C27C4">
            <w:pPr>
              <w:tabs>
                <w:tab w:val="left" w:pos="3690"/>
                <w:tab w:val="left" w:pos="5760"/>
                <w:tab w:val="left" w:pos="7920"/>
                <w:tab w:val="left" w:pos="11430"/>
              </w:tabs>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F49BE">
              <w:rPr>
                <w:sz w:val="20"/>
                <w:szCs w:val="20"/>
              </w:rPr>
              <w:t>Evidence of Engagement</w:t>
            </w:r>
          </w:p>
        </w:tc>
      </w:tr>
      <w:tr w:rsidR="00F9140C" w14:paraId="5BBA6A72" w14:textId="77777777" w:rsidTr="009C27C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0" w:type="dxa"/>
            <w:vMerge w:val="restart"/>
            <w:shd w:val="clear" w:color="auto" w:fill="auto"/>
          </w:tcPr>
          <w:p w14:paraId="60E6FF74" w14:textId="77777777" w:rsidR="00F9140C" w:rsidRPr="00AF49BE" w:rsidRDefault="00F9140C" w:rsidP="009C27C4">
            <w:pPr>
              <w:tabs>
                <w:tab w:val="left" w:pos="3690"/>
                <w:tab w:val="left" w:pos="5760"/>
                <w:tab w:val="left" w:pos="7920"/>
                <w:tab w:val="left" w:pos="11430"/>
              </w:tabs>
              <w:rPr>
                <w:rFonts w:ascii="Myriad Pro" w:hAnsi="Myriad Pro"/>
                <w:b w:val="0"/>
                <w:bCs w:val="0"/>
                <w:sz w:val="20"/>
                <w:szCs w:val="20"/>
              </w:rPr>
            </w:pPr>
            <w:r w:rsidRPr="00AF49BE">
              <w:rPr>
                <w:rFonts w:ascii="Myriad Pro" w:hAnsi="Myriad Pro"/>
                <w:b w:val="0"/>
                <w:sz w:val="20"/>
                <w:szCs w:val="20"/>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tc>
        <w:tc>
          <w:tcPr>
            <w:tcW w:w="3196" w:type="dxa"/>
          </w:tcPr>
          <w:p w14:paraId="18E2DD7C"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52579771"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0559A92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03DDD454" w14:textId="77777777" w:rsidTr="009C27C4">
        <w:trPr>
          <w:trHeight w:val="24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1992833D"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24C17D40"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2DEEBBAB"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3AA26A89"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71BF5567" w14:textId="77777777" w:rsidTr="009C27C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02743B9"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2D5E0CAA"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0C18A45C"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86625A8"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4F1019F9" w14:textId="77777777" w:rsidTr="009C27C4">
        <w:trPr>
          <w:trHeight w:val="24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543C332C"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24840869"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8436D6C"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4DC9BACD"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613841FA" w14:textId="77777777" w:rsidTr="009C27C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37C13495"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0A0B0AC7"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64A9352E"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4A6A0B17"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3A8C24CD" w14:textId="77777777" w:rsidTr="009C27C4">
        <w:trPr>
          <w:trHeight w:val="24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647FEBE"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5304A094"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3913AA2"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25835622"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3A1ED497" w14:textId="77777777" w:rsidTr="009C27C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2D6CAD22"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3D3AB0F7"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0FA3D5BD"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1B4B7D9E"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4F7CB900" w14:textId="77777777" w:rsidTr="009C27C4">
        <w:trPr>
          <w:trHeight w:val="24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BCE758E"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4A80941D"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41BEF9F9"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56888C5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3DD8D97B" w14:textId="77777777" w:rsidTr="009C27C4">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ED21534"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5C8474C8"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60811776"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536DFEE8"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2A06CCFE" w14:textId="77777777" w:rsidTr="009C27C4">
        <w:trPr>
          <w:trHeight w:val="12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31C1D4C" w14:textId="77777777" w:rsidR="00F9140C" w:rsidRPr="00AF49BE" w:rsidRDefault="00F9140C" w:rsidP="009C27C4">
            <w:pPr>
              <w:tabs>
                <w:tab w:val="left" w:pos="3690"/>
                <w:tab w:val="left" w:pos="5760"/>
                <w:tab w:val="left" w:pos="7920"/>
                <w:tab w:val="left" w:pos="11430"/>
              </w:tabs>
              <w:jc w:val="center"/>
              <w:rPr>
                <w:rFonts w:ascii="Myriad Pro" w:hAnsi="Myriad Pro"/>
                <w:b w:val="0"/>
                <w:sz w:val="20"/>
                <w:szCs w:val="20"/>
              </w:rPr>
            </w:pPr>
          </w:p>
        </w:tc>
        <w:tc>
          <w:tcPr>
            <w:tcW w:w="3196" w:type="dxa"/>
          </w:tcPr>
          <w:p w14:paraId="289CCFBE"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22DA6B6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30578E9C"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46446F" w14:paraId="780EE9AD" w14:textId="77777777" w:rsidTr="009C27C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50" w:type="dxa"/>
            <w:vMerge w:val="restart"/>
            <w:shd w:val="clear" w:color="auto" w:fill="auto"/>
          </w:tcPr>
          <w:p w14:paraId="6B4D5A0C" w14:textId="77777777" w:rsidR="0046446F" w:rsidRDefault="0046446F" w:rsidP="009C27C4">
            <w:pPr>
              <w:tabs>
                <w:tab w:val="left" w:pos="3690"/>
                <w:tab w:val="left" w:pos="5760"/>
                <w:tab w:val="left" w:pos="7920"/>
                <w:tab w:val="left" w:pos="11430"/>
              </w:tabs>
              <w:rPr>
                <w:rFonts w:ascii="Myriad Pro" w:hAnsi="Myriad Pro"/>
                <w:b w:val="0"/>
                <w:sz w:val="20"/>
                <w:szCs w:val="20"/>
              </w:rPr>
            </w:pPr>
            <w:r w:rsidRPr="00AF49BE">
              <w:rPr>
                <w:rFonts w:ascii="Myriad Pro" w:hAnsi="Myriad Pro"/>
                <w:b w:val="0"/>
                <w:sz w:val="20"/>
                <w:szCs w:val="20"/>
              </w:rPr>
              <w:t>2. Representatives of career and technical education programs at postsecondary educational institutions, including faculty and administrators;</w:t>
            </w:r>
          </w:p>
          <w:p w14:paraId="6BA79ACC" w14:textId="77777777" w:rsidR="0046446F" w:rsidRDefault="0046446F" w:rsidP="009C27C4">
            <w:pPr>
              <w:tabs>
                <w:tab w:val="left" w:pos="3690"/>
                <w:tab w:val="left" w:pos="5760"/>
                <w:tab w:val="left" w:pos="7920"/>
                <w:tab w:val="left" w:pos="11430"/>
              </w:tabs>
              <w:rPr>
                <w:rFonts w:ascii="Myriad Pro" w:hAnsi="Myriad Pro"/>
                <w:b w:val="0"/>
                <w:sz w:val="20"/>
                <w:szCs w:val="20"/>
              </w:rPr>
            </w:pPr>
          </w:p>
          <w:p w14:paraId="5E2F18F2" w14:textId="77777777" w:rsidR="0046446F" w:rsidRDefault="0046446F" w:rsidP="009C27C4">
            <w:pPr>
              <w:tabs>
                <w:tab w:val="left" w:pos="3690"/>
                <w:tab w:val="left" w:pos="5760"/>
                <w:tab w:val="left" w:pos="7920"/>
                <w:tab w:val="left" w:pos="11430"/>
              </w:tabs>
              <w:rPr>
                <w:rFonts w:ascii="Myriad Pro" w:hAnsi="Myriad Pro"/>
                <w:b w:val="0"/>
                <w:sz w:val="20"/>
                <w:szCs w:val="20"/>
              </w:rPr>
            </w:pPr>
          </w:p>
          <w:p w14:paraId="75553E77" w14:textId="77777777" w:rsidR="0046446F" w:rsidRDefault="0046446F" w:rsidP="009C27C4">
            <w:pPr>
              <w:tabs>
                <w:tab w:val="left" w:pos="3690"/>
                <w:tab w:val="left" w:pos="5760"/>
                <w:tab w:val="left" w:pos="7920"/>
                <w:tab w:val="left" w:pos="11430"/>
              </w:tabs>
              <w:rPr>
                <w:rFonts w:ascii="Myriad Pro" w:hAnsi="Myriad Pro"/>
                <w:b w:val="0"/>
                <w:sz w:val="20"/>
                <w:szCs w:val="20"/>
              </w:rPr>
            </w:pPr>
          </w:p>
          <w:p w14:paraId="7019B196" w14:textId="77777777" w:rsidR="0046446F" w:rsidRDefault="0046446F" w:rsidP="009C27C4">
            <w:pPr>
              <w:tabs>
                <w:tab w:val="left" w:pos="3690"/>
                <w:tab w:val="left" w:pos="5760"/>
                <w:tab w:val="left" w:pos="7920"/>
                <w:tab w:val="left" w:pos="11430"/>
              </w:tabs>
              <w:rPr>
                <w:rFonts w:ascii="Myriad Pro" w:hAnsi="Myriad Pro"/>
                <w:b w:val="0"/>
                <w:sz w:val="20"/>
                <w:szCs w:val="20"/>
              </w:rPr>
            </w:pPr>
          </w:p>
          <w:p w14:paraId="21794A00" w14:textId="77777777" w:rsidR="0046446F" w:rsidRDefault="0046446F" w:rsidP="009C27C4">
            <w:pPr>
              <w:tabs>
                <w:tab w:val="left" w:pos="3690"/>
                <w:tab w:val="left" w:pos="5760"/>
                <w:tab w:val="left" w:pos="7920"/>
                <w:tab w:val="left" w:pos="11430"/>
              </w:tabs>
              <w:rPr>
                <w:rFonts w:ascii="Myriad Pro" w:hAnsi="Myriad Pro"/>
                <w:b w:val="0"/>
                <w:sz w:val="20"/>
                <w:szCs w:val="20"/>
              </w:rPr>
            </w:pPr>
          </w:p>
          <w:p w14:paraId="61F2E957" w14:textId="2C3E6B3E" w:rsidR="0046446F" w:rsidRPr="00AF49BE" w:rsidRDefault="0046446F" w:rsidP="009C27C4">
            <w:pPr>
              <w:tabs>
                <w:tab w:val="left" w:pos="3690"/>
                <w:tab w:val="left" w:pos="5760"/>
                <w:tab w:val="left" w:pos="7920"/>
                <w:tab w:val="left" w:pos="11430"/>
              </w:tabs>
              <w:rPr>
                <w:rFonts w:ascii="Myriad Pro" w:hAnsi="Myriad Pro"/>
                <w:b w:val="0"/>
                <w:sz w:val="20"/>
                <w:szCs w:val="20"/>
              </w:rPr>
            </w:pPr>
          </w:p>
        </w:tc>
        <w:tc>
          <w:tcPr>
            <w:tcW w:w="3196" w:type="dxa"/>
          </w:tcPr>
          <w:p w14:paraId="3EEE89DE"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602BECA1"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1021B44F"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46446F" w14:paraId="4694DCB9" w14:textId="77777777" w:rsidTr="009C27C4">
        <w:trPr>
          <w:trHeight w:val="14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6F278DC7"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196" w:type="dxa"/>
          </w:tcPr>
          <w:p w14:paraId="5B76F5EA"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DC4FE20"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095615F4"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46446F" w14:paraId="391CD442" w14:textId="77777777" w:rsidTr="009C27C4">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57E4900E"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196" w:type="dxa"/>
          </w:tcPr>
          <w:p w14:paraId="767743AC"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586C0E7A"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447434DD"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46446F" w14:paraId="7A89CD73" w14:textId="77777777" w:rsidTr="009C27C4">
        <w:trPr>
          <w:trHeight w:val="14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2207B6E1"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196" w:type="dxa"/>
          </w:tcPr>
          <w:p w14:paraId="1CFF937B"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13C9A2F0"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397C8F14"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46446F" w14:paraId="2D5C7251" w14:textId="77777777" w:rsidTr="009C27C4">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139BB728"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196" w:type="dxa"/>
          </w:tcPr>
          <w:p w14:paraId="57CE2F1B"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1BF1F3C8"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C21F262"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46446F" w14:paraId="2A89E506" w14:textId="77777777" w:rsidTr="009C27C4">
        <w:trPr>
          <w:trHeight w:val="75"/>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E9A69A9"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196" w:type="dxa"/>
          </w:tcPr>
          <w:p w14:paraId="14D4693D"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33D611C4"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3674666B"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46446F" w14:paraId="3F38B018" w14:textId="77777777" w:rsidTr="009C27C4">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0723DBF8"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196" w:type="dxa"/>
          </w:tcPr>
          <w:p w14:paraId="05BA62D5"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5A6E3F86"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5287CFB8"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46446F" w14:paraId="61798AAD" w14:textId="77777777" w:rsidTr="0005728C">
        <w:trPr>
          <w:trHeight w:val="263"/>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CC851EC"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233" w:type="dxa"/>
            <w:gridSpan w:val="2"/>
          </w:tcPr>
          <w:p w14:paraId="7016C68C"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33" w:type="dxa"/>
          </w:tcPr>
          <w:p w14:paraId="34CBE5EA" w14:textId="77777777"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34" w:type="dxa"/>
            <w:gridSpan w:val="2"/>
          </w:tcPr>
          <w:p w14:paraId="66C65360" w14:textId="35C8B6BA" w:rsidR="0046446F" w:rsidRDefault="0046446F"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46446F" w14:paraId="1E87E959" w14:textId="77777777" w:rsidTr="0005728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7ECA60B" w14:textId="77777777" w:rsidR="0046446F" w:rsidRPr="004553D7" w:rsidRDefault="0046446F" w:rsidP="009C27C4">
            <w:pPr>
              <w:tabs>
                <w:tab w:val="left" w:pos="3690"/>
                <w:tab w:val="left" w:pos="5760"/>
                <w:tab w:val="left" w:pos="7920"/>
                <w:tab w:val="left" w:pos="11430"/>
              </w:tabs>
              <w:rPr>
                <w:rFonts w:ascii="Myriad Pro" w:hAnsi="Myriad Pro"/>
                <w:sz w:val="20"/>
                <w:szCs w:val="20"/>
              </w:rPr>
            </w:pPr>
          </w:p>
        </w:tc>
        <w:tc>
          <w:tcPr>
            <w:tcW w:w="3233" w:type="dxa"/>
            <w:gridSpan w:val="2"/>
          </w:tcPr>
          <w:p w14:paraId="7BE811B4"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33" w:type="dxa"/>
          </w:tcPr>
          <w:p w14:paraId="10FC2FF6" w14:textId="7777777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34" w:type="dxa"/>
            <w:gridSpan w:val="2"/>
          </w:tcPr>
          <w:p w14:paraId="5CAAC657" w14:textId="297B57E7" w:rsidR="0046446F" w:rsidRDefault="0046446F"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75EBC595" w14:textId="77777777" w:rsidTr="009C27C4">
        <w:trPr>
          <w:trHeight w:val="164"/>
        </w:trPr>
        <w:tc>
          <w:tcPr>
            <w:cnfStyle w:val="001000000000" w:firstRow="0" w:lastRow="0" w:firstColumn="1" w:lastColumn="0" w:oddVBand="0" w:evenVBand="0" w:oddHBand="0" w:evenHBand="0" w:firstRowFirstColumn="0" w:firstRowLastColumn="0" w:lastRowFirstColumn="0" w:lastRowLastColumn="0"/>
            <w:tcW w:w="3250" w:type="dxa"/>
            <w:vMerge w:val="restart"/>
            <w:shd w:val="clear" w:color="auto" w:fill="auto"/>
          </w:tcPr>
          <w:p w14:paraId="0EC9F1E8" w14:textId="77777777" w:rsidR="00F9140C" w:rsidRDefault="00F9140C" w:rsidP="009C27C4">
            <w:pPr>
              <w:tabs>
                <w:tab w:val="left" w:pos="3690"/>
                <w:tab w:val="left" w:pos="5760"/>
                <w:tab w:val="left" w:pos="7920"/>
                <w:tab w:val="left" w:pos="11430"/>
              </w:tabs>
              <w:rPr>
                <w:rFonts w:ascii="Myriad Pro" w:hAnsi="Myriad Pro"/>
                <w:b w:val="0"/>
                <w:sz w:val="20"/>
                <w:szCs w:val="20"/>
              </w:rPr>
            </w:pPr>
            <w:r>
              <w:rPr>
                <w:rFonts w:ascii="Myriad Pro" w:hAnsi="Myriad Pro"/>
                <w:b w:val="0"/>
                <w:sz w:val="20"/>
                <w:szCs w:val="20"/>
              </w:rPr>
              <w:t xml:space="preserve">3. </w:t>
            </w:r>
            <w:r w:rsidRPr="00AF49BE">
              <w:rPr>
                <w:rFonts w:ascii="Myriad Pro" w:hAnsi="Myriad Pro"/>
                <w:b w:val="0"/>
                <w:sz w:val="20"/>
                <w:szCs w:val="20"/>
              </w:rPr>
              <w:t>Representatives of the State board or local workforce development boards and a range of local or regional businesses or industries;</w:t>
            </w:r>
          </w:p>
          <w:p w14:paraId="745209B3"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0A4B0F9E"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CA2CFF9"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0D1190C6"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692A1EE3" w14:textId="77777777" w:rsidTr="009C27C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107D42C"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54637D51"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07CB6478"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0DA137B"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3EBC16A5" w14:textId="77777777" w:rsidTr="009C27C4">
        <w:trPr>
          <w:trHeight w:val="16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0FEFD611"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7EF3F75B"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0654C33"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79294153"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52466605" w14:textId="77777777" w:rsidTr="009C27C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50BD9DC5"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155A62A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4786D969"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1B4F74F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227B794A" w14:textId="77777777" w:rsidTr="009C27C4">
        <w:trPr>
          <w:trHeight w:val="16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1C49C30"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1EA8DD7E"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4F45EE95"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48DEB2BB"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23E0EAC7" w14:textId="77777777" w:rsidTr="009C27C4">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5E8DF0D"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01C1E76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06D6AFF0"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75283E0A"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4BEFC082" w14:textId="77777777" w:rsidTr="00F9140C">
        <w:trPr>
          <w:trHeight w:val="25"/>
        </w:trPr>
        <w:tc>
          <w:tcPr>
            <w:cnfStyle w:val="001000000000" w:firstRow="0" w:lastRow="0" w:firstColumn="1" w:lastColumn="0" w:oddVBand="0" w:evenVBand="0" w:oddHBand="0" w:evenHBand="0" w:firstRowFirstColumn="0" w:firstRowLastColumn="0" w:lastRowFirstColumn="0" w:lastRowLastColumn="0"/>
            <w:tcW w:w="3250" w:type="dxa"/>
            <w:vMerge w:val="restart"/>
            <w:shd w:val="clear" w:color="auto" w:fill="auto"/>
          </w:tcPr>
          <w:p w14:paraId="069BA73E" w14:textId="77777777" w:rsidR="00F9140C" w:rsidRPr="00AF49BE" w:rsidRDefault="00F9140C" w:rsidP="009C27C4">
            <w:pPr>
              <w:tabs>
                <w:tab w:val="left" w:pos="3690"/>
                <w:tab w:val="left" w:pos="5760"/>
                <w:tab w:val="left" w:pos="7920"/>
                <w:tab w:val="left" w:pos="11430"/>
              </w:tabs>
              <w:rPr>
                <w:rFonts w:ascii="Myriad Pro" w:hAnsi="Myriad Pro"/>
                <w:b w:val="0"/>
                <w:bCs w:val="0"/>
                <w:sz w:val="20"/>
                <w:szCs w:val="20"/>
              </w:rPr>
            </w:pPr>
            <w:r w:rsidRPr="00AF49BE">
              <w:rPr>
                <w:rFonts w:ascii="Myriad Pro" w:hAnsi="Myriad Pro"/>
                <w:b w:val="0"/>
                <w:sz w:val="20"/>
                <w:szCs w:val="20"/>
              </w:rPr>
              <w:t>4. Parents and students</w:t>
            </w:r>
          </w:p>
        </w:tc>
        <w:tc>
          <w:tcPr>
            <w:tcW w:w="3196" w:type="dxa"/>
          </w:tcPr>
          <w:p w14:paraId="1C6BABED"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69AF51A0"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05DB5F9D"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1B7F0F9E" w14:textId="77777777" w:rsidTr="00F9140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7B91717"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22B79B5C"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78CFCF4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574F6268"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1458D37C" w14:textId="77777777" w:rsidTr="00F9140C">
        <w:trPr>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486E016"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754F94F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0912B40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2D904FF9"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1F78679F" w14:textId="77777777" w:rsidTr="00F9140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2EB5EF39"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14A739DF"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6E63E38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091C5869"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38FEA734" w14:textId="77777777" w:rsidTr="00F9140C">
        <w:trPr>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692C106E"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5A7F4BB6"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608879B4"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6EB1E08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4C0B66CA" w14:textId="77777777" w:rsidTr="00F9140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1C6156ED"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5D507E30"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7405EB33"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21CF5B8"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0DF56285" w14:textId="77777777" w:rsidTr="00F9140C">
        <w:trPr>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6C733024"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1A0AD056"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2BE7457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625FBD7D"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53F414F9" w14:textId="77777777" w:rsidTr="00F9140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19D13055"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0937E03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3FA114FD"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1AF0F8B"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0375FB41" w14:textId="77777777" w:rsidTr="00F9140C">
        <w:trPr>
          <w:trHeight w:val="22"/>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2D54BA0D"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26724F5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0A5B063E"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610B242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1A278408" w14:textId="77777777" w:rsidTr="00F9140C">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250" w:type="dxa"/>
            <w:vMerge w:val="restart"/>
            <w:shd w:val="clear" w:color="auto" w:fill="auto"/>
          </w:tcPr>
          <w:p w14:paraId="6034AA5A" w14:textId="77777777" w:rsidR="00F9140C" w:rsidRPr="00AF49BE" w:rsidRDefault="00F9140C" w:rsidP="009C27C4">
            <w:pPr>
              <w:tabs>
                <w:tab w:val="left" w:pos="3690"/>
                <w:tab w:val="left" w:pos="5760"/>
                <w:tab w:val="left" w:pos="7920"/>
                <w:tab w:val="left" w:pos="11430"/>
              </w:tabs>
              <w:rPr>
                <w:rFonts w:ascii="Myriad Pro" w:hAnsi="Myriad Pro"/>
                <w:b w:val="0"/>
                <w:bCs w:val="0"/>
                <w:sz w:val="20"/>
                <w:szCs w:val="20"/>
              </w:rPr>
            </w:pPr>
            <w:r w:rsidRPr="00AF49BE">
              <w:rPr>
                <w:rFonts w:ascii="Myriad Pro" w:hAnsi="Myriad Pro"/>
                <w:b w:val="0"/>
                <w:sz w:val="20"/>
                <w:szCs w:val="20"/>
              </w:rPr>
              <w:t xml:space="preserve">5. Representatives of special populations including individuals with disabilities; individuals from economically disadvantaged families, including low-income youth and adults; individuals preparing for non-traditional fields; single parents, including single pregnant women; out-of-workforce individuals; English learners; homeless individuals:  youth who are in, or have aged out of, the foster care system; youth with a parent who is a member of the armed forces (as </w:t>
            </w:r>
            <w:r w:rsidRPr="00AF49BE">
              <w:rPr>
                <w:rFonts w:ascii="Myriad Pro" w:hAnsi="Myriad Pro"/>
                <w:b w:val="0"/>
                <w:sz w:val="20"/>
                <w:szCs w:val="20"/>
              </w:rPr>
              <w:lastRenderedPageBreak/>
              <w:t>such term is defined in section 101(a)(4) of title 10, United States Code); and  is on active duty (as such term is defined in section 101(d)(1) of such title.</w:t>
            </w:r>
          </w:p>
        </w:tc>
        <w:tc>
          <w:tcPr>
            <w:tcW w:w="3196" w:type="dxa"/>
          </w:tcPr>
          <w:p w14:paraId="5F78324F"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212EE4F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1F123FD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054868D3" w14:textId="77777777" w:rsidTr="00F9140C">
        <w:trPr>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900DC7A"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31172FA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618BF2E8"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50F294EF"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4512DDAF" w14:textId="77777777" w:rsidTr="00F91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5EA0B84"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3EC8AEE1"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33E9C51B"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A3B6EB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6E3BC1DD" w14:textId="77777777" w:rsidTr="00F9140C">
        <w:trPr>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FCF6ACC"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53410759"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00C3C943"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720CC05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18F88FB3" w14:textId="77777777" w:rsidTr="00F91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05893533"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7BCA870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23AAAC13"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6598260C"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28F8E6E3" w14:textId="77777777" w:rsidTr="00F9140C">
        <w:trPr>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12AD8ABD"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26B03DCB"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523F5303"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626071C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05053FC6" w14:textId="77777777" w:rsidTr="00F91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6FBE49E9"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7226595E"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443F5060"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4BFB5C00"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094E55A1" w14:textId="77777777" w:rsidTr="00F9140C">
        <w:trPr>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356C4541"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15A99C8B"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26E7306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0E37AF5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2E869B44" w14:textId="77777777" w:rsidTr="00F91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1D37BDBC"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7E768A4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24A3630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B1A644D"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5E3F4D36" w14:textId="77777777" w:rsidTr="00F9140C">
        <w:trPr>
          <w:trHeight w:val="314"/>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CFF4981"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68B3D6D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5645F568"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54E487EC"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4E73A7CF" w14:textId="77777777" w:rsidTr="00F9140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3D8200B6"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3F6215C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30E9DD4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16DA441C"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6B8A8100" w14:textId="77777777" w:rsidTr="00F9140C">
        <w:trPr>
          <w:trHeight w:val="31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5F98E89"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11DDEB8C"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09A2222B"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2C0589F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20F7387E" w14:textId="77777777" w:rsidTr="00F9140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3B83C6A6"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4968ACA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4FB3DD5A"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423FB45D"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0C5E9791" w14:textId="77777777" w:rsidTr="00F9140C">
        <w:trPr>
          <w:trHeight w:val="310"/>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473EF20B"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54D879A5"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0FBF8D2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4295EAD4"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2D694B5B" w14:textId="77777777" w:rsidTr="00F9140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23E95345"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492C3D61"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413B9EBC"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27456CBD"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544C08E6" w14:textId="77777777" w:rsidTr="00F9140C">
        <w:trPr>
          <w:trHeight w:val="231"/>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3B7C9A7B"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363F31E8"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316A673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5A06DCA8"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060A67F4" w14:textId="77777777" w:rsidTr="00F9140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03FE40AA"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4C037CD1"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3CD84D92"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5124A63E"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29B3CD1C" w14:textId="77777777" w:rsidTr="009C27C4">
        <w:trPr>
          <w:trHeight w:val="225"/>
        </w:trPr>
        <w:tc>
          <w:tcPr>
            <w:cnfStyle w:val="001000000000" w:firstRow="0" w:lastRow="0" w:firstColumn="1" w:lastColumn="0" w:oddVBand="0" w:evenVBand="0" w:oddHBand="0" w:evenHBand="0" w:firstRowFirstColumn="0" w:firstRowLastColumn="0" w:lastRowFirstColumn="0" w:lastRowLastColumn="0"/>
            <w:tcW w:w="3250" w:type="dxa"/>
            <w:vMerge w:val="restart"/>
          </w:tcPr>
          <w:p w14:paraId="58429D6F" w14:textId="77777777" w:rsidR="00F9140C" w:rsidRPr="00AF49BE" w:rsidRDefault="00F9140C" w:rsidP="009C27C4">
            <w:pPr>
              <w:tabs>
                <w:tab w:val="left" w:pos="3690"/>
                <w:tab w:val="left" w:pos="5760"/>
                <w:tab w:val="left" w:pos="7920"/>
                <w:tab w:val="left" w:pos="11430"/>
              </w:tabs>
              <w:rPr>
                <w:rFonts w:ascii="Myriad Pro" w:hAnsi="Myriad Pro"/>
                <w:b w:val="0"/>
                <w:bCs w:val="0"/>
                <w:sz w:val="20"/>
                <w:szCs w:val="20"/>
              </w:rPr>
            </w:pPr>
            <w:r w:rsidRPr="00AF49BE">
              <w:rPr>
                <w:rFonts w:ascii="Myriad Pro" w:hAnsi="Myriad Pro"/>
                <w:b w:val="0"/>
                <w:sz w:val="20"/>
                <w:szCs w:val="20"/>
              </w:rPr>
              <w:t>6. Representatives of regional or local agencies serving out-of-school youth, homeless children and youth, and at-risk youth (as defined in section 1432 of the Elementary and Secondary Education Act of 1965)</w:t>
            </w:r>
          </w:p>
        </w:tc>
        <w:tc>
          <w:tcPr>
            <w:tcW w:w="3196" w:type="dxa"/>
          </w:tcPr>
          <w:p w14:paraId="0E9E8218"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1F1933B"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5BAA2755"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49179005" w14:textId="77777777" w:rsidTr="009C27C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250" w:type="dxa"/>
            <w:vMerge/>
          </w:tcPr>
          <w:p w14:paraId="71D06DDB"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64135DB9"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55FF6317"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41893DE0"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370BED2A" w14:textId="77777777" w:rsidTr="009C27C4">
        <w:trPr>
          <w:trHeight w:val="221"/>
        </w:trPr>
        <w:tc>
          <w:tcPr>
            <w:cnfStyle w:val="001000000000" w:firstRow="0" w:lastRow="0" w:firstColumn="1" w:lastColumn="0" w:oddVBand="0" w:evenVBand="0" w:oddHBand="0" w:evenHBand="0" w:firstRowFirstColumn="0" w:firstRowLastColumn="0" w:lastRowFirstColumn="0" w:lastRowLastColumn="0"/>
            <w:tcW w:w="3250" w:type="dxa"/>
            <w:vMerge/>
          </w:tcPr>
          <w:p w14:paraId="27FCDAE5"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2A665D2F"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34118D52"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206753F0"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776BD20C" w14:textId="77777777" w:rsidTr="009C27C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250" w:type="dxa"/>
            <w:vMerge/>
          </w:tcPr>
          <w:p w14:paraId="5F9628F7"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1EAE7B3A"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26BA1E56"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4D2AA0E8"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4C53AADB" w14:textId="77777777" w:rsidTr="009C27C4">
        <w:trPr>
          <w:trHeight w:val="221"/>
        </w:trPr>
        <w:tc>
          <w:tcPr>
            <w:cnfStyle w:val="001000000000" w:firstRow="0" w:lastRow="0" w:firstColumn="1" w:lastColumn="0" w:oddVBand="0" w:evenVBand="0" w:oddHBand="0" w:evenHBand="0" w:firstRowFirstColumn="0" w:firstRowLastColumn="0" w:lastRowFirstColumn="0" w:lastRowLastColumn="0"/>
            <w:tcW w:w="3250" w:type="dxa"/>
            <w:vMerge/>
          </w:tcPr>
          <w:p w14:paraId="7E661A88"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2E14BD22"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6CA88037"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174BA708"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3FEA60EC" w14:textId="77777777" w:rsidTr="009C27C4">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250" w:type="dxa"/>
            <w:vMerge/>
          </w:tcPr>
          <w:p w14:paraId="40CE824E"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4D69AFA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6A842774"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6AEA7729"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7B90B6BA" w14:textId="77777777" w:rsidTr="0046446F">
        <w:trPr>
          <w:trHeight w:val="140"/>
        </w:trPr>
        <w:tc>
          <w:tcPr>
            <w:cnfStyle w:val="001000000000" w:firstRow="0" w:lastRow="0" w:firstColumn="1" w:lastColumn="0" w:oddVBand="0" w:evenVBand="0" w:oddHBand="0" w:evenHBand="0" w:firstRowFirstColumn="0" w:firstRowLastColumn="0" w:lastRowFirstColumn="0" w:lastRowLastColumn="0"/>
            <w:tcW w:w="3250" w:type="dxa"/>
            <w:vMerge w:val="restart"/>
            <w:shd w:val="clear" w:color="auto" w:fill="auto"/>
          </w:tcPr>
          <w:p w14:paraId="1D950F7C"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r w:rsidRPr="00AF49BE">
              <w:rPr>
                <w:rFonts w:ascii="Myriad Pro" w:hAnsi="Myriad Pro"/>
                <w:b w:val="0"/>
                <w:sz w:val="20"/>
                <w:szCs w:val="20"/>
              </w:rPr>
              <w:t>7. Representatives of Indian Tribes and Tribal organizations in the State, where applicable</w:t>
            </w:r>
          </w:p>
        </w:tc>
        <w:tc>
          <w:tcPr>
            <w:tcW w:w="3196" w:type="dxa"/>
          </w:tcPr>
          <w:p w14:paraId="7A7FC20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1243EA1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5278B3A6"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5E685681" w14:textId="77777777" w:rsidTr="0046446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79BEEC16"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2C740533"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79F83D15"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434C3A60"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3EA866C5" w14:textId="77777777" w:rsidTr="0046446F">
        <w:trPr>
          <w:trHeight w:val="13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63CB86B3"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11FB7A3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78B5242"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36DFB17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5B0DB470" w14:textId="77777777" w:rsidTr="0046446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250" w:type="dxa"/>
            <w:vMerge/>
            <w:shd w:val="clear" w:color="auto" w:fill="auto"/>
          </w:tcPr>
          <w:p w14:paraId="5D7B580D"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p>
        </w:tc>
        <w:tc>
          <w:tcPr>
            <w:tcW w:w="3196" w:type="dxa"/>
          </w:tcPr>
          <w:p w14:paraId="5FEDC54F"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3FB758B1"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77D254D7"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275F8BB4" w14:textId="77777777" w:rsidTr="009C27C4">
        <w:trPr>
          <w:trHeight w:val="114"/>
        </w:trPr>
        <w:tc>
          <w:tcPr>
            <w:cnfStyle w:val="001000000000" w:firstRow="0" w:lastRow="0" w:firstColumn="1" w:lastColumn="0" w:oddVBand="0" w:evenVBand="0" w:oddHBand="0" w:evenHBand="0" w:firstRowFirstColumn="0" w:firstRowLastColumn="0" w:lastRowFirstColumn="0" w:lastRowLastColumn="0"/>
            <w:tcW w:w="3250" w:type="dxa"/>
            <w:vMerge w:val="restart"/>
          </w:tcPr>
          <w:p w14:paraId="37D0221A" w14:textId="77777777" w:rsidR="00F9140C" w:rsidRPr="00AF49BE" w:rsidRDefault="00F9140C" w:rsidP="009C27C4">
            <w:pPr>
              <w:tabs>
                <w:tab w:val="left" w:pos="3690"/>
                <w:tab w:val="left" w:pos="5760"/>
                <w:tab w:val="left" w:pos="7920"/>
                <w:tab w:val="left" w:pos="11430"/>
              </w:tabs>
              <w:rPr>
                <w:rFonts w:ascii="Myriad Pro" w:hAnsi="Myriad Pro"/>
                <w:b w:val="0"/>
                <w:sz w:val="20"/>
                <w:szCs w:val="20"/>
              </w:rPr>
            </w:pPr>
            <w:r w:rsidRPr="00AF49BE">
              <w:rPr>
                <w:rFonts w:ascii="Myriad Pro" w:hAnsi="Myriad Pro"/>
                <w:b w:val="0"/>
                <w:sz w:val="20"/>
                <w:szCs w:val="20"/>
              </w:rPr>
              <w:t>8. Any other stakeholders that the eligible agency may require the eligible recipient to consult</w:t>
            </w:r>
          </w:p>
        </w:tc>
        <w:tc>
          <w:tcPr>
            <w:tcW w:w="3196" w:type="dxa"/>
          </w:tcPr>
          <w:p w14:paraId="46B90B1F"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43EC8FA2"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654F1ED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3A949B8C" w14:textId="77777777" w:rsidTr="009C27C4">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250" w:type="dxa"/>
            <w:vMerge/>
          </w:tcPr>
          <w:p w14:paraId="177F518F"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0A689446"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690CF32E"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30DA1CEE"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552B535B" w14:textId="77777777" w:rsidTr="009C27C4">
        <w:trPr>
          <w:trHeight w:val="110"/>
        </w:trPr>
        <w:tc>
          <w:tcPr>
            <w:cnfStyle w:val="001000000000" w:firstRow="0" w:lastRow="0" w:firstColumn="1" w:lastColumn="0" w:oddVBand="0" w:evenVBand="0" w:oddHBand="0" w:evenHBand="0" w:firstRowFirstColumn="0" w:firstRowLastColumn="0" w:lastRowFirstColumn="0" w:lastRowLastColumn="0"/>
            <w:tcW w:w="3250" w:type="dxa"/>
            <w:vMerge/>
          </w:tcPr>
          <w:p w14:paraId="72200F77"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52FE3E9E"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7EB50CEF"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02BE2F5A"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r w:rsidR="00F9140C" w14:paraId="5A7216C7" w14:textId="77777777" w:rsidTr="009C27C4">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250" w:type="dxa"/>
            <w:vMerge/>
          </w:tcPr>
          <w:p w14:paraId="7A29A4B9"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2AA135CF"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304" w:type="dxa"/>
            <w:gridSpan w:val="3"/>
          </w:tcPr>
          <w:p w14:paraId="059A0F8F"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c>
          <w:tcPr>
            <w:tcW w:w="3200" w:type="dxa"/>
          </w:tcPr>
          <w:p w14:paraId="02538DC3" w14:textId="77777777" w:rsidR="00F9140C" w:rsidRDefault="00F9140C" w:rsidP="009C27C4">
            <w:pPr>
              <w:tabs>
                <w:tab w:val="left" w:pos="3690"/>
                <w:tab w:val="left" w:pos="5760"/>
                <w:tab w:val="left" w:pos="7920"/>
                <w:tab w:val="left" w:pos="11430"/>
              </w:tabs>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F9140C" w14:paraId="71865743" w14:textId="77777777" w:rsidTr="009C27C4">
        <w:trPr>
          <w:trHeight w:val="110"/>
        </w:trPr>
        <w:tc>
          <w:tcPr>
            <w:cnfStyle w:val="001000000000" w:firstRow="0" w:lastRow="0" w:firstColumn="1" w:lastColumn="0" w:oddVBand="0" w:evenVBand="0" w:oddHBand="0" w:evenHBand="0" w:firstRowFirstColumn="0" w:firstRowLastColumn="0" w:lastRowFirstColumn="0" w:lastRowLastColumn="0"/>
            <w:tcW w:w="3250" w:type="dxa"/>
            <w:vMerge/>
          </w:tcPr>
          <w:p w14:paraId="65E0BF30" w14:textId="77777777" w:rsidR="00F9140C" w:rsidRPr="004553D7" w:rsidRDefault="00F9140C" w:rsidP="009C27C4">
            <w:pPr>
              <w:tabs>
                <w:tab w:val="left" w:pos="3690"/>
                <w:tab w:val="left" w:pos="5760"/>
                <w:tab w:val="left" w:pos="7920"/>
                <w:tab w:val="left" w:pos="11430"/>
              </w:tabs>
              <w:rPr>
                <w:rFonts w:ascii="Myriad Pro" w:hAnsi="Myriad Pro"/>
                <w:sz w:val="20"/>
                <w:szCs w:val="20"/>
              </w:rPr>
            </w:pPr>
          </w:p>
        </w:tc>
        <w:tc>
          <w:tcPr>
            <w:tcW w:w="3196" w:type="dxa"/>
          </w:tcPr>
          <w:p w14:paraId="7A137EAF"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304" w:type="dxa"/>
            <w:gridSpan w:val="3"/>
          </w:tcPr>
          <w:p w14:paraId="58EFEF24"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c>
          <w:tcPr>
            <w:tcW w:w="3200" w:type="dxa"/>
          </w:tcPr>
          <w:p w14:paraId="07B623C1" w14:textId="77777777" w:rsidR="00F9140C" w:rsidRDefault="00F9140C" w:rsidP="009C27C4">
            <w:pPr>
              <w:tabs>
                <w:tab w:val="left" w:pos="3690"/>
                <w:tab w:val="left" w:pos="5760"/>
                <w:tab w:val="left" w:pos="7920"/>
                <w:tab w:val="left" w:pos="11430"/>
              </w:tabs>
              <w:jc w:val="cente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49CE8F5D" w14:textId="77777777" w:rsidR="0005677B" w:rsidRDefault="0005677B" w:rsidP="006E3CA7">
      <w:pPr>
        <w:rPr>
          <w:rFonts w:ascii="Myriad Pro" w:hAnsi="Myriad Pro"/>
          <w:b/>
          <w:sz w:val="28"/>
          <w:szCs w:val="28"/>
        </w:rPr>
      </w:pPr>
    </w:p>
    <w:p w14:paraId="145EBD87" w14:textId="77777777" w:rsidR="007B2634" w:rsidRDefault="007B2634" w:rsidP="006E3CA7">
      <w:pPr>
        <w:rPr>
          <w:rFonts w:ascii="Myriad Pro" w:hAnsi="Myriad Pro"/>
          <w:b/>
          <w:sz w:val="28"/>
          <w:szCs w:val="28"/>
        </w:rPr>
      </w:pPr>
    </w:p>
    <w:p w14:paraId="11999640" w14:textId="77777777" w:rsidR="007B2634" w:rsidRDefault="007B2634" w:rsidP="006E3CA7">
      <w:pPr>
        <w:rPr>
          <w:rFonts w:ascii="Myriad Pro" w:hAnsi="Myriad Pro"/>
          <w:b/>
          <w:sz w:val="28"/>
          <w:szCs w:val="28"/>
        </w:rPr>
      </w:pPr>
    </w:p>
    <w:p w14:paraId="4C25BD30" w14:textId="77777777" w:rsidR="007B2634" w:rsidRDefault="007B2634" w:rsidP="006E3CA7">
      <w:pPr>
        <w:rPr>
          <w:rFonts w:ascii="Myriad Pro" w:hAnsi="Myriad Pro"/>
          <w:b/>
          <w:sz w:val="28"/>
          <w:szCs w:val="28"/>
        </w:rPr>
      </w:pPr>
    </w:p>
    <w:p w14:paraId="5ED7AD28" w14:textId="77777777" w:rsidR="007B2634" w:rsidRDefault="007B2634" w:rsidP="006E3CA7">
      <w:pPr>
        <w:rPr>
          <w:rFonts w:ascii="Myriad Pro" w:hAnsi="Myriad Pro"/>
          <w:b/>
          <w:sz w:val="28"/>
          <w:szCs w:val="28"/>
        </w:rPr>
      </w:pPr>
    </w:p>
    <w:p w14:paraId="131AC5C1" w14:textId="043801CF" w:rsidR="007B2634" w:rsidRDefault="007B2634" w:rsidP="006E3CA7">
      <w:pPr>
        <w:rPr>
          <w:rFonts w:ascii="Myriad Pro" w:hAnsi="Myriad Pro"/>
          <w:b/>
          <w:sz w:val="28"/>
          <w:szCs w:val="28"/>
        </w:rPr>
      </w:pPr>
    </w:p>
    <w:p w14:paraId="73AA0B55" w14:textId="77777777" w:rsidR="006B57AB" w:rsidRDefault="006B57AB" w:rsidP="006E3CA7">
      <w:pPr>
        <w:rPr>
          <w:rFonts w:ascii="Myriad Pro" w:hAnsi="Myriad Pro"/>
          <w:b/>
          <w:sz w:val="28"/>
          <w:szCs w:val="28"/>
        </w:rPr>
      </w:pPr>
    </w:p>
    <w:p w14:paraId="05213803" w14:textId="08BD545E" w:rsidR="007B2634" w:rsidRDefault="007B2634" w:rsidP="006E3CA7">
      <w:pPr>
        <w:rPr>
          <w:rFonts w:ascii="Myriad Pro" w:hAnsi="Myriad Pro"/>
          <w:b/>
          <w:sz w:val="28"/>
          <w:szCs w:val="28"/>
        </w:rPr>
      </w:pPr>
    </w:p>
    <w:p w14:paraId="625A59B0" w14:textId="77777777" w:rsidR="007D667B" w:rsidRDefault="007D667B" w:rsidP="006E3CA7">
      <w:pPr>
        <w:rPr>
          <w:rFonts w:ascii="Myriad Pro" w:hAnsi="Myriad Pro"/>
          <w:b/>
          <w:sz w:val="28"/>
          <w:szCs w:val="28"/>
        </w:rPr>
      </w:pPr>
    </w:p>
    <w:p w14:paraId="666E75B9" w14:textId="77777777" w:rsidR="007B2634" w:rsidRDefault="007B2634" w:rsidP="006E3CA7">
      <w:pPr>
        <w:rPr>
          <w:rFonts w:ascii="Myriad Pro" w:hAnsi="Myriad Pro"/>
          <w:b/>
          <w:sz w:val="28"/>
          <w:szCs w:val="28"/>
        </w:rPr>
      </w:pPr>
    </w:p>
    <w:p w14:paraId="36A7219C" w14:textId="77777777" w:rsidR="007B2634" w:rsidRDefault="007B2634" w:rsidP="006E3CA7">
      <w:pPr>
        <w:rPr>
          <w:rFonts w:ascii="Myriad Pro" w:hAnsi="Myriad Pro"/>
          <w:b/>
          <w:sz w:val="28"/>
          <w:szCs w:val="28"/>
        </w:rPr>
      </w:pPr>
    </w:p>
    <w:p w14:paraId="44C12AA0" w14:textId="77777777" w:rsidR="007B2634" w:rsidRDefault="007B2634" w:rsidP="006E3CA7">
      <w:pPr>
        <w:rPr>
          <w:rFonts w:ascii="Myriad Pro" w:hAnsi="Myriad Pro"/>
          <w:b/>
          <w:sz w:val="28"/>
          <w:szCs w:val="28"/>
        </w:rPr>
      </w:pPr>
    </w:p>
    <w:p w14:paraId="418D0482" w14:textId="77777777" w:rsidR="007B2634" w:rsidRDefault="007B2634" w:rsidP="006E3CA7">
      <w:pPr>
        <w:rPr>
          <w:rFonts w:ascii="Myriad Pro" w:hAnsi="Myriad Pro"/>
          <w:b/>
          <w:sz w:val="28"/>
          <w:szCs w:val="28"/>
        </w:rPr>
      </w:pPr>
    </w:p>
    <w:p w14:paraId="38D0D04C" w14:textId="6D39805C" w:rsidR="007D667B" w:rsidRPr="007D667B" w:rsidRDefault="001B0128" w:rsidP="007D667B">
      <w:pPr>
        <w:spacing w:after="160" w:line="259" w:lineRule="auto"/>
        <w:rPr>
          <w:rFonts w:ascii="Myriad Pro" w:hAnsi="Myriad Pro"/>
          <w:b/>
          <w:color w:val="7030A0"/>
          <w:sz w:val="28"/>
          <w:szCs w:val="28"/>
        </w:rPr>
      </w:pPr>
      <w:r w:rsidRPr="007D667B">
        <w:rPr>
          <w:rFonts w:ascii="Myriad Pro" w:hAnsi="Myriad Pro"/>
          <w:b/>
          <w:color w:val="7030A0"/>
          <w:sz w:val="28"/>
          <w:szCs w:val="28"/>
        </w:rPr>
        <w:t>E</w:t>
      </w:r>
      <w:r w:rsidR="00280487" w:rsidRPr="007D667B">
        <w:rPr>
          <w:rFonts w:ascii="Myriad Pro" w:hAnsi="Myriad Pro"/>
          <w:b/>
          <w:color w:val="7030A0"/>
          <w:sz w:val="28"/>
          <w:szCs w:val="28"/>
        </w:rPr>
        <w:t>lement 1 Worksheet: Career Development</w:t>
      </w:r>
      <w:r w:rsidR="00680FB8" w:rsidRPr="007D667B">
        <w:rPr>
          <w:rFonts w:ascii="Myriad Pro" w:hAnsi="Myriad Pro"/>
          <w:b/>
          <w:color w:val="7030A0"/>
          <w:sz w:val="28"/>
          <w:szCs w:val="28"/>
        </w:rPr>
        <w:t xml:space="preserve"> </w:t>
      </w:r>
      <w:bookmarkStart w:id="0" w:name="_Hlk27133630"/>
    </w:p>
    <w:bookmarkEnd w:id="0"/>
    <w:p w14:paraId="42559960" w14:textId="77777777" w:rsidR="007B2634" w:rsidRDefault="007B2634" w:rsidP="001B0128">
      <w:pPr>
        <w:pStyle w:val="NoSpacing"/>
        <w:rPr>
          <w:rFonts w:ascii="Myriad Pro" w:hAnsi="Myriad Pro"/>
        </w:rPr>
      </w:pPr>
    </w:p>
    <w:tbl>
      <w:tblPr>
        <w:tblStyle w:val="TableGrid"/>
        <w:tblW w:w="0" w:type="auto"/>
        <w:tblLook w:val="04A0" w:firstRow="1" w:lastRow="0" w:firstColumn="1" w:lastColumn="0" w:noHBand="0" w:noVBand="1"/>
      </w:tblPr>
      <w:tblGrid>
        <w:gridCol w:w="4405"/>
        <w:gridCol w:w="8545"/>
      </w:tblGrid>
      <w:tr w:rsidR="005310AB" w14:paraId="6BE2F960" w14:textId="77777777" w:rsidTr="007D667B">
        <w:trPr>
          <w:trHeight w:val="359"/>
        </w:trPr>
        <w:tc>
          <w:tcPr>
            <w:tcW w:w="12950" w:type="dxa"/>
            <w:gridSpan w:val="2"/>
            <w:shd w:val="clear" w:color="auto" w:fill="7030A0"/>
          </w:tcPr>
          <w:p w14:paraId="68E9C978" w14:textId="4E356D8F" w:rsidR="002302B4" w:rsidRPr="002302B4" w:rsidRDefault="005310AB" w:rsidP="0005728C">
            <w:pPr>
              <w:pStyle w:val="NoSpacing"/>
              <w:rPr>
                <w:rFonts w:ascii="Myriad Pro" w:hAnsi="Myriad Pro"/>
                <w:b/>
                <w:color w:val="FFFFFF" w:themeColor="background1"/>
                <w:sz w:val="24"/>
              </w:rPr>
            </w:pPr>
            <w:r w:rsidRPr="002302B4">
              <w:rPr>
                <w:rFonts w:ascii="Myriad Pro" w:hAnsi="Myriad Pro"/>
                <w:b/>
                <w:color w:val="FFFFFF" w:themeColor="background1"/>
                <w:sz w:val="24"/>
              </w:rPr>
              <w:t xml:space="preserve">Action Steps </w:t>
            </w:r>
            <w:r w:rsidR="0005728C">
              <w:rPr>
                <w:rFonts w:ascii="Myriad Pro" w:hAnsi="Myriad Pro"/>
                <w:b/>
                <w:color w:val="FFFFFF" w:themeColor="background1"/>
                <w:sz w:val="24"/>
              </w:rPr>
              <w:t xml:space="preserve">Carried Forward </w:t>
            </w:r>
            <w:r w:rsidRPr="002302B4">
              <w:rPr>
                <w:rFonts w:ascii="Myriad Pro" w:hAnsi="Myriad Pro"/>
                <w:b/>
                <w:color w:val="FFFFFF" w:themeColor="background1"/>
                <w:sz w:val="24"/>
              </w:rPr>
              <w:t>from Local CTE Assessment Worksheets in Priority Order:</w:t>
            </w:r>
          </w:p>
        </w:tc>
      </w:tr>
      <w:tr w:rsidR="002302B4" w14:paraId="0790097B" w14:textId="77777777" w:rsidTr="002302B4">
        <w:trPr>
          <w:trHeight w:val="350"/>
        </w:trPr>
        <w:tc>
          <w:tcPr>
            <w:tcW w:w="12950" w:type="dxa"/>
            <w:gridSpan w:val="2"/>
          </w:tcPr>
          <w:p w14:paraId="7D85D095" w14:textId="77777777" w:rsidR="002302B4" w:rsidRDefault="002302B4" w:rsidP="00280487">
            <w:pPr>
              <w:spacing w:after="160" w:line="259" w:lineRule="auto"/>
              <w:rPr>
                <w:rFonts w:ascii="Myriad Pro" w:hAnsi="Myriad Pro"/>
                <w:b/>
                <w:color w:val="000000" w:themeColor="text1"/>
              </w:rPr>
            </w:pPr>
          </w:p>
          <w:p w14:paraId="119FD5F3" w14:textId="77777777" w:rsidR="002302B4" w:rsidRDefault="002302B4" w:rsidP="00280487">
            <w:pPr>
              <w:spacing w:after="160" w:line="259" w:lineRule="auto"/>
              <w:rPr>
                <w:rFonts w:ascii="Myriad Pro" w:hAnsi="Myriad Pro"/>
                <w:b/>
                <w:color w:val="000000" w:themeColor="text1"/>
              </w:rPr>
            </w:pPr>
          </w:p>
          <w:p w14:paraId="3BDF7B75" w14:textId="77777777" w:rsidR="002302B4" w:rsidRDefault="002302B4" w:rsidP="00280487">
            <w:pPr>
              <w:spacing w:after="160" w:line="259" w:lineRule="auto"/>
              <w:rPr>
                <w:rFonts w:ascii="Myriad Pro" w:hAnsi="Myriad Pro"/>
                <w:b/>
                <w:color w:val="000000" w:themeColor="text1"/>
              </w:rPr>
            </w:pPr>
          </w:p>
        </w:tc>
      </w:tr>
      <w:tr w:rsidR="002302B4" w14:paraId="1086B473" w14:textId="77777777" w:rsidTr="007D667B">
        <w:trPr>
          <w:trHeight w:val="350"/>
        </w:trPr>
        <w:tc>
          <w:tcPr>
            <w:tcW w:w="12950" w:type="dxa"/>
            <w:gridSpan w:val="2"/>
            <w:shd w:val="clear" w:color="auto" w:fill="7030A0"/>
          </w:tcPr>
          <w:p w14:paraId="3BC85C38" w14:textId="77777777" w:rsidR="002302B4" w:rsidRDefault="002302B4" w:rsidP="002302B4">
            <w:pPr>
              <w:pStyle w:val="NoSpacing"/>
            </w:pPr>
            <w:r w:rsidRPr="002302B4">
              <w:rPr>
                <w:rFonts w:ascii="Myriad Pro" w:hAnsi="Myriad Pro"/>
                <w:b/>
                <w:color w:val="FFFFFF" w:themeColor="background1"/>
                <w:sz w:val="24"/>
              </w:rPr>
              <w:t>Questions to Consider</w:t>
            </w:r>
          </w:p>
        </w:tc>
      </w:tr>
      <w:tr w:rsidR="002302B4" w14:paraId="1E3169A0" w14:textId="77777777" w:rsidTr="002302B4">
        <w:tc>
          <w:tcPr>
            <w:tcW w:w="4405" w:type="dxa"/>
          </w:tcPr>
          <w:p w14:paraId="1AC56D08" w14:textId="77777777" w:rsidR="002302B4" w:rsidRPr="002302B4" w:rsidRDefault="002302B4" w:rsidP="002302B4">
            <w:pPr>
              <w:pStyle w:val="ListParagraph"/>
              <w:numPr>
                <w:ilvl w:val="0"/>
                <w:numId w:val="22"/>
              </w:numPr>
              <w:spacing w:after="160" w:line="259" w:lineRule="auto"/>
              <w:rPr>
                <w:rFonts w:ascii="Myriad Pro" w:hAnsi="Myriad Pro"/>
                <w:color w:val="000000" w:themeColor="text1"/>
              </w:rPr>
            </w:pPr>
            <w:r w:rsidRPr="002302B4">
              <w:rPr>
                <w:rFonts w:ascii="Myriad Pro" w:hAnsi="Myriad Pro"/>
                <w:bCs/>
                <w:szCs w:val="24"/>
              </w:rPr>
              <w:t xml:space="preserve">Where are the biggest gaps in performance for the </w:t>
            </w:r>
            <w:r>
              <w:rPr>
                <w:rFonts w:ascii="Myriad Pro" w:hAnsi="Myriad Pro"/>
                <w:bCs/>
                <w:szCs w:val="24"/>
              </w:rPr>
              <w:t>action steps</w:t>
            </w:r>
            <w:r w:rsidRPr="002302B4">
              <w:rPr>
                <w:rFonts w:ascii="Myriad Pro" w:hAnsi="Myriad Pro"/>
                <w:bCs/>
                <w:szCs w:val="24"/>
              </w:rPr>
              <w:t xml:space="preserve"> listed?  </w:t>
            </w:r>
          </w:p>
          <w:p w14:paraId="22F489CD" w14:textId="77777777" w:rsidR="002302B4" w:rsidRPr="002302B4" w:rsidRDefault="002302B4" w:rsidP="002302B4">
            <w:pPr>
              <w:pStyle w:val="ListParagraph"/>
              <w:spacing w:after="160" w:line="259" w:lineRule="auto"/>
              <w:ind w:left="360"/>
              <w:rPr>
                <w:rFonts w:ascii="Myriad Pro" w:hAnsi="Myriad Pro"/>
                <w:color w:val="000000" w:themeColor="text1"/>
              </w:rPr>
            </w:pPr>
          </w:p>
        </w:tc>
        <w:tc>
          <w:tcPr>
            <w:tcW w:w="8545" w:type="dxa"/>
          </w:tcPr>
          <w:p w14:paraId="1A57324D" w14:textId="77777777" w:rsidR="002302B4" w:rsidRDefault="002302B4" w:rsidP="00280487">
            <w:pPr>
              <w:spacing w:after="160" w:line="259" w:lineRule="auto"/>
              <w:rPr>
                <w:rFonts w:ascii="Myriad Pro" w:hAnsi="Myriad Pro"/>
                <w:b/>
                <w:color w:val="000000" w:themeColor="text1"/>
              </w:rPr>
            </w:pPr>
          </w:p>
        </w:tc>
      </w:tr>
      <w:tr w:rsidR="002302B4" w14:paraId="57616E5C" w14:textId="77777777" w:rsidTr="002302B4">
        <w:tc>
          <w:tcPr>
            <w:tcW w:w="4405" w:type="dxa"/>
          </w:tcPr>
          <w:p w14:paraId="68ADD4B2" w14:textId="77777777" w:rsidR="002302B4" w:rsidRDefault="002302B4" w:rsidP="002302B4">
            <w:pPr>
              <w:pStyle w:val="ListParagraph"/>
              <w:numPr>
                <w:ilvl w:val="0"/>
                <w:numId w:val="22"/>
              </w:numPr>
              <w:rPr>
                <w:rFonts w:ascii="Myriad Pro" w:hAnsi="Myriad Pro"/>
                <w:bCs/>
                <w:szCs w:val="24"/>
              </w:rPr>
            </w:pPr>
            <w:r w:rsidRPr="002302B4">
              <w:rPr>
                <w:rFonts w:ascii="Myriad Pro" w:hAnsi="Myriad Pro"/>
                <w:bCs/>
                <w:szCs w:val="24"/>
              </w:rPr>
              <w:t xml:space="preserve">List in priority order, the </w:t>
            </w:r>
            <w:r>
              <w:rPr>
                <w:rFonts w:ascii="Myriad Pro" w:hAnsi="Myriad Pro"/>
                <w:bCs/>
                <w:szCs w:val="24"/>
              </w:rPr>
              <w:t xml:space="preserve">action steps and </w:t>
            </w:r>
            <w:r w:rsidRPr="002302B4">
              <w:rPr>
                <w:rFonts w:ascii="Myriad Pro" w:hAnsi="Myriad Pro"/>
                <w:bCs/>
                <w:szCs w:val="24"/>
              </w:rPr>
              <w:t>strategies to be addressed on the regional level. (These results will be carried forward to the final results document.)</w:t>
            </w:r>
          </w:p>
          <w:p w14:paraId="6FC5ABFE" w14:textId="77777777" w:rsidR="002302B4" w:rsidRPr="002302B4" w:rsidRDefault="002302B4" w:rsidP="002302B4">
            <w:pPr>
              <w:pStyle w:val="ListParagraph"/>
              <w:ind w:left="360"/>
              <w:rPr>
                <w:rFonts w:ascii="Myriad Pro" w:hAnsi="Myriad Pro"/>
                <w:bCs/>
                <w:szCs w:val="24"/>
              </w:rPr>
            </w:pPr>
          </w:p>
        </w:tc>
        <w:tc>
          <w:tcPr>
            <w:tcW w:w="8545" w:type="dxa"/>
          </w:tcPr>
          <w:p w14:paraId="0D642EBB" w14:textId="77777777" w:rsidR="002302B4" w:rsidRDefault="002302B4" w:rsidP="002302B4">
            <w:pPr>
              <w:spacing w:after="160" w:line="259" w:lineRule="auto"/>
              <w:rPr>
                <w:rFonts w:ascii="Myriad Pro" w:hAnsi="Myriad Pro"/>
                <w:b/>
                <w:color w:val="000000" w:themeColor="text1"/>
              </w:rPr>
            </w:pPr>
          </w:p>
        </w:tc>
      </w:tr>
      <w:tr w:rsidR="002302B4" w14:paraId="3D278C86" w14:textId="77777777" w:rsidTr="002302B4">
        <w:tc>
          <w:tcPr>
            <w:tcW w:w="4405" w:type="dxa"/>
          </w:tcPr>
          <w:p w14:paraId="4FD3A2A0" w14:textId="77777777" w:rsidR="002302B4" w:rsidRDefault="002302B4" w:rsidP="002302B4">
            <w:pPr>
              <w:pStyle w:val="ListParagraph"/>
              <w:numPr>
                <w:ilvl w:val="0"/>
                <w:numId w:val="22"/>
              </w:numPr>
              <w:rPr>
                <w:rFonts w:ascii="Myriad Pro" w:hAnsi="Myriad Pro"/>
                <w:bCs/>
                <w:szCs w:val="24"/>
              </w:rPr>
            </w:pPr>
            <w:r w:rsidRPr="002302B4">
              <w:rPr>
                <w:rFonts w:ascii="Myriad Pro" w:hAnsi="Myriad Pro"/>
                <w:bCs/>
                <w:szCs w:val="24"/>
              </w:rPr>
              <w:t xml:space="preserve">What are the potential common </w:t>
            </w:r>
            <w:r>
              <w:rPr>
                <w:rFonts w:ascii="Myriad Pro" w:hAnsi="Myriad Pro"/>
                <w:bCs/>
                <w:szCs w:val="24"/>
              </w:rPr>
              <w:t>assets to accomplish these action steps</w:t>
            </w:r>
            <w:r w:rsidRPr="002302B4">
              <w:rPr>
                <w:rFonts w:ascii="Myriad Pro" w:hAnsi="Myriad Pro"/>
                <w:bCs/>
                <w:szCs w:val="24"/>
              </w:rPr>
              <w:t xml:space="preserve">? </w:t>
            </w:r>
          </w:p>
          <w:p w14:paraId="0512C0DA" w14:textId="77777777" w:rsidR="002302B4" w:rsidRDefault="002302B4" w:rsidP="002302B4">
            <w:pPr>
              <w:pStyle w:val="ListParagraph"/>
              <w:ind w:left="360"/>
              <w:rPr>
                <w:rFonts w:ascii="Myriad Pro" w:hAnsi="Myriad Pro"/>
                <w:bCs/>
                <w:szCs w:val="24"/>
              </w:rPr>
            </w:pPr>
          </w:p>
          <w:p w14:paraId="3B7D0DD0" w14:textId="77777777" w:rsidR="002302B4" w:rsidRPr="002302B4" w:rsidRDefault="002302B4" w:rsidP="002302B4">
            <w:pPr>
              <w:pStyle w:val="ListParagraph"/>
              <w:ind w:left="360"/>
              <w:rPr>
                <w:rFonts w:ascii="Myriad Pro" w:hAnsi="Myriad Pro"/>
                <w:bCs/>
                <w:szCs w:val="24"/>
              </w:rPr>
            </w:pPr>
          </w:p>
        </w:tc>
        <w:tc>
          <w:tcPr>
            <w:tcW w:w="8545" w:type="dxa"/>
          </w:tcPr>
          <w:p w14:paraId="4787BB41" w14:textId="77777777" w:rsidR="002302B4" w:rsidRDefault="002302B4" w:rsidP="002302B4">
            <w:pPr>
              <w:spacing w:after="160" w:line="259" w:lineRule="auto"/>
              <w:rPr>
                <w:rFonts w:ascii="Myriad Pro" w:hAnsi="Myriad Pro"/>
                <w:b/>
                <w:color w:val="000000" w:themeColor="text1"/>
              </w:rPr>
            </w:pPr>
          </w:p>
        </w:tc>
      </w:tr>
      <w:tr w:rsidR="002302B4" w14:paraId="40E3D548" w14:textId="77777777" w:rsidTr="002302B4">
        <w:tc>
          <w:tcPr>
            <w:tcW w:w="4405" w:type="dxa"/>
          </w:tcPr>
          <w:p w14:paraId="3146B757" w14:textId="77777777" w:rsidR="002302B4" w:rsidRDefault="002302B4" w:rsidP="002302B4">
            <w:pPr>
              <w:pStyle w:val="ListParagraph"/>
              <w:numPr>
                <w:ilvl w:val="0"/>
                <w:numId w:val="22"/>
              </w:numPr>
              <w:rPr>
                <w:rFonts w:ascii="Myriad Pro" w:hAnsi="Myriad Pro"/>
                <w:bCs/>
                <w:szCs w:val="24"/>
              </w:rPr>
            </w:pPr>
            <w:r w:rsidRPr="002302B4">
              <w:rPr>
                <w:rFonts w:ascii="Myriad Pro" w:hAnsi="Myriad Pro"/>
                <w:bCs/>
                <w:szCs w:val="24"/>
              </w:rPr>
              <w:lastRenderedPageBreak/>
              <w:t xml:space="preserve">What are the potential common </w:t>
            </w:r>
            <w:r>
              <w:rPr>
                <w:rFonts w:ascii="Myriad Pro" w:hAnsi="Myriad Pro"/>
                <w:bCs/>
                <w:szCs w:val="24"/>
              </w:rPr>
              <w:t>barriers to accomplish these action steps</w:t>
            </w:r>
            <w:r w:rsidRPr="002302B4">
              <w:rPr>
                <w:rFonts w:ascii="Myriad Pro" w:hAnsi="Myriad Pro"/>
                <w:bCs/>
                <w:szCs w:val="24"/>
              </w:rPr>
              <w:t xml:space="preserve">?  </w:t>
            </w:r>
          </w:p>
          <w:p w14:paraId="00F4431A" w14:textId="77777777" w:rsidR="002302B4" w:rsidRDefault="002302B4" w:rsidP="002302B4">
            <w:pPr>
              <w:pStyle w:val="ListParagraph"/>
              <w:ind w:left="360"/>
              <w:rPr>
                <w:rFonts w:ascii="Myriad Pro" w:hAnsi="Myriad Pro"/>
                <w:bCs/>
                <w:szCs w:val="24"/>
              </w:rPr>
            </w:pPr>
          </w:p>
          <w:p w14:paraId="35BEDC4A" w14:textId="77777777" w:rsidR="002302B4" w:rsidRPr="002302B4" w:rsidRDefault="002302B4" w:rsidP="002302B4">
            <w:pPr>
              <w:pStyle w:val="ListParagraph"/>
              <w:ind w:left="360"/>
              <w:rPr>
                <w:rFonts w:ascii="Myriad Pro" w:hAnsi="Myriad Pro"/>
                <w:bCs/>
                <w:szCs w:val="24"/>
              </w:rPr>
            </w:pPr>
          </w:p>
        </w:tc>
        <w:tc>
          <w:tcPr>
            <w:tcW w:w="8545" w:type="dxa"/>
          </w:tcPr>
          <w:p w14:paraId="7615E44A" w14:textId="77777777" w:rsidR="002302B4" w:rsidRDefault="002302B4" w:rsidP="002302B4">
            <w:pPr>
              <w:spacing w:after="160" w:line="259" w:lineRule="auto"/>
              <w:rPr>
                <w:rFonts w:ascii="Myriad Pro" w:hAnsi="Myriad Pro"/>
                <w:b/>
                <w:color w:val="000000" w:themeColor="text1"/>
              </w:rPr>
            </w:pPr>
          </w:p>
        </w:tc>
      </w:tr>
      <w:tr w:rsidR="002302B4" w14:paraId="40438661" w14:textId="77777777" w:rsidTr="002302B4">
        <w:tc>
          <w:tcPr>
            <w:tcW w:w="4405" w:type="dxa"/>
          </w:tcPr>
          <w:p w14:paraId="7F7A024B" w14:textId="77777777" w:rsidR="002302B4" w:rsidRDefault="002302B4" w:rsidP="002302B4">
            <w:pPr>
              <w:pStyle w:val="ListParagraph"/>
              <w:numPr>
                <w:ilvl w:val="0"/>
                <w:numId w:val="22"/>
              </w:numPr>
              <w:rPr>
                <w:rFonts w:ascii="Myriad Pro" w:hAnsi="Myriad Pro"/>
                <w:bCs/>
                <w:szCs w:val="24"/>
              </w:rPr>
            </w:pPr>
            <w:r w:rsidRPr="002302B4">
              <w:rPr>
                <w:rFonts w:ascii="Myriad Pro" w:hAnsi="Myriad Pro"/>
                <w:bCs/>
                <w:szCs w:val="24"/>
              </w:rPr>
              <w:t>What shared s</w:t>
            </w:r>
            <w:r>
              <w:rPr>
                <w:rFonts w:ascii="Myriad Pro" w:hAnsi="Myriad Pro"/>
                <w:bCs/>
                <w:szCs w:val="24"/>
              </w:rPr>
              <w:t xml:space="preserve">takeholders are needed for these action steps </w:t>
            </w:r>
            <w:r w:rsidRPr="002302B4">
              <w:rPr>
                <w:rFonts w:ascii="Myriad Pro" w:hAnsi="Myriad Pro"/>
                <w:bCs/>
                <w:szCs w:val="24"/>
              </w:rPr>
              <w:t>to succeed?</w:t>
            </w:r>
          </w:p>
          <w:p w14:paraId="06B700F8" w14:textId="77777777" w:rsidR="002302B4" w:rsidRDefault="002302B4" w:rsidP="002302B4">
            <w:pPr>
              <w:rPr>
                <w:rFonts w:ascii="Myriad Pro" w:hAnsi="Myriad Pro"/>
                <w:bCs/>
                <w:szCs w:val="24"/>
              </w:rPr>
            </w:pPr>
          </w:p>
          <w:p w14:paraId="35ACD82D" w14:textId="77777777" w:rsidR="002302B4" w:rsidRPr="002302B4" w:rsidRDefault="002302B4" w:rsidP="002302B4">
            <w:pPr>
              <w:rPr>
                <w:rFonts w:ascii="Myriad Pro" w:hAnsi="Myriad Pro"/>
                <w:bCs/>
                <w:szCs w:val="24"/>
              </w:rPr>
            </w:pPr>
          </w:p>
        </w:tc>
        <w:tc>
          <w:tcPr>
            <w:tcW w:w="8545" w:type="dxa"/>
          </w:tcPr>
          <w:p w14:paraId="42EE0506" w14:textId="77777777" w:rsidR="002302B4" w:rsidRDefault="002302B4" w:rsidP="002302B4">
            <w:pPr>
              <w:spacing w:after="160" w:line="259" w:lineRule="auto"/>
              <w:rPr>
                <w:rFonts w:ascii="Myriad Pro" w:hAnsi="Myriad Pro"/>
                <w:b/>
                <w:color w:val="000000" w:themeColor="text1"/>
              </w:rPr>
            </w:pPr>
          </w:p>
        </w:tc>
      </w:tr>
    </w:tbl>
    <w:p w14:paraId="23BB2185" w14:textId="77777777" w:rsidR="007D667B" w:rsidRDefault="007D667B" w:rsidP="0005728C">
      <w:pPr>
        <w:rPr>
          <w:rFonts w:ascii="Myriad Pro" w:hAnsi="Myriad Pro"/>
          <w:b/>
          <w:color w:val="0099A8"/>
          <w:sz w:val="28"/>
          <w:szCs w:val="28"/>
        </w:rPr>
      </w:pPr>
    </w:p>
    <w:p w14:paraId="6A20A109" w14:textId="37E693A6" w:rsidR="0005728C" w:rsidRPr="00F04B5B" w:rsidRDefault="0005728C" w:rsidP="0005728C">
      <w:pPr>
        <w:rPr>
          <w:rFonts w:ascii="Myriad Pro" w:hAnsi="Myriad Pro"/>
          <w:bCs/>
          <w:sz w:val="28"/>
          <w:szCs w:val="28"/>
        </w:rPr>
      </w:pPr>
      <w:r w:rsidRPr="00922AAF">
        <w:rPr>
          <w:rFonts w:ascii="Myriad Pro" w:hAnsi="Myriad Pro"/>
          <w:b/>
          <w:color w:val="0099A8"/>
          <w:sz w:val="28"/>
          <w:szCs w:val="28"/>
        </w:rPr>
        <w:t xml:space="preserve">Element </w:t>
      </w:r>
      <w:r>
        <w:rPr>
          <w:rFonts w:ascii="Myriad Pro" w:hAnsi="Myriad Pro"/>
          <w:b/>
          <w:color w:val="0099A8"/>
          <w:sz w:val="28"/>
          <w:szCs w:val="28"/>
        </w:rPr>
        <w:t>2</w:t>
      </w:r>
      <w:r w:rsidRPr="00922AAF">
        <w:rPr>
          <w:rFonts w:ascii="Myriad Pro" w:hAnsi="Myriad Pro"/>
          <w:b/>
          <w:color w:val="0099A8"/>
          <w:sz w:val="28"/>
          <w:szCs w:val="28"/>
        </w:rPr>
        <w:t xml:space="preserve"> Worksheet: Evaluation of</w:t>
      </w:r>
      <w:r>
        <w:rPr>
          <w:rFonts w:ascii="Myriad Pro" w:hAnsi="Myriad Pro"/>
          <w:b/>
          <w:color w:val="0099A8"/>
          <w:sz w:val="28"/>
          <w:szCs w:val="28"/>
        </w:rPr>
        <w:t xml:space="preserve"> Workforce Alignment </w:t>
      </w:r>
    </w:p>
    <w:p w14:paraId="00CED1FB" w14:textId="77777777" w:rsidR="0005728C" w:rsidRDefault="0005728C" w:rsidP="0005728C">
      <w:pPr>
        <w:jc w:val="both"/>
        <w:rPr>
          <w:rFonts w:ascii="Myriad Pro" w:hAnsi="Myriad Pro"/>
          <w:sz w:val="24"/>
          <w:szCs w:val="28"/>
        </w:rPr>
      </w:pPr>
      <w:r>
        <w:rPr>
          <w:rFonts w:ascii="Myriad Pro" w:hAnsi="Myriad Pro"/>
          <w:sz w:val="24"/>
          <w:szCs w:val="28"/>
        </w:rPr>
        <w:t xml:space="preserve">Review data collected. Discuss each of the following questions, then, via consensus, assign a rating, rationale, and potential Action Steps (strategies) for this part of the Local CTE Assessment. </w:t>
      </w:r>
    </w:p>
    <w:p w14:paraId="195A3964" w14:textId="77777777" w:rsidR="0005728C" w:rsidRDefault="0005728C" w:rsidP="0005728C">
      <w:pPr>
        <w:jc w:val="both"/>
        <w:rPr>
          <w:rFonts w:ascii="Myriad Pro" w:hAnsi="Myriad Pro"/>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05728C" w14:paraId="5922D87E" w14:textId="77777777" w:rsidTr="0005728C">
        <w:tc>
          <w:tcPr>
            <w:tcW w:w="6475" w:type="dxa"/>
          </w:tcPr>
          <w:p w14:paraId="35587571" w14:textId="77777777" w:rsidR="0005728C" w:rsidRPr="00922AAF" w:rsidRDefault="0005728C" w:rsidP="0005728C">
            <w:pPr>
              <w:jc w:val="both"/>
              <w:rPr>
                <w:rFonts w:ascii="Myriad Pro" w:hAnsi="Myriad Pro"/>
                <w:b/>
                <w:sz w:val="24"/>
                <w:szCs w:val="28"/>
              </w:rPr>
            </w:pPr>
            <w:r w:rsidRPr="00922AAF">
              <w:rPr>
                <w:rFonts w:ascii="Myriad Pro" w:hAnsi="Myriad Pro"/>
                <w:b/>
                <w:sz w:val="24"/>
                <w:szCs w:val="28"/>
              </w:rPr>
              <w:t>Primary Data Source(s):</w:t>
            </w:r>
          </w:p>
        </w:tc>
        <w:tc>
          <w:tcPr>
            <w:tcW w:w="6475" w:type="dxa"/>
          </w:tcPr>
          <w:p w14:paraId="1D9E334D" w14:textId="77777777" w:rsidR="0005728C" w:rsidRPr="00922AAF" w:rsidRDefault="0005728C" w:rsidP="0005728C">
            <w:pPr>
              <w:jc w:val="both"/>
              <w:rPr>
                <w:rFonts w:ascii="Myriad Pro" w:hAnsi="Myriad Pro"/>
                <w:b/>
                <w:sz w:val="24"/>
                <w:szCs w:val="28"/>
              </w:rPr>
            </w:pPr>
            <w:r w:rsidRPr="00922AAF">
              <w:rPr>
                <w:rFonts w:ascii="Myriad Pro" w:hAnsi="Myriad Pro"/>
                <w:b/>
                <w:sz w:val="24"/>
                <w:szCs w:val="28"/>
              </w:rPr>
              <w:t>Other Potential Data Sources:</w:t>
            </w:r>
          </w:p>
        </w:tc>
      </w:tr>
      <w:tr w:rsidR="0005728C" w14:paraId="1397D752" w14:textId="77777777" w:rsidTr="0005728C">
        <w:tc>
          <w:tcPr>
            <w:tcW w:w="6475" w:type="dxa"/>
          </w:tcPr>
          <w:p w14:paraId="4755808E" w14:textId="77777777" w:rsidR="0005728C" w:rsidRPr="0005728C" w:rsidRDefault="0005728C" w:rsidP="0005728C">
            <w:pPr>
              <w:pStyle w:val="ListParagraph"/>
              <w:numPr>
                <w:ilvl w:val="0"/>
                <w:numId w:val="3"/>
              </w:numPr>
              <w:rPr>
                <w:rFonts w:ascii="Myriad Pro" w:hAnsi="Myriad Pro"/>
                <w:sz w:val="24"/>
                <w:szCs w:val="28"/>
              </w:rPr>
            </w:pPr>
            <w:r w:rsidRPr="0005728C">
              <w:rPr>
                <w:rFonts w:ascii="Myriad Pro" w:hAnsi="Myriad Pro"/>
                <w:sz w:val="24"/>
                <w:szCs w:val="28"/>
              </w:rPr>
              <w:t>H3 Reports</w:t>
            </w:r>
          </w:p>
          <w:p w14:paraId="6D921C05" w14:textId="3B85320A" w:rsidR="0005728C" w:rsidRPr="0005728C" w:rsidRDefault="0005728C" w:rsidP="0005728C">
            <w:pPr>
              <w:pStyle w:val="ListParagraph"/>
              <w:numPr>
                <w:ilvl w:val="0"/>
                <w:numId w:val="3"/>
              </w:numPr>
              <w:rPr>
                <w:rFonts w:ascii="Myriad Pro" w:hAnsi="Myriad Pro"/>
                <w:sz w:val="24"/>
                <w:szCs w:val="28"/>
              </w:rPr>
            </w:pPr>
            <w:r w:rsidRPr="0005728C">
              <w:rPr>
                <w:rFonts w:ascii="Myriad Pro" w:hAnsi="Myriad Pro"/>
                <w:sz w:val="24"/>
                <w:szCs w:val="28"/>
              </w:rPr>
              <w:t xml:space="preserve">Program of Study and course information </w:t>
            </w:r>
          </w:p>
          <w:p w14:paraId="28D82EDB" w14:textId="478C547D" w:rsidR="0005728C" w:rsidRPr="0005728C" w:rsidRDefault="0005728C" w:rsidP="0005728C">
            <w:pPr>
              <w:pStyle w:val="ListParagraph"/>
              <w:numPr>
                <w:ilvl w:val="0"/>
                <w:numId w:val="3"/>
              </w:numPr>
              <w:rPr>
                <w:rFonts w:ascii="Myriad Pro" w:hAnsi="Myriad Pro"/>
                <w:sz w:val="24"/>
                <w:szCs w:val="28"/>
              </w:rPr>
            </w:pPr>
            <w:r w:rsidRPr="0005728C">
              <w:rPr>
                <w:rFonts w:ascii="Myriad Pro" w:hAnsi="Myriad Pro"/>
                <w:sz w:val="24"/>
                <w:szCs w:val="28"/>
              </w:rPr>
              <w:t>Notes from interviews, focus groups, or other methodologies</w:t>
            </w:r>
          </w:p>
          <w:p w14:paraId="088A57E3" w14:textId="77777777" w:rsidR="0005728C" w:rsidRPr="0005728C" w:rsidRDefault="0005728C" w:rsidP="0005728C">
            <w:pPr>
              <w:pStyle w:val="ListParagraph"/>
              <w:numPr>
                <w:ilvl w:val="0"/>
                <w:numId w:val="3"/>
              </w:numPr>
              <w:rPr>
                <w:rFonts w:ascii="Myriad Pro" w:hAnsi="Myriad Pro"/>
                <w:sz w:val="24"/>
                <w:szCs w:val="28"/>
              </w:rPr>
            </w:pPr>
            <w:r w:rsidRPr="0005728C">
              <w:rPr>
                <w:rFonts w:ascii="Myriad Pro" w:hAnsi="Myriad Pro"/>
                <w:sz w:val="24"/>
                <w:szCs w:val="28"/>
              </w:rPr>
              <w:t>Observations</w:t>
            </w:r>
          </w:p>
        </w:tc>
        <w:tc>
          <w:tcPr>
            <w:tcW w:w="6475" w:type="dxa"/>
          </w:tcPr>
          <w:p w14:paraId="3E5A4827" w14:textId="77777777" w:rsidR="0005728C" w:rsidRPr="0005728C" w:rsidRDefault="0005728C" w:rsidP="0005728C">
            <w:pPr>
              <w:pStyle w:val="ListParagraph"/>
              <w:numPr>
                <w:ilvl w:val="0"/>
                <w:numId w:val="3"/>
              </w:numPr>
              <w:rPr>
                <w:rFonts w:ascii="Myriad Pro" w:hAnsi="Myriad Pro"/>
                <w:sz w:val="24"/>
                <w:szCs w:val="28"/>
              </w:rPr>
            </w:pPr>
            <w:r w:rsidRPr="0005728C">
              <w:rPr>
                <w:rFonts w:ascii="Myriad Pro" w:hAnsi="Myriad Pro"/>
                <w:sz w:val="24"/>
                <w:szCs w:val="28"/>
              </w:rPr>
              <w:t xml:space="preserve">Local student information system  </w:t>
            </w:r>
          </w:p>
          <w:p w14:paraId="092F08D8" w14:textId="77777777" w:rsidR="0005728C" w:rsidRPr="0005728C" w:rsidRDefault="0005728C" w:rsidP="0005728C">
            <w:pPr>
              <w:pStyle w:val="ListParagraph"/>
              <w:rPr>
                <w:rFonts w:ascii="Myriad Pro" w:hAnsi="Myriad Pro"/>
                <w:sz w:val="24"/>
                <w:szCs w:val="28"/>
              </w:rPr>
            </w:pPr>
          </w:p>
          <w:p w14:paraId="6C73051B" w14:textId="77777777" w:rsidR="0005728C" w:rsidRPr="0005728C" w:rsidRDefault="0005728C" w:rsidP="0005728C">
            <w:pPr>
              <w:rPr>
                <w:rFonts w:ascii="Myriad Pro" w:hAnsi="Myriad Pro"/>
                <w:sz w:val="24"/>
                <w:szCs w:val="28"/>
              </w:rPr>
            </w:pPr>
          </w:p>
        </w:tc>
      </w:tr>
    </w:tbl>
    <w:p w14:paraId="432C17AA" w14:textId="77777777" w:rsidR="0005728C" w:rsidRDefault="0005728C" w:rsidP="0005728C">
      <w:pPr>
        <w:jc w:val="both"/>
        <w:rPr>
          <w:rFonts w:ascii="Myriad Pro" w:hAnsi="Myriad Pro"/>
          <w:sz w:val="24"/>
          <w:szCs w:val="28"/>
        </w:rPr>
      </w:pPr>
    </w:p>
    <w:tbl>
      <w:tblPr>
        <w:tblStyle w:val="TableGrid"/>
        <w:tblW w:w="13405" w:type="dxa"/>
        <w:tblLook w:val="04A0" w:firstRow="1" w:lastRow="0" w:firstColumn="1" w:lastColumn="0" w:noHBand="0" w:noVBand="1"/>
      </w:tblPr>
      <w:tblGrid>
        <w:gridCol w:w="4405"/>
        <w:gridCol w:w="4320"/>
        <w:gridCol w:w="4680"/>
      </w:tblGrid>
      <w:tr w:rsidR="0005728C" w14:paraId="0A90BF44" w14:textId="77777777" w:rsidTr="0005728C">
        <w:tc>
          <w:tcPr>
            <w:tcW w:w="4405" w:type="dxa"/>
            <w:shd w:val="clear" w:color="auto" w:fill="BDF9FF"/>
          </w:tcPr>
          <w:p w14:paraId="0D94BB6A" w14:textId="77777777" w:rsidR="0005728C" w:rsidRPr="00B50552" w:rsidRDefault="0005728C" w:rsidP="0005728C">
            <w:pPr>
              <w:jc w:val="both"/>
              <w:rPr>
                <w:rFonts w:ascii="Myriad Pro" w:hAnsi="Myriad Pro"/>
                <w:b/>
                <w:sz w:val="24"/>
                <w:szCs w:val="28"/>
              </w:rPr>
            </w:pPr>
            <w:r>
              <w:rPr>
                <w:rFonts w:ascii="Myriad Pro" w:hAnsi="Myriad Pro"/>
                <w:b/>
                <w:sz w:val="24"/>
                <w:szCs w:val="28"/>
              </w:rPr>
              <w:t xml:space="preserve">Questions to Consider </w:t>
            </w:r>
          </w:p>
        </w:tc>
        <w:tc>
          <w:tcPr>
            <w:tcW w:w="4320" w:type="dxa"/>
            <w:shd w:val="clear" w:color="auto" w:fill="BDF9FF"/>
          </w:tcPr>
          <w:p w14:paraId="1DE67F24" w14:textId="77777777" w:rsidR="0005728C" w:rsidRPr="00360E5A" w:rsidRDefault="0005728C" w:rsidP="0005728C">
            <w:pPr>
              <w:jc w:val="center"/>
              <w:rPr>
                <w:rFonts w:ascii="Myriad Pro" w:hAnsi="Myriad Pro"/>
                <w:b/>
                <w:sz w:val="24"/>
                <w:szCs w:val="28"/>
              </w:rPr>
            </w:pPr>
            <w:r w:rsidRPr="00360E5A">
              <w:rPr>
                <w:rFonts w:ascii="Myriad Pro" w:hAnsi="Myriad Pro"/>
                <w:b/>
                <w:sz w:val="24"/>
                <w:szCs w:val="28"/>
              </w:rPr>
              <w:t>Current State</w:t>
            </w:r>
          </w:p>
        </w:tc>
        <w:tc>
          <w:tcPr>
            <w:tcW w:w="4680" w:type="dxa"/>
            <w:shd w:val="clear" w:color="auto" w:fill="BDF9FF"/>
          </w:tcPr>
          <w:p w14:paraId="2EA8534F" w14:textId="77777777" w:rsidR="0005728C" w:rsidRPr="00360E5A" w:rsidRDefault="0005728C" w:rsidP="0005728C">
            <w:pPr>
              <w:jc w:val="center"/>
              <w:rPr>
                <w:rFonts w:ascii="Myriad Pro" w:hAnsi="Myriad Pro"/>
                <w:b/>
                <w:sz w:val="24"/>
                <w:szCs w:val="28"/>
              </w:rPr>
            </w:pPr>
            <w:r w:rsidRPr="00360E5A">
              <w:rPr>
                <w:rFonts w:ascii="Myriad Pro" w:hAnsi="Myriad Pro" w:cs="Courier New"/>
                <w:b/>
                <w:sz w:val="24"/>
                <w:szCs w:val="28"/>
              </w:rPr>
              <w:t>Desired State</w:t>
            </w:r>
          </w:p>
        </w:tc>
      </w:tr>
      <w:tr w:rsidR="0005728C" w14:paraId="148C8F12" w14:textId="77777777" w:rsidTr="0005728C">
        <w:tc>
          <w:tcPr>
            <w:tcW w:w="4405" w:type="dxa"/>
          </w:tcPr>
          <w:p w14:paraId="6E0644B4" w14:textId="77777777" w:rsidR="0005728C" w:rsidRPr="00634BF4" w:rsidRDefault="0005728C" w:rsidP="0005728C">
            <w:pPr>
              <w:pStyle w:val="ListParagraph"/>
              <w:numPr>
                <w:ilvl w:val="0"/>
                <w:numId w:val="6"/>
              </w:numPr>
              <w:rPr>
                <w:rFonts w:ascii="Myriad Pro" w:hAnsi="Myriad Pro"/>
                <w:szCs w:val="28"/>
              </w:rPr>
            </w:pPr>
            <w:r w:rsidRPr="00634BF4">
              <w:rPr>
                <w:rFonts w:ascii="Myriad Pro" w:hAnsi="Myriad Pro"/>
                <w:szCs w:val="28"/>
              </w:rPr>
              <w:t>To what extent are we offering programs of study that are preparing learners for current and future workforce and economic needs?</w:t>
            </w:r>
          </w:p>
          <w:p w14:paraId="0186A5A8" w14:textId="77777777" w:rsidR="0005728C" w:rsidRDefault="0005728C" w:rsidP="0005728C">
            <w:pPr>
              <w:pStyle w:val="ListParagraph"/>
              <w:rPr>
                <w:rFonts w:ascii="Courier New" w:hAnsi="Courier New" w:cs="Courier New"/>
                <w:b/>
                <w:color w:val="FFFFFF" w:themeColor="background1"/>
                <w:szCs w:val="28"/>
              </w:rPr>
            </w:pPr>
          </w:p>
          <w:p w14:paraId="258DBFAD" w14:textId="77777777" w:rsidR="0005728C" w:rsidRPr="00634BF4" w:rsidRDefault="0005728C" w:rsidP="0005728C">
            <w:pPr>
              <w:pStyle w:val="ListParagraph"/>
              <w:rPr>
                <w:rFonts w:ascii="Courier New" w:hAnsi="Courier New" w:cs="Courier New"/>
                <w:b/>
                <w:color w:val="FFFFFF" w:themeColor="background1"/>
                <w:szCs w:val="28"/>
              </w:rPr>
            </w:pPr>
          </w:p>
        </w:tc>
        <w:tc>
          <w:tcPr>
            <w:tcW w:w="4320" w:type="dxa"/>
          </w:tcPr>
          <w:p w14:paraId="49FF18AE" w14:textId="77777777" w:rsidR="0005728C" w:rsidRDefault="0005728C" w:rsidP="0005728C">
            <w:pPr>
              <w:jc w:val="both"/>
              <w:rPr>
                <w:rFonts w:ascii="Myriad Pro" w:hAnsi="Myriad Pro"/>
                <w:sz w:val="24"/>
                <w:szCs w:val="28"/>
              </w:rPr>
            </w:pPr>
          </w:p>
        </w:tc>
        <w:tc>
          <w:tcPr>
            <w:tcW w:w="4680" w:type="dxa"/>
          </w:tcPr>
          <w:p w14:paraId="5A629F77" w14:textId="77777777" w:rsidR="0005728C" w:rsidRDefault="0005728C" w:rsidP="0005728C">
            <w:pPr>
              <w:jc w:val="both"/>
              <w:rPr>
                <w:rFonts w:ascii="Myriad Pro" w:hAnsi="Myriad Pro"/>
                <w:sz w:val="24"/>
                <w:szCs w:val="28"/>
              </w:rPr>
            </w:pPr>
          </w:p>
        </w:tc>
      </w:tr>
      <w:tr w:rsidR="0005728C" w14:paraId="054F1595" w14:textId="77777777" w:rsidTr="0005728C">
        <w:tc>
          <w:tcPr>
            <w:tcW w:w="4405" w:type="dxa"/>
          </w:tcPr>
          <w:p w14:paraId="6F595C29" w14:textId="77777777" w:rsidR="0005728C" w:rsidRDefault="0005728C" w:rsidP="0005728C">
            <w:pPr>
              <w:pStyle w:val="ListParagraph"/>
              <w:numPr>
                <w:ilvl w:val="0"/>
                <w:numId w:val="6"/>
              </w:numPr>
              <w:rPr>
                <w:rFonts w:ascii="Myriad Pro" w:hAnsi="Myriad Pro"/>
                <w:szCs w:val="28"/>
              </w:rPr>
            </w:pPr>
            <w:r w:rsidRPr="00B72331">
              <w:rPr>
                <w:rFonts w:ascii="Myriad Pro" w:hAnsi="Myriad Pro"/>
                <w:szCs w:val="28"/>
              </w:rPr>
              <w:t xml:space="preserve">Evaluate the processes in place for reviewing workforce and economic </w:t>
            </w:r>
            <w:r w:rsidRPr="00B72331">
              <w:rPr>
                <w:rFonts w:ascii="Myriad Pro" w:hAnsi="Myriad Pro"/>
                <w:szCs w:val="28"/>
              </w:rPr>
              <w:lastRenderedPageBreak/>
              <w:t>data to determine effectiveness and impact of program offerings on a regular basis.</w:t>
            </w:r>
          </w:p>
          <w:p w14:paraId="52317AB1" w14:textId="77777777" w:rsidR="0005728C" w:rsidRDefault="0005728C" w:rsidP="0005728C">
            <w:pPr>
              <w:rPr>
                <w:rFonts w:ascii="Myriad Pro" w:hAnsi="Myriad Pro"/>
                <w:szCs w:val="28"/>
              </w:rPr>
            </w:pPr>
          </w:p>
          <w:p w14:paraId="4F3CC46C" w14:textId="77777777" w:rsidR="0005728C" w:rsidRDefault="0005728C" w:rsidP="0005728C">
            <w:pPr>
              <w:rPr>
                <w:rFonts w:ascii="Myriad Pro" w:hAnsi="Myriad Pro"/>
                <w:szCs w:val="28"/>
              </w:rPr>
            </w:pPr>
          </w:p>
          <w:p w14:paraId="69484131" w14:textId="77777777" w:rsidR="0005728C" w:rsidRDefault="0005728C" w:rsidP="0005728C">
            <w:pPr>
              <w:rPr>
                <w:rFonts w:ascii="Myriad Pro" w:hAnsi="Myriad Pro"/>
                <w:szCs w:val="28"/>
              </w:rPr>
            </w:pPr>
          </w:p>
          <w:p w14:paraId="13F9EC77" w14:textId="77777777" w:rsidR="0005728C" w:rsidRPr="00B50552" w:rsidRDefault="0005728C" w:rsidP="0005728C">
            <w:pPr>
              <w:rPr>
                <w:rFonts w:ascii="Myriad Pro" w:hAnsi="Myriad Pro"/>
                <w:szCs w:val="28"/>
              </w:rPr>
            </w:pPr>
          </w:p>
        </w:tc>
        <w:tc>
          <w:tcPr>
            <w:tcW w:w="4320" w:type="dxa"/>
          </w:tcPr>
          <w:p w14:paraId="75F147C6" w14:textId="77777777" w:rsidR="0005728C" w:rsidRDefault="0005728C" w:rsidP="0005728C">
            <w:pPr>
              <w:jc w:val="both"/>
              <w:rPr>
                <w:rFonts w:ascii="Myriad Pro" w:hAnsi="Myriad Pro"/>
                <w:sz w:val="24"/>
                <w:szCs w:val="28"/>
              </w:rPr>
            </w:pPr>
          </w:p>
        </w:tc>
        <w:tc>
          <w:tcPr>
            <w:tcW w:w="4680" w:type="dxa"/>
          </w:tcPr>
          <w:p w14:paraId="445B8020" w14:textId="77777777" w:rsidR="0005728C" w:rsidRDefault="0005728C" w:rsidP="0005728C">
            <w:pPr>
              <w:jc w:val="both"/>
              <w:rPr>
                <w:rFonts w:ascii="Myriad Pro" w:hAnsi="Myriad Pro"/>
                <w:sz w:val="24"/>
                <w:szCs w:val="28"/>
              </w:rPr>
            </w:pPr>
          </w:p>
        </w:tc>
      </w:tr>
      <w:tr w:rsidR="0005728C" w14:paraId="45C92F5C" w14:textId="77777777" w:rsidTr="0005728C">
        <w:tc>
          <w:tcPr>
            <w:tcW w:w="4405" w:type="dxa"/>
          </w:tcPr>
          <w:p w14:paraId="45FBB352" w14:textId="77777777" w:rsidR="0005728C" w:rsidRDefault="0005728C" w:rsidP="0005728C">
            <w:pPr>
              <w:pStyle w:val="ListParagraph"/>
              <w:numPr>
                <w:ilvl w:val="0"/>
                <w:numId w:val="6"/>
              </w:numPr>
              <w:rPr>
                <w:rFonts w:ascii="Myriad Pro" w:hAnsi="Myriad Pro"/>
                <w:szCs w:val="28"/>
              </w:rPr>
            </w:pPr>
            <w:r>
              <w:rPr>
                <w:rFonts w:ascii="Myriad Pro" w:hAnsi="Myriad Pro"/>
                <w:szCs w:val="28"/>
              </w:rPr>
              <w:t>What opportunities exist in our local labor market for students with disabilities, English learners, or other special populations?</w:t>
            </w:r>
          </w:p>
          <w:p w14:paraId="641B217C" w14:textId="77777777" w:rsidR="0005728C" w:rsidRDefault="0005728C" w:rsidP="0005728C">
            <w:pPr>
              <w:pStyle w:val="ListParagraph"/>
              <w:ind w:left="360"/>
              <w:rPr>
                <w:rFonts w:ascii="Myriad Pro" w:hAnsi="Myriad Pro"/>
                <w:szCs w:val="28"/>
              </w:rPr>
            </w:pPr>
          </w:p>
          <w:p w14:paraId="7FE083EF" w14:textId="77777777" w:rsidR="0005728C" w:rsidRDefault="0005728C" w:rsidP="0005728C">
            <w:pPr>
              <w:pStyle w:val="ListParagraph"/>
              <w:ind w:left="360"/>
              <w:rPr>
                <w:rFonts w:ascii="Myriad Pro" w:hAnsi="Myriad Pro"/>
                <w:szCs w:val="28"/>
              </w:rPr>
            </w:pPr>
          </w:p>
          <w:p w14:paraId="63326B9F" w14:textId="77777777" w:rsidR="0005728C" w:rsidRDefault="0005728C" w:rsidP="0005728C">
            <w:pPr>
              <w:pStyle w:val="ListParagraph"/>
              <w:ind w:left="360"/>
              <w:rPr>
                <w:rFonts w:ascii="Myriad Pro" w:hAnsi="Myriad Pro"/>
                <w:szCs w:val="28"/>
              </w:rPr>
            </w:pPr>
          </w:p>
        </w:tc>
        <w:tc>
          <w:tcPr>
            <w:tcW w:w="4320" w:type="dxa"/>
          </w:tcPr>
          <w:p w14:paraId="2057A016" w14:textId="77777777" w:rsidR="0005728C" w:rsidRDefault="0005728C" w:rsidP="0005728C">
            <w:pPr>
              <w:jc w:val="both"/>
              <w:rPr>
                <w:rFonts w:ascii="Myriad Pro" w:hAnsi="Myriad Pro"/>
                <w:sz w:val="24"/>
                <w:szCs w:val="28"/>
              </w:rPr>
            </w:pPr>
          </w:p>
        </w:tc>
        <w:tc>
          <w:tcPr>
            <w:tcW w:w="4680" w:type="dxa"/>
          </w:tcPr>
          <w:p w14:paraId="5CA51FFE" w14:textId="77777777" w:rsidR="0005728C" w:rsidRDefault="0005728C" w:rsidP="0005728C">
            <w:pPr>
              <w:jc w:val="both"/>
              <w:rPr>
                <w:rFonts w:ascii="Myriad Pro" w:hAnsi="Myriad Pro"/>
                <w:sz w:val="24"/>
                <w:szCs w:val="28"/>
              </w:rPr>
            </w:pPr>
          </w:p>
        </w:tc>
      </w:tr>
    </w:tbl>
    <w:p w14:paraId="522ABF54" w14:textId="77777777" w:rsidR="0005728C" w:rsidRDefault="0005728C" w:rsidP="0005728C">
      <w:pPr>
        <w:jc w:val="both"/>
        <w:rPr>
          <w:rFonts w:ascii="Myriad Pro" w:hAnsi="Myriad Pro"/>
          <w:sz w:val="24"/>
          <w:szCs w:val="28"/>
        </w:rPr>
      </w:pPr>
    </w:p>
    <w:p w14:paraId="4CFACA5D" w14:textId="77777777" w:rsidR="0005728C" w:rsidRPr="002C2B8B" w:rsidRDefault="0005728C" w:rsidP="0005728C">
      <w:pPr>
        <w:jc w:val="both"/>
        <w:rPr>
          <w:rFonts w:ascii="Myriad Pro" w:hAnsi="Myriad Pro"/>
          <w:b/>
          <w:sz w:val="24"/>
          <w:szCs w:val="24"/>
        </w:rPr>
      </w:pPr>
      <w:r>
        <w:rPr>
          <w:rFonts w:ascii="Myriad Pro" w:hAnsi="Myriad Pro"/>
          <w:b/>
          <w:sz w:val="24"/>
          <w:szCs w:val="24"/>
        </w:rPr>
        <w:t>Deep-Dive Questions</w:t>
      </w:r>
      <w:r w:rsidRPr="002C2B8B">
        <w:rPr>
          <w:rFonts w:ascii="Myriad Pro" w:hAnsi="Myriad Pro"/>
          <w:b/>
          <w:sz w:val="24"/>
          <w:szCs w:val="24"/>
        </w:rPr>
        <w:t xml:space="preserve">: </w:t>
      </w:r>
    </w:p>
    <w:p w14:paraId="4C322B40" w14:textId="77777777" w:rsidR="0005728C" w:rsidRPr="002C2B8B" w:rsidRDefault="0005728C" w:rsidP="0005728C">
      <w:pPr>
        <w:pStyle w:val="ListParagraph"/>
        <w:numPr>
          <w:ilvl w:val="0"/>
          <w:numId w:val="30"/>
        </w:numPr>
        <w:jc w:val="both"/>
        <w:rPr>
          <w:rFonts w:ascii="Myriad Pro" w:hAnsi="Myriad Pro"/>
          <w:sz w:val="24"/>
          <w:szCs w:val="24"/>
        </w:rPr>
      </w:pPr>
      <w:r w:rsidRPr="002C2B8B">
        <w:rPr>
          <w:rFonts w:ascii="Myriad Pro" w:hAnsi="Myriad Pro"/>
          <w:sz w:val="24"/>
          <w:szCs w:val="24"/>
        </w:rPr>
        <w:t xml:space="preserve">What are the highest projected growth industries in our region? What occupations are part of that industry? </w:t>
      </w:r>
    </w:p>
    <w:p w14:paraId="3BB20B72" w14:textId="77777777" w:rsidR="0005728C" w:rsidRPr="002C2B8B" w:rsidRDefault="0005728C" w:rsidP="0005728C">
      <w:pPr>
        <w:pStyle w:val="ListParagraph"/>
        <w:numPr>
          <w:ilvl w:val="0"/>
          <w:numId w:val="30"/>
        </w:numPr>
        <w:rPr>
          <w:rFonts w:ascii="Myriad Pro" w:hAnsi="Myriad Pro"/>
          <w:sz w:val="24"/>
          <w:szCs w:val="24"/>
        </w:rPr>
      </w:pPr>
      <w:r w:rsidRPr="002C2B8B">
        <w:rPr>
          <w:rFonts w:ascii="Myriad Pro" w:hAnsi="Myriad Pro"/>
          <w:sz w:val="24"/>
          <w:szCs w:val="24"/>
        </w:rPr>
        <w:t>How do CTE program enrollments match projected job openings? Where are the biggest gaps?</w:t>
      </w:r>
    </w:p>
    <w:p w14:paraId="386DDC0C" w14:textId="77777777" w:rsidR="0005728C" w:rsidRPr="002C2B8B" w:rsidRDefault="0005728C" w:rsidP="0005728C">
      <w:pPr>
        <w:pStyle w:val="ListParagraph"/>
        <w:numPr>
          <w:ilvl w:val="0"/>
          <w:numId w:val="30"/>
        </w:numPr>
        <w:rPr>
          <w:rFonts w:ascii="Myriad Pro" w:hAnsi="Myriad Pro"/>
          <w:sz w:val="24"/>
          <w:szCs w:val="24"/>
        </w:rPr>
      </w:pPr>
      <w:r w:rsidRPr="002C2B8B">
        <w:rPr>
          <w:rFonts w:ascii="Myriad Pro" w:hAnsi="Myriad Pro"/>
          <w:sz w:val="24"/>
          <w:szCs w:val="24"/>
        </w:rPr>
        <w:t>What skill needs have industry partners identified as lacking in the programs offered?</w:t>
      </w:r>
    </w:p>
    <w:p w14:paraId="699F84B6" w14:textId="77777777" w:rsidR="0005728C" w:rsidRDefault="0005728C" w:rsidP="0005728C">
      <w:pPr>
        <w:pStyle w:val="ListParagraph"/>
        <w:numPr>
          <w:ilvl w:val="0"/>
          <w:numId w:val="30"/>
        </w:numPr>
        <w:rPr>
          <w:rFonts w:ascii="Myriad Pro" w:hAnsi="Myriad Pro"/>
          <w:sz w:val="24"/>
          <w:szCs w:val="24"/>
        </w:rPr>
      </w:pPr>
      <w:r w:rsidRPr="002C2B8B">
        <w:rPr>
          <w:rFonts w:ascii="Myriad Pro" w:hAnsi="Myriad Pro"/>
          <w:sz w:val="24"/>
          <w:szCs w:val="24"/>
        </w:rPr>
        <w:t>Which programs graduate employees that thrive in the workplace? Why?</w:t>
      </w:r>
    </w:p>
    <w:p w14:paraId="27B3177B" w14:textId="77777777" w:rsidR="0005728C" w:rsidRPr="004564F7" w:rsidRDefault="0005728C" w:rsidP="0005728C">
      <w:pPr>
        <w:pStyle w:val="ListParagraph"/>
        <w:numPr>
          <w:ilvl w:val="0"/>
          <w:numId w:val="30"/>
        </w:numPr>
        <w:rPr>
          <w:rFonts w:ascii="Myriad Pro" w:hAnsi="Myriad Pro"/>
          <w:sz w:val="24"/>
          <w:szCs w:val="28"/>
        </w:rPr>
      </w:pPr>
      <w:r w:rsidRPr="004564F7">
        <w:rPr>
          <w:rFonts w:ascii="Myriad Pro" w:hAnsi="Myriad Pro"/>
          <w:sz w:val="24"/>
          <w:szCs w:val="28"/>
        </w:rPr>
        <w:t xml:space="preserve">How are CTE programs offered aligned to the demand? Are we offering CTE programs that are not aligned to demand? </w:t>
      </w:r>
    </w:p>
    <w:p w14:paraId="1C98899A" w14:textId="77777777" w:rsidR="0005728C" w:rsidRDefault="0005728C" w:rsidP="0005728C">
      <w:pPr>
        <w:jc w:val="both"/>
        <w:rPr>
          <w:rFonts w:ascii="Myriad Pro" w:hAnsi="Myriad Pro"/>
          <w:sz w:val="24"/>
          <w:szCs w:val="28"/>
        </w:rPr>
      </w:pPr>
    </w:p>
    <w:p w14:paraId="22E38A1A" w14:textId="77777777" w:rsidR="0005728C" w:rsidRDefault="0005728C" w:rsidP="0005728C">
      <w:pPr>
        <w:jc w:val="both"/>
        <w:rPr>
          <w:rFonts w:ascii="Myriad Pro" w:hAnsi="Myriad Pro"/>
          <w:sz w:val="24"/>
          <w:szCs w:val="28"/>
        </w:rPr>
      </w:pPr>
    </w:p>
    <w:tbl>
      <w:tblPr>
        <w:tblStyle w:val="TableGrid"/>
        <w:tblW w:w="13405" w:type="dxa"/>
        <w:tblLook w:val="04A0" w:firstRow="1" w:lastRow="0" w:firstColumn="1" w:lastColumn="0" w:noHBand="0" w:noVBand="1"/>
      </w:tblPr>
      <w:tblGrid>
        <w:gridCol w:w="5125"/>
        <w:gridCol w:w="8280"/>
      </w:tblGrid>
      <w:tr w:rsidR="0005728C" w:rsidRPr="008C12E8" w14:paraId="1B33AD4F" w14:textId="77777777" w:rsidTr="001E5116">
        <w:tc>
          <w:tcPr>
            <w:tcW w:w="5125" w:type="dxa"/>
            <w:tcBorders>
              <w:top w:val="single" w:sz="4" w:space="0" w:color="auto"/>
              <w:left w:val="single" w:sz="4" w:space="0" w:color="auto"/>
              <w:bottom w:val="nil"/>
              <w:right w:val="single" w:sz="4" w:space="0" w:color="auto"/>
            </w:tcBorders>
            <w:shd w:val="clear" w:color="auto" w:fill="0099A8"/>
            <w:vAlign w:val="center"/>
          </w:tcPr>
          <w:p w14:paraId="0E35C0EB" w14:textId="77777777" w:rsidR="0005728C" w:rsidRPr="008C12E8" w:rsidRDefault="0005728C" w:rsidP="0005728C">
            <w:pPr>
              <w:rPr>
                <w:rFonts w:ascii="Myriad Pro" w:hAnsi="Myriad Pro"/>
                <w:b/>
                <w:color w:val="000000" w:themeColor="text1"/>
                <w:sz w:val="28"/>
              </w:rPr>
            </w:pPr>
            <w:r w:rsidRPr="007B40A2">
              <w:rPr>
                <w:rFonts w:ascii="Myriad Pro" w:hAnsi="Myriad Pro"/>
                <w:b/>
                <w:color w:val="000000" w:themeColor="text1"/>
                <w:sz w:val="28"/>
              </w:rPr>
              <w:t xml:space="preserve">Element </w:t>
            </w:r>
            <w:r>
              <w:rPr>
                <w:rFonts w:ascii="Myriad Pro" w:hAnsi="Myriad Pro"/>
                <w:b/>
                <w:color w:val="000000" w:themeColor="text1"/>
                <w:sz w:val="28"/>
              </w:rPr>
              <w:t>2</w:t>
            </w:r>
            <w:r w:rsidRPr="007B40A2">
              <w:rPr>
                <w:rFonts w:ascii="Myriad Pro" w:hAnsi="Myriad Pro"/>
                <w:b/>
                <w:color w:val="000000" w:themeColor="text1"/>
                <w:sz w:val="28"/>
              </w:rPr>
              <w:t xml:space="preserve">: </w:t>
            </w:r>
            <w:r>
              <w:rPr>
                <w:rFonts w:ascii="Myriad Pro" w:hAnsi="Myriad Pro"/>
                <w:b/>
                <w:color w:val="000000" w:themeColor="text1"/>
                <w:sz w:val="28"/>
              </w:rPr>
              <w:t>Workforce Alignment</w:t>
            </w:r>
          </w:p>
        </w:tc>
        <w:tc>
          <w:tcPr>
            <w:tcW w:w="8280" w:type="dxa"/>
            <w:vMerge w:val="restart"/>
            <w:tcBorders>
              <w:left w:val="single" w:sz="4" w:space="0" w:color="auto"/>
            </w:tcBorders>
            <w:shd w:val="clear" w:color="auto" w:fill="auto"/>
          </w:tcPr>
          <w:p w14:paraId="3F36B70F" w14:textId="77777777" w:rsidR="0005728C" w:rsidRPr="008C12E8" w:rsidRDefault="0005728C" w:rsidP="0005728C">
            <w:pPr>
              <w:rPr>
                <w:rFonts w:ascii="Myriad Pro" w:hAnsi="Myriad Pro"/>
                <w:b/>
                <w:color w:val="000000" w:themeColor="text1"/>
                <w:sz w:val="20"/>
              </w:rPr>
            </w:pPr>
            <w:r w:rsidRPr="008C12E8">
              <w:rPr>
                <w:rFonts w:ascii="Myriad Pro" w:hAnsi="Myriad Pro"/>
                <w:b/>
                <w:color w:val="000000" w:themeColor="text1"/>
              </w:rPr>
              <w:t>Rationale and Potential Action Steps</w:t>
            </w:r>
            <w:r>
              <w:rPr>
                <w:rFonts w:ascii="Myriad Pro" w:hAnsi="Myriad Pro"/>
                <w:b/>
                <w:color w:val="000000" w:themeColor="text1"/>
              </w:rPr>
              <w:t xml:space="preserve"> (in priority order):</w:t>
            </w:r>
            <w:r w:rsidRPr="008C12E8">
              <w:rPr>
                <w:rFonts w:ascii="Myriad Pro" w:hAnsi="Myriad Pro"/>
                <w:b/>
                <w:color w:val="000000" w:themeColor="text1"/>
              </w:rPr>
              <w:br/>
            </w:r>
            <w:r w:rsidRPr="008C12E8">
              <w:rPr>
                <w:rFonts w:ascii="Myriad Pro" w:hAnsi="Myriad Pro"/>
                <w:i/>
                <w:color w:val="000000" w:themeColor="text1"/>
                <w:sz w:val="18"/>
              </w:rPr>
              <w:t>It is important to capture your thinking clearly here in order to avoid repeating work later in the process</w:t>
            </w:r>
            <w:r w:rsidRPr="008C12E8">
              <w:rPr>
                <w:rFonts w:ascii="Myriad Pro" w:hAnsi="Myriad Pro"/>
                <w:i/>
                <w:color w:val="000000" w:themeColor="text1"/>
                <w:sz w:val="16"/>
              </w:rPr>
              <w:t>.</w:t>
            </w:r>
            <w:r w:rsidRPr="007B40A2">
              <w:rPr>
                <w:rFonts w:ascii="Myriad Pro" w:hAnsi="Myriad Pro"/>
                <w:b/>
                <w:color w:val="000000" w:themeColor="text1"/>
                <w:sz w:val="16"/>
              </w:rPr>
              <w:t xml:space="preserve"> </w:t>
            </w:r>
          </w:p>
          <w:p w14:paraId="3119A36D" w14:textId="77777777" w:rsidR="0005728C" w:rsidRDefault="0005728C" w:rsidP="0005728C">
            <w:pPr>
              <w:rPr>
                <w:rFonts w:ascii="Myriad Pro" w:hAnsi="Myriad Pro"/>
                <w:b/>
                <w:color w:val="000000" w:themeColor="text1"/>
                <w:sz w:val="20"/>
              </w:rPr>
            </w:pPr>
          </w:p>
          <w:p w14:paraId="3F9F526E" w14:textId="77777777" w:rsidR="0005728C" w:rsidRDefault="0005728C" w:rsidP="0005728C">
            <w:pPr>
              <w:rPr>
                <w:rFonts w:ascii="Myriad Pro" w:hAnsi="Myriad Pro"/>
                <w:b/>
                <w:color w:val="000000" w:themeColor="text1"/>
                <w:sz w:val="20"/>
              </w:rPr>
            </w:pPr>
          </w:p>
          <w:p w14:paraId="5E2A2AE3" w14:textId="77777777" w:rsidR="0005728C" w:rsidRDefault="0005728C" w:rsidP="0005728C">
            <w:pPr>
              <w:rPr>
                <w:rFonts w:ascii="Myriad Pro" w:hAnsi="Myriad Pro"/>
                <w:b/>
                <w:color w:val="000000" w:themeColor="text1"/>
                <w:sz w:val="20"/>
              </w:rPr>
            </w:pPr>
          </w:p>
          <w:p w14:paraId="12BC3A02" w14:textId="77777777" w:rsidR="0005728C" w:rsidRDefault="0005728C" w:rsidP="0005728C">
            <w:pPr>
              <w:rPr>
                <w:rFonts w:ascii="Myriad Pro" w:hAnsi="Myriad Pro"/>
                <w:b/>
                <w:color w:val="000000" w:themeColor="text1"/>
                <w:sz w:val="20"/>
              </w:rPr>
            </w:pPr>
          </w:p>
          <w:p w14:paraId="5A0A15A6" w14:textId="77777777" w:rsidR="0005728C" w:rsidRDefault="0005728C" w:rsidP="0005728C">
            <w:pPr>
              <w:rPr>
                <w:rFonts w:ascii="Myriad Pro" w:hAnsi="Myriad Pro"/>
                <w:b/>
                <w:color w:val="000000" w:themeColor="text1"/>
                <w:sz w:val="20"/>
              </w:rPr>
            </w:pPr>
          </w:p>
          <w:p w14:paraId="4FED609D" w14:textId="77777777" w:rsidR="0005728C" w:rsidRDefault="0005728C" w:rsidP="0005728C">
            <w:pPr>
              <w:rPr>
                <w:rFonts w:ascii="Myriad Pro" w:hAnsi="Myriad Pro"/>
                <w:b/>
                <w:color w:val="000000" w:themeColor="text1"/>
                <w:sz w:val="20"/>
              </w:rPr>
            </w:pPr>
          </w:p>
          <w:p w14:paraId="60A042AC" w14:textId="77777777" w:rsidR="0005728C" w:rsidRDefault="0005728C" w:rsidP="0005728C">
            <w:pPr>
              <w:rPr>
                <w:rFonts w:ascii="Myriad Pro" w:hAnsi="Myriad Pro"/>
                <w:b/>
                <w:color w:val="000000" w:themeColor="text1"/>
                <w:sz w:val="20"/>
              </w:rPr>
            </w:pPr>
          </w:p>
          <w:p w14:paraId="7F2A9FF1" w14:textId="77777777" w:rsidR="0005728C" w:rsidRDefault="0005728C" w:rsidP="0005728C">
            <w:pPr>
              <w:rPr>
                <w:rFonts w:ascii="Myriad Pro" w:hAnsi="Myriad Pro"/>
                <w:b/>
                <w:color w:val="000000" w:themeColor="text1"/>
                <w:sz w:val="20"/>
              </w:rPr>
            </w:pPr>
          </w:p>
          <w:p w14:paraId="2146CA20" w14:textId="77777777" w:rsidR="0005728C" w:rsidRDefault="0005728C" w:rsidP="0005728C">
            <w:pPr>
              <w:rPr>
                <w:rFonts w:ascii="Myriad Pro" w:hAnsi="Myriad Pro"/>
                <w:b/>
                <w:color w:val="000000" w:themeColor="text1"/>
                <w:sz w:val="20"/>
              </w:rPr>
            </w:pPr>
          </w:p>
          <w:p w14:paraId="33C504EB" w14:textId="77777777" w:rsidR="0005728C" w:rsidRDefault="0005728C" w:rsidP="0005728C">
            <w:pPr>
              <w:rPr>
                <w:rFonts w:ascii="Myriad Pro" w:hAnsi="Myriad Pro"/>
                <w:b/>
                <w:color w:val="000000" w:themeColor="text1"/>
                <w:sz w:val="20"/>
              </w:rPr>
            </w:pPr>
          </w:p>
          <w:p w14:paraId="285A764D" w14:textId="77777777" w:rsidR="0005728C" w:rsidRDefault="0005728C" w:rsidP="0005728C">
            <w:pPr>
              <w:rPr>
                <w:rFonts w:ascii="Myriad Pro" w:hAnsi="Myriad Pro"/>
                <w:b/>
                <w:color w:val="000000" w:themeColor="text1"/>
                <w:sz w:val="20"/>
              </w:rPr>
            </w:pPr>
          </w:p>
          <w:p w14:paraId="31793407" w14:textId="77777777" w:rsidR="0005728C" w:rsidRDefault="0005728C" w:rsidP="0005728C">
            <w:pPr>
              <w:rPr>
                <w:rFonts w:ascii="Myriad Pro" w:hAnsi="Myriad Pro"/>
                <w:b/>
                <w:color w:val="000000" w:themeColor="text1"/>
                <w:sz w:val="20"/>
              </w:rPr>
            </w:pPr>
          </w:p>
          <w:p w14:paraId="11CDB209" w14:textId="77777777" w:rsidR="0005728C" w:rsidRPr="008C12E8" w:rsidRDefault="0005728C" w:rsidP="0005728C">
            <w:pPr>
              <w:rPr>
                <w:rFonts w:ascii="Myriad Pro" w:hAnsi="Myriad Pro"/>
                <w:b/>
                <w:color w:val="000000" w:themeColor="text1"/>
                <w:sz w:val="20"/>
              </w:rPr>
            </w:pPr>
          </w:p>
        </w:tc>
      </w:tr>
      <w:tr w:rsidR="0005728C" w:rsidRPr="007B40A2" w14:paraId="56A55909" w14:textId="77777777" w:rsidTr="001E5116">
        <w:tc>
          <w:tcPr>
            <w:tcW w:w="5125" w:type="dxa"/>
            <w:tcBorders>
              <w:top w:val="nil"/>
              <w:left w:val="single" w:sz="4" w:space="0" w:color="auto"/>
              <w:bottom w:val="single" w:sz="4" w:space="0" w:color="auto"/>
              <w:right w:val="single" w:sz="4" w:space="0" w:color="auto"/>
            </w:tcBorders>
            <w:shd w:val="clear" w:color="auto" w:fill="0099A8"/>
          </w:tcPr>
          <w:p w14:paraId="288C5F5B" w14:textId="77777777" w:rsidR="0005728C" w:rsidRDefault="0005728C" w:rsidP="0005728C">
            <w:pPr>
              <w:rPr>
                <w:b/>
                <w:color w:val="000000" w:themeColor="text1"/>
                <w:sz w:val="18"/>
              </w:rPr>
            </w:pPr>
          </w:p>
          <w:p w14:paraId="2C32ED9E" w14:textId="77777777" w:rsidR="0005728C" w:rsidRPr="007B40A2" w:rsidRDefault="0005728C" w:rsidP="0005728C">
            <w:pPr>
              <w:rPr>
                <w:b/>
                <w:color w:val="000000" w:themeColor="text1"/>
                <w:sz w:val="18"/>
              </w:rPr>
            </w:pPr>
            <w:r w:rsidRPr="007B40A2">
              <w:rPr>
                <w:b/>
                <w:color w:val="000000" w:themeColor="text1"/>
                <w:sz w:val="18"/>
              </w:rPr>
              <w:t>Ratings:</w:t>
            </w:r>
          </w:p>
          <w:p w14:paraId="38D28BC8" w14:textId="77777777" w:rsidR="0005728C" w:rsidRPr="007B40A2" w:rsidRDefault="0005728C" w:rsidP="0005728C">
            <w:pPr>
              <w:rPr>
                <w:color w:val="000000" w:themeColor="text1"/>
                <w:sz w:val="18"/>
              </w:rPr>
            </w:pPr>
            <w:r w:rsidRPr="007B40A2">
              <w:rPr>
                <w:b/>
                <w:color w:val="000000" w:themeColor="text1"/>
                <w:sz w:val="18"/>
              </w:rPr>
              <w:t xml:space="preserve">         </w:t>
            </w:r>
            <w:r w:rsidRPr="007B40A2">
              <w:rPr>
                <w:color w:val="000000" w:themeColor="text1"/>
                <w:sz w:val="18"/>
              </w:rPr>
              <w:t>1 = Significant gaps and/or multiple gaps exist</w:t>
            </w:r>
          </w:p>
          <w:p w14:paraId="00495924" w14:textId="77777777" w:rsidR="0005728C" w:rsidRPr="007B40A2" w:rsidRDefault="0005728C" w:rsidP="0005728C">
            <w:pPr>
              <w:rPr>
                <w:color w:val="000000" w:themeColor="text1"/>
                <w:sz w:val="18"/>
              </w:rPr>
            </w:pPr>
            <w:r w:rsidRPr="007B40A2">
              <w:rPr>
                <w:color w:val="000000" w:themeColor="text1"/>
                <w:sz w:val="18"/>
              </w:rPr>
              <w:t xml:space="preserve">         2 = Some gaps exist and/or we do not have a  </w:t>
            </w:r>
          </w:p>
          <w:p w14:paraId="18ED799F" w14:textId="77777777" w:rsidR="0005728C" w:rsidRPr="007B40A2" w:rsidRDefault="0005728C" w:rsidP="0005728C">
            <w:pPr>
              <w:rPr>
                <w:color w:val="000000" w:themeColor="text1"/>
                <w:sz w:val="18"/>
              </w:rPr>
            </w:pPr>
            <w:r w:rsidRPr="007B40A2">
              <w:rPr>
                <w:color w:val="000000" w:themeColor="text1"/>
                <w:sz w:val="18"/>
              </w:rPr>
              <w:t xml:space="preserve">               concrete plan to address them</w:t>
            </w:r>
          </w:p>
          <w:p w14:paraId="695F7D70" w14:textId="77777777" w:rsidR="0005728C" w:rsidRPr="007B40A2" w:rsidRDefault="0005728C" w:rsidP="0005728C">
            <w:pPr>
              <w:rPr>
                <w:color w:val="000000" w:themeColor="text1"/>
                <w:sz w:val="18"/>
              </w:rPr>
            </w:pPr>
            <w:r w:rsidRPr="007B40A2">
              <w:rPr>
                <w:color w:val="000000" w:themeColor="text1"/>
                <w:sz w:val="18"/>
              </w:rPr>
              <w:t xml:space="preserve">         3 = Very few gaps </w:t>
            </w:r>
            <w:proofErr w:type="gramStart"/>
            <w:r w:rsidRPr="007B40A2">
              <w:rPr>
                <w:color w:val="000000" w:themeColor="text1"/>
                <w:sz w:val="18"/>
              </w:rPr>
              <w:t>exist</w:t>
            </w:r>
            <w:proofErr w:type="gramEnd"/>
            <w:r w:rsidRPr="007B40A2">
              <w:rPr>
                <w:color w:val="000000" w:themeColor="text1"/>
                <w:sz w:val="18"/>
              </w:rPr>
              <w:t xml:space="preserve"> and we have processes  </w:t>
            </w:r>
          </w:p>
          <w:p w14:paraId="0F5C0E22" w14:textId="77777777" w:rsidR="0005728C" w:rsidRPr="007B40A2" w:rsidRDefault="0005728C" w:rsidP="0005728C">
            <w:pPr>
              <w:rPr>
                <w:color w:val="000000" w:themeColor="text1"/>
                <w:sz w:val="18"/>
              </w:rPr>
            </w:pPr>
            <w:r w:rsidRPr="007B40A2">
              <w:rPr>
                <w:color w:val="000000" w:themeColor="text1"/>
                <w:sz w:val="18"/>
              </w:rPr>
              <w:t xml:space="preserve">               in place to close the remaining gaps</w:t>
            </w:r>
          </w:p>
          <w:p w14:paraId="5996EF3D" w14:textId="77777777" w:rsidR="0005728C" w:rsidRPr="007B40A2" w:rsidRDefault="0005728C" w:rsidP="0005728C">
            <w:pPr>
              <w:rPr>
                <w:color w:val="000000" w:themeColor="text1"/>
                <w:sz w:val="18"/>
              </w:rPr>
            </w:pPr>
            <w:r w:rsidRPr="007B40A2">
              <w:rPr>
                <w:color w:val="000000" w:themeColor="text1"/>
                <w:sz w:val="18"/>
              </w:rPr>
              <w:lastRenderedPageBreak/>
              <w:t xml:space="preserve">        4 = No gaps exist</w:t>
            </w:r>
          </w:p>
          <w:p w14:paraId="0E64DC8B" w14:textId="77777777" w:rsidR="0005728C" w:rsidRPr="007B40A2" w:rsidRDefault="0005728C" w:rsidP="0005728C">
            <w:pPr>
              <w:jc w:val="center"/>
              <w:rPr>
                <w:rFonts w:ascii="Myriad Pro" w:hAnsi="Myriad Pro"/>
                <w:b/>
                <w:color w:val="000000" w:themeColor="text1"/>
                <w:sz w:val="28"/>
              </w:rPr>
            </w:pPr>
          </w:p>
        </w:tc>
        <w:tc>
          <w:tcPr>
            <w:tcW w:w="8280" w:type="dxa"/>
            <w:vMerge/>
            <w:tcBorders>
              <w:left w:val="single" w:sz="4" w:space="0" w:color="auto"/>
            </w:tcBorders>
            <w:shd w:val="clear" w:color="auto" w:fill="auto"/>
            <w:vAlign w:val="center"/>
          </w:tcPr>
          <w:p w14:paraId="4E6D6AC1" w14:textId="77777777" w:rsidR="0005728C" w:rsidRPr="007B40A2" w:rsidRDefault="0005728C" w:rsidP="0005728C">
            <w:pPr>
              <w:rPr>
                <w:rFonts w:ascii="Myriad Pro" w:hAnsi="Myriad Pro"/>
                <w:b/>
                <w:color w:val="000000" w:themeColor="text1"/>
                <w:sz w:val="32"/>
              </w:rPr>
            </w:pPr>
          </w:p>
        </w:tc>
      </w:tr>
      <w:tr w:rsidR="0005728C" w14:paraId="1CF70909" w14:textId="77777777" w:rsidTr="001E5116">
        <w:tc>
          <w:tcPr>
            <w:tcW w:w="5125" w:type="dxa"/>
            <w:tcBorders>
              <w:top w:val="single" w:sz="4" w:space="0" w:color="auto"/>
              <w:left w:val="single" w:sz="4" w:space="0" w:color="auto"/>
              <w:bottom w:val="nil"/>
              <w:right w:val="single" w:sz="4" w:space="0" w:color="auto"/>
            </w:tcBorders>
            <w:shd w:val="clear" w:color="auto" w:fill="0099A8"/>
          </w:tcPr>
          <w:p w14:paraId="20558FD4" w14:textId="77777777" w:rsidR="0005728C" w:rsidRDefault="0005728C" w:rsidP="0005728C">
            <w:pPr>
              <w:jc w:val="center"/>
              <w:rPr>
                <w:rFonts w:ascii="Myriad Pro" w:hAnsi="Myriad Pro"/>
                <w:color w:val="000000" w:themeColor="text1"/>
                <w:sz w:val="28"/>
              </w:rPr>
            </w:pPr>
            <w:r w:rsidRPr="008C12E8">
              <w:rPr>
                <w:rFonts w:ascii="Myriad Pro" w:hAnsi="Myriad Pro"/>
                <w:b/>
                <w:color w:val="000000" w:themeColor="text1"/>
                <w:sz w:val="28"/>
              </w:rPr>
              <w:t xml:space="preserve">Rating </w:t>
            </w:r>
            <w:r w:rsidRPr="008C12E8">
              <w:rPr>
                <w:rFonts w:ascii="Myriad Pro" w:hAnsi="Myriad Pro"/>
                <w:color w:val="000000" w:themeColor="text1"/>
                <w:sz w:val="28"/>
              </w:rPr>
              <w:t>(circle one)</w:t>
            </w:r>
          </w:p>
          <w:p w14:paraId="0D7B7E87" w14:textId="77777777" w:rsidR="0005728C" w:rsidRPr="008C12E8" w:rsidRDefault="0005728C" w:rsidP="0005728C">
            <w:pPr>
              <w:jc w:val="center"/>
              <w:rPr>
                <w:rFonts w:ascii="Myriad Pro" w:hAnsi="Myriad Pro"/>
                <w:b/>
                <w:color w:val="000000" w:themeColor="text1"/>
                <w:sz w:val="14"/>
              </w:rPr>
            </w:pPr>
          </w:p>
        </w:tc>
        <w:tc>
          <w:tcPr>
            <w:tcW w:w="8280" w:type="dxa"/>
            <w:vMerge w:val="restart"/>
            <w:tcBorders>
              <w:left w:val="single" w:sz="4" w:space="0" w:color="auto"/>
            </w:tcBorders>
            <w:shd w:val="clear" w:color="auto" w:fill="auto"/>
            <w:vAlign w:val="center"/>
          </w:tcPr>
          <w:p w14:paraId="55B1B198" w14:textId="77777777" w:rsidR="0005728C" w:rsidRPr="007B40A2" w:rsidRDefault="0005728C" w:rsidP="0005728C">
            <w:pPr>
              <w:rPr>
                <w:rFonts w:ascii="Myriad Pro" w:hAnsi="Myriad Pro"/>
                <w:b/>
                <w:color w:val="000000" w:themeColor="text1"/>
                <w:sz w:val="32"/>
              </w:rPr>
            </w:pPr>
          </w:p>
        </w:tc>
      </w:tr>
      <w:tr w:rsidR="0005728C" w14:paraId="5EA962E3" w14:textId="77777777" w:rsidTr="001E5116">
        <w:trPr>
          <w:trHeight w:val="704"/>
        </w:trPr>
        <w:tc>
          <w:tcPr>
            <w:tcW w:w="5125" w:type="dxa"/>
            <w:tcBorders>
              <w:top w:val="nil"/>
              <w:left w:val="single" w:sz="4" w:space="0" w:color="auto"/>
              <w:bottom w:val="single" w:sz="4" w:space="0" w:color="auto"/>
              <w:right w:val="single" w:sz="4" w:space="0" w:color="auto"/>
            </w:tcBorders>
            <w:shd w:val="clear" w:color="auto" w:fill="auto"/>
            <w:vAlign w:val="center"/>
          </w:tcPr>
          <w:p w14:paraId="4C225890" w14:textId="77777777" w:rsidR="0005728C" w:rsidRPr="008C12E8" w:rsidRDefault="0005728C" w:rsidP="0005728C">
            <w:pPr>
              <w:jc w:val="center"/>
              <w:rPr>
                <w:rFonts w:ascii="Myriad Pro" w:hAnsi="Myriad Pro"/>
                <w:b/>
                <w:color w:val="000000" w:themeColor="text1"/>
                <w:sz w:val="28"/>
              </w:rPr>
            </w:pPr>
            <w:r w:rsidRPr="007B40A2">
              <w:rPr>
                <w:rFonts w:ascii="Myriad Pro" w:hAnsi="Myriad Pro"/>
                <w:b/>
                <w:color w:val="000000" w:themeColor="text1"/>
                <w:sz w:val="32"/>
              </w:rPr>
              <w:t xml:space="preserve">1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2 </w:t>
            </w:r>
            <w:r>
              <w:rPr>
                <w:rFonts w:ascii="Myriad Pro" w:hAnsi="Myriad Pro"/>
                <w:b/>
                <w:color w:val="000000" w:themeColor="text1"/>
                <w:sz w:val="32"/>
              </w:rPr>
              <w:t xml:space="preserve">          </w:t>
            </w:r>
            <w:r w:rsidRPr="007B40A2">
              <w:rPr>
                <w:rFonts w:ascii="Myriad Pro" w:hAnsi="Myriad Pro"/>
                <w:b/>
                <w:color w:val="000000" w:themeColor="text1"/>
                <w:sz w:val="32"/>
              </w:rPr>
              <w:t xml:space="preserve">    3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 xml:space="preserve"> </w:t>
            </w:r>
            <w:r>
              <w:rPr>
                <w:rFonts w:ascii="Myriad Pro" w:hAnsi="Myriad Pro"/>
                <w:b/>
                <w:color w:val="000000" w:themeColor="text1"/>
                <w:sz w:val="32"/>
              </w:rPr>
              <w:t xml:space="preserve">    </w:t>
            </w:r>
            <w:r w:rsidRPr="007B40A2">
              <w:rPr>
                <w:rFonts w:ascii="Myriad Pro" w:hAnsi="Myriad Pro"/>
                <w:b/>
                <w:color w:val="000000" w:themeColor="text1"/>
                <w:sz w:val="32"/>
              </w:rPr>
              <w:t>4</w:t>
            </w:r>
          </w:p>
        </w:tc>
        <w:tc>
          <w:tcPr>
            <w:tcW w:w="8280" w:type="dxa"/>
            <w:vMerge/>
            <w:tcBorders>
              <w:left w:val="single" w:sz="4" w:space="0" w:color="auto"/>
            </w:tcBorders>
            <w:shd w:val="clear" w:color="auto" w:fill="auto"/>
            <w:vAlign w:val="center"/>
          </w:tcPr>
          <w:p w14:paraId="5CAC724A" w14:textId="77777777" w:rsidR="0005728C" w:rsidRPr="007B40A2" w:rsidRDefault="0005728C" w:rsidP="0005728C">
            <w:pPr>
              <w:rPr>
                <w:rFonts w:ascii="Myriad Pro" w:hAnsi="Myriad Pro"/>
                <w:b/>
                <w:color w:val="000000" w:themeColor="text1"/>
                <w:sz w:val="32"/>
              </w:rPr>
            </w:pPr>
          </w:p>
        </w:tc>
      </w:tr>
    </w:tbl>
    <w:p w14:paraId="23438EC9" w14:textId="77777777" w:rsidR="0005728C" w:rsidRPr="008C12E8" w:rsidRDefault="0005728C" w:rsidP="0005728C">
      <w:pPr>
        <w:rPr>
          <w:rFonts w:ascii="Myriad Pro" w:hAnsi="Myriad Pro"/>
          <w:b/>
          <w:sz w:val="24"/>
          <w:szCs w:val="28"/>
        </w:rPr>
      </w:pPr>
    </w:p>
    <w:p w14:paraId="6369F0AC" w14:textId="77777777" w:rsidR="0005728C" w:rsidRDefault="0005728C" w:rsidP="002302B4">
      <w:pPr>
        <w:spacing w:after="160" w:line="259" w:lineRule="auto"/>
        <w:rPr>
          <w:rFonts w:ascii="Myriad Pro" w:hAnsi="Myriad Pro"/>
          <w:b/>
          <w:color w:val="ED7D31" w:themeColor="accent2"/>
          <w:sz w:val="28"/>
          <w:szCs w:val="28"/>
        </w:rPr>
      </w:pPr>
    </w:p>
    <w:p w14:paraId="258E3B5D" w14:textId="77777777" w:rsidR="0005728C" w:rsidRDefault="0005728C" w:rsidP="002302B4">
      <w:pPr>
        <w:spacing w:after="160" w:line="259" w:lineRule="auto"/>
        <w:rPr>
          <w:rFonts w:ascii="Myriad Pro" w:hAnsi="Myriad Pro"/>
          <w:b/>
          <w:color w:val="ED7D31" w:themeColor="accent2"/>
          <w:sz w:val="28"/>
          <w:szCs w:val="28"/>
        </w:rPr>
      </w:pPr>
    </w:p>
    <w:p w14:paraId="4D9E5E53" w14:textId="1A14BCC8" w:rsidR="002302B4" w:rsidRPr="007D667B" w:rsidRDefault="0005728C" w:rsidP="002302B4">
      <w:pPr>
        <w:spacing w:after="160" w:line="259" w:lineRule="auto"/>
        <w:rPr>
          <w:rFonts w:ascii="Myriad Pro" w:hAnsi="Myriad Pro"/>
          <w:color w:val="7030A0"/>
        </w:rPr>
      </w:pPr>
      <w:r w:rsidRPr="007D667B">
        <w:rPr>
          <w:rFonts w:ascii="Myriad Pro" w:hAnsi="Myriad Pro"/>
          <w:b/>
          <w:color w:val="7030A0"/>
          <w:sz w:val="28"/>
          <w:szCs w:val="28"/>
        </w:rPr>
        <w:t>E</w:t>
      </w:r>
      <w:r w:rsidR="002302B4" w:rsidRPr="007D667B">
        <w:rPr>
          <w:rFonts w:ascii="Myriad Pro" w:hAnsi="Myriad Pro"/>
          <w:b/>
          <w:color w:val="7030A0"/>
          <w:sz w:val="28"/>
          <w:szCs w:val="28"/>
        </w:rPr>
        <w:t xml:space="preserve">lement 2 Worksheet: Workforce Alignment </w:t>
      </w:r>
    </w:p>
    <w:tbl>
      <w:tblPr>
        <w:tblStyle w:val="TableGrid"/>
        <w:tblW w:w="0" w:type="auto"/>
        <w:tblLook w:val="04A0" w:firstRow="1" w:lastRow="0" w:firstColumn="1" w:lastColumn="0" w:noHBand="0" w:noVBand="1"/>
      </w:tblPr>
      <w:tblGrid>
        <w:gridCol w:w="4405"/>
        <w:gridCol w:w="8545"/>
      </w:tblGrid>
      <w:tr w:rsidR="0005728C" w14:paraId="34C22041" w14:textId="77777777" w:rsidTr="007D667B">
        <w:trPr>
          <w:trHeight w:val="359"/>
        </w:trPr>
        <w:tc>
          <w:tcPr>
            <w:tcW w:w="12950" w:type="dxa"/>
            <w:gridSpan w:val="2"/>
            <w:shd w:val="clear" w:color="auto" w:fill="7030A0"/>
          </w:tcPr>
          <w:p w14:paraId="4F957BFB" w14:textId="60ECB67B" w:rsidR="0005728C" w:rsidRPr="002302B4" w:rsidRDefault="0005728C" w:rsidP="0005728C">
            <w:pPr>
              <w:pStyle w:val="NoSpacing"/>
              <w:rPr>
                <w:rFonts w:ascii="Myriad Pro" w:hAnsi="Myriad Pro"/>
                <w:b/>
                <w:color w:val="FFFFFF" w:themeColor="background1"/>
                <w:sz w:val="24"/>
              </w:rPr>
            </w:pPr>
            <w:r w:rsidRPr="002302B4">
              <w:rPr>
                <w:rFonts w:ascii="Myriad Pro" w:hAnsi="Myriad Pro"/>
                <w:b/>
                <w:color w:val="FFFFFF" w:themeColor="background1"/>
                <w:sz w:val="24"/>
              </w:rPr>
              <w:t xml:space="preserve">Action Steps </w:t>
            </w:r>
            <w:r>
              <w:rPr>
                <w:rFonts w:ascii="Myriad Pro" w:hAnsi="Myriad Pro"/>
                <w:b/>
                <w:color w:val="FFFFFF" w:themeColor="background1"/>
                <w:sz w:val="24"/>
              </w:rPr>
              <w:t xml:space="preserve">Carried </w:t>
            </w:r>
            <w:r w:rsidRPr="007D667B">
              <w:rPr>
                <w:rFonts w:ascii="Myriad Pro" w:hAnsi="Myriad Pro"/>
                <w:b/>
                <w:color w:val="FFFFFF" w:themeColor="background1"/>
                <w:sz w:val="24"/>
                <w:shd w:val="clear" w:color="auto" w:fill="7030A0"/>
              </w:rPr>
              <w:t>Forward</w:t>
            </w:r>
            <w:r>
              <w:rPr>
                <w:rFonts w:ascii="Myriad Pro" w:hAnsi="Myriad Pro"/>
                <w:b/>
                <w:color w:val="FFFFFF" w:themeColor="background1"/>
                <w:sz w:val="24"/>
              </w:rPr>
              <w:t xml:space="preserve"> </w:t>
            </w:r>
            <w:r w:rsidRPr="002302B4">
              <w:rPr>
                <w:rFonts w:ascii="Myriad Pro" w:hAnsi="Myriad Pro"/>
                <w:b/>
                <w:color w:val="FFFFFF" w:themeColor="background1"/>
                <w:sz w:val="24"/>
              </w:rPr>
              <w:t>from Local CTE Assessment Worksheets in Priority Order:</w:t>
            </w:r>
          </w:p>
        </w:tc>
      </w:tr>
      <w:tr w:rsidR="002302B4" w14:paraId="2580FC2F" w14:textId="77777777" w:rsidTr="002302B4">
        <w:trPr>
          <w:trHeight w:val="350"/>
        </w:trPr>
        <w:tc>
          <w:tcPr>
            <w:tcW w:w="12950" w:type="dxa"/>
            <w:gridSpan w:val="2"/>
          </w:tcPr>
          <w:p w14:paraId="165C2FD0" w14:textId="77777777" w:rsidR="002302B4" w:rsidRDefault="002302B4" w:rsidP="002302B4">
            <w:pPr>
              <w:spacing w:after="160" w:line="259" w:lineRule="auto"/>
              <w:rPr>
                <w:rFonts w:ascii="Myriad Pro" w:hAnsi="Myriad Pro"/>
                <w:b/>
                <w:color w:val="000000" w:themeColor="text1"/>
              </w:rPr>
            </w:pPr>
          </w:p>
          <w:p w14:paraId="69A2FC00" w14:textId="77777777" w:rsidR="002302B4" w:rsidRDefault="002302B4" w:rsidP="002302B4">
            <w:pPr>
              <w:spacing w:after="160" w:line="259" w:lineRule="auto"/>
              <w:rPr>
                <w:rFonts w:ascii="Myriad Pro" w:hAnsi="Myriad Pro"/>
                <w:b/>
                <w:color w:val="000000" w:themeColor="text1"/>
              </w:rPr>
            </w:pPr>
          </w:p>
          <w:p w14:paraId="2CAA8A1B" w14:textId="77777777" w:rsidR="002302B4" w:rsidRDefault="002302B4" w:rsidP="002302B4">
            <w:pPr>
              <w:spacing w:after="160" w:line="259" w:lineRule="auto"/>
              <w:rPr>
                <w:rFonts w:ascii="Myriad Pro" w:hAnsi="Myriad Pro"/>
                <w:b/>
                <w:color w:val="000000" w:themeColor="text1"/>
              </w:rPr>
            </w:pPr>
          </w:p>
        </w:tc>
      </w:tr>
      <w:tr w:rsidR="002302B4" w14:paraId="158DD2F1" w14:textId="77777777" w:rsidTr="007D667B">
        <w:trPr>
          <w:trHeight w:val="350"/>
        </w:trPr>
        <w:tc>
          <w:tcPr>
            <w:tcW w:w="12950" w:type="dxa"/>
            <w:gridSpan w:val="2"/>
            <w:shd w:val="clear" w:color="auto" w:fill="7030A0"/>
          </w:tcPr>
          <w:p w14:paraId="605770C3" w14:textId="77777777" w:rsidR="002302B4" w:rsidRDefault="002302B4" w:rsidP="002302B4">
            <w:pPr>
              <w:pStyle w:val="NoSpacing"/>
            </w:pPr>
            <w:r w:rsidRPr="002302B4">
              <w:rPr>
                <w:rFonts w:ascii="Myriad Pro" w:hAnsi="Myriad Pro"/>
                <w:b/>
                <w:color w:val="FFFFFF" w:themeColor="background1"/>
                <w:sz w:val="24"/>
              </w:rPr>
              <w:t>Questions to Consider</w:t>
            </w:r>
          </w:p>
        </w:tc>
      </w:tr>
      <w:tr w:rsidR="002302B4" w14:paraId="5D808F90" w14:textId="77777777" w:rsidTr="002302B4">
        <w:tc>
          <w:tcPr>
            <w:tcW w:w="4405" w:type="dxa"/>
          </w:tcPr>
          <w:p w14:paraId="7CE222D1" w14:textId="77777777" w:rsidR="002302B4" w:rsidRPr="002302B4" w:rsidRDefault="002302B4" w:rsidP="002302B4">
            <w:pPr>
              <w:pStyle w:val="ListParagraph"/>
              <w:numPr>
                <w:ilvl w:val="0"/>
                <w:numId w:val="23"/>
              </w:numPr>
              <w:spacing w:after="160" w:line="259" w:lineRule="auto"/>
              <w:rPr>
                <w:rFonts w:ascii="Myriad Pro" w:hAnsi="Myriad Pro"/>
                <w:color w:val="000000" w:themeColor="text1"/>
              </w:rPr>
            </w:pPr>
            <w:r w:rsidRPr="002302B4">
              <w:rPr>
                <w:rFonts w:ascii="Myriad Pro" w:hAnsi="Myriad Pro"/>
                <w:bCs/>
                <w:szCs w:val="24"/>
              </w:rPr>
              <w:t xml:space="preserve">Where are the biggest gaps in performance for the </w:t>
            </w:r>
            <w:r>
              <w:rPr>
                <w:rFonts w:ascii="Myriad Pro" w:hAnsi="Myriad Pro"/>
                <w:bCs/>
                <w:szCs w:val="24"/>
              </w:rPr>
              <w:t>action steps</w:t>
            </w:r>
            <w:r w:rsidRPr="002302B4">
              <w:rPr>
                <w:rFonts w:ascii="Myriad Pro" w:hAnsi="Myriad Pro"/>
                <w:bCs/>
                <w:szCs w:val="24"/>
              </w:rPr>
              <w:t xml:space="preserve"> listed?  </w:t>
            </w:r>
          </w:p>
          <w:p w14:paraId="0A5E9FC5" w14:textId="77777777" w:rsidR="002302B4" w:rsidRPr="002302B4" w:rsidRDefault="002302B4" w:rsidP="002302B4">
            <w:pPr>
              <w:pStyle w:val="ListParagraph"/>
              <w:spacing w:after="160" w:line="259" w:lineRule="auto"/>
              <w:ind w:left="360"/>
              <w:rPr>
                <w:rFonts w:ascii="Myriad Pro" w:hAnsi="Myriad Pro"/>
                <w:color w:val="000000" w:themeColor="text1"/>
              </w:rPr>
            </w:pPr>
          </w:p>
        </w:tc>
        <w:tc>
          <w:tcPr>
            <w:tcW w:w="8545" w:type="dxa"/>
          </w:tcPr>
          <w:p w14:paraId="6B23F525" w14:textId="77777777" w:rsidR="002302B4" w:rsidRDefault="002302B4" w:rsidP="002302B4">
            <w:pPr>
              <w:spacing w:after="160" w:line="259" w:lineRule="auto"/>
              <w:rPr>
                <w:rFonts w:ascii="Myriad Pro" w:hAnsi="Myriad Pro"/>
                <w:b/>
                <w:color w:val="000000" w:themeColor="text1"/>
              </w:rPr>
            </w:pPr>
          </w:p>
        </w:tc>
      </w:tr>
      <w:tr w:rsidR="002302B4" w14:paraId="1716F434" w14:textId="77777777" w:rsidTr="002302B4">
        <w:tc>
          <w:tcPr>
            <w:tcW w:w="4405" w:type="dxa"/>
          </w:tcPr>
          <w:p w14:paraId="281082B9" w14:textId="77777777" w:rsidR="002302B4" w:rsidRDefault="002302B4" w:rsidP="002302B4">
            <w:pPr>
              <w:pStyle w:val="ListParagraph"/>
              <w:numPr>
                <w:ilvl w:val="0"/>
                <w:numId w:val="23"/>
              </w:numPr>
              <w:rPr>
                <w:rFonts w:ascii="Myriad Pro" w:hAnsi="Myriad Pro"/>
                <w:bCs/>
                <w:szCs w:val="24"/>
              </w:rPr>
            </w:pPr>
            <w:r w:rsidRPr="002302B4">
              <w:rPr>
                <w:rFonts w:ascii="Myriad Pro" w:hAnsi="Myriad Pro"/>
                <w:bCs/>
                <w:szCs w:val="24"/>
              </w:rPr>
              <w:lastRenderedPageBreak/>
              <w:t xml:space="preserve">List in priority order, the </w:t>
            </w:r>
            <w:r>
              <w:rPr>
                <w:rFonts w:ascii="Myriad Pro" w:hAnsi="Myriad Pro"/>
                <w:bCs/>
                <w:szCs w:val="24"/>
              </w:rPr>
              <w:t xml:space="preserve">action steps and </w:t>
            </w:r>
            <w:r w:rsidRPr="002302B4">
              <w:rPr>
                <w:rFonts w:ascii="Myriad Pro" w:hAnsi="Myriad Pro"/>
                <w:bCs/>
                <w:szCs w:val="24"/>
              </w:rPr>
              <w:t>strategies to be addressed on the regional level. (These results will be carried forward to the final results document.)</w:t>
            </w:r>
          </w:p>
          <w:p w14:paraId="1C73ACE8" w14:textId="77777777" w:rsidR="002302B4" w:rsidRPr="002302B4" w:rsidRDefault="002302B4" w:rsidP="002302B4">
            <w:pPr>
              <w:pStyle w:val="ListParagraph"/>
              <w:ind w:left="360"/>
              <w:rPr>
                <w:rFonts w:ascii="Myriad Pro" w:hAnsi="Myriad Pro"/>
                <w:bCs/>
                <w:szCs w:val="24"/>
              </w:rPr>
            </w:pPr>
          </w:p>
        </w:tc>
        <w:tc>
          <w:tcPr>
            <w:tcW w:w="8545" w:type="dxa"/>
          </w:tcPr>
          <w:p w14:paraId="1CBCEE84" w14:textId="77777777" w:rsidR="002302B4" w:rsidRDefault="002302B4" w:rsidP="002302B4">
            <w:pPr>
              <w:spacing w:after="160" w:line="259" w:lineRule="auto"/>
              <w:rPr>
                <w:rFonts w:ascii="Myriad Pro" w:hAnsi="Myriad Pro"/>
                <w:b/>
                <w:color w:val="000000" w:themeColor="text1"/>
              </w:rPr>
            </w:pPr>
          </w:p>
        </w:tc>
      </w:tr>
      <w:tr w:rsidR="002302B4" w14:paraId="1471EB62" w14:textId="77777777" w:rsidTr="002302B4">
        <w:tc>
          <w:tcPr>
            <w:tcW w:w="4405" w:type="dxa"/>
          </w:tcPr>
          <w:p w14:paraId="66A335D8" w14:textId="77777777" w:rsidR="002302B4" w:rsidRDefault="002302B4" w:rsidP="002302B4">
            <w:pPr>
              <w:pStyle w:val="ListParagraph"/>
              <w:numPr>
                <w:ilvl w:val="0"/>
                <w:numId w:val="23"/>
              </w:numPr>
              <w:rPr>
                <w:rFonts w:ascii="Myriad Pro" w:hAnsi="Myriad Pro"/>
                <w:bCs/>
                <w:szCs w:val="24"/>
              </w:rPr>
            </w:pPr>
            <w:r w:rsidRPr="002302B4">
              <w:rPr>
                <w:rFonts w:ascii="Myriad Pro" w:hAnsi="Myriad Pro"/>
                <w:bCs/>
                <w:szCs w:val="24"/>
              </w:rPr>
              <w:t xml:space="preserve">What are the potential common </w:t>
            </w:r>
            <w:r>
              <w:rPr>
                <w:rFonts w:ascii="Myriad Pro" w:hAnsi="Myriad Pro"/>
                <w:bCs/>
                <w:szCs w:val="24"/>
              </w:rPr>
              <w:t>assets to accomplish these action steps</w:t>
            </w:r>
            <w:r w:rsidRPr="002302B4">
              <w:rPr>
                <w:rFonts w:ascii="Myriad Pro" w:hAnsi="Myriad Pro"/>
                <w:bCs/>
                <w:szCs w:val="24"/>
              </w:rPr>
              <w:t xml:space="preserve">? </w:t>
            </w:r>
          </w:p>
          <w:p w14:paraId="1E55A033" w14:textId="77777777" w:rsidR="002302B4" w:rsidRDefault="002302B4" w:rsidP="002302B4">
            <w:pPr>
              <w:pStyle w:val="ListParagraph"/>
              <w:ind w:left="360"/>
              <w:rPr>
                <w:rFonts w:ascii="Myriad Pro" w:hAnsi="Myriad Pro"/>
                <w:bCs/>
                <w:szCs w:val="24"/>
              </w:rPr>
            </w:pPr>
          </w:p>
          <w:p w14:paraId="55EF7A40" w14:textId="77777777" w:rsidR="002302B4" w:rsidRPr="002302B4" w:rsidRDefault="002302B4" w:rsidP="002302B4">
            <w:pPr>
              <w:pStyle w:val="ListParagraph"/>
              <w:ind w:left="360"/>
              <w:rPr>
                <w:rFonts w:ascii="Myriad Pro" w:hAnsi="Myriad Pro"/>
                <w:bCs/>
                <w:szCs w:val="24"/>
              </w:rPr>
            </w:pPr>
          </w:p>
        </w:tc>
        <w:tc>
          <w:tcPr>
            <w:tcW w:w="8545" w:type="dxa"/>
          </w:tcPr>
          <w:p w14:paraId="5F31CC27" w14:textId="77777777" w:rsidR="002302B4" w:rsidRDefault="002302B4" w:rsidP="002302B4">
            <w:pPr>
              <w:spacing w:after="160" w:line="259" w:lineRule="auto"/>
              <w:rPr>
                <w:rFonts w:ascii="Myriad Pro" w:hAnsi="Myriad Pro"/>
                <w:b/>
                <w:color w:val="000000" w:themeColor="text1"/>
              </w:rPr>
            </w:pPr>
          </w:p>
        </w:tc>
      </w:tr>
      <w:tr w:rsidR="002302B4" w14:paraId="303A0D93" w14:textId="77777777" w:rsidTr="002302B4">
        <w:tc>
          <w:tcPr>
            <w:tcW w:w="4405" w:type="dxa"/>
          </w:tcPr>
          <w:p w14:paraId="715FC1B3" w14:textId="77777777" w:rsidR="002302B4" w:rsidRDefault="002302B4" w:rsidP="002302B4">
            <w:pPr>
              <w:pStyle w:val="ListParagraph"/>
              <w:numPr>
                <w:ilvl w:val="0"/>
                <w:numId w:val="23"/>
              </w:numPr>
              <w:rPr>
                <w:rFonts w:ascii="Myriad Pro" w:hAnsi="Myriad Pro"/>
                <w:bCs/>
                <w:szCs w:val="24"/>
              </w:rPr>
            </w:pPr>
            <w:r w:rsidRPr="002302B4">
              <w:rPr>
                <w:rFonts w:ascii="Myriad Pro" w:hAnsi="Myriad Pro"/>
                <w:bCs/>
                <w:szCs w:val="24"/>
              </w:rPr>
              <w:t xml:space="preserve">What are the potential common </w:t>
            </w:r>
            <w:r>
              <w:rPr>
                <w:rFonts w:ascii="Myriad Pro" w:hAnsi="Myriad Pro"/>
                <w:bCs/>
                <w:szCs w:val="24"/>
              </w:rPr>
              <w:t>barriers to accomplish these action steps</w:t>
            </w:r>
            <w:r w:rsidRPr="002302B4">
              <w:rPr>
                <w:rFonts w:ascii="Myriad Pro" w:hAnsi="Myriad Pro"/>
                <w:bCs/>
                <w:szCs w:val="24"/>
              </w:rPr>
              <w:t xml:space="preserve">?  </w:t>
            </w:r>
          </w:p>
          <w:p w14:paraId="0196EB97" w14:textId="77777777" w:rsidR="002302B4" w:rsidRDefault="002302B4" w:rsidP="002302B4">
            <w:pPr>
              <w:pStyle w:val="ListParagraph"/>
              <w:ind w:left="360"/>
              <w:rPr>
                <w:rFonts w:ascii="Myriad Pro" w:hAnsi="Myriad Pro"/>
                <w:bCs/>
                <w:szCs w:val="24"/>
              </w:rPr>
            </w:pPr>
          </w:p>
          <w:p w14:paraId="15D8A134" w14:textId="77777777" w:rsidR="002302B4" w:rsidRPr="002302B4" w:rsidRDefault="002302B4" w:rsidP="002302B4">
            <w:pPr>
              <w:pStyle w:val="ListParagraph"/>
              <w:ind w:left="360"/>
              <w:rPr>
                <w:rFonts w:ascii="Myriad Pro" w:hAnsi="Myriad Pro"/>
                <w:bCs/>
                <w:szCs w:val="24"/>
              </w:rPr>
            </w:pPr>
          </w:p>
        </w:tc>
        <w:tc>
          <w:tcPr>
            <w:tcW w:w="8545" w:type="dxa"/>
          </w:tcPr>
          <w:p w14:paraId="32ACF4DA" w14:textId="77777777" w:rsidR="002302B4" w:rsidRDefault="002302B4" w:rsidP="002302B4">
            <w:pPr>
              <w:spacing w:after="160" w:line="259" w:lineRule="auto"/>
              <w:rPr>
                <w:rFonts w:ascii="Myriad Pro" w:hAnsi="Myriad Pro"/>
                <w:b/>
                <w:color w:val="000000" w:themeColor="text1"/>
              </w:rPr>
            </w:pPr>
          </w:p>
        </w:tc>
      </w:tr>
      <w:tr w:rsidR="002302B4" w14:paraId="7730FA25" w14:textId="77777777" w:rsidTr="002302B4">
        <w:tc>
          <w:tcPr>
            <w:tcW w:w="4405" w:type="dxa"/>
          </w:tcPr>
          <w:p w14:paraId="3E278F57" w14:textId="77777777" w:rsidR="002302B4" w:rsidRDefault="002302B4" w:rsidP="002302B4">
            <w:pPr>
              <w:pStyle w:val="ListParagraph"/>
              <w:numPr>
                <w:ilvl w:val="0"/>
                <w:numId w:val="23"/>
              </w:numPr>
              <w:rPr>
                <w:rFonts w:ascii="Myriad Pro" w:hAnsi="Myriad Pro"/>
                <w:bCs/>
                <w:szCs w:val="24"/>
              </w:rPr>
            </w:pPr>
            <w:r w:rsidRPr="002302B4">
              <w:rPr>
                <w:rFonts w:ascii="Myriad Pro" w:hAnsi="Myriad Pro"/>
                <w:bCs/>
                <w:szCs w:val="24"/>
              </w:rPr>
              <w:t>What shared s</w:t>
            </w:r>
            <w:r>
              <w:rPr>
                <w:rFonts w:ascii="Myriad Pro" w:hAnsi="Myriad Pro"/>
                <w:bCs/>
                <w:szCs w:val="24"/>
              </w:rPr>
              <w:t xml:space="preserve">takeholders are needed for these action steps </w:t>
            </w:r>
            <w:r w:rsidRPr="002302B4">
              <w:rPr>
                <w:rFonts w:ascii="Myriad Pro" w:hAnsi="Myriad Pro"/>
                <w:bCs/>
                <w:szCs w:val="24"/>
              </w:rPr>
              <w:t>to succeed?</w:t>
            </w:r>
          </w:p>
          <w:p w14:paraId="0EB2D104" w14:textId="77777777" w:rsidR="002302B4" w:rsidRDefault="002302B4" w:rsidP="002302B4">
            <w:pPr>
              <w:rPr>
                <w:rFonts w:ascii="Myriad Pro" w:hAnsi="Myriad Pro"/>
                <w:bCs/>
                <w:szCs w:val="24"/>
              </w:rPr>
            </w:pPr>
          </w:p>
          <w:p w14:paraId="7D093E7F" w14:textId="77777777" w:rsidR="002302B4" w:rsidRPr="002302B4" w:rsidRDefault="002302B4" w:rsidP="002302B4">
            <w:pPr>
              <w:rPr>
                <w:rFonts w:ascii="Myriad Pro" w:hAnsi="Myriad Pro"/>
                <w:bCs/>
                <w:szCs w:val="24"/>
              </w:rPr>
            </w:pPr>
          </w:p>
        </w:tc>
        <w:tc>
          <w:tcPr>
            <w:tcW w:w="8545" w:type="dxa"/>
          </w:tcPr>
          <w:p w14:paraId="66AF893E" w14:textId="77777777" w:rsidR="002302B4" w:rsidRDefault="002302B4" w:rsidP="002302B4">
            <w:pPr>
              <w:spacing w:after="160" w:line="259" w:lineRule="auto"/>
              <w:rPr>
                <w:rFonts w:ascii="Myriad Pro" w:hAnsi="Myriad Pro"/>
                <w:b/>
                <w:color w:val="000000" w:themeColor="text1"/>
              </w:rPr>
            </w:pPr>
          </w:p>
        </w:tc>
      </w:tr>
    </w:tbl>
    <w:p w14:paraId="2CF9497D" w14:textId="77777777" w:rsidR="002302B4" w:rsidRDefault="002302B4" w:rsidP="002302B4">
      <w:pPr>
        <w:spacing w:after="160" w:line="259" w:lineRule="auto"/>
        <w:rPr>
          <w:rFonts w:ascii="Myriad Pro" w:hAnsi="Myriad Pro"/>
          <w:b/>
          <w:color w:val="ED7D31" w:themeColor="accent2"/>
          <w:sz w:val="28"/>
          <w:szCs w:val="28"/>
        </w:rPr>
      </w:pPr>
    </w:p>
    <w:p w14:paraId="77FA0C0E" w14:textId="6060320C" w:rsidR="00F04B5B" w:rsidRPr="007D667B" w:rsidRDefault="002302B4" w:rsidP="00F04B5B">
      <w:pPr>
        <w:spacing w:after="160" w:line="259" w:lineRule="auto"/>
        <w:rPr>
          <w:rFonts w:ascii="Myriad Pro" w:hAnsi="Myriad Pro"/>
          <w:bCs/>
          <w:color w:val="7030A0"/>
          <w:sz w:val="28"/>
          <w:szCs w:val="28"/>
        </w:rPr>
      </w:pPr>
      <w:r w:rsidRPr="007D667B">
        <w:rPr>
          <w:rFonts w:ascii="Myriad Pro" w:hAnsi="Myriad Pro"/>
          <w:b/>
          <w:color w:val="7030A0"/>
          <w:sz w:val="28"/>
          <w:szCs w:val="28"/>
        </w:rPr>
        <w:t>Element 3</w:t>
      </w:r>
      <w:r w:rsidR="009407EA" w:rsidRPr="007D667B">
        <w:rPr>
          <w:rFonts w:ascii="Myriad Pro" w:hAnsi="Myriad Pro"/>
          <w:b/>
          <w:color w:val="7030A0"/>
          <w:sz w:val="28"/>
          <w:szCs w:val="28"/>
        </w:rPr>
        <w:t xml:space="preserve"> Worksheet: Size, Scope, and Quality &amp; Implementing Programs of Study </w:t>
      </w:r>
    </w:p>
    <w:tbl>
      <w:tblPr>
        <w:tblStyle w:val="TableGrid"/>
        <w:tblW w:w="0" w:type="auto"/>
        <w:tblLook w:val="04A0" w:firstRow="1" w:lastRow="0" w:firstColumn="1" w:lastColumn="0" w:noHBand="0" w:noVBand="1"/>
      </w:tblPr>
      <w:tblGrid>
        <w:gridCol w:w="4405"/>
        <w:gridCol w:w="8545"/>
      </w:tblGrid>
      <w:tr w:rsidR="0005728C" w14:paraId="3B53375E" w14:textId="77777777" w:rsidTr="007D667B">
        <w:trPr>
          <w:trHeight w:val="359"/>
        </w:trPr>
        <w:tc>
          <w:tcPr>
            <w:tcW w:w="12950" w:type="dxa"/>
            <w:gridSpan w:val="2"/>
            <w:shd w:val="clear" w:color="auto" w:fill="7030A0"/>
          </w:tcPr>
          <w:p w14:paraId="58908535" w14:textId="5696E6D9" w:rsidR="0005728C" w:rsidRPr="002302B4" w:rsidRDefault="0005728C" w:rsidP="0005728C">
            <w:pPr>
              <w:pStyle w:val="NoSpacing"/>
              <w:rPr>
                <w:rFonts w:ascii="Myriad Pro" w:hAnsi="Myriad Pro"/>
                <w:b/>
                <w:color w:val="FFFFFF" w:themeColor="background1"/>
                <w:sz w:val="24"/>
              </w:rPr>
            </w:pPr>
            <w:r w:rsidRPr="002302B4">
              <w:rPr>
                <w:rFonts w:ascii="Myriad Pro" w:hAnsi="Myriad Pro"/>
                <w:b/>
                <w:color w:val="FFFFFF" w:themeColor="background1"/>
                <w:sz w:val="24"/>
              </w:rPr>
              <w:t xml:space="preserve">Action Steps </w:t>
            </w:r>
            <w:r>
              <w:rPr>
                <w:rFonts w:ascii="Myriad Pro" w:hAnsi="Myriad Pro"/>
                <w:b/>
                <w:color w:val="FFFFFF" w:themeColor="background1"/>
                <w:sz w:val="24"/>
              </w:rPr>
              <w:t xml:space="preserve">Carried Forward </w:t>
            </w:r>
            <w:r w:rsidRPr="002302B4">
              <w:rPr>
                <w:rFonts w:ascii="Myriad Pro" w:hAnsi="Myriad Pro"/>
                <w:b/>
                <w:color w:val="FFFFFF" w:themeColor="background1"/>
                <w:sz w:val="24"/>
              </w:rPr>
              <w:t>from Local CTE Assessment Worksheets in Priority Order:</w:t>
            </w:r>
          </w:p>
        </w:tc>
      </w:tr>
      <w:tr w:rsidR="002302B4" w14:paraId="3B2E37AF" w14:textId="77777777" w:rsidTr="002302B4">
        <w:trPr>
          <w:trHeight w:val="350"/>
        </w:trPr>
        <w:tc>
          <w:tcPr>
            <w:tcW w:w="12950" w:type="dxa"/>
            <w:gridSpan w:val="2"/>
          </w:tcPr>
          <w:p w14:paraId="027FE752" w14:textId="77777777" w:rsidR="002302B4" w:rsidRDefault="002302B4" w:rsidP="002302B4">
            <w:pPr>
              <w:spacing w:after="160" w:line="259" w:lineRule="auto"/>
              <w:rPr>
                <w:rFonts w:ascii="Myriad Pro" w:hAnsi="Myriad Pro"/>
                <w:b/>
                <w:color w:val="000000" w:themeColor="text1"/>
              </w:rPr>
            </w:pPr>
          </w:p>
          <w:p w14:paraId="7FD9E3EA" w14:textId="77777777" w:rsidR="002302B4" w:rsidRDefault="002302B4" w:rsidP="002302B4">
            <w:pPr>
              <w:spacing w:after="160" w:line="259" w:lineRule="auto"/>
              <w:rPr>
                <w:rFonts w:ascii="Myriad Pro" w:hAnsi="Myriad Pro"/>
                <w:b/>
                <w:color w:val="000000" w:themeColor="text1"/>
              </w:rPr>
            </w:pPr>
          </w:p>
          <w:p w14:paraId="650991E0" w14:textId="77777777" w:rsidR="002302B4" w:rsidRDefault="002302B4" w:rsidP="002302B4">
            <w:pPr>
              <w:spacing w:after="160" w:line="259" w:lineRule="auto"/>
              <w:rPr>
                <w:rFonts w:ascii="Myriad Pro" w:hAnsi="Myriad Pro"/>
                <w:b/>
                <w:color w:val="000000" w:themeColor="text1"/>
              </w:rPr>
            </w:pPr>
          </w:p>
        </w:tc>
      </w:tr>
      <w:tr w:rsidR="002302B4" w14:paraId="6474E522" w14:textId="77777777" w:rsidTr="007D667B">
        <w:trPr>
          <w:trHeight w:val="350"/>
        </w:trPr>
        <w:tc>
          <w:tcPr>
            <w:tcW w:w="12950" w:type="dxa"/>
            <w:gridSpan w:val="2"/>
            <w:shd w:val="clear" w:color="auto" w:fill="7030A0"/>
          </w:tcPr>
          <w:p w14:paraId="771B1155" w14:textId="77777777" w:rsidR="002302B4" w:rsidRDefault="002302B4" w:rsidP="002302B4">
            <w:pPr>
              <w:pStyle w:val="NoSpacing"/>
            </w:pPr>
            <w:r w:rsidRPr="002302B4">
              <w:rPr>
                <w:rFonts w:ascii="Myriad Pro" w:hAnsi="Myriad Pro"/>
                <w:b/>
                <w:color w:val="FFFFFF" w:themeColor="background1"/>
                <w:sz w:val="24"/>
              </w:rPr>
              <w:t>Questions to Consider</w:t>
            </w:r>
          </w:p>
        </w:tc>
      </w:tr>
      <w:tr w:rsidR="002302B4" w14:paraId="40EAA6B1" w14:textId="77777777" w:rsidTr="002302B4">
        <w:tc>
          <w:tcPr>
            <w:tcW w:w="4405" w:type="dxa"/>
          </w:tcPr>
          <w:p w14:paraId="738741E9" w14:textId="77777777" w:rsidR="002302B4" w:rsidRPr="002302B4" w:rsidRDefault="002302B4" w:rsidP="002302B4">
            <w:pPr>
              <w:pStyle w:val="ListParagraph"/>
              <w:numPr>
                <w:ilvl w:val="0"/>
                <w:numId w:val="24"/>
              </w:numPr>
              <w:spacing w:after="160" w:line="259" w:lineRule="auto"/>
              <w:rPr>
                <w:rFonts w:ascii="Myriad Pro" w:hAnsi="Myriad Pro"/>
                <w:color w:val="000000" w:themeColor="text1"/>
              </w:rPr>
            </w:pPr>
            <w:r w:rsidRPr="002302B4">
              <w:rPr>
                <w:rFonts w:ascii="Myriad Pro" w:hAnsi="Myriad Pro"/>
                <w:bCs/>
                <w:szCs w:val="24"/>
              </w:rPr>
              <w:lastRenderedPageBreak/>
              <w:t xml:space="preserve">Where are the biggest gaps in performance for the </w:t>
            </w:r>
            <w:r>
              <w:rPr>
                <w:rFonts w:ascii="Myriad Pro" w:hAnsi="Myriad Pro"/>
                <w:bCs/>
                <w:szCs w:val="24"/>
              </w:rPr>
              <w:t>action steps</w:t>
            </w:r>
            <w:r w:rsidRPr="002302B4">
              <w:rPr>
                <w:rFonts w:ascii="Myriad Pro" w:hAnsi="Myriad Pro"/>
                <w:bCs/>
                <w:szCs w:val="24"/>
              </w:rPr>
              <w:t xml:space="preserve"> listed?  </w:t>
            </w:r>
          </w:p>
          <w:p w14:paraId="26F86B73" w14:textId="77777777" w:rsidR="002302B4" w:rsidRPr="002302B4" w:rsidRDefault="002302B4" w:rsidP="002302B4">
            <w:pPr>
              <w:pStyle w:val="ListParagraph"/>
              <w:spacing w:after="160" w:line="259" w:lineRule="auto"/>
              <w:ind w:left="360"/>
              <w:rPr>
                <w:rFonts w:ascii="Myriad Pro" w:hAnsi="Myriad Pro"/>
                <w:color w:val="000000" w:themeColor="text1"/>
              </w:rPr>
            </w:pPr>
          </w:p>
        </w:tc>
        <w:tc>
          <w:tcPr>
            <w:tcW w:w="8545" w:type="dxa"/>
          </w:tcPr>
          <w:p w14:paraId="233EF285" w14:textId="77777777" w:rsidR="002302B4" w:rsidRDefault="002302B4" w:rsidP="002302B4">
            <w:pPr>
              <w:spacing w:after="160" w:line="259" w:lineRule="auto"/>
              <w:rPr>
                <w:rFonts w:ascii="Myriad Pro" w:hAnsi="Myriad Pro"/>
                <w:b/>
                <w:color w:val="000000" w:themeColor="text1"/>
              </w:rPr>
            </w:pPr>
          </w:p>
        </w:tc>
      </w:tr>
      <w:tr w:rsidR="002302B4" w14:paraId="307D21E6" w14:textId="77777777" w:rsidTr="002302B4">
        <w:tc>
          <w:tcPr>
            <w:tcW w:w="4405" w:type="dxa"/>
          </w:tcPr>
          <w:p w14:paraId="0509ADFE" w14:textId="77777777" w:rsidR="002302B4" w:rsidRDefault="002302B4" w:rsidP="002302B4">
            <w:pPr>
              <w:pStyle w:val="ListParagraph"/>
              <w:numPr>
                <w:ilvl w:val="0"/>
                <w:numId w:val="24"/>
              </w:numPr>
              <w:rPr>
                <w:rFonts w:ascii="Myriad Pro" w:hAnsi="Myriad Pro"/>
                <w:bCs/>
                <w:szCs w:val="24"/>
              </w:rPr>
            </w:pPr>
            <w:r w:rsidRPr="002302B4">
              <w:rPr>
                <w:rFonts w:ascii="Myriad Pro" w:hAnsi="Myriad Pro"/>
                <w:bCs/>
                <w:szCs w:val="24"/>
              </w:rPr>
              <w:t xml:space="preserve">List in priority order, the </w:t>
            </w:r>
            <w:r>
              <w:rPr>
                <w:rFonts w:ascii="Myriad Pro" w:hAnsi="Myriad Pro"/>
                <w:bCs/>
                <w:szCs w:val="24"/>
              </w:rPr>
              <w:t xml:space="preserve">action steps and </w:t>
            </w:r>
            <w:r w:rsidRPr="002302B4">
              <w:rPr>
                <w:rFonts w:ascii="Myriad Pro" w:hAnsi="Myriad Pro"/>
                <w:bCs/>
                <w:szCs w:val="24"/>
              </w:rPr>
              <w:t>strategies to be addressed on the regional level. (These results will be carried forward to the final results document.)</w:t>
            </w:r>
          </w:p>
          <w:p w14:paraId="5F64AD02" w14:textId="77777777" w:rsidR="002302B4" w:rsidRPr="002302B4" w:rsidRDefault="002302B4" w:rsidP="002302B4">
            <w:pPr>
              <w:pStyle w:val="ListParagraph"/>
              <w:ind w:left="360"/>
              <w:rPr>
                <w:rFonts w:ascii="Myriad Pro" w:hAnsi="Myriad Pro"/>
                <w:bCs/>
                <w:szCs w:val="24"/>
              </w:rPr>
            </w:pPr>
          </w:p>
        </w:tc>
        <w:tc>
          <w:tcPr>
            <w:tcW w:w="8545" w:type="dxa"/>
          </w:tcPr>
          <w:p w14:paraId="344E075C" w14:textId="77777777" w:rsidR="002302B4" w:rsidRDefault="002302B4" w:rsidP="002302B4">
            <w:pPr>
              <w:spacing w:after="160" w:line="259" w:lineRule="auto"/>
              <w:rPr>
                <w:rFonts w:ascii="Myriad Pro" w:hAnsi="Myriad Pro"/>
                <w:b/>
                <w:color w:val="000000" w:themeColor="text1"/>
              </w:rPr>
            </w:pPr>
          </w:p>
        </w:tc>
      </w:tr>
      <w:tr w:rsidR="002302B4" w14:paraId="79D9DD77" w14:textId="77777777" w:rsidTr="002302B4">
        <w:tc>
          <w:tcPr>
            <w:tcW w:w="4405" w:type="dxa"/>
          </w:tcPr>
          <w:p w14:paraId="4B8A475A" w14:textId="77777777" w:rsidR="002302B4" w:rsidRDefault="002302B4" w:rsidP="002302B4">
            <w:pPr>
              <w:pStyle w:val="ListParagraph"/>
              <w:numPr>
                <w:ilvl w:val="0"/>
                <w:numId w:val="24"/>
              </w:numPr>
              <w:rPr>
                <w:rFonts w:ascii="Myriad Pro" w:hAnsi="Myriad Pro"/>
                <w:bCs/>
                <w:szCs w:val="24"/>
              </w:rPr>
            </w:pPr>
            <w:r w:rsidRPr="002302B4">
              <w:rPr>
                <w:rFonts w:ascii="Myriad Pro" w:hAnsi="Myriad Pro"/>
                <w:bCs/>
                <w:szCs w:val="24"/>
              </w:rPr>
              <w:t xml:space="preserve">What are the potential common </w:t>
            </w:r>
            <w:r>
              <w:rPr>
                <w:rFonts w:ascii="Myriad Pro" w:hAnsi="Myriad Pro"/>
                <w:bCs/>
                <w:szCs w:val="24"/>
              </w:rPr>
              <w:t>assets to accomplish these action steps</w:t>
            </w:r>
            <w:r w:rsidRPr="002302B4">
              <w:rPr>
                <w:rFonts w:ascii="Myriad Pro" w:hAnsi="Myriad Pro"/>
                <w:bCs/>
                <w:szCs w:val="24"/>
              </w:rPr>
              <w:t xml:space="preserve">? </w:t>
            </w:r>
          </w:p>
          <w:p w14:paraId="12E01686" w14:textId="77777777" w:rsidR="002302B4" w:rsidRDefault="002302B4" w:rsidP="002302B4">
            <w:pPr>
              <w:pStyle w:val="ListParagraph"/>
              <w:ind w:left="360"/>
              <w:rPr>
                <w:rFonts w:ascii="Myriad Pro" w:hAnsi="Myriad Pro"/>
                <w:bCs/>
                <w:szCs w:val="24"/>
              </w:rPr>
            </w:pPr>
          </w:p>
          <w:p w14:paraId="39CCC974" w14:textId="77777777" w:rsidR="002302B4" w:rsidRPr="002302B4" w:rsidRDefault="002302B4" w:rsidP="002302B4">
            <w:pPr>
              <w:pStyle w:val="ListParagraph"/>
              <w:ind w:left="360"/>
              <w:rPr>
                <w:rFonts w:ascii="Myriad Pro" w:hAnsi="Myriad Pro"/>
                <w:bCs/>
                <w:szCs w:val="24"/>
              </w:rPr>
            </w:pPr>
          </w:p>
        </w:tc>
        <w:tc>
          <w:tcPr>
            <w:tcW w:w="8545" w:type="dxa"/>
          </w:tcPr>
          <w:p w14:paraId="00593884" w14:textId="77777777" w:rsidR="002302B4" w:rsidRDefault="002302B4" w:rsidP="002302B4">
            <w:pPr>
              <w:spacing w:after="160" w:line="259" w:lineRule="auto"/>
              <w:rPr>
                <w:rFonts w:ascii="Myriad Pro" w:hAnsi="Myriad Pro"/>
                <w:b/>
                <w:color w:val="000000" w:themeColor="text1"/>
              </w:rPr>
            </w:pPr>
          </w:p>
        </w:tc>
      </w:tr>
      <w:tr w:rsidR="002302B4" w14:paraId="24D665FA" w14:textId="77777777" w:rsidTr="002302B4">
        <w:tc>
          <w:tcPr>
            <w:tcW w:w="4405" w:type="dxa"/>
          </w:tcPr>
          <w:p w14:paraId="3612234E" w14:textId="77777777" w:rsidR="002302B4" w:rsidRDefault="002302B4" w:rsidP="002302B4">
            <w:pPr>
              <w:pStyle w:val="ListParagraph"/>
              <w:numPr>
                <w:ilvl w:val="0"/>
                <w:numId w:val="24"/>
              </w:numPr>
              <w:rPr>
                <w:rFonts w:ascii="Myriad Pro" w:hAnsi="Myriad Pro"/>
                <w:bCs/>
                <w:szCs w:val="24"/>
              </w:rPr>
            </w:pPr>
            <w:r w:rsidRPr="002302B4">
              <w:rPr>
                <w:rFonts w:ascii="Myriad Pro" w:hAnsi="Myriad Pro"/>
                <w:bCs/>
                <w:szCs w:val="24"/>
              </w:rPr>
              <w:t xml:space="preserve">What are the potential common </w:t>
            </w:r>
            <w:r>
              <w:rPr>
                <w:rFonts w:ascii="Myriad Pro" w:hAnsi="Myriad Pro"/>
                <w:bCs/>
                <w:szCs w:val="24"/>
              </w:rPr>
              <w:t>barriers to accomplish these action steps</w:t>
            </w:r>
            <w:r w:rsidRPr="002302B4">
              <w:rPr>
                <w:rFonts w:ascii="Myriad Pro" w:hAnsi="Myriad Pro"/>
                <w:bCs/>
                <w:szCs w:val="24"/>
              </w:rPr>
              <w:t xml:space="preserve">?  </w:t>
            </w:r>
          </w:p>
          <w:p w14:paraId="70E13FF9" w14:textId="77777777" w:rsidR="002302B4" w:rsidRDefault="002302B4" w:rsidP="002302B4">
            <w:pPr>
              <w:pStyle w:val="ListParagraph"/>
              <w:ind w:left="360"/>
              <w:rPr>
                <w:rFonts w:ascii="Myriad Pro" w:hAnsi="Myriad Pro"/>
                <w:bCs/>
                <w:szCs w:val="24"/>
              </w:rPr>
            </w:pPr>
          </w:p>
          <w:p w14:paraId="0C602F18" w14:textId="77777777" w:rsidR="002302B4" w:rsidRPr="002302B4" w:rsidRDefault="002302B4" w:rsidP="002302B4">
            <w:pPr>
              <w:pStyle w:val="ListParagraph"/>
              <w:ind w:left="360"/>
              <w:rPr>
                <w:rFonts w:ascii="Myriad Pro" w:hAnsi="Myriad Pro"/>
                <w:bCs/>
                <w:szCs w:val="24"/>
              </w:rPr>
            </w:pPr>
          </w:p>
        </w:tc>
        <w:tc>
          <w:tcPr>
            <w:tcW w:w="8545" w:type="dxa"/>
          </w:tcPr>
          <w:p w14:paraId="60FB541A" w14:textId="77777777" w:rsidR="002302B4" w:rsidRDefault="002302B4" w:rsidP="002302B4">
            <w:pPr>
              <w:spacing w:after="160" w:line="259" w:lineRule="auto"/>
              <w:rPr>
                <w:rFonts w:ascii="Myriad Pro" w:hAnsi="Myriad Pro"/>
                <w:b/>
                <w:color w:val="000000" w:themeColor="text1"/>
              </w:rPr>
            </w:pPr>
          </w:p>
        </w:tc>
      </w:tr>
      <w:tr w:rsidR="002302B4" w14:paraId="06B2DD46" w14:textId="77777777" w:rsidTr="002302B4">
        <w:tc>
          <w:tcPr>
            <w:tcW w:w="4405" w:type="dxa"/>
          </w:tcPr>
          <w:p w14:paraId="5012FD50" w14:textId="77777777" w:rsidR="002302B4" w:rsidRDefault="002302B4" w:rsidP="002302B4">
            <w:pPr>
              <w:pStyle w:val="ListParagraph"/>
              <w:numPr>
                <w:ilvl w:val="0"/>
                <w:numId w:val="24"/>
              </w:numPr>
              <w:rPr>
                <w:rFonts w:ascii="Myriad Pro" w:hAnsi="Myriad Pro"/>
                <w:bCs/>
                <w:szCs w:val="24"/>
              </w:rPr>
            </w:pPr>
            <w:r w:rsidRPr="002302B4">
              <w:rPr>
                <w:rFonts w:ascii="Myriad Pro" w:hAnsi="Myriad Pro"/>
                <w:bCs/>
                <w:szCs w:val="24"/>
              </w:rPr>
              <w:t>What shared s</w:t>
            </w:r>
            <w:r>
              <w:rPr>
                <w:rFonts w:ascii="Myriad Pro" w:hAnsi="Myriad Pro"/>
                <w:bCs/>
                <w:szCs w:val="24"/>
              </w:rPr>
              <w:t xml:space="preserve">takeholders are needed for these action steps </w:t>
            </w:r>
            <w:r w:rsidRPr="002302B4">
              <w:rPr>
                <w:rFonts w:ascii="Myriad Pro" w:hAnsi="Myriad Pro"/>
                <w:bCs/>
                <w:szCs w:val="24"/>
              </w:rPr>
              <w:t>to succeed?</w:t>
            </w:r>
          </w:p>
          <w:p w14:paraId="038CC992" w14:textId="77777777" w:rsidR="002302B4" w:rsidRDefault="002302B4" w:rsidP="002302B4">
            <w:pPr>
              <w:rPr>
                <w:rFonts w:ascii="Myriad Pro" w:hAnsi="Myriad Pro"/>
                <w:bCs/>
                <w:szCs w:val="24"/>
              </w:rPr>
            </w:pPr>
          </w:p>
          <w:p w14:paraId="4B1DA1E8" w14:textId="77777777" w:rsidR="002302B4" w:rsidRPr="002302B4" w:rsidRDefault="002302B4" w:rsidP="002302B4">
            <w:pPr>
              <w:rPr>
                <w:rFonts w:ascii="Myriad Pro" w:hAnsi="Myriad Pro"/>
                <w:bCs/>
                <w:szCs w:val="24"/>
              </w:rPr>
            </w:pPr>
          </w:p>
        </w:tc>
        <w:tc>
          <w:tcPr>
            <w:tcW w:w="8545" w:type="dxa"/>
          </w:tcPr>
          <w:p w14:paraId="4AD92024" w14:textId="77777777" w:rsidR="002302B4" w:rsidRDefault="002302B4" w:rsidP="002302B4">
            <w:pPr>
              <w:spacing w:after="160" w:line="259" w:lineRule="auto"/>
              <w:rPr>
                <w:rFonts w:ascii="Myriad Pro" w:hAnsi="Myriad Pro"/>
                <w:b/>
                <w:color w:val="000000" w:themeColor="text1"/>
              </w:rPr>
            </w:pPr>
          </w:p>
        </w:tc>
      </w:tr>
    </w:tbl>
    <w:p w14:paraId="16DF71E4" w14:textId="77777777" w:rsidR="002302B4" w:rsidRDefault="002302B4" w:rsidP="002302B4">
      <w:pPr>
        <w:spacing w:after="160" w:line="259" w:lineRule="auto"/>
        <w:rPr>
          <w:rFonts w:ascii="Myriad Pro" w:hAnsi="Myriad Pro"/>
          <w:b/>
          <w:color w:val="ED7D31" w:themeColor="accent2"/>
          <w:sz w:val="28"/>
          <w:szCs w:val="28"/>
        </w:rPr>
      </w:pPr>
    </w:p>
    <w:p w14:paraId="2CF549BB" w14:textId="48760AFA" w:rsidR="002302B4" w:rsidRPr="007D667B" w:rsidRDefault="002302B4" w:rsidP="007D667B">
      <w:pPr>
        <w:spacing w:after="160" w:line="259" w:lineRule="auto"/>
        <w:rPr>
          <w:rFonts w:ascii="Myriad Pro" w:hAnsi="Myriad Pro"/>
          <w:color w:val="7030A0"/>
        </w:rPr>
      </w:pPr>
      <w:r w:rsidRPr="007D667B">
        <w:rPr>
          <w:rFonts w:ascii="Myriad Pro" w:hAnsi="Myriad Pro"/>
          <w:b/>
          <w:color w:val="7030A0"/>
          <w:sz w:val="28"/>
          <w:szCs w:val="28"/>
        </w:rPr>
        <w:t xml:space="preserve">Element 4 Worksheet: </w:t>
      </w:r>
      <w:r w:rsidR="009407EA" w:rsidRPr="007D667B">
        <w:rPr>
          <w:rFonts w:ascii="Myriad Pro" w:hAnsi="Myriad Pro"/>
          <w:b/>
          <w:color w:val="7030A0"/>
          <w:sz w:val="28"/>
          <w:szCs w:val="28"/>
        </w:rPr>
        <w:t>Student Performance Data</w:t>
      </w:r>
      <w:r w:rsidR="00F04B5B" w:rsidRPr="007D667B">
        <w:rPr>
          <w:rFonts w:ascii="Myriad Pro" w:hAnsi="Myriad Pro"/>
          <w:b/>
          <w:color w:val="7030A0"/>
          <w:sz w:val="28"/>
          <w:szCs w:val="28"/>
        </w:rPr>
        <w:t xml:space="preserve"> </w:t>
      </w:r>
    </w:p>
    <w:tbl>
      <w:tblPr>
        <w:tblStyle w:val="TableGrid"/>
        <w:tblW w:w="0" w:type="auto"/>
        <w:tblLook w:val="04A0" w:firstRow="1" w:lastRow="0" w:firstColumn="1" w:lastColumn="0" w:noHBand="0" w:noVBand="1"/>
      </w:tblPr>
      <w:tblGrid>
        <w:gridCol w:w="4405"/>
        <w:gridCol w:w="8545"/>
      </w:tblGrid>
      <w:tr w:rsidR="0005728C" w14:paraId="6299289F" w14:textId="77777777" w:rsidTr="007D667B">
        <w:trPr>
          <w:trHeight w:val="359"/>
        </w:trPr>
        <w:tc>
          <w:tcPr>
            <w:tcW w:w="12950" w:type="dxa"/>
            <w:gridSpan w:val="2"/>
            <w:shd w:val="clear" w:color="auto" w:fill="7030A0"/>
          </w:tcPr>
          <w:p w14:paraId="591A576F" w14:textId="21350A45" w:rsidR="0005728C" w:rsidRPr="002302B4" w:rsidRDefault="0005728C" w:rsidP="0005728C">
            <w:pPr>
              <w:pStyle w:val="NoSpacing"/>
              <w:rPr>
                <w:rFonts w:ascii="Myriad Pro" w:hAnsi="Myriad Pro"/>
                <w:b/>
                <w:color w:val="FFFFFF" w:themeColor="background1"/>
                <w:sz w:val="24"/>
              </w:rPr>
            </w:pPr>
            <w:r w:rsidRPr="002302B4">
              <w:rPr>
                <w:rFonts w:ascii="Myriad Pro" w:hAnsi="Myriad Pro"/>
                <w:b/>
                <w:color w:val="FFFFFF" w:themeColor="background1"/>
                <w:sz w:val="24"/>
              </w:rPr>
              <w:t xml:space="preserve">Action Steps </w:t>
            </w:r>
            <w:r>
              <w:rPr>
                <w:rFonts w:ascii="Myriad Pro" w:hAnsi="Myriad Pro"/>
                <w:b/>
                <w:color w:val="FFFFFF" w:themeColor="background1"/>
                <w:sz w:val="24"/>
              </w:rPr>
              <w:t xml:space="preserve">Carried Forward </w:t>
            </w:r>
            <w:r w:rsidRPr="002302B4">
              <w:rPr>
                <w:rFonts w:ascii="Myriad Pro" w:hAnsi="Myriad Pro"/>
                <w:b/>
                <w:color w:val="FFFFFF" w:themeColor="background1"/>
                <w:sz w:val="24"/>
              </w:rPr>
              <w:t>from Local CTE Assessment Worksheets in Priority Order:</w:t>
            </w:r>
          </w:p>
        </w:tc>
      </w:tr>
      <w:tr w:rsidR="002302B4" w14:paraId="2A4622F7" w14:textId="77777777" w:rsidTr="002302B4">
        <w:trPr>
          <w:trHeight w:val="350"/>
        </w:trPr>
        <w:tc>
          <w:tcPr>
            <w:tcW w:w="12950" w:type="dxa"/>
            <w:gridSpan w:val="2"/>
          </w:tcPr>
          <w:p w14:paraId="28B839CC" w14:textId="77777777" w:rsidR="002302B4" w:rsidRDefault="002302B4" w:rsidP="002302B4">
            <w:pPr>
              <w:spacing w:after="160" w:line="259" w:lineRule="auto"/>
              <w:rPr>
                <w:rFonts w:ascii="Myriad Pro" w:hAnsi="Myriad Pro"/>
                <w:b/>
                <w:color w:val="000000" w:themeColor="text1"/>
              </w:rPr>
            </w:pPr>
          </w:p>
          <w:p w14:paraId="3E8E1F60" w14:textId="77777777" w:rsidR="002302B4" w:rsidRDefault="002302B4" w:rsidP="002302B4">
            <w:pPr>
              <w:spacing w:after="160" w:line="259" w:lineRule="auto"/>
              <w:rPr>
                <w:rFonts w:ascii="Myriad Pro" w:hAnsi="Myriad Pro"/>
                <w:b/>
                <w:color w:val="000000" w:themeColor="text1"/>
              </w:rPr>
            </w:pPr>
          </w:p>
          <w:p w14:paraId="6D567EAA" w14:textId="77777777" w:rsidR="002302B4" w:rsidRDefault="002302B4" w:rsidP="002302B4">
            <w:pPr>
              <w:spacing w:after="160" w:line="259" w:lineRule="auto"/>
              <w:rPr>
                <w:rFonts w:ascii="Myriad Pro" w:hAnsi="Myriad Pro"/>
                <w:b/>
                <w:color w:val="000000" w:themeColor="text1"/>
              </w:rPr>
            </w:pPr>
          </w:p>
        </w:tc>
      </w:tr>
      <w:tr w:rsidR="002302B4" w14:paraId="364D4F56" w14:textId="77777777" w:rsidTr="007D667B">
        <w:trPr>
          <w:trHeight w:val="350"/>
        </w:trPr>
        <w:tc>
          <w:tcPr>
            <w:tcW w:w="12950" w:type="dxa"/>
            <w:gridSpan w:val="2"/>
            <w:shd w:val="clear" w:color="auto" w:fill="7030A0"/>
          </w:tcPr>
          <w:p w14:paraId="5FB82416" w14:textId="77777777" w:rsidR="002302B4" w:rsidRDefault="002302B4" w:rsidP="002302B4">
            <w:pPr>
              <w:pStyle w:val="NoSpacing"/>
            </w:pPr>
            <w:r w:rsidRPr="002302B4">
              <w:rPr>
                <w:rFonts w:ascii="Myriad Pro" w:hAnsi="Myriad Pro"/>
                <w:b/>
                <w:color w:val="FFFFFF" w:themeColor="background1"/>
                <w:sz w:val="24"/>
              </w:rPr>
              <w:lastRenderedPageBreak/>
              <w:t>Questions to Consider</w:t>
            </w:r>
          </w:p>
        </w:tc>
      </w:tr>
      <w:tr w:rsidR="002302B4" w14:paraId="1316AB92" w14:textId="77777777" w:rsidTr="002302B4">
        <w:tc>
          <w:tcPr>
            <w:tcW w:w="4405" w:type="dxa"/>
          </w:tcPr>
          <w:p w14:paraId="4EE96CEF" w14:textId="77777777" w:rsidR="002302B4" w:rsidRPr="002302B4" w:rsidRDefault="002302B4" w:rsidP="002302B4">
            <w:pPr>
              <w:pStyle w:val="ListParagraph"/>
              <w:numPr>
                <w:ilvl w:val="0"/>
                <w:numId w:val="25"/>
              </w:numPr>
              <w:spacing w:after="160" w:line="259" w:lineRule="auto"/>
              <w:rPr>
                <w:rFonts w:ascii="Myriad Pro" w:hAnsi="Myriad Pro"/>
                <w:color w:val="000000" w:themeColor="text1"/>
              </w:rPr>
            </w:pPr>
            <w:r w:rsidRPr="002302B4">
              <w:rPr>
                <w:rFonts w:ascii="Myriad Pro" w:hAnsi="Myriad Pro"/>
                <w:bCs/>
                <w:szCs w:val="24"/>
              </w:rPr>
              <w:t xml:space="preserve">Where are the biggest gaps in performance for the action steps listed?  </w:t>
            </w:r>
          </w:p>
          <w:p w14:paraId="6C04ECBB" w14:textId="77777777" w:rsidR="002302B4" w:rsidRPr="002302B4" w:rsidRDefault="002302B4" w:rsidP="002302B4">
            <w:pPr>
              <w:pStyle w:val="ListParagraph"/>
              <w:spacing w:after="160" w:line="259" w:lineRule="auto"/>
              <w:ind w:left="360"/>
              <w:rPr>
                <w:rFonts w:ascii="Myriad Pro" w:hAnsi="Myriad Pro"/>
                <w:color w:val="000000" w:themeColor="text1"/>
              </w:rPr>
            </w:pPr>
          </w:p>
        </w:tc>
        <w:tc>
          <w:tcPr>
            <w:tcW w:w="8545" w:type="dxa"/>
          </w:tcPr>
          <w:p w14:paraId="13FAAEF5" w14:textId="77777777" w:rsidR="002302B4" w:rsidRDefault="002302B4" w:rsidP="002302B4">
            <w:pPr>
              <w:spacing w:after="160" w:line="259" w:lineRule="auto"/>
              <w:rPr>
                <w:rFonts w:ascii="Myriad Pro" w:hAnsi="Myriad Pro"/>
                <w:b/>
                <w:color w:val="000000" w:themeColor="text1"/>
              </w:rPr>
            </w:pPr>
          </w:p>
        </w:tc>
      </w:tr>
      <w:tr w:rsidR="002302B4" w14:paraId="7A3B52B9" w14:textId="77777777" w:rsidTr="002302B4">
        <w:tc>
          <w:tcPr>
            <w:tcW w:w="4405" w:type="dxa"/>
          </w:tcPr>
          <w:p w14:paraId="67C0CD37" w14:textId="77777777" w:rsidR="002302B4" w:rsidRPr="002302B4" w:rsidRDefault="002302B4" w:rsidP="002302B4">
            <w:pPr>
              <w:pStyle w:val="ListParagraph"/>
              <w:numPr>
                <w:ilvl w:val="0"/>
                <w:numId w:val="25"/>
              </w:numPr>
              <w:rPr>
                <w:rFonts w:ascii="Myriad Pro" w:hAnsi="Myriad Pro"/>
                <w:bCs/>
                <w:szCs w:val="24"/>
              </w:rPr>
            </w:pPr>
            <w:r w:rsidRPr="002302B4">
              <w:rPr>
                <w:rFonts w:ascii="Myriad Pro" w:hAnsi="Myriad Pro"/>
                <w:bCs/>
                <w:szCs w:val="24"/>
              </w:rPr>
              <w:t>List in priority order, the action steps and strategies to be addressed on the regional level. (These results will be carried forward to the final results document.)</w:t>
            </w:r>
          </w:p>
          <w:p w14:paraId="6A8D9444" w14:textId="77777777" w:rsidR="002302B4" w:rsidRPr="002302B4" w:rsidRDefault="002302B4" w:rsidP="002302B4">
            <w:pPr>
              <w:pStyle w:val="ListParagraph"/>
              <w:ind w:left="360"/>
              <w:rPr>
                <w:rFonts w:ascii="Myriad Pro" w:hAnsi="Myriad Pro"/>
                <w:bCs/>
                <w:szCs w:val="24"/>
              </w:rPr>
            </w:pPr>
          </w:p>
        </w:tc>
        <w:tc>
          <w:tcPr>
            <w:tcW w:w="8545" w:type="dxa"/>
          </w:tcPr>
          <w:p w14:paraId="547DD403" w14:textId="77777777" w:rsidR="002302B4" w:rsidRDefault="002302B4" w:rsidP="002302B4">
            <w:pPr>
              <w:spacing w:after="160" w:line="259" w:lineRule="auto"/>
              <w:rPr>
                <w:rFonts w:ascii="Myriad Pro" w:hAnsi="Myriad Pro"/>
                <w:b/>
                <w:color w:val="000000" w:themeColor="text1"/>
              </w:rPr>
            </w:pPr>
          </w:p>
        </w:tc>
      </w:tr>
      <w:tr w:rsidR="002302B4" w14:paraId="55AD4F3E" w14:textId="77777777" w:rsidTr="002302B4">
        <w:tc>
          <w:tcPr>
            <w:tcW w:w="4405" w:type="dxa"/>
          </w:tcPr>
          <w:p w14:paraId="50E18907" w14:textId="77777777" w:rsidR="002302B4" w:rsidRPr="002302B4" w:rsidRDefault="002302B4" w:rsidP="002302B4">
            <w:pPr>
              <w:pStyle w:val="ListParagraph"/>
              <w:numPr>
                <w:ilvl w:val="0"/>
                <w:numId w:val="25"/>
              </w:numPr>
              <w:rPr>
                <w:rFonts w:ascii="Myriad Pro" w:hAnsi="Myriad Pro"/>
                <w:bCs/>
                <w:szCs w:val="24"/>
              </w:rPr>
            </w:pPr>
            <w:r w:rsidRPr="002302B4">
              <w:rPr>
                <w:rFonts w:ascii="Myriad Pro" w:hAnsi="Myriad Pro"/>
                <w:bCs/>
                <w:szCs w:val="24"/>
              </w:rPr>
              <w:t xml:space="preserve">What are the potential common assets to accomplish these action steps? </w:t>
            </w:r>
          </w:p>
          <w:p w14:paraId="7752BB44" w14:textId="77777777" w:rsidR="002302B4" w:rsidRDefault="002302B4" w:rsidP="002302B4">
            <w:pPr>
              <w:pStyle w:val="ListParagraph"/>
              <w:ind w:left="360"/>
              <w:rPr>
                <w:rFonts w:ascii="Myriad Pro" w:hAnsi="Myriad Pro"/>
                <w:bCs/>
                <w:szCs w:val="24"/>
              </w:rPr>
            </w:pPr>
          </w:p>
          <w:p w14:paraId="3BE704DB" w14:textId="77777777" w:rsidR="002302B4" w:rsidRPr="002302B4" w:rsidRDefault="002302B4" w:rsidP="002302B4">
            <w:pPr>
              <w:pStyle w:val="ListParagraph"/>
              <w:ind w:left="360"/>
              <w:rPr>
                <w:rFonts w:ascii="Myriad Pro" w:hAnsi="Myriad Pro"/>
                <w:bCs/>
                <w:szCs w:val="24"/>
              </w:rPr>
            </w:pPr>
          </w:p>
        </w:tc>
        <w:tc>
          <w:tcPr>
            <w:tcW w:w="8545" w:type="dxa"/>
          </w:tcPr>
          <w:p w14:paraId="28B227CB" w14:textId="77777777" w:rsidR="002302B4" w:rsidRDefault="002302B4" w:rsidP="002302B4">
            <w:pPr>
              <w:spacing w:after="160" w:line="259" w:lineRule="auto"/>
              <w:rPr>
                <w:rFonts w:ascii="Myriad Pro" w:hAnsi="Myriad Pro"/>
                <w:b/>
                <w:color w:val="000000" w:themeColor="text1"/>
              </w:rPr>
            </w:pPr>
          </w:p>
        </w:tc>
      </w:tr>
      <w:tr w:rsidR="002302B4" w14:paraId="4FCD0A81" w14:textId="77777777" w:rsidTr="002302B4">
        <w:tc>
          <w:tcPr>
            <w:tcW w:w="4405" w:type="dxa"/>
          </w:tcPr>
          <w:p w14:paraId="74C5D5B6" w14:textId="77777777" w:rsidR="002302B4" w:rsidRPr="002302B4" w:rsidRDefault="002302B4" w:rsidP="002302B4">
            <w:pPr>
              <w:pStyle w:val="ListParagraph"/>
              <w:numPr>
                <w:ilvl w:val="0"/>
                <w:numId w:val="25"/>
              </w:numPr>
              <w:rPr>
                <w:rFonts w:ascii="Myriad Pro" w:hAnsi="Myriad Pro"/>
                <w:bCs/>
                <w:szCs w:val="24"/>
              </w:rPr>
            </w:pPr>
            <w:r w:rsidRPr="002302B4">
              <w:rPr>
                <w:rFonts w:ascii="Myriad Pro" w:hAnsi="Myriad Pro"/>
                <w:bCs/>
                <w:szCs w:val="24"/>
              </w:rPr>
              <w:t xml:space="preserve">What are the potential common barriers to accomplish these action steps?  </w:t>
            </w:r>
          </w:p>
          <w:p w14:paraId="64A49F4D" w14:textId="77777777" w:rsidR="002302B4" w:rsidRDefault="002302B4" w:rsidP="002302B4">
            <w:pPr>
              <w:pStyle w:val="ListParagraph"/>
              <w:ind w:left="360"/>
              <w:rPr>
                <w:rFonts w:ascii="Myriad Pro" w:hAnsi="Myriad Pro"/>
                <w:bCs/>
                <w:szCs w:val="24"/>
              </w:rPr>
            </w:pPr>
          </w:p>
          <w:p w14:paraId="1A80344D" w14:textId="77777777" w:rsidR="002302B4" w:rsidRPr="002302B4" w:rsidRDefault="002302B4" w:rsidP="002302B4">
            <w:pPr>
              <w:pStyle w:val="ListParagraph"/>
              <w:ind w:left="360"/>
              <w:rPr>
                <w:rFonts w:ascii="Myriad Pro" w:hAnsi="Myriad Pro"/>
                <w:bCs/>
                <w:szCs w:val="24"/>
              </w:rPr>
            </w:pPr>
          </w:p>
        </w:tc>
        <w:tc>
          <w:tcPr>
            <w:tcW w:w="8545" w:type="dxa"/>
          </w:tcPr>
          <w:p w14:paraId="436333F5" w14:textId="77777777" w:rsidR="002302B4" w:rsidRDefault="002302B4" w:rsidP="002302B4">
            <w:pPr>
              <w:spacing w:after="160" w:line="259" w:lineRule="auto"/>
              <w:rPr>
                <w:rFonts w:ascii="Myriad Pro" w:hAnsi="Myriad Pro"/>
                <w:b/>
                <w:color w:val="000000" w:themeColor="text1"/>
              </w:rPr>
            </w:pPr>
          </w:p>
        </w:tc>
      </w:tr>
      <w:tr w:rsidR="002302B4" w14:paraId="117322A1" w14:textId="77777777" w:rsidTr="002302B4">
        <w:tc>
          <w:tcPr>
            <w:tcW w:w="4405" w:type="dxa"/>
          </w:tcPr>
          <w:p w14:paraId="0818E22A" w14:textId="77777777" w:rsidR="002302B4" w:rsidRPr="002302B4" w:rsidRDefault="002302B4" w:rsidP="002302B4">
            <w:pPr>
              <w:pStyle w:val="ListParagraph"/>
              <w:numPr>
                <w:ilvl w:val="0"/>
                <w:numId w:val="25"/>
              </w:numPr>
              <w:rPr>
                <w:rFonts w:ascii="Myriad Pro" w:hAnsi="Myriad Pro"/>
                <w:bCs/>
                <w:szCs w:val="24"/>
              </w:rPr>
            </w:pPr>
            <w:r w:rsidRPr="002302B4">
              <w:rPr>
                <w:rFonts w:ascii="Myriad Pro" w:hAnsi="Myriad Pro"/>
                <w:bCs/>
                <w:szCs w:val="24"/>
              </w:rPr>
              <w:t>What shared stakeholders are needed for these action steps to succeed?</w:t>
            </w:r>
          </w:p>
          <w:p w14:paraId="3DA91CEE" w14:textId="77777777" w:rsidR="002302B4" w:rsidRDefault="002302B4" w:rsidP="002302B4">
            <w:pPr>
              <w:rPr>
                <w:rFonts w:ascii="Myriad Pro" w:hAnsi="Myriad Pro"/>
                <w:bCs/>
                <w:szCs w:val="24"/>
              </w:rPr>
            </w:pPr>
          </w:p>
          <w:p w14:paraId="1BC7AEBB" w14:textId="77777777" w:rsidR="002302B4" w:rsidRPr="002302B4" w:rsidRDefault="002302B4" w:rsidP="002302B4">
            <w:pPr>
              <w:rPr>
                <w:rFonts w:ascii="Myriad Pro" w:hAnsi="Myriad Pro"/>
                <w:bCs/>
                <w:szCs w:val="24"/>
              </w:rPr>
            </w:pPr>
          </w:p>
        </w:tc>
        <w:tc>
          <w:tcPr>
            <w:tcW w:w="8545" w:type="dxa"/>
          </w:tcPr>
          <w:p w14:paraId="5686EE5C" w14:textId="77777777" w:rsidR="002302B4" w:rsidRDefault="002302B4" w:rsidP="002302B4">
            <w:pPr>
              <w:spacing w:after="160" w:line="259" w:lineRule="auto"/>
              <w:rPr>
                <w:rFonts w:ascii="Myriad Pro" w:hAnsi="Myriad Pro"/>
                <w:b/>
                <w:color w:val="000000" w:themeColor="text1"/>
              </w:rPr>
            </w:pPr>
          </w:p>
        </w:tc>
      </w:tr>
    </w:tbl>
    <w:p w14:paraId="090440DA" w14:textId="77777777" w:rsidR="00280487" w:rsidRDefault="00280487" w:rsidP="002302B4">
      <w:pPr>
        <w:spacing w:after="160" w:line="259" w:lineRule="auto"/>
        <w:rPr>
          <w:rFonts w:ascii="Myriad Pro" w:hAnsi="Myriad Pro"/>
          <w:b/>
          <w:color w:val="0070C0"/>
          <w:sz w:val="28"/>
          <w:szCs w:val="16"/>
        </w:rPr>
      </w:pPr>
    </w:p>
    <w:p w14:paraId="03388DD1" w14:textId="77112EFB" w:rsidR="002302B4" w:rsidRPr="00E01452" w:rsidRDefault="002302B4" w:rsidP="002302B4">
      <w:pPr>
        <w:spacing w:after="160" w:line="259" w:lineRule="auto"/>
        <w:rPr>
          <w:rFonts w:ascii="Myriad Pro" w:hAnsi="Myriad Pro"/>
          <w:b/>
          <w:color w:val="7030A0"/>
          <w:sz w:val="28"/>
          <w:szCs w:val="28"/>
        </w:rPr>
      </w:pPr>
      <w:r w:rsidRPr="00E01452">
        <w:rPr>
          <w:rFonts w:ascii="Myriad Pro" w:hAnsi="Myriad Pro"/>
          <w:b/>
          <w:color w:val="7030A0"/>
          <w:sz w:val="28"/>
          <w:szCs w:val="28"/>
        </w:rPr>
        <w:t xml:space="preserve">Element 5 Worksheet: </w:t>
      </w:r>
      <w:r w:rsidR="009407EA" w:rsidRPr="00E01452">
        <w:rPr>
          <w:rFonts w:ascii="Myriad Pro" w:hAnsi="Myriad Pro"/>
          <w:b/>
          <w:color w:val="7030A0"/>
          <w:sz w:val="28"/>
          <w:szCs w:val="28"/>
        </w:rPr>
        <w:t xml:space="preserve">Recruitment, Retention, and Training of CTE Faculty and Staff </w:t>
      </w:r>
    </w:p>
    <w:p w14:paraId="2BA53B42" w14:textId="77777777" w:rsidR="002302B4" w:rsidRDefault="002302B4" w:rsidP="002302B4">
      <w:pPr>
        <w:pStyle w:val="NoSpacing"/>
        <w:rPr>
          <w:rFonts w:ascii="Myriad Pro" w:hAnsi="Myriad Pro"/>
        </w:rPr>
      </w:pPr>
    </w:p>
    <w:tbl>
      <w:tblPr>
        <w:tblStyle w:val="TableGrid"/>
        <w:tblW w:w="0" w:type="auto"/>
        <w:tblLook w:val="04A0" w:firstRow="1" w:lastRow="0" w:firstColumn="1" w:lastColumn="0" w:noHBand="0" w:noVBand="1"/>
      </w:tblPr>
      <w:tblGrid>
        <w:gridCol w:w="4405"/>
        <w:gridCol w:w="8545"/>
      </w:tblGrid>
      <w:tr w:rsidR="0005728C" w14:paraId="13F04E58" w14:textId="77777777" w:rsidTr="007D667B">
        <w:trPr>
          <w:trHeight w:val="359"/>
        </w:trPr>
        <w:tc>
          <w:tcPr>
            <w:tcW w:w="12950" w:type="dxa"/>
            <w:gridSpan w:val="2"/>
            <w:shd w:val="clear" w:color="auto" w:fill="7030A0"/>
          </w:tcPr>
          <w:p w14:paraId="7CDF0C85" w14:textId="00ED5302" w:rsidR="0005728C" w:rsidRPr="002302B4" w:rsidRDefault="0005728C" w:rsidP="0005728C">
            <w:pPr>
              <w:pStyle w:val="NoSpacing"/>
              <w:rPr>
                <w:rFonts w:ascii="Myriad Pro" w:hAnsi="Myriad Pro"/>
                <w:b/>
                <w:color w:val="FFFFFF" w:themeColor="background1"/>
                <w:sz w:val="24"/>
              </w:rPr>
            </w:pPr>
            <w:r w:rsidRPr="002302B4">
              <w:rPr>
                <w:rFonts w:ascii="Myriad Pro" w:hAnsi="Myriad Pro"/>
                <w:b/>
                <w:color w:val="FFFFFF" w:themeColor="background1"/>
                <w:sz w:val="24"/>
              </w:rPr>
              <w:t xml:space="preserve">Action Steps </w:t>
            </w:r>
            <w:r>
              <w:rPr>
                <w:rFonts w:ascii="Myriad Pro" w:hAnsi="Myriad Pro"/>
                <w:b/>
                <w:color w:val="FFFFFF" w:themeColor="background1"/>
                <w:sz w:val="24"/>
              </w:rPr>
              <w:t xml:space="preserve">Carried Forward </w:t>
            </w:r>
            <w:r w:rsidRPr="002302B4">
              <w:rPr>
                <w:rFonts w:ascii="Myriad Pro" w:hAnsi="Myriad Pro"/>
                <w:b/>
                <w:color w:val="FFFFFF" w:themeColor="background1"/>
                <w:sz w:val="24"/>
              </w:rPr>
              <w:t>from Local CTE Assessment Worksheets in Priority Order:</w:t>
            </w:r>
          </w:p>
        </w:tc>
      </w:tr>
      <w:tr w:rsidR="002302B4" w14:paraId="79403080" w14:textId="77777777" w:rsidTr="002302B4">
        <w:trPr>
          <w:trHeight w:val="350"/>
        </w:trPr>
        <w:tc>
          <w:tcPr>
            <w:tcW w:w="12950" w:type="dxa"/>
            <w:gridSpan w:val="2"/>
          </w:tcPr>
          <w:p w14:paraId="04FA3B8C" w14:textId="77777777" w:rsidR="002302B4" w:rsidRDefault="002302B4" w:rsidP="002302B4">
            <w:pPr>
              <w:spacing w:after="160" w:line="259" w:lineRule="auto"/>
              <w:rPr>
                <w:rFonts w:ascii="Myriad Pro" w:hAnsi="Myriad Pro"/>
                <w:b/>
                <w:color w:val="000000" w:themeColor="text1"/>
              </w:rPr>
            </w:pPr>
          </w:p>
          <w:p w14:paraId="20766653" w14:textId="77777777" w:rsidR="002302B4" w:rsidRDefault="002302B4" w:rsidP="002302B4">
            <w:pPr>
              <w:spacing w:after="160" w:line="259" w:lineRule="auto"/>
              <w:rPr>
                <w:rFonts w:ascii="Myriad Pro" w:hAnsi="Myriad Pro"/>
                <w:b/>
                <w:color w:val="000000" w:themeColor="text1"/>
              </w:rPr>
            </w:pPr>
          </w:p>
        </w:tc>
      </w:tr>
      <w:tr w:rsidR="002302B4" w14:paraId="23DE2D00" w14:textId="77777777" w:rsidTr="007D667B">
        <w:trPr>
          <w:trHeight w:val="350"/>
        </w:trPr>
        <w:tc>
          <w:tcPr>
            <w:tcW w:w="12950" w:type="dxa"/>
            <w:gridSpan w:val="2"/>
            <w:shd w:val="clear" w:color="auto" w:fill="7030A0"/>
          </w:tcPr>
          <w:p w14:paraId="2E91A11A" w14:textId="77777777" w:rsidR="002302B4" w:rsidRDefault="002302B4" w:rsidP="002302B4">
            <w:pPr>
              <w:pStyle w:val="NoSpacing"/>
            </w:pPr>
            <w:r w:rsidRPr="002302B4">
              <w:rPr>
                <w:rFonts w:ascii="Myriad Pro" w:hAnsi="Myriad Pro"/>
                <w:b/>
                <w:color w:val="FFFFFF" w:themeColor="background1"/>
                <w:sz w:val="24"/>
              </w:rPr>
              <w:t>Questions to Consider</w:t>
            </w:r>
          </w:p>
        </w:tc>
      </w:tr>
      <w:tr w:rsidR="002302B4" w14:paraId="10794606" w14:textId="77777777" w:rsidTr="002302B4">
        <w:tc>
          <w:tcPr>
            <w:tcW w:w="4405" w:type="dxa"/>
          </w:tcPr>
          <w:p w14:paraId="1D712894" w14:textId="77777777" w:rsidR="002302B4" w:rsidRPr="002302B4" w:rsidRDefault="002302B4" w:rsidP="002302B4">
            <w:pPr>
              <w:pStyle w:val="ListParagraph"/>
              <w:numPr>
                <w:ilvl w:val="0"/>
                <w:numId w:val="26"/>
              </w:numPr>
              <w:spacing w:after="160" w:line="259" w:lineRule="auto"/>
              <w:rPr>
                <w:rFonts w:ascii="Myriad Pro" w:hAnsi="Myriad Pro"/>
                <w:color w:val="000000" w:themeColor="text1"/>
              </w:rPr>
            </w:pPr>
            <w:r w:rsidRPr="002302B4">
              <w:rPr>
                <w:rFonts w:ascii="Myriad Pro" w:hAnsi="Myriad Pro"/>
                <w:bCs/>
                <w:szCs w:val="24"/>
              </w:rPr>
              <w:t xml:space="preserve">Where are the biggest gaps in performance for the action steps listed?  </w:t>
            </w:r>
          </w:p>
          <w:p w14:paraId="192E657F" w14:textId="77777777" w:rsidR="002302B4" w:rsidRPr="002302B4" w:rsidRDefault="002302B4" w:rsidP="002302B4">
            <w:pPr>
              <w:pStyle w:val="ListParagraph"/>
              <w:spacing w:after="160" w:line="259" w:lineRule="auto"/>
              <w:ind w:left="360"/>
              <w:rPr>
                <w:rFonts w:ascii="Myriad Pro" w:hAnsi="Myriad Pro"/>
                <w:color w:val="000000" w:themeColor="text1"/>
              </w:rPr>
            </w:pPr>
          </w:p>
        </w:tc>
        <w:tc>
          <w:tcPr>
            <w:tcW w:w="8545" w:type="dxa"/>
          </w:tcPr>
          <w:p w14:paraId="23F887AA" w14:textId="77777777" w:rsidR="002302B4" w:rsidRDefault="002302B4" w:rsidP="002302B4">
            <w:pPr>
              <w:spacing w:after="160" w:line="259" w:lineRule="auto"/>
              <w:rPr>
                <w:rFonts w:ascii="Myriad Pro" w:hAnsi="Myriad Pro"/>
                <w:b/>
                <w:color w:val="000000" w:themeColor="text1"/>
              </w:rPr>
            </w:pPr>
          </w:p>
        </w:tc>
      </w:tr>
      <w:tr w:rsidR="002302B4" w14:paraId="62062793" w14:textId="77777777" w:rsidTr="002302B4">
        <w:tc>
          <w:tcPr>
            <w:tcW w:w="4405" w:type="dxa"/>
          </w:tcPr>
          <w:p w14:paraId="17800FAD" w14:textId="77777777" w:rsidR="002302B4" w:rsidRPr="002302B4" w:rsidRDefault="002302B4" w:rsidP="002302B4">
            <w:pPr>
              <w:pStyle w:val="ListParagraph"/>
              <w:numPr>
                <w:ilvl w:val="0"/>
                <w:numId w:val="26"/>
              </w:numPr>
              <w:rPr>
                <w:rFonts w:ascii="Myriad Pro" w:hAnsi="Myriad Pro"/>
                <w:bCs/>
                <w:szCs w:val="24"/>
              </w:rPr>
            </w:pPr>
            <w:r w:rsidRPr="002302B4">
              <w:rPr>
                <w:rFonts w:ascii="Myriad Pro" w:hAnsi="Myriad Pro"/>
                <w:bCs/>
                <w:szCs w:val="24"/>
              </w:rPr>
              <w:t>List in priority order, the action steps and strategies to be addressed on the regional level. (These results will be carried forward to the final results document.)</w:t>
            </w:r>
          </w:p>
          <w:p w14:paraId="26E61BDE" w14:textId="77777777" w:rsidR="002302B4" w:rsidRPr="002302B4" w:rsidRDefault="002302B4" w:rsidP="002302B4">
            <w:pPr>
              <w:pStyle w:val="ListParagraph"/>
              <w:ind w:left="360"/>
              <w:rPr>
                <w:rFonts w:ascii="Myriad Pro" w:hAnsi="Myriad Pro"/>
                <w:bCs/>
                <w:szCs w:val="24"/>
              </w:rPr>
            </w:pPr>
          </w:p>
        </w:tc>
        <w:tc>
          <w:tcPr>
            <w:tcW w:w="8545" w:type="dxa"/>
          </w:tcPr>
          <w:p w14:paraId="64C7DA14" w14:textId="77777777" w:rsidR="002302B4" w:rsidRDefault="002302B4" w:rsidP="002302B4">
            <w:pPr>
              <w:spacing w:after="160" w:line="259" w:lineRule="auto"/>
              <w:rPr>
                <w:rFonts w:ascii="Myriad Pro" w:hAnsi="Myriad Pro"/>
                <w:b/>
                <w:color w:val="000000" w:themeColor="text1"/>
              </w:rPr>
            </w:pPr>
          </w:p>
        </w:tc>
      </w:tr>
      <w:tr w:rsidR="002302B4" w14:paraId="6C416172" w14:textId="77777777" w:rsidTr="002302B4">
        <w:tc>
          <w:tcPr>
            <w:tcW w:w="4405" w:type="dxa"/>
          </w:tcPr>
          <w:p w14:paraId="21292B57" w14:textId="77777777" w:rsidR="002302B4" w:rsidRPr="002302B4" w:rsidRDefault="002302B4" w:rsidP="002302B4">
            <w:pPr>
              <w:pStyle w:val="ListParagraph"/>
              <w:numPr>
                <w:ilvl w:val="0"/>
                <w:numId w:val="26"/>
              </w:numPr>
              <w:rPr>
                <w:rFonts w:ascii="Myriad Pro" w:hAnsi="Myriad Pro"/>
                <w:bCs/>
                <w:szCs w:val="24"/>
              </w:rPr>
            </w:pPr>
            <w:r w:rsidRPr="002302B4">
              <w:rPr>
                <w:rFonts w:ascii="Myriad Pro" w:hAnsi="Myriad Pro"/>
                <w:bCs/>
                <w:szCs w:val="24"/>
              </w:rPr>
              <w:t xml:space="preserve">What are the potential common assets to accomplish these action steps? </w:t>
            </w:r>
          </w:p>
          <w:p w14:paraId="43706286" w14:textId="77777777" w:rsidR="002302B4" w:rsidRDefault="002302B4" w:rsidP="002302B4">
            <w:pPr>
              <w:pStyle w:val="ListParagraph"/>
              <w:ind w:left="360"/>
              <w:rPr>
                <w:rFonts w:ascii="Myriad Pro" w:hAnsi="Myriad Pro"/>
                <w:bCs/>
                <w:szCs w:val="24"/>
              </w:rPr>
            </w:pPr>
          </w:p>
          <w:p w14:paraId="4980982E" w14:textId="77777777" w:rsidR="002302B4" w:rsidRPr="002302B4" w:rsidRDefault="002302B4" w:rsidP="002302B4">
            <w:pPr>
              <w:pStyle w:val="ListParagraph"/>
              <w:ind w:left="360"/>
              <w:rPr>
                <w:rFonts w:ascii="Myriad Pro" w:hAnsi="Myriad Pro"/>
                <w:bCs/>
                <w:szCs w:val="24"/>
              </w:rPr>
            </w:pPr>
          </w:p>
        </w:tc>
        <w:tc>
          <w:tcPr>
            <w:tcW w:w="8545" w:type="dxa"/>
          </w:tcPr>
          <w:p w14:paraId="655AECF5" w14:textId="77777777" w:rsidR="002302B4" w:rsidRDefault="002302B4" w:rsidP="002302B4">
            <w:pPr>
              <w:spacing w:after="160" w:line="259" w:lineRule="auto"/>
              <w:rPr>
                <w:rFonts w:ascii="Myriad Pro" w:hAnsi="Myriad Pro"/>
                <w:b/>
                <w:color w:val="000000" w:themeColor="text1"/>
              </w:rPr>
            </w:pPr>
          </w:p>
        </w:tc>
      </w:tr>
      <w:tr w:rsidR="002302B4" w14:paraId="6634E885" w14:textId="77777777" w:rsidTr="002302B4">
        <w:tc>
          <w:tcPr>
            <w:tcW w:w="4405" w:type="dxa"/>
          </w:tcPr>
          <w:p w14:paraId="23444894" w14:textId="77777777" w:rsidR="002302B4" w:rsidRPr="002302B4" w:rsidRDefault="002302B4" w:rsidP="002302B4">
            <w:pPr>
              <w:pStyle w:val="ListParagraph"/>
              <w:numPr>
                <w:ilvl w:val="0"/>
                <w:numId w:val="26"/>
              </w:numPr>
              <w:rPr>
                <w:rFonts w:ascii="Myriad Pro" w:hAnsi="Myriad Pro"/>
                <w:bCs/>
                <w:szCs w:val="24"/>
              </w:rPr>
            </w:pPr>
            <w:r w:rsidRPr="002302B4">
              <w:rPr>
                <w:rFonts w:ascii="Myriad Pro" w:hAnsi="Myriad Pro"/>
                <w:bCs/>
                <w:szCs w:val="24"/>
              </w:rPr>
              <w:t xml:space="preserve">What are the potential common barriers to accomplish these action steps?  </w:t>
            </w:r>
          </w:p>
          <w:p w14:paraId="0DA11A7A" w14:textId="77777777" w:rsidR="002302B4" w:rsidRDefault="002302B4" w:rsidP="002302B4">
            <w:pPr>
              <w:pStyle w:val="ListParagraph"/>
              <w:ind w:left="360"/>
              <w:rPr>
                <w:rFonts w:ascii="Myriad Pro" w:hAnsi="Myriad Pro"/>
                <w:bCs/>
                <w:szCs w:val="24"/>
              </w:rPr>
            </w:pPr>
          </w:p>
          <w:p w14:paraId="78818372" w14:textId="77777777" w:rsidR="002302B4" w:rsidRPr="002302B4" w:rsidRDefault="002302B4" w:rsidP="002302B4">
            <w:pPr>
              <w:pStyle w:val="ListParagraph"/>
              <w:ind w:left="360"/>
              <w:rPr>
                <w:rFonts w:ascii="Myriad Pro" w:hAnsi="Myriad Pro"/>
                <w:bCs/>
                <w:szCs w:val="24"/>
              </w:rPr>
            </w:pPr>
          </w:p>
        </w:tc>
        <w:tc>
          <w:tcPr>
            <w:tcW w:w="8545" w:type="dxa"/>
          </w:tcPr>
          <w:p w14:paraId="1B9CB769" w14:textId="77777777" w:rsidR="002302B4" w:rsidRDefault="002302B4" w:rsidP="002302B4">
            <w:pPr>
              <w:spacing w:after="160" w:line="259" w:lineRule="auto"/>
              <w:rPr>
                <w:rFonts w:ascii="Myriad Pro" w:hAnsi="Myriad Pro"/>
                <w:b/>
                <w:color w:val="000000" w:themeColor="text1"/>
              </w:rPr>
            </w:pPr>
          </w:p>
        </w:tc>
      </w:tr>
      <w:tr w:rsidR="002302B4" w14:paraId="44889CD3" w14:textId="77777777" w:rsidTr="002302B4">
        <w:tc>
          <w:tcPr>
            <w:tcW w:w="4405" w:type="dxa"/>
          </w:tcPr>
          <w:p w14:paraId="16C92B0F" w14:textId="77777777" w:rsidR="002302B4" w:rsidRPr="002302B4" w:rsidRDefault="002302B4" w:rsidP="002302B4">
            <w:pPr>
              <w:pStyle w:val="ListParagraph"/>
              <w:numPr>
                <w:ilvl w:val="0"/>
                <w:numId w:val="26"/>
              </w:numPr>
              <w:rPr>
                <w:rFonts w:ascii="Myriad Pro" w:hAnsi="Myriad Pro"/>
                <w:bCs/>
                <w:szCs w:val="24"/>
              </w:rPr>
            </w:pPr>
            <w:r w:rsidRPr="002302B4">
              <w:rPr>
                <w:rFonts w:ascii="Myriad Pro" w:hAnsi="Myriad Pro"/>
                <w:bCs/>
                <w:szCs w:val="24"/>
              </w:rPr>
              <w:t>What shared stakeholders are needed for these action steps to succeed?</w:t>
            </w:r>
          </w:p>
          <w:p w14:paraId="3E8591C7" w14:textId="77777777" w:rsidR="002302B4" w:rsidRDefault="002302B4" w:rsidP="002302B4">
            <w:pPr>
              <w:rPr>
                <w:rFonts w:ascii="Myriad Pro" w:hAnsi="Myriad Pro"/>
                <w:bCs/>
                <w:szCs w:val="24"/>
              </w:rPr>
            </w:pPr>
          </w:p>
          <w:p w14:paraId="25364308" w14:textId="77777777" w:rsidR="002302B4" w:rsidRPr="002302B4" w:rsidRDefault="002302B4" w:rsidP="002302B4">
            <w:pPr>
              <w:rPr>
                <w:rFonts w:ascii="Myriad Pro" w:hAnsi="Myriad Pro"/>
                <w:bCs/>
                <w:szCs w:val="24"/>
              </w:rPr>
            </w:pPr>
          </w:p>
        </w:tc>
        <w:tc>
          <w:tcPr>
            <w:tcW w:w="8545" w:type="dxa"/>
          </w:tcPr>
          <w:p w14:paraId="2DB6452D" w14:textId="77777777" w:rsidR="002302B4" w:rsidRDefault="002302B4" w:rsidP="002302B4">
            <w:pPr>
              <w:spacing w:after="160" w:line="259" w:lineRule="auto"/>
              <w:rPr>
                <w:rFonts w:ascii="Myriad Pro" w:hAnsi="Myriad Pro"/>
                <w:b/>
                <w:color w:val="000000" w:themeColor="text1"/>
              </w:rPr>
            </w:pPr>
          </w:p>
        </w:tc>
      </w:tr>
    </w:tbl>
    <w:p w14:paraId="03665816" w14:textId="6938BEBD" w:rsidR="002302B4" w:rsidRPr="007D667B" w:rsidRDefault="002302B4" w:rsidP="007D667B">
      <w:pPr>
        <w:spacing w:after="160" w:line="259" w:lineRule="auto"/>
        <w:rPr>
          <w:rFonts w:ascii="Myriad Pro" w:hAnsi="Myriad Pro"/>
          <w:color w:val="7030A0"/>
        </w:rPr>
      </w:pPr>
      <w:r w:rsidRPr="007D667B">
        <w:rPr>
          <w:rFonts w:ascii="Myriad Pro" w:hAnsi="Myriad Pro"/>
          <w:b/>
          <w:color w:val="7030A0"/>
          <w:sz w:val="28"/>
          <w:szCs w:val="28"/>
        </w:rPr>
        <w:lastRenderedPageBreak/>
        <w:t>Element 6 Worksheet: Work-Based Learning</w:t>
      </w:r>
      <w:r w:rsidR="00F04B5B" w:rsidRPr="007D667B">
        <w:rPr>
          <w:rFonts w:ascii="Myriad Pro" w:hAnsi="Myriad Pro"/>
          <w:b/>
          <w:color w:val="7030A0"/>
          <w:sz w:val="28"/>
          <w:szCs w:val="28"/>
        </w:rPr>
        <w:t xml:space="preserve"> </w:t>
      </w:r>
    </w:p>
    <w:tbl>
      <w:tblPr>
        <w:tblStyle w:val="TableGrid"/>
        <w:tblW w:w="0" w:type="auto"/>
        <w:tblLook w:val="04A0" w:firstRow="1" w:lastRow="0" w:firstColumn="1" w:lastColumn="0" w:noHBand="0" w:noVBand="1"/>
      </w:tblPr>
      <w:tblGrid>
        <w:gridCol w:w="4405"/>
        <w:gridCol w:w="8545"/>
      </w:tblGrid>
      <w:tr w:rsidR="0005728C" w14:paraId="30D6B6E1" w14:textId="77777777" w:rsidTr="007D667B">
        <w:trPr>
          <w:trHeight w:val="359"/>
        </w:trPr>
        <w:tc>
          <w:tcPr>
            <w:tcW w:w="12950" w:type="dxa"/>
            <w:gridSpan w:val="2"/>
            <w:shd w:val="clear" w:color="auto" w:fill="7030A0"/>
          </w:tcPr>
          <w:p w14:paraId="084DEF01" w14:textId="7647DC61" w:rsidR="0005728C" w:rsidRPr="002302B4" w:rsidRDefault="0005728C" w:rsidP="0005728C">
            <w:pPr>
              <w:pStyle w:val="NoSpacing"/>
              <w:rPr>
                <w:rFonts w:ascii="Myriad Pro" w:hAnsi="Myriad Pro"/>
                <w:b/>
                <w:color w:val="FFFFFF" w:themeColor="background1"/>
                <w:sz w:val="24"/>
              </w:rPr>
            </w:pPr>
            <w:r w:rsidRPr="002302B4">
              <w:rPr>
                <w:rFonts w:ascii="Myriad Pro" w:hAnsi="Myriad Pro"/>
                <w:b/>
                <w:color w:val="FFFFFF" w:themeColor="background1"/>
                <w:sz w:val="24"/>
              </w:rPr>
              <w:t xml:space="preserve">Action Steps </w:t>
            </w:r>
            <w:r>
              <w:rPr>
                <w:rFonts w:ascii="Myriad Pro" w:hAnsi="Myriad Pro"/>
                <w:b/>
                <w:color w:val="FFFFFF" w:themeColor="background1"/>
                <w:sz w:val="24"/>
              </w:rPr>
              <w:t xml:space="preserve">Carried Forward </w:t>
            </w:r>
            <w:r w:rsidRPr="002302B4">
              <w:rPr>
                <w:rFonts w:ascii="Myriad Pro" w:hAnsi="Myriad Pro"/>
                <w:b/>
                <w:color w:val="FFFFFF" w:themeColor="background1"/>
                <w:sz w:val="24"/>
              </w:rPr>
              <w:t>from Local CTE Assessment Worksheets in Priority Order:</w:t>
            </w:r>
          </w:p>
        </w:tc>
      </w:tr>
      <w:tr w:rsidR="002302B4" w14:paraId="05B2A6AD" w14:textId="77777777" w:rsidTr="002302B4">
        <w:trPr>
          <w:trHeight w:val="350"/>
        </w:trPr>
        <w:tc>
          <w:tcPr>
            <w:tcW w:w="12950" w:type="dxa"/>
            <w:gridSpan w:val="2"/>
          </w:tcPr>
          <w:p w14:paraId="3832B473" w14:textId="77777777" w:rsidR="002302B4" w:rsidRDefault="002302B4" w:rsidP="002302B4">
            <w:pPr>
              <w:spacing w:after="160" w:line="259" w:lineRule="auto"/>
              <w:rPr>
                <w:rFonts w:ascii="Myriad Pro" w:hAnsi="Myriad Pro"/>
                <w:b/>
                <w:color w:val="000000" w:themeColor="text1"/>
              </w:rPr>
            </w:pPr>
          </w:p>
          <w:p w14:paraId="448D8EF8" w14:textId="77777777" w:rsidR="002302B4" w:rsidRDefault="002302B4" w:rsidP="002302B4">
            <w:pPr>
              <w:spacing w:after="160" w:line="259" w:lineRule="auto"/>
              <w:rPr>
                <w:rFonts w:ascii="Myriad Pro" w:hAnsi="Myriad Pro"/>
                <w:b/>
                <w:color w:val="000000" w:themeColor="text1"/>
              </w:rPr>
            </w:pPr>
          </w:p>
        </w:tc>
      </w:tr>
      <w:tr w:rsidR="002302B4" w14:paraId="69C82DF0" w14:textId="77777777" w:rsidTr="007D667B">
        <w:trPr>
          <w:trHeight w:val="350"/>
        </w:trPr>
        <w:tc>
          <w:tcPr>
            <w:tcW w:w="12950" w:type="dxa"/>
            <w:gridSpan w:val="2"/>
            <w:shd w:val="clear" w:color="auto" w:fill="7030A0"/>
          </w:tcPr>
          <w:p w14:paraId="31B0E183" w14:textId="77777777" w:rsidR="002302B4" w:rsidRDefault="002302B4" w:rsidP="002302B4">
            <w:pPr>
              <w:pStyle w:val="NoSpacing"/>
            </w:pPr>
            <w:r w:rsidRPr="002302B4">
              <w:rPr>
                <w:rFonts w:ascii="Myriad Pro" w:hAnsi="Myriad Pro"/>
                <w:b/>
                <w:color w:val="FFFFFF" w:themeColor="background1"/>
                <w:sz w:val="24"/>
              </w:rPr>
              <w:t>Questions to Consider</w:t>
            </w:r>
          </w:p>
        </w:tc>
      </w:tr>
      <w:tr w:rsidR="002302B4" w14:paraId="0048DAD9" w14:textId="77777777" w:rsidTr="002302B4">
        <w:tc>
          <w:tcPr>
            <w:tcW w:w="4405" w:type="dxa"/>
          </w:tcPr>
          <w:p w14:paraId="3F9737BD" w14:textId="77777777" w:rsidR="002302B4" w:rsidRPr="002302B4" w:rsidRDefault="002302B4" w:rsidP="002302B4">
            <w:pPr>
              <w:pStyle w:val="ListParagraph"/>
              <w:numPr>
                <w:ilvl w:val="0"/>
                <w:numId w:val="27"/>
              </w:numPr>
              <w:spacing w:after="160" w:line="259" w:lineRule="auto"/>
              <w:rPr>
                <w:rFonts w:ascii="Myriad Pro" w:hAnsi="Myriad Pro"/>
                <w:color w:val="000000" w:themeColor="text1"/>
              </w:rPr>
            </w:pPr>
            <w:r w:rsidRPr="002302B4">
              <w:rPr>
                <w:rFonts w:ascii="Myriad Pro" w:hAnsi="Myriad Pro"/>
                <w:bCs/>
                <w:szCs w:val="24"/>
              </w:rPr>
              <w:t xml:space="preserve">Where are the biggest gaps in performance for the action steps listed?  </w:t>
            </w:r>
          </w:p>
          <w:p w14:paraId="2742288D" w14:textId="77777777" w:rsidR="002302B4" w:rsidRPr="002302B4" w:rsidRDefault="002302B4" w:rsidP="002302B4">
            <w:pPr>
              <w:pStyle w:val="ListParagraph"/>
              <w:spacing w:after="160" w:line="259" w:lineRule="auto"/>
              <w:ind w:left="360"/>
              <w:rPr>
                <w:rFonts w:ascii="Myriad Pro" w:hAnsi="Myriad Pro"/>
                <w:color w:val="000000" w:themeColor="text1"/>
              </w:rPr>
            </w:pPr>
          </w:p>
        </w:tc>
        <w:tc>
          <w:tcPr>
            <w:tcW w:w="8545" w:type="dxa"/>
          </w:tcPr>
          <w:p w14:paraId="301A695D" w14:textId="77777777" w:rsidR="002302B4" w:rsidRDefault="002302B4" w:rsidP="002302B4">
            <w:pPr>
              <w:spacing w:after="160" w:line="259" w:lineRule="auto"/>
              <w:rPr>
                <w:rFonts w:ascii="Myriad Pro" w:hAnsi="Myriad Pro"/>
                <w:b/>
                <w:color w:val="000000" w:themeColor="text1"/>
              </w:rPr>
            </w:pPr>
          </w:p>
        </w:tc>
      </w:tr>
      <w:tr w:rsidR="002302B4" w14:paraId="042AC323" w14:textId="77777777" w:rsidTr="002302B4">
        <w:tc>
          <w:tcPr>
            <w:tcW w:w="4405" w:type="dxa"/>
          </w:tcPr>
          <w:p w14:paraId="060063F1" w14:textId="77777777" w:rsidR="002302B4" w:rsidRPr="002302B4" w:rsidRDefault="002302B4" w:rsidP="002302B4">
            <w:pPr>
              <w:pStyle w:val="ListParagraph"/>
              <w:numPr>
                <w:ilvl w:val="0"/>
                <w:numId w:val="27"/>
              </w:numPr>
              <w:rPr>
                <w:rFonts w:ascii="Myriad Pro" w:hAnsi="Myriad Pro"/>
                <w:bCs/>
                <w:szCs w:val="24"/>
              </w:rPr>
            </w:pPr>
            <w:r w:rsidRPr="002302B4">
              <w:rPr>
                <w:rFonts w:ascii="Myriad Pro" w:hAnsi="Myriad Pro"/>
                <w:bCs/>
                <w:szCs w:val="24"/>
              </w:rPr>
              <w:t>List in priority order, the action steps and strategies to be addressed on the regional level. (These results will be carried forward to the final results document.)</w:t>
            </w:r>
          </w:p>
          <w:p w14:paraId="5806D55D" w14:textId="77777777" w:rsidR="002302B4" w:rsidRPr="002302B4" w:rsidRDefault="002302B4" w:rsidP="002302B4">
            <w:pPr>
              <w:pStyle w:val="ListParagraph"/>
              <w:ind w:left="360"/>
              <w:rPr>
                <w:rFonts w:ascii="Myriad Pro" w:hAnsi="Myriad Pro"/>
                <w:bCs/>
                <w:szCs w:val="24"/>
              </w:rPr>
            </w:pPr>
          </w:p>
        </w:tc>
        <w:tc>
          <w:tcPr>
            <w:tcW w:w="8545" w:type="dxa"/>
          </w:tcPr>
          <w:p w14:paraId="19343D92" w14:textId="77777777" w:rsidR="002302B4" w:rsidRDefault="002302B4" w:rsidP="002302B4">
            <w:pPr>
              <w:spacing w:after="160" w:line="259" w:lineRule="auto"/>
              <w:rPr>
                <w:rFonts w:ascii="Myriad Pro" w:hAnsi="Myriad Pro"/>
                <w:b/>
                <w:color w:val="000000" w:themeColor="text1"/>
              </w:rPr>
            </w:pPr>
          </w:p>
        </w:tc>
      </w:tr>
      <w:tr w:rsidR="002302B4" w14:paraId="25CAD210" w14:textId="77777777" w:rsidTr="002302B4">
        <w:tc>
          <w:tcPr>
            <w:tcW w:w="4405" w:type="dxa"/>
          </w:tcPr>
          <w:p w14:paraId="778CD8EC" w14:textId="77777777" w:rsidR="002302B4" w:rsidRPr="002302B4" w:rsidRDefault="002302B4" w:rsidP="002302B4">
            <w:pPr>
              <w:pStyle w:val="ListParagraph"/>
              <w:numPr>
                <w:ilvl w:val="0"/>
                <w:numId w:val="27"/>
              </w:numPr>
              <w:rPr>
                <w:rFonts w:ascii="Myriad Pro" w:hAnsi="Myriad Pro"/>
                <w:bCs/>
                <w:szCs w:val="24"/>
              </w:rPr>
            </w:pPr>
            <w:r w:rsidRPr="002302B4">
              <w:rPr>
                <w:rFonts w:ascii="Myriad Pro" w:hAnsi="Myriad Pro"/>
                <w:bCs/>
                <w:szCs w:val="24"/>
              </w:rPr>
              <w:t xml:space="preserve">What are the potential common assets to accomplish these action steps? </w:t>
            </w:r>
          </w:p>
          <w:p w14:paraId="716AD350" w14:textId="77777777" w:rsidR="002302B4" w:rsidRDefault="002302B4" w:rsidP="002302B4">
            <w:pPr>
              <w:pStyle w:val="ListParagraph"/>
              <w:ind w:left="360"/>
              <w:rPr>
                <w:rFonts w:ascii="Myriad Pro" w:hAnsi="Myriad Pro"/>
                <w:bCs/>
                <w:szCs w:val="24"/>
              </w:rPr>
            </w:pPr>
          </w:p>
          <w:p w14:paraId="2A398E63" w14:textId="77777777" w:rsidR="002302B4" w:rsidRPr="002302B4" w:rsidRDefault="002302B4" w:rsidP="002302B4">
            <w:pPr>
              <w:pStyle w:val="ListParagraph"/>
              <w:ind w:left="360"/>
              <w:rPr>
                <w:rFonts w:ascii="Myriad Pro" w:hAnsi="Myriad Pro"/>
                <w:bCs/>
                <w:szCs w:val="24"/>
              </w:rPr>
            </w:pPr>
          </w:p>
        </w:tc>
        <w:tc>
          <w:tcPr>
            <w:tcW w:w="8545" w:type="dxa"/>
          </w:tcPr>
          <w:p w14:paraId="7D183C36" w14:textId="77777777" w:rsidR="002302B4" w:rsidRDefault="002302B4" w:rsidP="002302B4">
            <w:pPr>
              <w:spacing w:after="160" w:line="259" w:lineRule="auto"/>
              <w:rPr>
                <w:rFonts w:ascii="Myriad Pro" w:hAnsi="Myriad Pro"/>
                <w:b/>
                <w:color w:val="000000" w:themeColor="text1"/>
              </w:rPr>
            </w:pPr>
          </w:p>
        </w:tc>
      </w:tr>
      <w:tr w:rsidR="002302B4" w14:paraId="675DA81D" w14:textId="77777777" w:rsidTr="002302B4">
        <w:tc>
          <w:tcPr>
            <w:tcW w:w="4405" w:type="dxa"/>
          </w:tcPr>
          <w:p w14:paraId="70E97FC2" w14:textId="77777777" w:rsidR="002302B4" w:rsidRPr="002302B4" w:rsidRDefault="002302B4" w:rsidP="002302B4">
            <w:pPr>
              <w:pStyle w:val="ListParagraph"/>
              <w:numPr>
                <w:ilvl w:val="0"/>
                <w:numId w:val="27"/>
              </w:numPr>
              <w:rPr>
                <w:rFonts w:ascii="Myriad Pro" w:hAnsi="Myriad Pro"/>
                <w:bCs/>
                <w:szCs w:val="24"/>
              </w:rPr>
            </w:pPr>
            <w:r w:rsidRPr="002302B4">
              <w:rPr>
                <w:rFonts w:ascii="Myriad Pro" w:hAnsi="Myriad Pro"/>
                <w:bCs/>
                <w:szCs w:val="24"/>
              </w:rPr>
              <w:t xml:space="preserve">What are the potential common barriers to accomplish these action steps?  </w:t>
            </w:r>
          </w:p>
          <w:p w14:paraId="48D72E69" w14:textId="77777777" w:rsidR="002302B4" w:rsidRDefault="002302B4" w:rsidP="002302B4">
            <w:pPr>
              <w:pStyle w:val="ListParagraph"/>
              <w:ind w:left="360"/>
              <w:rPr>
                <w:rFonts w:ascii="Myriad Pro" w:hAnsi="Myriad Pro"/>
                <w:bCs/>
                <w:szCs w:val="24"/>
              </w:rPr>
            </w:pPr>
          </w:p>
          <w:p w14:paraId="021C5295" w14:textId="77777777" w:rsidR="002302B4" w:rsidRPr="002302B4" w:rsidRDefault="002302B4" w:rsidP="002302B4">
            <w:pPr>
              <w:pStyle w:val="ListParagraph"/>
              <w:ind w:left="360"/>
              <w:rPr>
                <w:rFonts w:ascii="Myriad Pro" w:hAnsi="Myriad Pro"/>
                <w:bCs/>
                <w:szCs w:val="24"/>
              </w:rPr>
            </w:pPr>
          </w:p>
        </w:tc>
        <w:tc>
          <w:tcPr>
            <w:tcW w:w="8545" w:type="dxa"/>
          </w:tcPr>
          <w:p w14:paraId="1398C8D7" w14:textId="77777777" w:rsidR="002302B4" w:rsidRDefault="002302B4" w:rsidP="002302B4">
            <w:pPr>
              <w:spacing w:after="160" w:line="259" w:lineRule="auto"/>
              <w:rPr>
                <w:rFonts w:ascii="Myriad Pro" w:hAnsi="Myriad Pro"/>
                <w:b/>
                <w:color w:val="000000" w:themeColor="text1"/>
              </w:rPr>
            </w:pPr>
          </w:p>
        </w:tc>
      </w:tr>
      <w:tr w:rsidR="002302B4" w14:paraId="5BFAE497" w14:textId="77777777" w:rsidTr="002302B4">
        <w:tc>
          <w:tcPr>
            <w:tcW w:w="4405" w:type="dxa"/>
          </w:tcPr>
          <w:p w14:paraId="0F07405F" w14:textId="77777777" w:rsidR="002302B4" w:rsidRPr="002302B4" w:rsidRDefault="002302B4" w:rsidP="002302B4">
            <w:pPr>
              <w:pStyle w:val="ListParagraph"/>
              <w:numPr>
                <w:ilvl w:val="0"/>
                <w:numId w:val="27"/>
              </w:numPr>
              <w:rPr>
                <w:rFonts w:ascii="Myriad Pro" w:hAnsi="Myriad Pro"/>
                <w:bCs/>
                <w:szCs w:val="24"/>
              </w:rPr>
            </w:pPr>
            <w:r w:rsidRPr="002302B4">
              <w:rPr>
                <w:rFonts w:ascii="Myriad Pro" w:hAnsi="Myriad Pro"/>
                <w:bCs/>
                <w:szCs w:val="24"/>
              </w:rPr>
              <w:t>What shared stakeholders are needed for these action steps to succeed?</w:t>
            </w:r>
          </w:p>
          <w:p w14:paraId="243D3C34" w14:textId="77777777" w:rsidR="002302B4" w:rsidRDefault="002302B4" w:rsidP="002302B4">
            <w:pPr>
              <w:rPr>
                <w:rFonts w:ascii="Myriad Pro" w:hAnsi="Myriad Pro"/>
                <w:bCs/>
                <w:szCs w:val="24"/>
              </w:rPr>
            </w:pPr>
          </w:p>
          <w:p w14:paraId="5C3B5980" w14:textId="77777777" w:rsidR="002302B4" w:rsidRPr="002302B4" w:rsidRDefault="002302B4" w:rsidP="002302B4">
            <w:pPr>
              <w:rPr>
                <w:rFonts w:ascii="Myriad Pro" w:hAnsi="Myriad Pro"/>
                <w:bCs/>
                <w:szCs w:val="24"/>
              </w:rPr>
            </w:pPr>
          </w:p>
        </w:tc>
        <w:tc>
          <w:tcPr>
            <w:tcW w:w="8545" w:type="dxa"/>
          </w:tcPr>
          <w:p w14:paraId="6BE56FB2" w14:textId="77777777" w:rsidR="002302B4" w:rsidRDefault="002302B4" w:rsidP="002302B4">
            <w:pPr>
              <w:spacing w:after="160" w:line="259" w:lineRule="auto"/>
              <w:rPr>
                <w:rFonts w:ascii="Myriad Pro" w:hAnsi="Myriad Pro"/>
                <w:b/>
                <w:color w:val="000000" w:themeColor="text1"/>
              </w:rPr>
            </w:pPr>
          </w:p>
        </w:tc>
      </w:tr>
    </w:tbl>
    <w:p w14:paraId="43206878" w14:textId="77777777" w:rsidR="002302B4" w:rsidRDefault="002302B4" w:rsidP="00280487">
      <w:pPr>
        <w:spacing w:after="160" w:line="259" w:lineRule="auto"/>
        <w:rPr>
          <w:rFonts w:ascii="Myriad Pro" w:hAnsi="Myriad Pro"/>
          <w:b/>
          <w:color w:val="0070C0"/>
          <w:sz w:val="28"/>
          <w:szCs w:val="16"/>
        </w:rPr>
      </w:pPr>
    </w:p>
    <w:p w14:paraId="4D54A7D9" w14:textId="77777777" w:rsidR="00AF49BE" w:rsidRDefault="00AF49BE" w:rsidP="007B2634">
      <w:pPr>
        <w:pStyle w:val="NoSpacing"/>
        <w:jc w:val="center"/>
        <w:rPr>
          <w:rFonts w:ascii="Myriad Pro" w:hAnsi="Myriad Pro"/>
          <w:b/>
          <w:color w:val="76BD1D"/>
          <w:sz w:val="36"/>
        </w:rPr>
      </w:pPr>
    </w:p>
    <w:p w14:paraId="7A6910D1" w14:textId="77777777" w:rsidR="007D667B" w:rsidRDefault="007D667B" w:rsidP="009407EA">
      <w:pPr>
        <w:jc w:val="center"/>
        <w:rPr>
          <w:rFonts w:ascii="Myriad Pro" w:hAnsi="Myriad Pro"/>
          <w:b/>
          <w:smallCaps/>
          <w:sz w:val="72"/>
          <w:szCs w:val="28"/>
        </w:rPr>
      </w:pPr>
    </w:p>
    <w:p w14:paraId="068B9AD5" w14:textId="77777777" w:rsidR="009407EA" w:rsidRPr="00E919D6" w:rsidRDefault="009407EA" w:rsidP="009407EA">
      <w:pPr>
        <w:jc w:val="center"/>
        <w:rPr>
          <w:rFonts w:ascii="Myriad Pro" w:hAnsi="Myriad Pro"/>
          <w:b/>
          <w:smallCaps/>
          <w:sz w:val="72"/>
          <w:szCs w:val="28"/>
        </w:rPr>
      </w:pPr>
      <w:r>
        <w:rPr>
          <w:rFonts w:ascii="Myriad Pro" w:hAnsi="Myriad Pro"/>
          <w:b/>
          <w:smallCaps/>
          <w:sz w:val="72"/>
          <w:szCs w:val="28"/>
        </w:rPr>
        <w:t>Regional</w:t>
      </w:r>
      <w:r w:rsidRPr="00E919D6">
        <w:rPr>
          <w:rFonts w:ascii="Myriad Pro" w:hAnsi="Myriad Pro"/>
          <w:b/>
          <w:smallCaps/>
          <w:sz w:val="72"/>
          <w:szCs w:val="28"/>
        </w:rPr>
        <w:t xml:space="preserve"> CTE Assessment</w:t>
      </w:r>
    </w:p>
    <w:p w14:paraId="34BF92F4" w14:textId="77777777" w:rsidR="009407EA" w:rsidRPr="009407EA" w:rsidRDefault="009407EA" w:rsidP="009407EA">
      <w:pPr>
        <w:jc w:val="center"/>
        <w:rPr>
          <w:rFonts w:ascii="Myriad Pro" w:hAnsi="Myriad Pro"/>
          <w:b/>
          <w:smallCaps/>
          <w:color w:val="70AD47" w:themeColor="accent6"/>
          <w:sz w:val="72"/>
          <w:szCs w:val="28"/>
        </w:rPr>
      </w:pPr>
      <w:r w:rsidRPr="009407EA">
        <w:rPr>
          <w:rFonts w:ascii="Myriad Pro" w:hAnsi="Myriad Pro"/>
          <w:b/>
          <w:smallCaps/>
          <w:color w:val="70AD47" w:themeColor="accent6"/>
          <w:sz w:val="72"/>
          <w:szCs w:val="28"/>
        </w:rPr>
        <w:t>Summary</w:t>
      </w:r>
    </w:p>
    <w:p w14:paraId="34756F9C" w14:textId="77777777" w:rsidR="009407EA" w:rsidRDefault="009407EA" w:rsidP="009407EA">
      <w:pPr>
        <w:rPr>
          <w:rFonts w:ascii="Myriad Pro" w:hAnsi="Myriad Pro"/>
          <w:b/>
          <w:sz w:val="28"/>
          <w:szCs w:val="28"/>
        </w:rPr>
      </w:pPr>
    </w:p>
    <w:p w14:paraId="18478CC4" w14:textId="77777777" w:rsidR="009407EA" w:rsidRDefault="009407EA" w:rsidP="009407EA">
      <w:pPr>
        <w:rPr>
          <w:rFonts w:ascii="Myriad Pro" w:hAnsi="Myriad Pro"/>
          <w:b/>
          <w:sz w:val="28"/>
          <w:szCs w:val="28"/>
        </w:rPr>
      </w:pPr>
    </w:p>
    <w:p w14:paraId="0BEFED8F" w14:textId="77777777" w:rsidR="009407EA" w:rsidRDefault="009407EA" w:rsidP="009407EA">
      <w:pPr>
        <w:rPr>
          <w:rFonts w:ascii="Myriad Pro" w:hAnsi="Myriad Pro"/>
          <w:b/>
          <w:sz w:val="28"/>
          <w:szCs w:val="28"/>
        </w:rPr>
      </w:pPr>
    </w:p>
    <w:p w14:paraId="0E793CD3" w14:textId="77777777" w:rsidR="009407EA" w:rsidRDefault="009407EA" w:rsidP="009407EA">
      <w:pPr>
        <w:rPr>
          <w:rFonts w:ascii="Myriad Pro" w:hAnsi="Myriad Pro"/>
          <w:b/>
          <w:sz w:val="28"/>
          <w:szCs w:val="28"/>
        </w:rPr>
      </w:pPr>
    </w:p>
    <w:p w14:paraId="5C1F3521" w14:textId="6DF29750" w:rsidR="009407EA" w:rsidRDefault="009407EA" w:rsidP="009407EA">
      <w:pPr>
        <w:rPr>
          <w:rFonts w:ascii="Myriad Pro" w:hAnsi="Myriad Pro"/>
          <w:b/>
          <w:sz w:val="28"/>
          <w:szCs w:val="28"/>
        </w:rPr>
      </w:pPr>
    </w:p>
    <w:p w14:paraId="0EA3BBCC" w14:textId="77777777" w:rsidR="0005728C" w:rsidRDefault="0005728C" w:rsidP="009407EA">
      <w:pPr>
        <w:rPr>
          <w:rFonts w:ascii="Myriad Pro" w:hAnsi="Myriad Pro"/>
          <w:b/>
          <w:sz w:val="28"/>
          <w:szCs w:val="28"/>
        </w:rPr>
      </w:pPr>
    </w:p>
    <w:p w14:paraId="344621F5" w14:textId="77777777" w:rsidR="009407EA" w:rsidRDefault="009407EA" w:rsidP="009407EA">
      <w:pPr>
        <w:rPr>
          <w:rFonts w:ascii="Myriad Pro" w:hAnsi="Myriad Pro"/>
          <w:b/>
          <w:sz w:val="28"/>
          <w:szCs w:val="28"/>
        </w:rPr>
      </w:pPr>
    </w:p>
    <w:p w14:paraId="01918E39" w14:textId="77777777" w:rsidR="009407EA" w:rsidRDefault="009407EA" w:rsidP="009407EA">
      <w:pPr>
        <w:rPr>
          <w:rFonts w:ascii="Myriad Pro" w:hAnsi="Myriad Pro"/>
          <w:b/>
          <w:sz w:val="28"/>
          <w:szCs w:val="28"/>
        </w:rPr>
      </w:pPr>
    </w:p>
    <w:p w14:paraId="4809C87E" w14:textId="77777777" w:rsidR="009407EA" w:rsidRDefault="009407EA" w:rsidP="009407EA">
      <w:pPr>
        <w:rPr>
          <w:rFonts w:ascii="Myriad Pro" w:hAnsi="Myriad Pro"/>
          <w:b/>
          <w:sz w:val="28"/>
          <w:szCs w:val="28"/>
        </w:rPr>
      </w:pPr>
    </w:p>
    <w:p w14:paraId="3A5D74EC" w14:textId="753DAFC6" w:rsidR="009407EA" w:rsidRDefault="009407EA" w:rsidP="009407EA">
      <w:pPr>
        <w:jc w:val="right"/>
        <w:rPr>
          <w:rFonts w:ascii="Myriad Pro" w:hAnsi="Myriad Pro"/>
          <w:b/>
          <w:sz w:val="28"/>
          <w:szCs w:val="28"/>
        </w:rPr>
      </w:pPr>
      <w:r>
        <w:rPr>
          <w:rFonts w:ascii="Myriad Pro" w:hAnsi="Myriad Pro"/>
          <w:b/>
          <w:sz w:val="28"/>
          <w:szCs w:val="28"/>
        </w:rPr>
        <w:t xml:space="preserve">The following summary document is to be completed by the </w:t>
      </w:r>
      <w:r w:rsidR="00EE78E6">
        <w:rPr>
          <w:rFonts w:ascii="Myriad Pro" w:hAnsi="Myriad Pro"/>
          <w:b/>
          <w:sz w:val="28"/>
          <w:szCs w:val="28"/>
        </w:rPr>
        <w:t>reVISION</w:t>
      </w:r>
      <w:r>
        <w:rPr>
          <w:rFonts w:ascii="Myriad Pro" w:hAnsi="Myriad Pro"/>
          <w:b/>
          <w:sz w:val="28"/>
          <w:szCs w:val="28"/>
        </w:rPr>
        <w:t xml:space="preserve"> </w:t>
      </w:r>
    </w:p>
    <w:p w14:paraId="2E5B5D4C" w14:textId="77777777" w:rsidR="009407EA" w:rsidRDefault="009407EA" w:rsidP="009407EA">
      <w:pPr>
        <w:jc w:val="right"/>
        <w:rPr>
          <w:rFonts w:ascii="Myriad Pro" w:hAnsi="Myriad Pro"/>
          <w:b/>
          <w:sz w:val="28"/>
          <w:szCs w:val="28"/>
        </w:rPr>
      </w:pPr>
      <w:r>
        <w:rPr>
          <w:rFonts w:ascii="Myriad Pro" w:hAnsi="Myriad Pro"/>
          <w:b/>
          <w:sz w:val="28"/>
          <w:szCs w:val="28"/>
        </w:rPr>
        <w:t xml:space="preserve">Convener at the completion of the Regional CTE Assessment. </w:t>
      </w:r>
    </w:p>
    <w:p w14:paraId="3CD4FA38" w14:textId="77777777" w:rsidR="0005728C" w:rsidRDefault="009407EA" w:rsidP="009407EA">
      <w:pPr>
        <w:jc w:val="right"/>
        <w:rPr>
          <w:rFonts w:ascii="Myriad Pro" w:hAnsi="Myriad Pro"/>
          <w:b/>
          <w:sz w:val="28"/>
          <w:szCs w:val="28"/>
        </w:rPr>
      </w:pPr>
      <w:r>
        <w:rPr>
          <w:rFonts w:ascii="Myriad Pro" w:hAnsi="Myriad Pro"/>
          <w:b/>
          <w:sz w:val="28"/>
          <w:szCs w:val="28"/>
        </w:rPr>
        <w:t xml:space="preserve">Each </w:t>
      </w:r>
      <w:r w:rsidR="0005728C">
        <w:rPr>
          <w:rFonts w:ascii="Myriad Pro" w:hAnsi="Myriad Pro"/>
          <w:b/>
          <w:sz w:val="28"/>
          <w:szCs w:val="28"/>
        </w:rPr>
        <w:t>eligible applicant (stand-alone</w:t>
      </w:r>
      <w:r>
        <w:rPr>
          <w:rFonts w:ascii="Myriad Pro" w:hAnsi="Myriad Pro"/>
          <w:b/>
          <w:sz w:val="28"/>
          <w:szCs w:val="28"/>
        </w:rPr>
        <w:t xml:space="preserve"> district, consortia, or community college</w:t>
      </w:r>
      <w:r w:rsidR="0005728C">
        <w:rPr>
          <w:rFonts w:ascii="Myriad Pro" w:hAnsi="Myriad Pro"/>
          <w:b/>
          <w:sz w:val="28"/>
          <w:szCs w:val="28"/>
        </w:rPr>
        <w:t>)</w:t>
      </w:r>
    </w:p>
    <w:p w14:paraId="482B7DC7" w14:textId="423B4C9B" w:rsidR="009407EA" w:rsidRDefault="0005728C" w:rsidP="009407EA">
      <w:pPr>
        <w:jc w:val="right"/>
        <w:rPr>
          <w:rFonts w:ascii="Myriad Pro" w:hAnsi="Myriad Pro"/>
          <w:b/>
          <w:color w:val="76BD1D"/>
          <w:sz w:val="36"/>
        </w:rPr>
      </w:pPr>
      <w:r>
        <w:rPr>
          <w:rFonts w:ascii="Myriad Pro" w:hAnsi="Myriad Pro"/>
          <w:b/>
          <w:sz w:val="28"/>
          <w:szCs w:val="28"/>
        </w:rPr>
        <w:t xml:space="preserve">will </w:t>
      </w:r>
      <w:r w:rsidR="009407EA">
        <w:rPr>
          <w:rFonts w:ascii="Myriad Pro" w:hAnsi="Myriad Pro"/>
          <w:b/>
          <w:sz w:val="28"/>
          <w:szCs w:val="28"/>
        </w:rPr>
        <w:t>use these results to develop their Local Perkins Applications</w:t>
      </w:r>
    </w:p>
    <w:p w14:paraId="47851223" w14:textId="77777777" w:rsidR="005C4B5D" w:rsidRDefault="005C4B5D" w:rsidP="007B2634">
      <w:pPr>
        <w:pStyle w:val="NoSpacing"/>
        <w:jc w:val="center"/>
        <w:rPr>
          <w:rFonts w:ascii="Myriad Pro" w:hAnsi="Myriad Pro"/>
          <w:b/>
          <w:color w:val="76BD1D"/>
          <w:sz w:val="36"/>
        </w:rPr>
      </w:pPr>
    </w:p>
    <w:p w14:paraId="5715A733" w14:textId="444FFF73" w:rsidR="005C4B5D" w:rsidRDefault="005C4B5D" w:rsidP="007B2634">
      <w:pPr>
        <w:pStyle w:val="NoSpacing"/>
        <w:jc w:val="center"/>
        <w:rPr>
          <w:rFonts w:ascii="Myriad Pro" w:hAnsi="Myriad Pro"/>
          <w:b/>
          <w:color w:val="76BD1D"/>
          <w:sz w:val="36"/>
        </w:rPr>
      </w:pPr>
    </w:p>
    <w:p w14:paraId="4C07BE89" w14:textId="77777777" w:rsidR="007D667B" w:rsidRDefault="007D667B" w:rsidP="007B2634">
      <w:pPr>
        <w:pStyle w:val="NoSpacing"/>
        <w:jc w:val="center"/>
        <w:rPr>
          <w:rFonts w:ascii="Myriad Pro" w:hAnsi="Myriad Pro"/>
          <w:b/>
          <w:color w:val="76BD1D"/>
          <w:sz w:val="36"/>
        </w:rPr>
      </w:pPr>
    </w:p>
    <w:p w14:paraId="631849A2" w14:textId="67B49F4C" w:rsidR="00CF5DEC" w:rsidRPr="00CF5DEC" w:rsidRDefault="00CF5DEC" w:rsidP="007B2634">
      <w:pPr>
        <w:pStyle w:val="NoSpacing"/>
        <w:jc w:val="center"/>
        <w:rPr>
          <w:rFonts w:ascii="Myriad Pro" w:hAnsi="Myriad Pro"/>
          <w:color w:val="FF0000"/>
          <w:sz w:val="36"/>
        </w:rPr>
      </w:pPr>
      <w:r>
        <w:rPr>
          <w:rFonts w:ascii="Myriad Pro" w:hAnsi="Myriad Pro"/>
          <w:b/>
          <w:noProof/>
          <w:color w:val="ED7D31" w:themeColor="accent2"/>
          <w:sz w:val="28"/>
          <w:szCs w:val="28"/>
        </w:rPr>
        <w:drawing>
          <wp:anchor distT="0" distB="0" distL="114300" distR="114300" simplePos="0" relativeHeight="251847168" behindDoc="0" locked="0" layoutInCell="1" allowOverlap="1" wp14:anchorId="4D215480" wp14:editId="2A08B8A7">
            <wp:simplePos x="0" y="0"/>
            <wp:positionH relativeFrom="column">
              <wp:posOffset>-264160</wp:posOffset>
            </wp:positionH>
            <wp:positionV relativeFrom="paragraph">
              <wp:posOffset>-290146</wp:posOffset>
            </wp:positionV>
            <wp:extent cx="1225898" cy="927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p-1829082_960_720[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25898" cy="927150"/>
                    </a:xfrm>
                    <a:prstGeom prst="rect">
                      <a:avLst/>
                    </a:prstGeom>
                  </pic:spPr>
                </pic:pic>
              </a:graphicData>
            </a:graphic>
          </wp:anchor>
        </w:drawing>
      </w:r>
      <w:r>
        <w:rPr>
          <w:rFonts w:ascii="Myriad Pro" w:hAnsi="Myriad Pro"/>
          <w:color w:val="FF0000"/>
          <w:sz w:val="36"/>
        </w:rPr>
        <w:t>**</w:t>
      </w:r>
      <w:r w:rsidRPr="00CF5DEC">
        <w:rPr>
          <w:rFonts w:ascii="Myriad Pro" w:hAnsi="Myriad Pro"/>
          <w:color w:val="FF0000"/>
          <w:sz w:val="36"/>
        </w:rPr>
        <w:t xml:space="preserve">Note: This Summary will be completed by the reVISION </w:t>
      </w:r>
      <w:proofErr w:type="gramStart"/>
      <w:r w:rsidRPr="00CF5DEC">
        <w:rPr>
          <w:rFonts w:ascii="Myriad Pro" w:hAnsi="Myriad Pro"/>
          <w:color w:val="FF0000"/>
          <w:sz w:val="36"/>
        </w:rPr>
        <w:t>Convener.</w:t>
      </w:r>
      <w:r>
        <w:rPr>
          <w:rFonts w:ascii="Myriad Pro" w:hAnsi="Myriad Pro"/>
          <w:color w:val="FF0000"/>
          <w:sz w:val="36"/>
        </w:rPr>
        <w:t>*</w:t>
      </w:r>
      <w:proofErr w:type="gramEnd"/>
      <w:r>
        <w:rPr>
          <w:rFonts w:ascii="Myriad Pro" w:hAnsi="Myriad Pro"/>
          <w:color w:val="FF0000"/>
          <w:sz w:val="36"/>
        </w:rPr>
        <w:t>*</w:t>
      </w:r>
    </w:p>
    <w:p w14:paraId="6F916826" w14:textId="77777777" w:rsidR="00CF5DEC" w:rsidRDefault="00CF5DEC" w:rsidP="007B2634">
      <w:pPr>
        <w:pStyle w:val="NoSpacing"/>
        <w:jc w:val="center"/>
        <w:rPr>
          <w:rFonts w:ascii="Myriad Pro" w:hAnsi="Myriad Pro"/>
          <w:b/>
          <w:color w:val="76BD1D"/>
          <w:sz w:val="36"/>
        </w:rPr>
      </w:pPr>
    </w:p>
    <w:p w14:paraId="601DC505" w14:textId="2AA3F8ED" w:rsidR="007B2634" w:rsidRPr="009407EA" w:rsidRDefault="007B2634" w:rsidP="007B2634">
      <w:pPr>
        <w:pStyle w:val="NoSpacing"/>
        <w:jc w:val="center"/>
        <w:rPr>
          <w:rFonts w:ascii="Myriad Pro" w:hAnsi="Myriad Pro"/>
          <w:b/>
          <w:color w:val="76BD1D"/>
          <w:sz w:val="36"/>
        </w:rPr>
      </w:pPr>
      <w:r w:rsidRPr="009407EA">
        <w:rPr>
          <w:rFonts w:ascii="Myriad Pro" w:hAnsi="Myriad Pro"/>
          <w:b/>
          <w:color w:val="76BD1D"/>
          <w:sz w:val="36"/>
        </w:rPr>
        <w:t>Regional Needs Assessment Summary</w:t>
      </w:r>
    </w:p>
    <w:p w14:paraId="711C2F73" w14:textId="77777777" w:rsidR="007B2634" w:rsidRDefault="007B2634" w:rsidP="007B2634">
      <w:pPr>
        <w:pStyle w:val="NoSpacing"/>
        <w:jc w:val="center"/>
        <w:rPr>
          <w:rFonts w:ascii="Myriad Pro" w:hAnsi="Myriad Pro"/>
          <w:b/>
          <w:color w:val="ED7D31" w:themeColor="accent2"/>
          <w:sz w:val="28"/>
        </w:rPr>
      </w:pPr>
    </w:p>
    <w:p w14:paraId="6155386D" w14:textId="77777777" w:rsidR="007B2634" w:rsidRPr="007B2634" w:rsidRDefault="007B2634" w:rsidP="007B2634">
      <w:pPr>
        <w:pStyle w:val="NoSpacing"/>
        <w:jc w:val="center"/>
        <w:rPr>
          <w:rFonts w:ascii="Myriad Pro" w:hAnsi="Myriad Pro"/>
          <w:bCs/>
          <w:szCs w:val="10"/>
        </w:rPr>
      </w:pPr>
      <w:r w:rsidRPr="007B2634">
        <w:rPr>
          <w:rFonts w:ascii="Myriad Pro" w:hAnsi="Myriad Pro"/>
          <w:bCs/>
          <w:szCs w:val="10"/>
        </w:rPr>
        <w:t>Identify the priority strategies to be addressed based on the consolidation of local strategies at the regional level.</w:t>
      </w:r>
    </w:p>
    <w:p w14:paraId="1D628BEF" w14:textId="77777777" w:rsidR="007B2634" w:rsidRDefault="007B2634" w:rsidP="007B2634">
      <w:pPr>
        <w:pStyle w:val="NoSpacing"/>
        <w:jc w:val="center"/>
        <w:rPr>
          <w:rFonts w:ascii="Myriad Pro" w:hAnsi="Myriad Pro"/>
          <w:bCs/>
          <w:szCs w:val="10"/>
        </w:rPr>
      </w:pPr>
      <w:r w:rsidRPr="007B2634">
        <w:rPr>
          <w:rFonts w:ascii="Myriad Pro" w:hAnsi="Myriad Pro"/>
          <w:bCs/>
          <w:szCs w:val="10"/>
        </w:rPr>
        <w:t>No more than three prioritized strategies per element may be carried forward to this worksheet.</w:t>
      </w:r>
    </w:p>
    <w:p w14:paraId="689F1D99" w14:textId="77777777" w:rsidR="007B2634" w:rsidRPr="007B2634" w:rsidRDefault="007B2634" w:rsidP="007B2634">
      <w:pPr>
        <w:pStyle w:val="NoSpacing"/>
        <w:jc w:val="center"/>
        <w:rPr>
          <w:rFonts w:ascii="Myriad Pro" w:hAnsi="Myriad Pro"/>
          <w:bCs/>
          <w:szCs w:val="10"/>
        </w:rPr>
      </w:pPr>
    </w:p>
    <w:tbl>
      <w:tblPr>
        <w:tblStyle w:val="GridTable1Light-Accent6"/>
        <w:tblW w:w="12955" w:type="dxa"/>
        <w:tblLook w:val="04A0" w:firstRow="1" w:lastRow="0" w:firstColumn="1" w:lastColumn="0" w:noHBand="0" w:noVBand="1"/>
      </w:tblPr>
      <w:tblGrid>
        <w:gridCol w:w="3415"/>
        <w:gridCol w:w="9540"/>
      </w:tblGrid>
      <w:tr w:rsidR="009407EA" w:rsidRPr="003C0095" w14:paraId="75F56B46" w14:textId="77777777" w:rsidTr="00940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70AD47" w:themeFill="accent6"/>
          </w:tcPr>
          <w:p w14:paraId="3B3F6540" w14:textId="77777777" w:rsidR="009407EA" w:rsidRPr="005A382E" w:rsidRDefault="009407EA" w:rsidP="007B2634">
            <w:pPr>
              <w:jc w:val="center"/>
              <w:rPr>
                <w:rFonts w:ascii="Myriad Pro" w:hAnsi="Myriad Pro"/>
                <w:bCs w:val="0"/>
                <w:color w:val="FFFFFF" w:themeColor="background1"/>
              </w:rPr>
            </w:pPr>
            <w:r w:rsidRPr="005A382E">
              <w:rPr>
                <w:rFonts w:ascii="Myriad Pro" w:hAnsi="Myriad Pro"/>
                <w:bCs w:val="0"/>
                <w:color w:val="FFFFFF" w:themeColor="background1"/>
              </w:rPr>
              <w:t>Element</w:t>
            </w:r>
          </w:p>
        </w:tc>
        <w:tc>
          <w:tcPr>
            <w:tcW w:w="9540" w:type="dxa"/>
            <w:shd w:val="clear" w:color="auto" w:fill="70AD47" w:themeFill="accent6"/>
          </w:tcPr>
          <w:p w14:paraId="0A1C2CF5" w14:textId="77777777" w:rsidR="009407EA" w:rsidRPr="005A382E" w:rsidRDefault="00244821" w:rsidP="007B2634">
            <w:pPr>
              <w:jc w:val="center"/>
              <w:cnfStyle w:val="100000000000" w:firstRow="1" w:lastRow="0" w:firstColumn="0" w:lastColumn="0" w:oddVBand="0" w:evenVBand="0" w:oddHBand="0" w:evenHBand="0" w:firstRowFirstColumn="0" w:firstRowLastColumn="0" w:lastRowFirstColumn="0" w:lastRowLastColumn="0"/>
              <w:rPr>
                <w:rFonts w:ascii="Myriad Pro" w:hAnsi="Myriad Pro"/>
                <w:bCs w:val="0"/>
                <w:color w:val="FFFFFF" w:themeColor="background1"/>
              </w:rPr>
            </w:pPr>
            <w:r w:rsidRPr="005A382E">
              <w:rPr>
                <w:rFonts w:ascii="Myriad Pro" w:hAnsi="Myriad Pro"/>
                <w:bCs w:val="0"/>
                <w:color w:val="FFFFFF" w:themeColor="background1"/>
              </w:rPr>
              <w:t>Action Steps</w:t>
            </w:r>
            <w:r w:rsidR="009407EA" w:rsidRPr="005A382E">
              <w:rPr>
                <w:rFonts w:ascii="Myriad Pro" w:hAnsi="Myriad Pro"/>
                <w:bCs w:val="0"/>
                <w:color w:val="FFFFFF" w:themeColor="background1"/>
              </w:rPr>
              <w:t xml:space="preserve"> Listed in Priority Order</w:t>
            </w:r>
          </w:p>
        </w:tc>
      </w:tr>
      <w:tr w:rsidR="009407EA" w14:paraId="06E94B64" w14:textId="77777777" w:rsidTr="009407EA">
        <w:tc>
          <w:tcPr>
            <w:cnfStyle w:val="001000000000" w:firstRow="0" w:lastRow="0" w:firstColumn="1" w:lastColumn="0" w:oddVBand="0" w:evenVBand="0" w:oddHBand="0" w:evenHBand="0" w:firstRowFirstColumn="0" w:firstRowLastColumn="0" w:lastRowFirstColumn="0" w:lastRowLastColumn="0"/>
            <w:tcW w:w="3415" w:type="dxa"/>
          </w:tcPr>
          <w:p w14:paraId="63214614" w14:textId="77777777" w:rsidR="009407EA" w:rsidRPr="00F80F0B" w:rsidRDefault="009407EA" w:rsidP="00523E5B">
            <w:pPr>
              <w:pStyle w:val="ListParagraph"/>
              <w:numPr>
                <w:ilvl w:val="0"/>
                <w:numId w:val="46"/>
              </w:numPr>
              <w:rPr>
                <w:rFonts w:ascii="Myriad Pro" w:hAnsi="Myriad Pro"/>
                <w:b w:val="0"/>
              </w:rPr>
            </w:pPr>
            <w:r w:rsidRPr="00F80F0B">
              <w:rPr>
                <w:rFonts w:ascii="Myriad Pro" w:hAnsi="Myriad Pro"/>
                <w:b w:val="0"/>
              </w:rPr>
              <w:t xml:space="preserve">Career Advisement &amp; Development </w:t>
            </w:r>
          </w:p>
        </w:tc>
        <w:tc>
          <w:tcPr>
            <w:tcW w:w="9540" w:type="dxa"/>
          </w:tcPr>
          <w:p w14:paraId="0E8A4B9B"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6A8320B8"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38B2183"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B91834B"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866B2E2"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244821" w:rsidRPr="00CC0A95" w14:paraId="72292046" w14:textId="77777777" w:rsidTr="009407EA">
        <w:tc>
          <w:tcPr>
            <w:cnfStyle w:val="001000000000" w:firstRow="0" w:lastRow="0" w:firstColumn="1" w:lastColumn="0" w:oddVBand="0" w:evenVBand="0" w:oddHBand="0" w:evenHBand="0" w:firstRowFirstColumn="0" w:firstRowLastColumn="0" w:lastRowFirstColumn="0" w:lastRowLastColumn="0"/>
            <w:tcW w:w="3415" w:type="dxa"/>
            <w:shd w:val="clear" w:color="auto" w:fill="70AD47" w:themeFill="accent6"/>
          </w:tcPr>
          <w:p w14:paraId="3EFDF326" w14:textId="77777777" w:rsidR="00244821" w:rsidRPr="00F80F0B" w:rsidRDefault="00244821" w:rsidP="00244821">
            <w:pPr>
              <w:jc w:val="center"/>
              <w:rPr>
                <w:rFonts w:ascii="Myriad Pro" w:hAnsi="Myriad Pro"/>
                <w:b w:val="0"/>
                <w:color w:val="FFFFFF" w:themeColor="background1"/>
              </w:rPr>
            </w:pPr>
            <w:r w:rsidRPr="00F80F0B">
              <w:rPr>
                <w:rFonts w:ascii="Myriad Pro" w:hAnsi="Myriad Pro"/>
                <w:b w:val="0"/>
                <w:bCs w:val="0"/>
                <w:color w:val="FFFFFF" w:themeColor="background1"/>
              </w:rPr>
              <w:t>Element</w:t>
            </w:r>
          </w:p>
        </w:tc>
        <w:tc>
          <w:tcPr>
            <w:tcW w:w="9540" w:type="dxa"/>
            <w:shd w:val="clear" w:color="auto" w:fill="70AD47" w:themeFill="accent6"/>
          </w:tcPr>
          <w:p w14:paraId="2F65DF02" w14:textId="77777777" w:rsidR="00244821" w:rsidRPr="009407EA" w:rsidRDefault="00244821" w:rsidP="00244821">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9407EA" w14:paraId="209371FF" w14:textId="77777777" w:rsidTr="009407EA">
        <w:tc>
          <w:tcPr>
            <w:cnfStyle w:val="001000000000" w:firstRow="0" w:lastRow="0" w:firstColumn="1" w:lastColumn="0" w:oddVBand="0" w:evenVBand="0" w:oddHBand="0" w:evenHBand="0" w:firstRowFirstColumn="0" w:firstRowLastColumn="0" w:lastRowFirstColumn="0" w:lastRowLastColumn="0"/>
            <w:tcW w:w="3415" w:type="dxa"/>
          </w:tcPr>
          <w:p w14:paraId="2EC80163" w14:textId="77777777" w:rsidR="009407EA" w:rsidRPr="00F80F0B" w:rsidRDefault="009407EA" w:rsidP="00523E5B">
            <w:pPr>
              <w:pStyle w:val="ListParagraph"/>
              <w:numPr>
                <w:ilvl w:val="0"/>
                <w:numId w:val="46"/>
              </w:numPr>
              <w:rPr>
                <w:rFonts w:ascii="Myriad Pro" w:hAnsi="Myriad Pro"/>
                <w:b w:val="0"/>
              </w:rPr>
            </w:pPr>
            <w:r w:rsidRPr="00F80F0B">
              <w:rPr>
                <w:rFonts w:ascii="Myriad Pro" w:hAnsi="Myriad Pro"/>
                <w:b w:val="0"/>
              </w:rPr>
              <w:t>Local Workforce Alignment</w:t>
            </w:r>
          </w:p>
          <w:p w14:paraId="49E9F26E" w14:textId="77777777" w:rsidR="009407EA" w:rsidRPr="00F80F0B" w:rsidRDefault="009407EA" w:rsidP="007B2634">
            <w:pPr>
              <w:rPr>
                <w:rFonts w:ascii="Myriad Pro" w:hAnsi="Myriad Pro"/>
                <w:b w:val="0"/>
              </w:rPr>
            </w:pPr>
          </w:p>
        </w:tc>
        <w:tc>
          <w:tcPr>
            <w:tcW w:w="9540" w:type="dxa"/>
          </w:tcPr>
          <w:p w14:paraId="2F063A08"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1CED171B"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E9C2440"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572782FD"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1D918A7"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244821" w14:paraId="7421BDEA" w14:textId="77777777" w:rsidTr="009407EA">
        <w:tc>
          <w:tcPr>
            <w:cnfStyle w:val="001000000000" w:firstRow="0" w:lastRow="0" w:firstColumn="1" w:lastColumn="0" w:oddVBand="0" w:evenVBand="0" w:oddHBand="0" w:evenHBand="0" w:firstRowFirstColumn="0" w:firstRowLastColumn="0" w:lastRowFirstColumn="0" w:lastRowLastColumn="0"/>
            <w:tcW w:w="3415" w:type="dxa"/>
            <w:shd w:val="clear" w:color="auto" w:fill="70AD47" w:themeFill="accent6"/>
          </w:tcPr>
          <w:p w14:paraId="5389075F" w14:textId="77777777" w:rsidR="00244821" w:rsidRPr="00F80F0B" w:rsidRDefault="00244821" w:rsidP="00244821">
            <w:pPr>
              <w:jc w:val="center"/>
              <w:rPr>
                <w:rFonts w:ascii="Myriad Pro" w:hAnsi="Myriad Pro"/>
                <w:b w:val="0"/>
                <w:color w:val="FFFFFF" w:themeColor="background1"/>
              </w:rPr>
            </w:pPr>
            <w:r w:rsidRPr="00F80F0B">
              <w:rPr>
                <w:rFonts w:ascii="Myriad Pro" w:hAnsi="Myriad Pro"/>
                <w:b w:val="0"/>
                <w:bCs w:val="0"/>
                <w:color w:val="FFFFFF" w:themeColor="background1"/>
              </w:rPr>
              <w:t>Element</w:t>
            </w:r>
          </w:p>
        </w:tc>
        <w:tc>
          <w:tcPr>
            <w:tcW w:w="9540" w:type="dxa"/>
            <w:shd w:val="clear" w:color="auto" w:fill="70AD47" w:themeFill="accent6"/>
          </w:tcPr>
          <w:p w14:paraId="4AECA925" w14:textId="77777777" w:rsidR="00244821" w:rsidRPr="009407EA" w:rsidRDefault="00244821" w:rsidP="00244821">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9407EA" w14:paraId="4F80AF6C" w14:textId="77777777" w:rsidTr="009407EA">
        <w:tc>
          <w:tcPr>
            <w:cnfStyle w:val="001000000000" w:firstRow="0" w:lastRow="0" w:firstColumn="1" w:lastColumn="0" w:oddVBand="0" w:evenVBand="0" w:oddHBand="0" w:evenHBand="0" w:firstRowFirstColumn="0" w:firstRowLastColumn="0" w:lastRowFirstColumn="0" w:lastRowLastColumn="0"/>
            <w:tcW w:w="3415" w:type="dxa"/>
          </w:tcPr>
          <w:p w14:paraId="4D7FB32B" w14:textId="77777777" w:rsidR="009407EA" w:rsidRPr="00F80F0B" w:rsidRDefault="009407EA" w:rsidP="00523E5B">
            <w:pPr>
              <w:pStyle w:val="ListParagraph"/>
              <w:numPr>
                <w:ilvl w:val="0"/>
                <w:numId w:val="46"/>
              </w:numPr>
              <w:rPr>
                <w:rFonts w:ascii="Myriad Pro" w:hAnsi="Myriad Pro"/>
                <w:b w:val="0"/>
              </w:rPr>
            </w:pPr>
            <w:r w:rsidRPr="00F80F0B">
              <w:rPr>
                <w:rFonts w:ascii="Myriad Pro" w:hAnsi="Myriad Pro"/>
                <w:b w:val="0"/>
              </w:rPr>
              <w:t>Size, Scope &amp; Quality and Progress Towards Implementing CTE Programs of Study</w:t>
            </w:r>
          </w:p>
        </w:tc>
        <w:tc>
          <w:tcPr>
            <w:tcW w:w="9540" w:type="dxa"/>
          </w:tcPr>
          <w:p w14:paraId="37094785"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7A099D6B"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5DE9057C"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F844A60"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1262709"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FB435CC" w14:textId="77777777" w:rsidR="009407EA" w:rsidRPr="00CC0A95"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244821" w14:paraId="47EDCB0A" w14:textId="77777777" w:rsidTr="009407EA">
        <w:tc>
          <w:tcPr>
            <w:cnfStyle w:val="001000000000" w:firstRow="0" w:lastRow="0" w:firstColumn="1" w:lastColumn="0" w:oddVBand="0" w:evenVBand="0" w:oddHBand="0" w:evenHBand="0" w:firstRowFirstColumn="0" w:firstRowLastColumn="0" w:lastRowFirstColumn="0" w:lastRowLastColumn="0"/>
            <w:tcW w:w="3415" w:type="dxa"/>
            <w:shd w:val="clear" w:color="auto" w:fill="70AD47" w:themeFill="accent6"/>
          </w:tcPr>
          <w:p w14:paraId="16D693AF" w14:textId="77777777" w:rsidR="00244821" w:rsidRPr="00F80F0B" w:rsidRDefault="00244821" w:rsidP="00244821">
            <w:pPr>
              <w:jc w:val="center"/>
              <w:rPr>
                <w:rFonts w:ascii="Myriad Pro" w:hAnsi="Myriad Pro"/>
                <w:b w:val="0"/>
                <w:color w:val="FFFFFF" w:themeColor="background1"/>
              </w:rPr>
            </w:pPr>
            <w:r w:rsidRPr="00F80F0B">
              <w:rPr>
                <w:rFonts w:ascii="Myriad Pro" w:hAnsi="Myriad Pro"/>
                <w:b w:val="0"/>
                <w:bCs w:val="0"/>
                <w:color w:val="FFFFFF" w:themeColor="background1"/>
              </w:rPr>
              <w:lastRenderedPageBreak/>
              <w:t>Element</w:t>
            </w:r>
          </w:p>
        </w:tc>
        <w:tc>
          <w:tcPr>
            <w:tcW w:w="9540" w:type="dxa"/>
            <w:shd w:val="clear" w:color="auto" w:fill="70AD47" w:themeFill="accent6"/>
          </w:tcPr>
          <w:p w14:paraId="40EC650F" w14:textId="77777777" w:rsidR="00244821" w:rsidRPr="009407EA" w:rsidRDefault="00244821" w:rsidP="00244821">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9407EA" w14:paraId="469A0790" w14:textId="77777777" w:rsidTr="009407EA">
        <w:tc>
          <w:tcPr>
            <w:cnfStyle w:val="001000000000" w:firstRow="0" w:lastRow="0" w:firstColumn="1" w:lastColumn="0" w:oddVBand="0" w:evenVBand="0" w:oddHBand="0" w:evenHBand="0" w:firstRowFirstColumn="0" w:firstRowLastColumn="0" w:lastRowFirstColumn="0" w:lastRowLastColumn="0"/>
            <w:tcW w:w="3415" w:type="dxa"/>
          </w:tcPr>
          <w:p w14:paraId="08930944" w14:textId="77777777" w:rsidR="009407EA" w:rsidRPr="00F80F0B" w:rsidRDefault="009407EA" w:rsidP="00523E5B">
            <w:pPr>
              <w:pStyle w:val="ListParagraph"/>
              <w:numPr>
                <w:ilvl w:val="0"/>
                <w:numId w:val="46"/>
              </w:numPr>
              <w:rPr>
                <w:rFonts w:ascii="Myriad Pro" w:hAnsi="Myriad Pro"/>
                <w:b w:val="0"/>
              </w:rPr>
            </w:pPr>
            <w:r w:rsidRPr="00F80F0B">
              <w:rPr>
                <w:rFonts w:ascii="Myriad Pro" w:hAnsi="Myriad Pro"/>
                <w:b w:val="0"/>
              </w:rPr>
              <w:t>Student Performance</w:t>
            </w:r>
          </w:p>
          <w:p w14:paraId="0BD725E3" w14:textId="77777777" w:rsidR="009407EA" w:rsidRPr="00F80F0B" w:rsidRDefault="009407EA" w:rsidP="007B2634">
            <w:pPr>
              <w:rPr>
                <w:rFonts w:ascii="Myriad Pro" w:hAnsi="Myriad Pro"/>
                <w:b w:val="0"/>
              </w:rPr>
            </w:pPr>
            <w:r w:rsidRPr="00F80F0B">
              <w:rPr>
                <w:rFonts w:ascii="Myriad Pro" w:hAnsi="Myriad Pro"/>
                <w:b w:val="0"/>
              </w:rPr>
              <w:t xml:space="preserve"> </w:t>
            </w:r>
          </w:p>
        </w:tc>
        <w:tc>
          <w:tcPr>
            <w:tcW w:w="9540" w:type="dxa"/>
          </w:tcPr>
          <w:p w14:paraId="57D52112"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662A4CE"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31593094"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5A96B04"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0F7B5CB6"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0AA066F2"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244821" w14:paraId="0C768C70" w14:textId="77777777" w:rsidTr="009407EA">
        <w:tc>
          <w:tcPr>
            <w:cnfStyle w:val="001000000000" w:firstRow="0" w:lastRow="0" w:firstColumn="1" w:lastColumn="0" w:oddVBand="0" w:evenVBand="0" w:oddHBand="0" w:evenHBand="0" w:firstRowFirstColumn="0" w:firstRowLastColumn="0" w:lastRowFirstColumn="0" w:lastRowLastColumn="0"/>
            <w:tcW w:w="3415" w:type="dxa"/>
            <w:shd w:val="clear" w:color="auto" w:fill="70AD47" w:themeFill="accent6"/>
          </w:tcPr>
          <w:p w14:paraId="1E20FB40" w14:textId="77777777" w:rsidR="00244821" w:rsidRPr="00F80F0B" w:rsidRDefault="00244821" w:rsidP="00244821">
            <w:pPr>
              <w:jc w:val="center"/>
              <w:rPr>
                <w:rFonts w:ascii="Myriad Pro" w:hAnsi="Myriad Pro"/>
                <w:b w:val="0"/>
                <w:color w:val="FFFFFF" w:themeColor="background1"/>
              </w:rPr>
            </w:pPr>
            <w:r w:rsidRPr="00F80F0B">
              <w:rPr>
                <w:rFonts w:ascii="Myriad Pro" w:hAnsi="Myriad Pro"/>
                <w:b w:val="0"/>
                <w:bCs w:val="0"/>
                <w:color w:val="FFFFFF" w:themeColor="background1"/>
              </w:rPr>
              <w:t>Element</w:t>
            </w:r>
          </w:p>
        </w:tc>
        <w:tc>
          <w:tcPr>
            <w:tcW w:w="9540" w:type="dxa"/>
            <w:shd w:val="clear" w:color="auto" w:fill="70AD47" w:themeFill="accent6"/>
          </w:tcPr>
          <w:p w14:paraId="72539B37" w14:textId="77777777" w:rsidR="00244821" w:rsidRPr="009407EA" w:rsidRDefault="00244821" w:rsidP="00244821">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9407EA" w14:paraId="784F8C6A" w14:textId="77777777" w:rsidTr="009407EA">
        <w:tc>
          <w:tcPr>
            <w:cnfStyle w:val="001000000000" w:firstRow="0" w:lastRow="0" w:firstColumn="1" w:lastColumn="0" w:oddVBand="0" w:evenVBand="0" w:oddHBand="0" w:evenHBand="0" w:firstRowFirstColumn="0" w:firstRowLastColumn="0" w:lastRowFirstColumn="0" w:lastRowLastColumn="0"/>
            <w:tcW w:w="3415" w:type="dxa"/>
          </w:tcPr>
          <w:p w14:paraId="3AF6571D" w14:textId="77777777" w:rsidR="009407EA" w:rsidRPr="00F80F0B" w:rsidRDefault="009407EA" w:rsidP="00523E5B">
            <w:pPr>
              <w:pStyle w:val="ListParagraph"/>
              <w:numPr>
                <w:ilvl w:val="0"/>
                <w:numId w:val="46"/>
              </w:numPr>
              <w:rPr>
                <w:rFonts w:ascii="Myriad Pro" w:hAnsi="Myriad Pro"/>
                <w:b w:val="0"/>
              </w:rPr>
            </w:pPr>
            <w:r w:rsidRPr="00F80F0B">
              <w:rPr>
                <w:rFonts w:ascii="Myriad Pro" w:hAnsi="Myriad Pro"/>
                <w:b w:val="0"/>
              </w:rPr>
              <w:t>Recruitment, Retention and Training of Faculty and Staff</w:t>
            </w:r>
          </w:p>
        </w:tc>
        <w:tc>
          <w:tcPr>
            <w:tcW w:w="9540" w:type="dxa"/>
          </w:tcPr>
          <w:p w14:paraId="1778D6BE"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11D2FD62"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664F6194"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0E5F67D3"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7D1EC332"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20334230"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697EEA00"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4E3F58A"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r w:rsidR="00244821" w:rsidRPr="00CC0A95" w14:paraId="7BAED9CA" w14:textId="77777777" w:rsidTr="009407EA">
        <w:tc>
          <w:tcPr>
            <w:cnfStyle w:val="001000000000" w:firstRow="0" w:lastRow="0" w:firstColumn="1" w:lastColumn="0" w:oddVBand="0" w:evenVBand="0" w:oddHBand="0" w:evenHBand="0" w:firstRowFirstColumn="0" w:firstRowLastColumn="0" w:lastRowFirstColumn="0" w:lastRowLastColumn="0"/>
            <w:tcW w:w="3415" w:type="dxa"/>
            <w:shd w:val="clear" w:color="auto" w:fill="70AD47" w:themeFill="accent6"/>
          </w:tcPr>
          <w:p w14:paraId="1ECAC42F" w14:textId="77777777" w:rsidR="00244821" w:rsidRPr="00F80F0B" w:rsidRDefault="00244821" w:rsidP="00244821">
            <w:pPr>
              <w:jc w:val="center"/>
              <w:rPr>
                <w:rFonts w:ascii="Myriad Pro" w:hAnsi="Myriad Pro"/>
                <w:b w:val="0"/>
                <w:bCs w:val="0"/>
                <w:color w:val="FFFFFF" w:themeColor="background1"/>
              </w:rPr>
            </w:pPr>
            <w:r w:rsidRPr="00F80F0B">
              <w:rPr>
                <w:rFonts w:ascii="Myriad Pro" w:hAnsi="Myriad Pro"/>
                <w:b w:val="0"/>
                <w:bCs w:val="0"/>
                <w:color w:val="FFFFFF" w:themeColor="background1"/>
              </w:rPr>
              <w:t>Element</w:t>
            </w:r>
          </w:p>
        </w:tc>
        <w:tc>
          <w:tcPr>
            <w:tcW w:w="9540" w:type="dxa"/>
            <w:shd w:val="clear" w:color="auto" w:fill="70AD47" w:themeFill="accent6"/>
          </w:tcPr>
          <w:p w14:paraId="63D4F459" w14:textId="77777777" w:rsidR="00244821" w:rsidRPr="009407EA" w:rsidRDefault="00244821" w:rsidP="00244821">
            <w:pPr>
              <w:jc w:val="center"/>
              <w:cnfStyle w:val="000000000000" w:firstRow="0" w:lastRow="0" w:firstColumn="0" w:lastColumn="0" w:oddVBand="0" w:evenVBand="0" w:oddHBand="0" w:evenHBand="0" w:firstRowFirstColumn="0" w:firstRowLastColumn="0" w:lastRowFirstColumn="0" w:lastRowLastColumn="0"/>
              <w:rPr>
                <w:rFonts w:ascii="Myriad Pro" w:hAnsi="Myriad Pro"/>
                <w:b/>
                <w:bCs/>
                <w:color w:val="FFFFFF" w:themeColor="background1"/>
              </w:rPr>
            </w:pPr>
            <w:r>
              <w:rPr>
                <w:rFonts w:ascii="Myriad Pro" w:hAnsi="Myriad Pro"/>
                <w:b/>
                <w:bCs/>
                <w:color w:val="FFFFFF" w:themeColor="background1"/>
              </w:rPr>
              <w:t>Action Steps</w:t>
            </w:r>
            <w:r w:rsidRPr="009407EA">
              <w:rPr>
                <w:rFonts w:ascii="Myriad Pro" w:hAnsi="Myriad Pro"/>
                <w:b/>
                <w:bCs/>
                <w:color w:val="FFFFFF" w:themeColor="background1"/>
              </w:rPr>
              <w:t xml:space="preserve"> Listed in Priority Order</w:t>
            </w:r>
          </w:p>
        </w:tc>
      </w:tr>
      <w:tr w:rsidR="009407EA" w14:paraId="536A7B38" w14:textId="77777777" w:rsidTr="009407EA">
        <w:tc>
          <w:tcPr>
            <w:cnfStyle w:val="001000000000" w:firstRow="0" w:lastRow="0" w:firstColumn="1" w:lastColumn="0" w:oddVBand="0" w:evenVBand="0" w:oddHBand="0" w:evenHBand="0" w:firstRowFirstColumn="0" w:firstRowLastColumn="0" w:lastRowFirstColumn="0" w:lastRowLastColumn="0"/>
            <w:tcW w:w="3415" w:type="dxa"/>
          </w:tcPr>
          <w:p w14:paraId="7DE603F4" w14:textId="77777777" w:rsidR="009407EA" w:rsidRPr="00F80F0B" w:rsidRDefault="009407EA" w:rsidP="00523E5B">
            <w:pPr>
              <w:pStyle w:val="ListParagraph"/>
              <w:numPr>
                <w:ilvl w:val="0"/>
                <w:numId w:val="46"/>
              </w:numPr>
              <w:rPr>
                <w:rFonts w:ascii="Myriad Pro" w:hAnsi="Myriad Pro"/>
                <w:b w:val="0"/>
              </w:rPr>
            </w:pPr>
            <w:r w:rsidRPr="00F80F0B">
              <w:rPr>
                <w:rFonts w:ascii="Myriad Pro" w:hAnsi="Myriad Pro"/>
                <w:b w:val="0"/>
              </w:rPr>
              <w:t>Work-Based Learning</w:t>
            </w:r>
          </w:p>
        </w:tc>
        <w:tc>
          <w:tcPr>
            <w:tcW w:w="9540" w:type="dxa"/>
          </w:tcPr>
          <w:p w14:paraId="7C32A54B"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3DFC1F9D"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0C559D22"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4B79E5B0"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1E6D5D97"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64AC3CB9"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3EA2815D"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p w14:paraId="7B49A5CC" w14:textId="77777777" w:rsidR="009407EA" w:rsidRDefault="009407EA" w:rsidP="007B2634">
            <w:pPr>
              <w:cnfStyle w:val="000000000000" w:firstRow="0" w:lastRow="0" w:firstColumn="0" w:lastColumn="0" w:oddVBand="0" w:evenVBand="0" w:oddHBand="0" w:evenHBand="0" w:firstRowFirstColumn="0" w:firstRowLastColumn="0" w:lastRowFirstColumn="0" w:lastRowLastColumn="0"/>
              <w:rPr>
                <w:rFonts w:ascii="Myriad Pro" w:hAnsi="Myriad Pro"/>
                <w:sz w:val="24"/>
                <w:szCs w:val="24"/>
              </w:rPr>
            </w:pPr>
          </w:p>
        </w:tc>
      </w:tr>
    </w:tbl>
    <w:p w14:paraId="3705F3C7" w14:textId="77777777" w:rsidR="007B2634" w:rsidRDefault="007B2634" w:rsidP="007B2634">
      <w:pPr>
        <w:rPr>
          <w:rFonts w:ascii="Myriad Pro" w:hAnsi="Myriad Pro"/>
          <w:b/>
          <w:sz w:val="28"/>
          <w:szCs w:val="28"/>
        </w:rPr>
      </w:pPr>
    </w:p>
    <w:p w14:paraId="7A65EA5D" w14:textId="77777777" w:rsidR="007B2634" w:rsidRDefault="007B2634" w:rsidP="00280487">
      <w:pPr>
        <w:spacing w:after="160" w:line="259" w:lineRule="auto"/>
        <w:rPr>
          <w:rFonts w:ascii="Myriad Pro" w:hAnsi="Myriad Pro"/>
          <w:b/>
          <w:color w:val="0070C0"/>
          <w:sz w:val="28"/>
          <w:szCs w:val="16"/>
        </w:rPr>
      </w:pPr>
    </w:p>
    <w:p w14:paraId="5E90276F" w14:textId="77777777" w:rsidR="00B76908" w:rsidRDefault="00B76908" w:rsidP="006E3CA7">
      <w:pPr>
        <w:rPr>
          <w:rFonts w:ascii="Myriad Pro" w:hAnsi="Myriad Pro"/>
          <w:b/>
          <w:sz w:val="28"/>
          <w:szCs w:val="28"/>
        </w:rPr>
      </w:pPr>
    </w:p>
    <w:p w14:paraId="5B45C369" w14:textId="77777777" w:rsidR="00B76908" w:rsidRDefault="00B76908" w:rsidP="006E3CA7">
      <w:pPr>
        <w:rPr>
          <w:rFonts w:ascii="Myriad Pro" w:hAnsi="Myriad Pro"/>
          <w:b/>
          <w:sz w:val="28"/>
          <w:szCs w:val="28"/>
        </w:rPr>
      </w:pPr>
    </w:p>
    <w:p w14:paraId="1E66772D" w14:textId="77777777" w:rsidR="007B2634" w:rsidRDefault="007B2634" w:rsidP="006E3CA7">
      <w:pPr>
        <w:rPr>
          <w:rFonts w:ascii="Myriad Pro" w:hAnsi="Myriad Pro"/>
          <w:b/>
          <w:sz w:val="28"/>
          <w:szCs w:val="28"/>
        </w:rPr>
      </w:pPr>
    </w:p>
    <w:p w14:paraId="5D8AAF0C" w14:textId="77777777" w:rsidR="0005728C" w:rsidRDefault="0005728C" w:rsidP="006E3CA7">
      <w:pPr>
        <w:rPr>
          <w:rFonts w:ascii="Myriad Pro" w:hAnsi="Myriad Pro"/>
          <w:b/>
          <w:sz w:val="28"/>
          <w:szCs w:val="28"/>
          <w:highlight w:val="yellow"/>
        </w:rPr>
      </w:pPr>
    </w:p>
    <w:p w14:paraId="13A49526" w14:textId="77777777" w:rsidR="0005728C" w:rsidRDefault="0005728C" w:rsidP="006E3CA7">
      <w:pPr>
        <w:rPr>
          <w:rFonts w:ascii="Myriad Pro" w:hAnsi="Myriad Pro"/>
          <w:b/>
          <w:sz w:val="28"/>
          <w:szCs w:val="28"/>
          <w:highlight w:val="yellow"/>
        </w:rPr>
      </w:pPr>
    </w:p>
    <w:p w14:paraId="2E5281DD" w14:textId="77777777" w:rsidR="006E3CA7" w:rsidRDefault="006E3CA7" w:rsidP="006E3CA7">
      <w:pPr>
        <w:pStyle w:val="ListParagraph"/>
        <w:rPr>
          <w:rFonts w:ascii="Myriad Pro" w:hAnsi="Myriad Pro"/>
          <w:b/>
          <w:sz w:val="24"/>
          <w:szCs w:val="28"/>
        </w:rPr>
        <w:sectPr w:rsidR="006E3CA7" w:rsidSect="00866F6A">
          <w:headerReference w:type="first" r:id="rId32"/>
          <w:pgSz w:w="15840" w:h="12240" w:orient="landscape"/>
          <w:pgMar w:top="1440" w:right="1440" w:bottom="1440" w:left="1440" w:header="720" w:footer="720" w:gutter="0"/>
          <w:cols w:space="720"/>
          <w:titlePg/>
          <w:docGrid w:linePitch="360"/>
        </w:sectPr>
      </w:pPr>
    </w:p>
    <w:p w14:paraId="5D9EE4F2" w14:textId="553CEA74" w:rsidR="000A7949" w:rsidRPr="000A7949" w:rsidRDefault="00EE78E6" w:rsidP="000A7949">
      <w:pPr>
        <w:jc w:val="center"/>
        <w:rPr>
          <w:rFonts w:ascii="Myriad Pro" w:hAnsi="Myriad Pro"/>
          <w:b/>
          <w:color w:val="ED7D31" w:themeColor="accent2"/>
          <w:sz w:val="32"/>
        </w:rPr>
      </w:pPr>
      <w:r>
        <w:rPr>
          <w:rFonts w:ascii="Myriad Pro" w:hAnsi="Myriad Pro"/>
          <w:b/>
          <w:color w:val="ED7D31" w:themeColor="accent2"/>
          <w:sz w:val="28"/>
        </w:rPr>
        <w:lastRenderedPageBreak/>
        <w:t>Going from reVISION</w:t>
      </w:r>
      <w:r w:rsidR="000A7949" w:rsidRPr="000A7949">
        <w:rPr>
          <w:rFonts w:ascii="Myriad Pro" w:hAnsi="Myriad Pro"/>
          <w:b/>
          <w:color w:val="ED7D31" w:themeColor="accent2"/>
          <w:sz w:val="28"/>
        </w:rPr>
        <w:t xml:space="preserve"> to the Local Perkins Application</w:t>
      </w:r>
    </w:p>
    <w:p w14:paraId="33C1FF3E" w14:textId="77777777" w:rsidR="000A7949" w:rsidRDefault="000A7949" w:rsidP="000A7949">
      <w:pPr>
        <w:rPr>
          <w:rFonts w:ascii="Myriad Pro" w:hAnsi="Myriad Pro"/>
          <w:b/>
          <w:sz w:val="24"/>
        </w:rPr>
      </w:pPr>
    </w:p>
    <w:p w14:paraId="3469B382" w14:textId="7682D6EB" w:rsidR="000A7949" w:rsidRPr="00807BE3" w:rsidRDefault="000A7949" w:rsidP="000A7949">
      <w:pPr>
        <w:rPr>
          <w:rFonts w:ascii="Myriad Pro" w:hAnsi="Myriad Pro"/>
        </w:rPr>
      </w:pPr>
      <w:r w:rsidRPr="00807BE3">
        <w:rPr>
          <w:rFonts w:ascii="Myriad Pro" w:hAnsi="Myriad Pro"/>
        </w:rPr>
        <w:t>Creating and enhancing opportunities for students will require foresight, careful planning and t</w:t>
      </w:r>
      <w:r>
        <w:rPr>
          <w:rFonts w:ascii="Myriad Pro" w:hAnsi="Myriad Pro"/>
        </w:rPr>
        <w:t>argeted investment. To help your local district, consortium, or community college c</w:t>
      </w:r>
      <w:r w:rsidRPr="00807BE3">
        <w:rPr>
          <w:rFonts w:ascii="Myriad Pro" w:hAnsi="Myriad Pro"/>
        </w:rPr>
        <w:t>hoose where to begin and which action steps to approach first, it will be necessary to review the actions steps ide</w:t>
      </w:r>
      <w:r w:rsidR="00EE78E6">
        <w:rPr>
          <w:rFonts w:ascii="Myriad Pro" w:hAnsi="Myriad Pro"/>
        </w:rPr>
        <w:t>ntified through the reVISION</w:t>
      </w:r>
      <w:r w:rsidRPr="00807BE3">
        <w:rPr>
          <w:rFonts w:ascii="Myriad Pro" w:hAnsi="Myriad Pro"/>
        </w:rPr>
        <w:t xml:space="preserve"> process (see Local and Regional CTE Assessments</w:t>
      </w:r>
      <w:r>
        <w:rPr>
          <w:rFonts w:ascii="Myriad Pro" w:hAnsi="Myriad Pro"/>
        </w:rPr>
        <w:t xml:space="preserve">) and establish a set of </w:t>
      </w:r>
      <w:proofErr w:type="gramStart"/>
      <w:r>
        <w:rPr>
          <w:rFonts w:ascii="Myriad Pro" w:hAnsi="Myriad Pro"/>
        </w:rPr>
        <w:t>high-priority</w:t>
      </w:r>
      <w:proofErr w:type="gramEnd"/>
      <w:r>
        <w:rPr>
          <w:rFonts w:ascii="Myriad Pro" w:hAnsi="Myriad Pro"/>
        </w:rPr>
        <w:t>, overarching goals</w:t>
      </w:r>
      <w:r w:rsidRPr="00807BE3">
        <w:rPr>
          <w:rFonts w:ascii="Myriad Pro" w:hAnsi="Myriad Pro"/>
        </w:rPr>
        <w:t xml:space="preserve">. Multiple sources of information and </w:t>
      </w:r>
      <w:r w:rsidR="00EE78E6">
        <w:rPr>
          <w:rFonts w:ascii="Myriad Pro" w:hAnsi="Myriad Pro"/>
        </w:rPr>
        <w:t>other data from the reVISION</w:t>
      </w:r>
      <w:r w:rsidRPr="00807BE3">
        <w:rPr>
          <w:rFonts w:ascii="Myriad Pro" w:hAnsi="Myriad Pro"/>
        </w:rPr>
        <w:t xml:space="preserve"> process </w:t>
      </w:r>
      <w:r>
        <w:rPr>
          <w:rFonts w:ascii="Myriad Pro" w:hAnsi="Myriad Pro"/>
        </w:rPr>
        <w:t>may</w:t>
      </w:r>
      <w:r w:rsidRPr="00807BE3">
        <w:rPr>
          <w:rFonts w:ascii="Myriad Pro" w:hAnsi="Myriad Pro"/>
        </w:rPr>
        <w:t xml:space="preserve"> need to be reviewed to </w:t>
      </w:r>
      <w:r>
        <w:rPr>
          <w:rFonts w:ascii="Myriad Pro" w:hAnsi="Myriad Pro"/>
        </w:rPr>
        <w:t xml:space="preserve">accomplish this successfully. </w:t>
      </w:r>
    </w:p>
    <w:p w14:paraId="56184EBA" w14:textId="77777777" w:rsidR="000A7949" w:rsidRDefault="000A7949" w:rsidP="000A7949">
      <w:pPr>
        <w:rPr>
          <w:rFonts w:ascii="Myriad Pro" w:hAnsi="Myriad Pro"/>
          <w:b/>
          <w:sz w:val="24"/>
        </w:rPr>
      </w:pPr>
    </w:p>
    <w:p w14:paraId="7D9120DD" w14:textId="77777777" w:rsidR="000A7949" w:rsidRPr="00807BE3" w:rsidRDefault="000A7949" w:rsidP="000A7949">
      <w:pPr>
        <w:rPr>
          <w:rFonts w:ascii="Myriad Pro" w:hAnsi="Myriad Pro"/>
          <w:b/>
        </w:rPr>
      </w:pPr>
      <w:r w:rsidRPr="00807BE3">
        <w:rPr>
          <w:rFonts w:ascii="Myriad Pro" w:hAnsi="Myriad Pro"/>
          <w:b/>
        </w:rPr>
        <w:t>Step 1: Establish Goals</w:t>
      </w:r>
    </w:p>
    <w:p w14:paraId="43A6C2AF" w14:textId="75707558" w:rsidR="000A7949" w:rsidRPr="00807BE3" w:rsidRDefault="000A7949" w:rsidP="000A7949">
      <w:pPr>
        <w:rPr>
          <w:rFonts w:ascii="Myriad Pro" w:hAnsi="Myriad Pro"/>
        </w:rPr>
      </w:pPr>
      <w:r w:rsidRPr="00807BE3">
        <w:rPr>
          <w:rFonts w:ascii="Myriad Pro" w:hAnsi="Myriad Pro"/>
        </w:rPr>
        <w:t>In conducting and actively participating in reVISION, districts and education partners reviewed a number of different data elements (</w:t>
      </w:r>
      <w:proofErr w:type="gramStart"/>
      <w:r w:rsidRPr="00807BE3">
        <w:rPr>
          <w:rFonts w:ascii="Myriad Pro" w:hAnsi="Myriad Pro"/>
        </w:rPr>
        <w:t>e.g.</w:t>
      </w:r>
      <w:proofErr w:type="gramEnd"/>
      <w:r w:rsidRPr="00807BE3">
        <w:rPr>
          <w:rFonts w:ascii="Myriad Pro" w:hAnsi="Myriad Pro"/>
        </w:rPr>
        <w:t xml:space="preserve"> school faculty demographics, non-traditional student participation rates, CTE student performance data, etc.). Given these data, </w:t>
      </w:r>
      <w:r>
        <w:rPr>
          <w:rFonts w:ascii="Myriad Pro" w:hAnsi="Myriad Pro"/>
        </w:rPr>
        <w:t xml:space="preserve">potential </w:t>
      </w:r>
      <w:r w:rsidRPr="00807BE3">
        <w:rPr>
          <w:rFonts w:ascii="Myriad Pro" w:hAnsi="Myriad Pro"/>
        </w:rPr>
        <w:t xml:space="preserve">action steps were identified for each of the six required elements (at </w:t>
      </w:r>
      <w:r>
        <w:rPr>
          <w:rFonts w:ascii="Myriad Pro" w:hAnsi="Myriad Pro"/>
        </w:rPr>
        <w:t xml:space="preserve">both </w:t>
      </w:r>
      <w:r w:rsidRPr="00807BE3">
        <w:rPr>
          <w:rFonts w:ascii="Myriad Pro" w:hAnsi="Myriad Pro"/>
        </w:rPr>
        <w:t>the Local and Regional level</w:t>
      </w:r>
      <w:r>
        <w:rPr>
          <w:rFonts w:ascii="Myriad Pro" w:hAnsi="Myriad Pro"/>
        </w:rPr>
        <w:t>s</w:t>
      </w:r>
      <w:r w:rsidRPr="00807BE3">
        <w:rPr>
          <w:rFonts w:ascii="Myriad Pro" w:hAnsi="Myriad Pro"/>
        </w:rPr>
        <w:t>). Taking all of these action steps into consideration</w:t>
      </w:r>
      <w:r>
        <w:rPr>
          <w:rFonts w:ascii="Myriad Pro" w:hAnsi="Myriad Pro"/>
        </w:rPr>
        <w:t xml:space="preserve"> to reach a desired state</w:t>
      </w:r>
      <w:r w:rsidRPr="00807BE3">
        <w:rPr>
          <w:rFonts w:ascii="Myriad Pro" w:hAnsi="Myriad Pro"/>
        </w:rPr>
        <w:t>, identify a set of goals you</w:t>
      </w:r>
      <w:r>
        <w:rPr>
          <w:rFonts w:ascii="Myriad Pro" w:hAnsi="Myriad Pro"/>
        </w:rPr>
        <w:t xml:space="preserve"> district, consortium, or college </w:t>
      </w:r>
      <w:r w:rsidRPr="00807BE3">
        <w:rPr>
          <w:rFonts w:ascii="Myriad Pro" w:hAnsi="Myriad Pro"/>
        </w:rPr>
        <w:t xml:space="preserve">might pursue to ensure high-quality CTE programming for each student. </w:t>
      </w:r>
    </w:p>
    <w:p w14:paraId="6F878BE9" w14:textId="77777777" w:rsidR="000A7949" w:rsidRPr="00807BE3" w:rsidRDefault="000A7949" w:rsidP="000A7949">
      <w:pPr>
        <w:rPr>
          <w:rFonts w:ascii="Myriad Pro" w:hAnsi="Myriad Pro"/>
          <w:b/>
        </w:rPr>
      </w:pPr>
    </w:p>
    <w:p w14:paraId="3E0F6FC4" w14:textId="77777777" w:rsidR="000A7949" w:rsidRPr="00807BE3" w:rsidRDefault="000A7949" w:rsidP="000A7949">
      <w:pPr>
        <w:rPr>
          <w:rFonts w:ascii="Myriad Pro" w:hAnsi="Myriad Pro"/>
          <w:b/>
        </w:rPr>
      </w:pPr>
      <w:r w:rsidRPr="00807BE3">
        <w:rPr>
          <w:rFonts w:ascii="Myriad Pro" w:hAnsi="Myriad Pro"/>
          <w:b/>
        </w:rPr>
        <w:t xml:space="preserve">Step 2: Identify Action Steps </w:t>
      </w:r>
    </w:p>
    <w:p w14:paraId="713F916F" w14:textId="10DB87E0" w:rsidR="000A7949" w:rsidRPr="00807BE3" w:rsidRDefault="000A7949" w:rsidP="000A7949">
      <w:pPr>
        <w:rPr>
          <w:rFonts w:ascii="Myriad Pro" w:hAnsi="Myriad Pro"/>
        </w:rPr>
      </w:pPr>
      <w:r w:rsidRPr="00807BE3">
        <w:rPr>
          <w:rFonts w:ascii="Myriad Pro" w:hAnsi="Myriad Pro"/>
        </w:rPr>
        <w:t>After careful review of the action steps already identifi</w:t>
      </w:r>
      <w:r w:rsidR="00EE78E6">
        <w:rPr>
          <w:rFonts w:ascii="Myriad Pro" w:hAnsi="Myriad Pro"/>
        </w:rPr>
        <w:t>ed through reVISION</w:t>
      </w:r>
      <w:r w:rsidRPr="00807BE3">
        <w:rPr>
          <w:rFonts w:ascii="Myriad Pro" w:hAnsi="Myriad Pro"/>
        </w:rPr>
        <w:t>, consider the following questions in relation to your overarching goals as identified above:</w:t>
      </w:r>
    </w:p>
    <w:p w14:paraId="2EBB4A5C" w14:textId="77777777" w:rsidR="000A7949" w:rsidRPr="00807BE3" w:rsidRDefault="000A7949" w:rsidP="000A7949">
      <w:pPr>
        <w:pStyle w:val="ListParagraph"/>
        <w:numPr>
          <w:ilvl w:val="0"/>
          <w:numId w:val="45"/>
        </w:numPr>
        <w:rPr>
          <w:rFonts w:ascii="Myriad Pro" w:hAnsi="Myriad Pro"/>
        </w:rPr>
      </w:pPr>
      <w:r w:rsidRPr="00807BE3">
        <w:rPr>
          <w:rFonts w:ascii="Myriad Pro" w:hAnsi="Myriad Pro"/>
        </w:rPr>
        <w:t xml:space="preserve">Which of the </w:t>
      </w:r>
      <w:r>
        <w:rPr>
          <w:rFonts w:ascii="Myriad Pro" w:hAnsi="Myriad Pro"/>
        </w:rPr>
        <w:t>action steps</w:t>
      </w:r>
      <w:r w:rsidRPr="00807BE3">
        <w:rPr>
          <w:rFonts w:ascii="Myriad Pro" w:hAnsi="Myriad Pro"/>
        </w:rPr>
        <w:t xml:space="preserve"> identified are of highest priority? </w:t>
      </w:r>
    </w:p>
    <w:p w14:paraId="622068C9" w14:textId="77777777" w:rsidR="000A7949" w:rsidRPr="00807BE3" w:rsidRDefault="000A7949" w:rsidP="000A7949">
      <w:pPr>
        <w:pStyle w:val="ListParagraph"/>
        <w:numPr>
          <w:ilvl w:val="0"/>
          <w:numId w:val="45"/>
        </w:numPr>
        <w:rPr>
          <w:rFonts w:ascii="Myriad Pro" w:hAnsi="Myriad Pro"/>
        </w:rPr>
      </w:pPr>
      <w:r w:rsidRPr="00807BE3">
        <w:rPr>
          <w:rFonts w:ascii="Myriad Pro" w:hAnsi="Myriad Pro"/>
        </w:rPr>
        <w:t xml:space="preserve">Are all </w:t>
      </w:r>
      <w:r>
        <w:rPr>
          <w:rFonts w:ascii="Myriad Pro" w:hAnsi="Myriad Pro"/>
        </w:rPr>
        <w:t>action steps</w:t>
      </w:r>
      <w:r w:rsidRPr="00807BE3">
        <w:rPr>
          <w:rFonts w:ascii="Myriad Pro" w:hAnsi="Myriad Pro"/>
        </w:rPr>
        <w:t xml:space="preserve"> equally likely to be achieved? </w:t>
      </w:r>
    </w:p>
    <w:p w14:paraId="1060DE29" w14:textId="77777777" w:rsidR="000A7949" w:rsidRPr="00807BE3" w:rsidRDefault="000A7949" w:rsidP="000A7949">
      <w:pPr>
        <w:pStyle w:val="ListParagraph"/>
        <w:numPr>
          <w:ilvl w:val="0"/>
          <w:numId w:val="45"/>
        </w:numPr>
        <w:rPr>
          <w:rFonts w:ascii="Myriad Pro" w:hAnsi="Myriad Pro"/>
        </w:rPr>
      </w:pPr>
      <w:r w:rsidRPr="00807BE3">
        <w:rPr>
          <w:rFonts w:ascii="Myriad Pro" w:hAnsi="Myriad Pro"/>
        </w:rPr>
        <w:t xml:space="preserve">Which </w:t>
      </w:r>
      <w:r>
        <w:rPr>
          <w:rFonts w:ascii="Myriad Pro" w:hAnsi="Myriad Pro"/>
        </w:rPr>
        <w:t>action steps</w:t>
      </w:r>
      <w:r w:rsidRPr="00807BE3">
        <w:rPr>
          <w:rFonts w:ascii="Myriad Pro" w:hAnsi="Myriad Pro"/>
        </w:rPr>
        <w:t xml:space="preserve"> might you seek to address in the first grant year (2020-2021)? </w:t>
      </w:r>
    </w:p>
    <w:p w14:paraId="6F377706" w14:textId="77777777" w:rsidR="000A7949" w:rsidRDefault="000A7949" w:rsidP="000A7949">
      <w:pPr>
        <w:rPr>
          <w:rFonts w:ascii="Myriad Pro" w:hAnsi="Myriad Pro"/>
          <w:b/>
          <w:sz w:val="24"/>
        </w:rPr>
      </w:pPr>
    </w:p>
    <w:p w14:paraId="3DDE20DC" w14:textId="77777777" w:rsidR="000A7949" w:rsidRPr="00807BE3" w:rsidRDefault="000A7949" w:rsidP="000A7949">
      <w:pPr>
        <w:rPr>
          <w:rFonts w:ascii="Myriad Pro" w:hAnsi="Myriad Pro"/>
          <w:b/>
        </w:rPr>
      </w:pPr>
      <w:r w:rsidRPr="00807BE3">
        <w:rPr>
          <w:rFonts w:ascii="Myriad Pro" w:hAnsi="Myriad Pro"/>
          <w:b/>
        </w:rPr>
        <w:t xml:space="preserve">Step 3: </w:t>
      </w:r>
      <w:r>
        <w:rPr>
          <w:rFonts w:ascii="Myriad Pro" w:hAnsi="Myriad Pro"/>
          <w:b/>
        </w:rPr>
        <w:t>Set</w:t>
      </w:r>
      <w:r w:rsidRPr="00807BE3">
        <w:rPr>
          <w:rFonts w:ascii="Myriad Pro" w:hAnsi="Myriad Pro"/>
          <w:b/>
        </w:rPr>
        <w:t xml:space="preserve"> Priorities </w:t>
      </w:r>
    </w:p>
    <w:p w14:paraId="0D9F5F2F" w14:textId="012A1B12" w:rsidR="000A7949" w:rsidRPr="00807BE3" w:rsidRDefault="000A7949" w:rsidP="000A7949">
      <w:pPr>
        <w:rPr>
          <w:rFonts w:ascii="Myriad Pro" w:hAnsi="Myriad Pro"/>
        </w:rPr>
      </w:pPr>
      <w:r w:rsidRPr="00807BE3">
        <w:rPr>
          <w:rFonts w:ascii="Myriad Pro" w:hAnsi="Myriad Pro"/>
        </w:rPr>
        <w:t>Based on all ref</w:t>
      </w:r>
      <w:r w:rsidR="00EE78E6">
        <w:rPr>
          <w:rFonts w:ascii="Myriad Pro" w:hAnsi="Myriad Pro"/>
        </w:rPr>
        <w:t>lections throughout reVISION</w:t>
      </w:r>
      <w:r w:rsidRPr="00807BE3">
        <w:rPr>
          <w:rFonts w:ascii="Myriad Pro" w:hAnsi="Myriad Pro"/>
        </w:rPr>
        <w:t xml:space="preserve"> and in preparing </w:t>
      </w:r>
      <w:r>
        <w:rPr>
          <w:rFonts w:ascii="Myriad Pro" w:hAnsi="Myriad Pro"/>
        </w:rPr>
        <w:t>this</w:t>
      </w:r>
      <w:r w:rsidRPr="00807BE3">
        <w:rPr>
          <w:rFonts w:ascii="Myriad Pro" w:hAnsi="Myriad Pro"/>
        </w:rPr>
        <w:t xml:space="preserve"> local Perkins application, prioritize the actions steps to be addressed under Perkins V that will help </w:t>
      </w:r>
      <w:r>
        <w:rPr>
          <w:rFonts w:ascii="Myriad Pro" w:hAnsi="Myriad Pro"/>
        </w:rPr>
        <w:t xml:space="preserve">achieve the goals established for your district, consortium, or college. You or your </w:t>
      </w:r>
      <w:r w:rsidRPr="00807BE3">
        <w:rPr>
          <w:rFonts w:ascii="Myriad Pro" w:hAnsi="Myriad Pro"/>
        </w:rPr>
        <w:t xml:space="preserve">consortium will be held accountable for accomplishing these goals over the next four years to move the entire CTE system forward. </w:t>
      </w:r>
    </w:p>
    <w:p w14:paraId="36133796" w14:textId="77777777" w:rsidR="000A7949" w:rsidRDefault="000A7949" w:rsidP="000A7949">
      <w:pPr>
        <w:rPr>
          <w:rFonts w:ascii="Myriad Pro" w:hAnsi="Myriad Pro"/>
          <w:b/>
          <w:sz w:val="24"/>
        </w:rPr>
      </w:pPr>
      <w:r w:rsidRPr="00EC4166">
        <w:rPr>
          <w:rFonts w:ascii="Myriad Pro" w:hAnsi="Myriad Pro"/>
          <w:b/>
          <w:noProof/>
          <w:sz w:val="24"/>
        </w:rPr>
        <w:drawing>
          <wp:anchor distT="0" distB="0" distL="114300" distR="114300" simplePos="0" relativeHeight="251845120" behindDoc="0" locked="0" layoutInCell="1" allowOverlap="1" wp14:anchorId="643792FD" wp14:editId="430ED34B">
            <wp:simplePos x="0" y="0"/>
            <wp:positionH relativeFrom="column">
              <wp:posOffset>6176</wp:posOffset>
            </wp:positionH>
            <wp:positionV relativeFrom="paragraph">
              <wp:posOffset>692936</wp:posOffset>
            </wp:positionV>
            <wp:extent cx="633095" cy="6572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p>
    <w:p w14:paraId="1A484119" w14:textId="77777777" w:rsidR="000A7949" w:rsidRDefault="000A7949" w:rsidP="000A7949">
      <w:pPr>
        <w:rPr>
          <w:rFonts w:ascii="Myriad Pro" w:hAnsi="Myriad Pro"/>
          <w:b/>
          <w:sz w:val="24"/>
        </w:rPr>
      </w:pPr>
    </w:p>
    <w:p w14:paraId="5C550062" w14:textId="77777777" w:rsidR="000A7949" w:rsidRDefault="000A7949" w:rsidP="000A7949">
      <w:pPr>
        <w:rPr>
          <w:rFonts w:ascii="Myriad Pro" w:hAnsi="Myriad Pro"/>
          <w:b/>
          <w:sz w:val="24"/>
        </w:rPr>
      </w:pPr>
      <w:r w:rsidRPr="00EC4166">
        <w:rPr>
          <w:rFonts w:ascii="Myriad Pro" w:hAnsi="Myriad Pro"/>
          <w:b/>
          <w:noProof/>
          <w:sz w:val="24"/>
        </w:rPr>
        <mc:AlternateContent>
          <mc:Choice Requires="wps">
            <w:drawing>
              <wp:anchor distT="45720" distB="45720" distL="114300" distR="114300" simplePos="0" relativeHeight="251844096" behindDoc="0" locked="0" layoutInCell="1" allowOverlap="1" wp14:anchorId="2ACCC6DA" wp14:editId="0CF57489">
                <wp:simplePos x="0" y="0"/>
                <wp:positionH relativeFrom="column">
                  <wp:posOffset>641086</wp:posOffset>
                </wp:positionH>
                <wp:positionV relativeFrom="paragraph">
                  <wp:posOffset>95970</wp:posOffset>
                </wp:positionV>
                <wp:extent cx="4995545" cy="129349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293495"/>
                        </a:xfrm>
                        <a:prstGeom prst="rect">
                          <a:avLst/>
                        </a:prstGeom>
                        <a:solidFill>
                          <a:srgbClr val="FFFFFF"/>
                        </a:solidFill>
                        <a:ln w="9525">
                          <a:noFill/>
                          <a:miter lim="800000"/>
                          <a:headEnd/>
                          <a:tailEnd/>
                        </a:ln>
                      </wps:spPr>
                      <wps:txbx>
                        <w:txbxContent>
                          <w:p w14:paraId="215340EC" w14:textId="77777777" w:rsidR="00EA7716" w:rsidRPr="00D60198" w:rsidRDefault="00EA7716" w:rsidP="000A7949">
                            <w:pPr>
                              <w:rPr>
                                <w:b/>
                                <w:sz w:val="28"/>
                              </w:rPr>
                            </w:pPr>
                            <w:r w:rsidRPr="00D60198">
                              <w:rPr>
                                <w:b/>
                                <w:sz w:val="28"/>
                              </w:rPr>
                              <w:t>Helpful Tip</w:t>
                            </w:r>
                          </w:p>
                          <w:p w14:paraId="11EE563C" w14:textId="77777777" w:rsidR="00EA7716" w:rsidRDefault="00EA7716" w:rsidP="000A7949">
                            <w:r>
                              <w:t xml:space="preserve">Ideally, the changes your consortium makes early on will form a foundation for subsequent work.  We encourage you to identify between 2-3 action steps that you agree to be held accountable for over the next four years which will produce measurable 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CC6DA" id="_x0000_t202" coordsize="21600,21600" o:spt="202" path="m,l,21600r21600,l21600,xe">
                <v:stroke joinstyle="miter"/>
                <v:path gradientshapeok="t" o:connecttype="rect"/>
              </v:shapetype>
              <v:shape id="Text Box 2" o:spid="_x0000_s1026" type="#_x0000_t202" style="position:absolute;margin-left:50.5pt;margin-top:7.55pt;width:393.35pt;height:101.85pt;z-index:25184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f2DgIAAPcDAAAOAAAAZHJzL2Uyb0RvYy54bWysU9uO0zAQfUfiHyy/07QlgU3UdLV0KUJa&#10;LtLCBziO01jYHmO7TZav37GT7RZ4Q/jB8njGZ2bOHG+uR63ISTgvwdR0tVhSIgyHVppDTb9/27+6&#10;osQHZlqmwIiaPghPr7cvX2wGW4k19KBa4QiCGF8NtqZ9CLbKMs97oZlfgBUGnR04zQKa7pC1jg2I&#10;rlW2Xi7fZAO41jrgwnu8vZ2cdJvwu07w8KXrvAhE1RRrC2l3aW/inm03rDo4ZnvJ5zLYP1ShmTSY&#10;9Ax1ywIjRyf/gtKSO/DQhQUHnUHXSS5SD9jNavlHN/c9syL1guR4e6bJ/z9Y/vl0b786EsZ3MOIA&#10;UxPe3gH/4YmBXc/MQdw4B0MvWIuJV5GybLC+mp9Gqn3lI0gzfIIWh8yOARLQ2DkdWcE+CaLjAB7O&#10;pIsxEI6XeVkWRV5QwtG3Wpev87JIOVj19Nw6Hz4I0CQeaupwqgmene58iOWw6ikkZvOgZLuXSiXD&#10;HZqdcuTEUAH7tGb038KUIUNNy2JdJGQD8X0Sh5YBFaqkrunVMq5JM5GO96ZNIYFJNZ2xEmVmfiIl&#10;EzlhbEYMjDw10D4gUw4mJeLPwUMP7hclA6qwpv7nkTlBifpokO1yledRtsnIi7drNNylp7n0MMMR&#10;qqaBkum4C0nqkQcDNziVTia+niuZa0V1JRrnnxDle2mnqOf/un0EAAD//wMAUEsDBBQABgAIAAAA&#10;IQB4mgxb3gAAAAoBAAAPAAAAZHJzL2Rvd25yZXYueG1sTI/NTsMwEITvSLyDtUhcEHVS0caEOBUg&#10;UXHtzwM48TaJiNdR7Dbp27Ocym1HO5r5ptjMrhcXHEPnSUO6SEAg1d521Gg4Hr6eFYgQDVnTe0IN&#10;VwywKe/vCpNbP9EOL/vYCA6hkBsNbYxDLmWoW3QmLPyAxL+TH52JLMdG2tFMHO56uUyStXSmI25o&#10;zYCfLdY/+7PTcPqenlavU7WNx2z3sv4wXVb5q9aPD/P7G4iIc7yZ4Q+f0aFkpsqfyQbRs05S3hL5&#10;WKUg2KBUloGoNCxTpUCWhfw/ofwFAAD//wMAUEsBAi0AFAAGAAgAAAAhALaDOJL+AAAA4QEAABMA&#10;AAAAAAAAAAAAAAAAAAAAAFtDb250ZW50X1R5cGVzXS54bWxQSwECLQAUAAYACAAAACEAOP0h/9YA&#10;AACUAQAACwAAAAAAAAAAAAAAAAAvAQAAX3JlbHMvLnJlbHNQSwECLQAUAAYACAAAACEAmd5H9g4C&#10;AAD3AwAADgAAAAAAAAAAAAAAAAAuAgAAZHJzL2Uyb0RvYy54bWxQSwECLQAUAAYACAAAACEAeJoM&#10;W94AAAAKAQAADwAAAAAAAAAAAAAAAABoBAAAZHJzL2Rvd25yZXYueG1sUEsFBgAAAAAEAAQA8wAA&#10;AHMFAAAAAA==&#10;" stroked="f">
                <v:textbox>
                  <w:txbxContent>
                    <w:p w14:paraId="215340EC" w14:textId="77777777" w:rsidR="00EA7716" w:rsidRPr="00D60198" w:rsidRDefault="00EA7716" w:rsidP="000A7949">
                      <w:pPr>
                        <w:rPr>
                          <w:b/>
                          <w:sz w:val="28"/>
                        </w:rPr>
                      </w:pPr>
                      <w:r w:rsidRPr="00D60198">
                        <w:rPr>
                          <w:b/>
                          <w:sz w:val="28"/>
                        </w:rPr>
                        <w:t>Helpful Tip</w:t>
                      </w:r>
                    </w:p>
                    <w:p w14:paraId="11EE563C" w14:textId="77777777" w:rsidR="00EA7716" w:rsidRDefault="00EA7716" w:rsidP="000A7949">
                      <w:r>
                        <w:t xml:space="preserve">Ideally, the changes your consortium makes early on will form a foundation for subsequent work.  We encourage you to identify between 2-3 action steps that you agree to be held accountable for over the next four years which will produce measurable results.  </w:t>
                      </w:r>
                    </w:p>
                  </w:txbxContent>
                </v:textbox>
              </v:shape>
            </w:pict>
          </mc:Fallback>
        </mc:AlternateContent>
      </w:r>
    </w:p>
    <w:p w14:paraId="43FCA9BC" w14:textId="77777777" w:rsidR="000A7949" w:rsidRDefault="000A7949" w:rsidP="000A7949">
      <w:pPr>
        <w:rPr>
          <w:rFonts w:ascii="Myriad Pro" w:hAnsi="Myriad Pro"/>
          <w:b/>
          <w:sz w:val="24"/>
        </w:rPr>
      </w:pPr>
    </w:p>
    <w:p w14:paraId="4F086DFC" w14:textId="77777777" w:rsidR="000A7949" w:rsidRDefault="000A7949" w:rsidP="000A7949">
      <w:pPr>
        <w:rPr>
          <w:rFonts w:ascii="Myriad Pro" w:hAnsi="Myriad Pro"/>
          <w:b/>
          <w:sz w:val="24"/>
        </w:rPr>
      </w:pPr>
    </w:p>
    <w:p w14:paraId="11702A7A" w14:textId="77777777" w:rsidR="000A7949" w:rsidRDefault="000A7949" w:rsidP="000A7949">
      <w:pPr>
        <w:rPr>
          <w:rFonts w:ascii="Myriad Pro" w:hAnsi="Myriad Pro"/>
          <w:b/>
          <w:sz w:val="24"/>
        </w:rPr>
      </w:pPr>
    </w:p>
    <w:p w14:paraId="171A3A34" w14:textId="77777777" w:rsidR="000A7949" w:rsidRDefault="000A7949" w:rsidP="000A7949">
      <w:pPr>
        <w:rPr>
          <w:rFonts w:ascii="Myriad Pro" w:hAnsi="Myriad Pro"/>
          <w:b/>
          <w:sz w:val="28"/>
        </w:rPr>
      </w:pPr>
    </w:p>
    <w:p w14:paraId="08EE0B95" w14:textId="77777777" w:rsidR="000A7949" w:rsidRDefault="000A7949" w:rsidP="006E3CA7">
      <w:pPr>
        <w:jc w:val="center"/>
        <w:rPr>
          <w:rFonts w:ascii="Myriad Pro" w:hAnsi="Myriad Pro"/>
          <w:b/>
          <w:color w:val="ED7D31" w:themeColor="accent2"/>
          <w:sz w:val="32"/>
        </w:rPr>
      </w:pPr>
    </w:p>
    <w:p w14:paraId="27CC20B8" w14:textId="77777777" w:rsidR="000A7949" w:rsidRDefault="000A7949" w:rsidP="006E3CA7">
      <w:pPr>
        <w:jc w:val="center"/>
        <w:rPr>
          <w:rFonts w:ascii="Myriad Pro" w:hAnsi="Myriad Pro"/>
          <w:b/>
          <w:color w:val="ED7D31" w:themeColor="accent2"/>
          <w:sz w:val="32"/>
        </w:rPr>
      </w:pPr>
    </w:p>
    <w:p w14:paraId="69CFD09E" w14:textId="155D2860" w:rsidR="000A7949" w:rsidRPr="0079061E" w:rsidRDefault="000A7949" w:rsidP="006E3CA7">
      <w:pPr>
        <w:jc w:val="center"/>
        <w:rPr>
          <w:rFonts w:ascii="Myriad Pro" w:hAnsi="Myriad Pro"/>
          <w:b/>
          <w:color w:val="ED7D31" w:themeColor="accent2"/>
          <w:sz w:val="24"/>
        </w:rPr>
      </w:pPr>
      <w:r w:rsidRPr="0079061E">
        <w:rPr>
          <w:rFonts w:ascii="Myriad Pro" w:hAnsi="Myriad Pro"/>
          <w:b/>
          <w:color w:val="ED7D31" w:themeColor="accent2"/>
          <w:sz w:val="24"/>
        </w:rPr>
        <w:t xml:space="preserve">More information can be found within the Local Perkins Application. </w:t>
      </w:r>
    </w:p>
    <w:p w14:paraId="7FCE904A" w14:textId="77777777" w:rsidR="000A7949" w:rsidRDefault="000A7949" w:rsidP="006E3CA7">
      <w:pPr>
        <w:jc w:val="center"/>
        <w:rPr>
          <w:rFonts w:ascii="Myriad Pro" w:hAnsi="Myriad Pro"/>
          <w:b/>
          <w:color w:val="ED7D31" w:themeColor="accent2"/>
          <w:sz w:val="32"/>
        </w:rPr>
      </w:pPr>
    </w:p>
    <w:p w14:paraId="176CF295" w14:textId="02A66203" w:rsidR="000A7949" w:rsidRDefault="000A7949" w:rsidP="006E3CA7">
      <w:pPr>
        <w:jc w:val="center"/>
        <w:rPr>
          <w:rFonts w:ascii="Myriad Pro" w:hAnsi="Myriad Pro"/>
          <w:b/>
          <w:color w:val="ED7D31" w:themeColor="accent2"/>
          <w:sz w:val="32"/>
        </w:rPr>
      </w:pPr>
    </w:p>
    <w:p w14:paraId="512C7BA9" w14:textId="77777777" w:rsidR="005310AB" w:rsidRDefault="005310AB" w:rsidP="006E3CA7">
      <w:pPr>
        <w:jc w:val="center"/>
        <w:rPr>
          <w:rFonts w:ascii="Myriad Pro" w:hAnsi="Myriad Pro"/>
          <w:sz w:val="24"/>
          <w:szCs w:val="24"/>
        </w:rPr>
      </w:pPr>
    </w:p>
    <w:p w14:paraId="3290E2FA" w14:textId="77777777" w:rsidR="005310AB" w:rsidRDefault="005310AB" w:rsidP="006E3CA7">
      <w:pPr>
        <w:jc w:val="center"/>
        <w:rPr>
          <w:rFonts w:ascii="Myriad Pro" w:hAnsi="Myriad Pro"/>
          <w:sz w:val="24"/>
          <w:szCs w:val="24"/>
        </w:rPr>
      </w:pPr>
    </w:p>
    <w:p w14:paraId="7B606FD3" w14:textId="77777777" w:rsidR="0034154A" w:rsidRDefault="0034154A" w:rsidP="006E3CA7">
      <w:pPr>
        <w:jc w:val="center"/>
        <w:rPr>
          <w:rFonts w:ascii="Myriad Pro" w:hAnsi="Myriad Pro"/>
          <w:sz w:val="24"/>
          <w:szCs w:val="24"/>
        </w:rPr>
        <w:sectPr w:rsidR="0034154A" w:rsidSect="00866F6A">
          <w:footerReference w:type="first" r:id="rId34"/>
          <w:pgSz w:w="12240" w:h="15840"/>
          <w:pgMar w:top="1440" w:right="1440" w:bottom="1440" w:left="1440" w:header="720" w:footer="720" w:gutter="0"/>
          <w:cols w:space="720"/>
          <w:titlePg/>
          <w:docGrid w:linePitch="360"/>
        </w:sectPr>
      </w:pPr>
    </w:p>
    <w:p w14:paraId="7D589B18" w14:textId="23DAEB5F" w:rsidR="005310AB" w:rsidRPr="0034154A" w:rsidRDefault="00BD26E4" w:rsidP="006E3CA7">
      <w:pPr>
        <w:jc w:val="center"/>
        <w:rPr>
          <w:rFonts w:ascii="Myriad Pro" w:hAnsi="Myriad Pro"/>
          <w:b/>
          <w:color w:val="ED7D31" w:themeColor="accent2"/>
          <w:sz w:val="28"/>
          <w:szCs w:val="28"/>
        </w:rPr>
      </w:pPr>
      <w:r>
        <w:rPr>
          <w:rFonts w:ascii="Myriad Pro" w:hAnsi="Myriad Pro"/>
          <w:b/>
          <w:color w:val="ED7D31" w:themeColor="accent2"/>
          <w:sz w:val="28"/>
          <w:szCs w:val="28"/>
        </w:rPr>
        <w:lastRenderedPageBreak/>
        <w:t>Economic</w:t>
      </w:r>
      <w:r w:rsidR="0034154A" w:rsidRPr="0034154A">
        <w:rPr>
          <w:rFonts w:ascii="Myriad Pro" w:hAnsi="Myriad Pro"/>
          <w:b/>
          <w:color w:val="ED7D31" w:themeColor="accent2"/>
          <w:sz w:val="28"/>
          <w:szCs w:val="28"/>
        </w:rPr>
        <w:t xml:space="preserve"> Development </w:t>
      </w:r>
      <w:r w:rsidR="005310AB" w:rsidRPr="0034154A">
        <w:rPr>
          <w:rFonts w:ascii="Myriad Pro" w:hAnsi="Myriad Pro"/>
          <w:b/>
          <w:color w:val="ED7D31" w:themeColor="accent2"/>
          <w:sz w:val="28"/>
          <w:szCs w:val="28"/>
        </w:rPr>
        <w:t>Region</w:t>
      </w:r>
      <w:r w:rsidR="0034154A" w:rsidRPr="0034154A">
        <w:rPr>
          <w:rFonts w:ascii="Myriad Pro" w:hAnsi="Myriad Pro"/>
          <w:b/>
          <w:color w:val="ED7D31" w:themeColor="accent2"/>
          <w:sz w:val="28"/>
          <w:szCs w:val="28"/>
        </w:rPr>
        <w:t xml:space="preserve">s by </w:t>
      </w:r>
      <w:r w:rsidR="006B57AB">
        <w:rPr>
          <w:rFonts w:ascii="Myriad Pro" w:hAnsi="Myriad Pro"/>
          <w:b/>
          <w:color w:val="ED7D31" w:themeColor="accent2"/>
          <w:sz w:val="28"/>
          <w:szCs w:val="28"/>
        </w:rPr>
        <w:t xml:space="preserve">School </w:t>
      </w:r>
      <w:r w:rsidR="0034154A" w:rsidRPr="0034154A">
        <w:rPr>
          <w:rFonts w:ascii="Myriad Pro" w:hAnsi="Myriad Pro"/>
          <w:b/>
          <w:color w:val="ED7D31" w:themeColor="accent2"/>
          <w:sz w:val="28"/>
          <w:szCs w:val="28"/>
        </w:rPr>
        <w:t>District</w:t>
      </w:r>
    </w:p>
    <w:p w14:paraId="4B42D6C3" w14:textId="07460141" w:rsidR="0034154A" w:rsidRDefault="0047037D" w:rsidP="006E3CA7">
      <w:pPr>
        <w:jc w:val="center"/>
        <w:rPr>
          <w:rFonts w:ascii="Myriad Pro" w:hAnsi="Myriad Pro"/>
          <w:b/>
          <w:color w:val="0099A8"/>
          <w:sz w:val="28"/>
          <w:szCs w:val="28"/>
        </w:rPr>
      </w:pPr>
      <w:r>
        <w:rPr>
          <w:noProof/>
        </w:rPr>
        <w:drawing>
          <wp:anchor distT="0" distB="0" distL="114300" distR="114300" simplePos="0" relativeHeight="251846144" behindDoc="0" locked="0" layoutInCell="1" allowOverlap="1" wp14:anchorId="72C73940" wp14:editId="2EFFFD66">
            <wp:simplePos x="0" y="0"/>
            <wp:positionH relativeFrom="column">
              <wp:posOffset>2645631</wp:posOffset>
            </wp:positionH>
            <wp:positionV relativeFrom="paragraph">
              <wp:posOffset>195855</wp:posOffset>
            </wp:positionV>
            <wp:extent cx="3555482" cy="1734350"/>
            <wp:effectExtent l="0" t="0" r="0" b="0"/>
            <wp:wrapNone/>
            <wp:docPr id="22" name="Picture 22" descr="Nebraska Economic Development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raska Economic Development Region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55482" cy="1734350"/>
                    </a:xfrm>
                    <a:prstGeom prst="rect">
                      <a:avLst/>
                    </a:prstGeom>
                    <a:noFill/>
                    <a:ln>
                      <a:noFill/>
                    </a:ln>
                  </pic:spPr>
                </pic:pic>
              </a:graphicData>
            </a:graphic>
          </wp:anchor>
        </w:drawing>
      </w:r>
    </w:p>
    <w:p w14:paraId="5EB67F5E" w14:textId="0578D312" w:rsidR="0047037D" w:rsidRDefault="0047037D" w:rsidP="006E3CA7">
      <w:pPr>
        <w:jc w:val="center"/>
        <w:rPr>
          <w:rFonts w:ascii="Myriad Pro" w:hAnsi="Myriad Pro"/>
          <w:b/>
          <w:color w:val="0099A8"/>
          <w:sz w:val="28"/>
          <w:szCs w:val="28"/>
        </w:rPr>
      </w:pPr>
    </w:p>
    <w:p w14:paraId="083D02C6" w14:textId="44A0E9CF" w:rsidR="0047037D" w:rsidRDefault="0047037D" w:rsidP="006E3CA7">
      <w:pPr>
        <w:jc w:val="center"/>
        <w:rPr>
          <w:rFonts w:ascii="Myriad Pro" w:hAnsi="Myriad Pro"/>
          <w:b/>
          <w:color w:val="0099A8"/>
          <w:sz w:val="28"/>
          <w:szCs w:val="28"/>
        </w:rPr>
      </w:pPr>
    </w:p>
    <w:p w14:paraId="6C367E1E" w14:textId="1466272D" w:rsidR="0047037D" w:rsidRDefault="0047037D" w:rsidP="006E3CA7">
      <w:pPr>
        <w:jc w:val="center"/>
        <w:rPr>
          <w:rFonts w:ascii="Myriad Pro" w:hAnsi="Myriad Pro"/>
          <w:b/>
          <w:color w:val="0099A8"/>
          <w:sz w:val="28"/>
          <w:szCs w:val="28"/>
        </w:rPr>
      </w:pPr>
    </w:p>
    <w:p w14:paraId="2DF99E79" w14:textId="572E080B" w:rsidR="0047037D" w:rsidRDefault="0047037D" w:rsidP="006E3CA7">
      <w:pPr>
        <w:jc w:val="center"/>
        <w:rPr>
          <w:rFonts w:ascii="Myriad Pro" w:hAnsi="Myriad Pro"/>
          <w:b/>
          <w:color w:val="0099A8"/>
          <w:sz w:val="28"/>
          <w:szCs w:val="28"/>
        </w:rPr>
      </w:pPr>
    </w:p>
    <w:p w14:paraId="1BF7745A" w14:textId="77777777" w:rsidR="0047037D" w:rsidRDefault="0047037D" w:rsidP="006E3CA7">
      <w:pPr>
        <w:jc w:val="center"/>
        <w:rPr>
          <w:rFonts w:ascii="Myriad Pro" w:hAnsi="Myriad Pro"/>
          <w:b/>
          <w:color w:val="0099A8"/>
          <w:sz w:val="28"/>
          <w:szCs w:val="28"/>
        </w:rPr>
      </w:pPr>
    </w:p>
    <w:p w14:paraId="04F53869" w14:textId="352E82AB" w:rsidR="0047037D" w:rsidRDefault="0047037D" w:rsidP="006E3CA7">
      <w:pPr>
        <w:jc w:val="center"/>
        <w:rPr>
          <w:rFonts w:ascii="Myriad Pro" w:hAnsi="Myriad Pro"/>
          <w:b/>
          <w:color w:val="0099A8"/>
          <w:sz w:val="28"/>
          <w:szCs w:val="28"/>
        </w:rPr>
      </w:pPr>
    </w:p>
    <w:p w14:paraId="5457A9EB" w14:textId="16ED95F0" w:rsidR="0047037D" w:rsidRDefault="0047037D" w:rsidP="006E3CA7">
      <w:pPr>
        <w:jc w:val="center"/>
        <w:rPr>
          <w:rFonts w:ascii="Myriad Pro" w:hAnsi="Myriad Pro"/>
          <w:b/>
          <w:color w:val="0099A8"/>
          <w:sz w:val="28"/>
          <w:szCs w:val="28"/>
        </w:rPr>
      </w:pPr>
    </w:p>
    <w:p w14:paraId="339DDB53" w14:textId="77777777" w:rsidR="0047037D" w:rsidRDefault="0047037D" w:rsidP="006E3CA7">
      <w:pPr>
        <w:jc w:val="center"/>
        <w:rPr>
          <w:rFonts w:ascii="Myriad Pro" w:hAnsi="Myriad Pro"/>
          <w:b/>
          <w:color w:val="0099A8"/>
          <w:sz w:val="28"/>
          <w:szCs w:val="28"/>
        </w:rPr>
      </w:pPr>
    </w:p>
    <w:tbl>
      <w:tblPr>
        <w:tblStyle w:val="GridTable2-Accent2"/>
        <w:tblW w:w="13343" w:type="dxa"/>
        <w:tblLook w:val="04A0" w:firstRow="1" w:lastRow="0" w:firstColumn="1" w:lastColumn="0" w:noHBand="0" w:noVBand="1"/>
      </w:tblPr>
      <w:tblGrid>
        <w:gridCol w:w="4410"/>
        <w:gridCol w:w="2070"/>
        <w:gridCol w:w="3870"/>
        <w:gridCol w:w="2993"/>
      </w:tblGrid>
      <w:tr w:rsidR="0034154A" w14:paraId="36DF89FE" w14:textId="77777777" w:rsidTr="00BD26E4">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410" w:type="dxa"/>
          </w:tcPr>
          <w:p w14:paraId="5E35D82C" w14:textId="77777777" w:rsidR="00BD26E4" w:rsidRPr="00BD26E4" w:rsidRDefault="00BD26E4" w:rsidP="00C77E39">
            <w:pPr>
              <w:rPr>
                <w:rFonts w:ascii="Myriad Pro" w:hAnsi="Myriad Pro"/>
                <w:sz w:val="28"/>
                <w:szCs w:val="28"/>
              </w:rPr>
            </w:pPr>
          </w:p>
          <w:p w14:paraId="52B2E7F3" w14:textId="77777777" w:rsidR="0034154A" w:rsidRPr="00BD26E4" w:rsidRDefault="0034154A" w:rsidP="00C77E39">
            <w:pPr>
              <w:rPr>
                <w:rFonts w:ascii="Myriad Pro" w:hAnsi="Myriad Pro"/>
                <w:sz w:val="28"/>
                <w:szCs w:val="28"/>
              </w:rPr>
            </w:pPr>
            <w:r w:rsidRPr="00BD26E4">
              <w:rPr>
                <w:rFonts w:ascii="Myriad Pro" w:hAnsi="Myriad Pro"/>
                <w:sz w:val="28"/>
                <w:szCs w:val="28"/>
              </w:rPr>
              <w:t>District</w:t>
            </w:r>
          </w:p>
        </w:tc>
        <w:tc>
          <w:tcPr>
            <w:tcW w:w="2070" w:type="dxa"/>
          </w:tcPr>
          <w:p w14:paraId="3479388F" w14:textId="77777777" w:rsidR="00BD26E4" w:rsidRPr="00BD26E4" w:rsidRDefault="00BD26E4" w:rsidP="00C77E39">
            <w:pPr>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p>
          <w:p w14:paraId="297B9347" w14:textId="77777777" w:rsidR="0034154A" w:rsidRPr="00BD26E4" w:rsidRDefault="0034154A" w:rsidP="00C77E39">
            <w:pPr>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sidRPr="00BD26E4">
              <w:rPr>
                <w:rFonts w:ascii="Myriad Pro" w:hAnsi="Myriad Pro"/>
                <w:sz w:val="28"/>
                <w:szCs w:val="28"/>
              </w:rPr>
              <w:t>County</w:t>
            </w:r>
          </w:p>
        </w:tc>
        <w:tc>
          <w:tcPr>
            <w:tcW w:w="3870" w:type="dxa"/>
          </w:tcPr>
          <w:p w14:paraId="04CDCFA8" w14:textId="77777777" w:rsidR="00BD26E4" w:rsidRPr="00BD26E4" w:rsidRDefault="00BD26E4" w:rsidP="00C77E39">
            <w:pPr>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p>
          <w:p w14:paraId="66A410BC" w14:textId="77777777" w:rsidR="0034154A" w:rsidRPr="00BD26E4" w:rsidRDefault="0034154A" w:rsidP="00C77E39">
            <w:pPr>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sidRPr="00BD26E4">
              <w:rPr>
                <w:rFonts w:ascii="Myriad Pro" w:hAnsi="Myriad Pro"/>
                <w:sz w:val="28"/>
                <w:szCs w:val="28"/>
              </w:rPr>
              <w:t>Community College Region</w:t>
            </w:r>
          </w:p>
        </w:tc>
        <w:tc>
          <w:tcPr>
            <w:tcW w:w="2993" w:type="dxa"/>
          </w:tcPr>
          <w:p w14:paraId="3F22D8AF" w14:textId="77777777" w:rsidR="0034154A" w:rsidRPr="00BD26E4" w:rsidRDefault="0034154A" w:rsidP="00C77E39">
            <w:pPr>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sidRPr="00BD26E4">
              <w:rPr>
                <w:rFonts w:ascii="Myriad Pro" w:hAnsi="Myriad Pro"/>
                <w:sz w:val="28"/>
                <w:szCs w:val="28"/>
              </w:rPr>
              <w:t>Economic</w:t>
            </w:r>
            <w:r w:rsidR="00BD26E4" w:rsidRPr="00BD26E4">
              <w:rPr>
                <w:rFonts w:ascii="Myriad Pro" w:hAnsi="Myriad Pro"/>
                <w:sz w:val="28"/>
                <w:szCs w:val="28"/>
              </w:rPr>
              <w:t xml:space="preserve"> Development</w:t>
            </w:r>
            <w:r w:rsidRPr="00BD26E4">
              <w:rPr>
                <w:rFonts w:ascii="Myriad Pro" w:hAnsi="Myriad Pro"/>
                <w:sz w:val="28"/>
                <w:szCs w:val="28"/>
              </w:rPr>
              <w:t xml:space="preserve"> Region</w:t>
            </w:r>
          </w:p>
        </w:tc>
      </w:tr>
      <w:tr w:rsidR="0034154A" w:rsidRPr="0034154A" w14:paraId="2126E6EB"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8BD95A3"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ADAMS CENTRAL PUBLIC SCHOOLS</w:t>
            </w:r>
          </w:p>
        </w:tc>
        <w:tc>
          <w:tcPr>
            <w:tcW w:w="2070" w:type="dxa"/>
            <w:noWrap/>
            <w:hideMark/>
          </w:tcPr>
          <w:p w14:paraId="5C22692D"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ADAMS</w:t>
            </w:r>
          </w:p>
        </w:tc>
        <w:tc>
          <w:tcPr>
            <w:tcW w:w="3870" w:type="dxa"/>
            <w:noWrap/>
            <w:hideMark/>
          </w:tcPr>
          <w:p w14:paraId="2F29D0D2"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723CCA39"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34154A" w:rsidRPr="0034154A" w14:paraId="16FA074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C7582BC"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AINSWORTH COMMUNITY SCHOOLS</w:t>
            </w:r>
          </w:p>
        </w:tc>
        <w:tc>
          <w:tcPr>
            <w:tcW w:w="2070" w:type="dxa"/>
            <w:noWrap/>
            <w:hideMark/>
          </w:tcPr>
          <w:p w14:paraId="73255D6E"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BROWN</w:t>
            </w:r>
          </w:p>
        </w:tc>
        <w:tc>
          <w:tcPr>
            <w:tcW w:w="3870" w:type="dxa"/>
            <w:noWrap/>
            <w:hideMark/>
          </w:tcPr>
          <w:p w14:paraId="7B7E3DF8"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51C3A6C"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34154A" w:rsidRPr="0034154A" w14:paraId="5F3DFA5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0F69BB8"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ALLEN CONSOLIDATED SCHOOLS</w:t>
            </w:r>
          </w:p>
        </w:tc>
        <w:tc>
          <w:tcPr>
            <w:tcW w:w="2070" w:type="dxa"/>
            <w:noWrap/>
            <w:hideMark/>
          </w:tcPr>
          <w:p w14:paraId="5FC0A2A8"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DIXON</w:t>
            </w:r>
          </w:p>
        </w:tc>
        <w:tc>
          <w:tcPr>
            <w:tcW w:w="3870" w:type="dxa"/>
            <w:noWrap/>
            <w:hideMark/>
          </w:tcPr>
          <w:p w14:paraId="7C2CE570"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616AF4CB"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34154A" w:rsidRPr="0034154A" w14:paraId="34A5E7EB"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7BAD431"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ALLIANCE PUBLIC SCHOOLS</w:t>
            </w:r>
          </w:p>
        </w:tc>
        <w:tc>
          <w:tcPr>
            <w:tcW w:w="2070" w:type="dxa"/>
            <w:noWrap/>
            <w:hideMark/>
          </w:tcPr>
          <w:p w14:paraId="056B5929"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BOX BUTTE</w:t>
            </w:r>
          </w:p>
        </w:tc>
        <w:tc>
          <w:tcPr>
            <w:tcW w:w="3870" w:type="dxa"/>
            <w:noWrap/>
            <w:hideMark/>
          </w:tcPr>
          <w:p w14:paraId="024828F4"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2557CED1"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34154A" w:rsidRPr="0034154A" w14:paraId="5CA1A31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BBEF17E"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ALMA PUBLIC SCHOOLS</w:t>
            </w:r>
          </w:p>
        </w:tc>
        <w:tc>
          <w:tcPr>
            <w:tcW w:w="2070" w:type="dxa"/>
            <w:noWrap/>
            <w:hideMark/>
          </w:tcPr>
          <w:p w14:paraId="474367C8"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HARLAN</w:t>
            </w:r>
          </w:p>
        </w:tc>
        <w:tc>
          <w:tcPr>
            <w:tcW w:w="3870" w:type="dxa"/>
            <w:noWrap/>
            <w:hideMark/>
          </w:tcPr>
          <w:p w14:paraId="7FF14AE7"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6D38BA8"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34154A" w:rsidRPr="0034154A" w14:paraId="259095F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FFA9B3F"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AMHERST PUBLIC SCHOOLS</w:t>
            </w:r>
          </w:p>
        </w:tc>
        <w:tc>
          <w:tcPr>
            <w:tcW w:w="2070" w:type="dxa"/>
            <w:noWrap/>
            <w:hideMark/>
          </w:tcPr>
          <w:p w14:paraId="0C229D53"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BUFFALO</w:t>
            </w:r>
          </w:p>
        </w:tc>
        <w:tc>
          <w:tcPr>
            <w:tcW w:w="3870" w:type="dxa"/>
            <w:noWrap/>
            <w:hideMark/>
          </w:tcPr>
          <w:p w14:paraId="26FA4009"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9776CAA"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34154A" w:rsidRPr="0034154A" w14:paraId="4A9778B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6D60743"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ANSELMO-MERNA PUBLIC SCHOOLS</w:t>
            </w:r>
          </w:p>
        </w:tc>
        <w:tc>
          <w:tcPr>
            <w:tcW w:w="2070" w:type="dxa"/>
            <w:noWrap/>
            <w:hideMark/>
          </w:tcPr>
          <w:p w14:paraId="4BE169B5"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CUSTER</w:t>
            </w:r>
          </w:p>
        </w:tc>
        <w:tc>
          <w:tcPr>
            <w:tcW w:w="3870" w:type="dxa"/>
            <w:noWrap/>
            <w:hideMark/>
          </w:tcPr>
          <w:p w14:paraId="21A132D3"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40279BF9"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34154A" w:rsidRPr="0034154A" w14:paraId="2320F91D"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FFE2B51"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ANSLEY PUBLIC SCHOOLS</w:t>
            </w:r>
          </w:p>
        </w:tc>
        <w:tc>
          <w:tcPr>
            <w:tcW w:w="2070" w:type="dxa"/>
            <w:noWrap/>
            <w:hideMark/>
          </w:tcPr>
          <w:p w14:paraId="44D0966C"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CUSTER</w:t>
            </w:r>
          </w:p>
        </w:tc>
        <w:tc>
          <w:tcPr>
            <w:tcW w:w="3870" w:type="dxa"/>
            <w:noWrap/>
            <w:hideMark/>
          </w:tcPr>
          <w:p w14:paraId="11277877"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32452ECB"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34154A" w:rsidRPr="0034154A" w14:paraId="5C6C66F5"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3019F6F"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ARAPAHOE PUBLIC SCHOOLS</w:t>
            </w:r>
          </w:p>
        </w:tc>
        <w:tc>
          <w:tcPr>
            <w:tcW w:w="2070" w:type="dxa"/>
            <w:noWrap/>
            <w:hideMark/>
          </w:tcPr>
          <w:p w14:paraId="304E2D42"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FURNAS</w:t>
            </w:r>
          </w:p>
        </w:tc>
        <w:tc>
          <w:tcPr>
            <w:tcW w:w="3870" w:type="dxa"/>
            <w:noWrap/>
            <w:hideMark/>
          </w:tcPr>
          <w:p w14:paraId="422AFED7"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67F4AFC"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34154A" w:rsidRPr="0034154A" w14:paraId="216B642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5B6B4CC"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ARCADIA PUBLIC SCHOOLS</w:t>
            </w:r>
          </w:p>
        </w:tc>
        <w:tc>
          <w:tcPr>
            <w:tcW w:w="2070" w:type="dxa"/>
            <w:noWrap/>
            <w:hideMark/>
          </w:tcPr>
          <w:p w14:paraId="0D42D040"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VALLEY</w:t>
            </w:r>
          </w:p>
        </w:tc>
        <w:tc>
          <w:tcPr>
            <w:tcW w:w="3870" w:type="dxa"/>
            <w:noWrap/>
            <w:hideMark/>
          </w:tcPr>
          <w:p w14:paraId="573BEE6E"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136E13B"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34154A" w:rsidRPr="0034154A" w14:paraId="3E732B7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FEE3690"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ARLINGTON PUBLIC SCHOOLS</w:t>
            </w:r>
          </w:p>
        </w:tc>
        <w:tc>
          <w:tcPr>
            <w:tcW w:w="2070" w:type="dxa"/>
            <w:noWrap/>
            <w:hideMark/>
          </w:tcPr>
          <w:p w14:paraId="60AFF898"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WASHINGTON</w:t>
            </w:r>
          </w:p>
        </w:tc>
        <w:tc>
          <w:tcPr>
            <w:tcW w:w="3870" w:type="dxa"/>
            <w:noWrap/>
            <w:hideMark/>
          </w:tcPr>
          <w:p w14:paraId="59E0C798"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1F55ED09"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34154A" w:rsidRPr="0034154A" w14:paraId="62DC1EB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356583A"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Arnold Public Schools---NP</w:t>
            </w:r>
          </w:p>
        </w:tc>
        <w:tc>
          <w:tcPr>
            <w:tcW w:w="2070" w:type="dxa"/>
            <w:noWrap/>
            <w:hideMark/>
          </w:tcPr>
          <w:p w14:paraId="0283A288"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CUSTER</w:t>
            </w:r>
          </w:p>
        </w:tc>
        <w:tc>
          <w:tcPr>
            <w:tcW w:w="3870" w:type="dxa"/>
            <w:noWrap/>
            <w:hideMark/>
          </w:tcPr>
          <w:p w14:paraId="0EFEFFBF"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67A5E8AD"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34154A" w:rsidRPr="0034154A" w14:paraId="2F007BA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1936BEF"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ARTHUR COUNTY SCHOOLS</w:t>
            </w:r>
          </w:p>
        </w:tc>
        <w:tc>
          <w:tcPr>
            <w:tcW w:w="2070" w:type="dxa"/>
            <w:noWrap/>
            <w:hideMark/>
          </w:tcPr>
          <w:p w14:paraId="7FA089A9"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ARTHUR</w:t>
            </w:r>
          </w:p>
        </w:tc>
        <w:tc>
          <w:tcPr>
            <w:tcW w:w="3870" w:type="dxa"/>
            <w:noWrap/>
            <w:hideMark/>
          </w:tcPr>
          <w:p w14:paraId="4CCE106E"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18592581"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34154A" w:rsidRPr="0034154A" w14:paraId="0E6C48A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094EC45"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ASHLAND-GREENWOOD PUBLIC SCHS</w:t>
            </w:r>
          </w:p>
        </w:tc>
        <w:tc>
          <w:tcPr>
            <w:tcW w:w="2070" w:type="dxa"/>
            <w:noWrap/>
            <w:hideMark/>
          </w:tcPr>
          <w:p w14:paraId="2C38DFCB"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SAUNDERS</w:t>
            </w:r>
          </w:p>
        </w:tc>
        <w:tc>
          <w:tcPr>
            <w:tcW w:w="3870" w:type="dxa"/>
            <w:noWrap/>
            <w:hideMark/>
          </w:tcPr>
          <w:p w14:paraId="1CEE4896"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7C637429" w14:textId="77777777" w:rsidR="0034154A" w:rsidRPr="0034154A" w:rsidRDefault="0034154A" w:rsidP="0034154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34154A" w:rsidRPr="0034154A" w14:paraId="1983433B"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B2BD69A" w14:textId="77777777" w:rsidR="0034154A" w:rsidRPr="0034154A" w:rsidRDefault="0034154A" w:rsidP="0034154A">
            <w:pPr>
              <w:rPr>
                <w:rFonts w:ascii="Calibri" w:eastAsia="Times New Roman" w:hAnsi="Calibri" w:cs="Calibri"/>
                <w:b w:val="0"/>
                <w:color w:val="000000"/>
              </w:rPr>
            </w:pPr>
            <w:r w:rsidRPr="0034154A">
              <w:rPr>
                <w:rFonts w:ascii="Calibri" w:eastAsia="Times New Roman" w:hAnsi="Calibri" w:cs="Calibri"/>
                <w:b w:val="0"/>
                <w:color w:val="000000"/>
              </w:rPr>
              <w:t>AUBURN PUBLIC SCHOOLS</w:t>
            </w:r>
          </w:p>
        </w:tc>
        <w:tc>
          <w:tcPr>
            <w:tcW w:w="2070" w:type="dxa"/>
            <w:noWrap/>
            <w:hideMark/>
          </w:tcPr>
          <w:p w14:paraId="0BD4CB08"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NEMAHA</w:t>
            </w:r>
          </w:p>
        </w:tc>
        <w:tc>
          <w:tcPr>
            <w:tcW w:w="3870" w:type="dxa"/>
            <w:noWrap/>
            <w:hideMark/>
          </w:tcPr>
          <w:p w14:paraId="7D7DB9C2"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B4C4F18" w14:textId="77777777" w:rsidR="0034154A" w:rsidRPr="0034154A" w:rsidRDefault="0034154A" w:rsidP="0034154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0314EF6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03317E72" w14:textId="77777777" w:rsidR="00076ACD" w:rsidRPr="00BD26E4" w:rsidRDefault="00076ACD" w:rsidP="00076ACD">
            <w:pPr>
              <w:rPr>
                <w:rFonts w:ascii="Myriad Pro" w:hAnsi="Myriad Pro"/>
                <w:sz w:val="28"/>
                <w:szCs w:val="28"/>
              </w:rPr>
            </w:pPr>
          </w:p>
          <w:p w14:paraId="779AB04B" w14:textId="1CCC89DE" w:rsidR="00076ACD" w:rsidRPr="0034154A" w:rsidRDefault="00076ACD" w:rsidP="00076ACD">
            <w:pPr>
              <w:rPr>
                <w:rFonts w:ascii="Calibri" w:eastAsia="Times New Roman" w:hAnsi="Calibri" w:cs="Calibri"/>
                <w:b w:val="0"/>
                <w:color w:val="000000"/>
              </w:rPr>
            </w:pPr>
            <w:r w:rsidRPr="00BD26E4">
              <w:rPr>
                <w:rFonts w:ascii="Myriad Pro" w:hAnsi="Myriad Pro"/>
                <w:sz w:val="28"/>
                <w:szCs w:val="28"/>
              </w:rPr>
              <w:t>District</w:t>
            </w:r>
          </w:p>
        </w:tc>
        <w:tc>
          <w:tcPr>
            <w:tcW w:w="2070" w:type="dxa"/>
            <w:noWrap/>
          </w:tcPr>
          <w:p w14:paraId="6DD1C48D"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046A1B2B" w14:textId="236E3578"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56060F8A"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75A10614" w14:textId="418EFDE5"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3D7315B7" w14:textId="25AF0F16"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1FBC3D5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BB6FD68"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AURORA PUBLIC SCHOOLS</w:t>
            </w:r>
          </w:p>
        </w:tc>
        <w:tc>
          <w:tcPr>
            <w:tcW w:w="2070" w:type="dxa"/>
            <w:noWrap/>
            <w:hideMark/>
          </w:tcPr>
          <w:p w14:paraId="162469D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HAMILTON</w:t>
            </w:r>
          </w:p>
        </w:tc>
        <w:tc>
          <w:tcPr>
            <w:tcW w:w="3870" w:type="dxa"/>
            <w:noWrap/>
            <w:hideMark/>
          </w:tcPr>
          <w:p w14:paraId="0DFDBFB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AAFA79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796A1DEB"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38A2061"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AXTELL COMMUNITY SCHOOLS</w:t>
            </w:r>
          </w:p>
        </w:tc>
        <w:tc>
          <w:tcPr>
            <w:tcW w:w="2070" w:type="dxa"/>
            <w:noWrap/>
            <w:hideMark/>
          </w:tcPr>
          <w:p w14:paraId="3508E0B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KEARNEY</w:t>
            </w:r>
          </w:p>
        </w:tc>
        <w:tc>
          <w:tcPr>
            <w:tcW w:w="3870" w:type="dxa"/>
            <w:noWrap/>
            <w:hideMark/>
          </w:tcPr>
          <w:p w14:paraId="30A0834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8D9DFC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20FBD89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70AB7A7"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BANCROFT-ROSALIE COMM SCHOOLS</w:t>
            </w:r>
          </w:p>
        </w:tc>
        <w:tc>
          <w:tcPr>
            <w:tcW w:w="2070" w:type="dxa"/>
            <w:noWrap/>
            <w:hideMark/>
          </w:tcPr>
          <w:p w14:paraId="7134887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CUMING</w:t>
            </w:r>
          </w:p>
        </w:tc>
        <w:tc>
          <w:tcPr>
            <w:tcW w:w="3870" w:type="dxa"/>
            <w:noWrap/>
            <w:hideMark/>
          </w:tcPr>
          <w:p w14:paraId="07640E6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4886E4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B3F04F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8AFD151"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BANNER COUNTY PUBLIC SCHOOLS</w:t>
            </w:r>
          </w:p>
        </w:tc>
        <w:tc>
          <w:tcPr>
            <w:tcW w:w="2070" w:type="dxa"/>
            <w:noWrap/>
            <w:hideMark/>
          </w:tcPr>
          <w:p w14:paraId="0BFE1BC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BANNER</w:t>
            </w:r>
          </w:p>
        </w:tc>
        <w:tc>
          <w:tcPr>
            <w:tcW w:w="3870" w:type="dxa"/>
            <w:noWrap/>
            <w:hideMark/>
          </w:tcPr>
          <w:p w14:paraId="2E7D0EE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0EB119F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3A2C3B7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BAE031E"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BATTLE CREEK PUBLIC SCHOOLS</w:t>
            </w:r>
          </w:p>
        </w:tc>
        <w:tc>
          <w:tcPr>
            <w:tcW w:w="2070" w:type="dxa"/>
            <w:noWrap/>
            <w:hideMark/>
          </w:tcPr>
          <w:p w14:paraId="5DBA871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MADISON</w:t>
            </w:r>
          </w:p>
        </w:tc>
        <w:tc>
          <w:tcPr>
            <w:tcW w:w="3870" w:type="dxa"/>
            <w:noWrap/>
            <w:hideMark/>
          </w:tcPr>
          <w:p w14:paraId="57DE4F0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068BBF0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68F4022"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DF15E54"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BAYARD PUBLIC SCHOOLS</w:t>
            </w:r>
          </w:p>
        </w:tc>
        <w:tc>
          <w:tcPr>
            <w:tcW w:w="2070" w:type="dxa"/>
            <w:noWrap/>
            <w:hideMark/>
          </w:tcPr>
          <w:p w14:paraId="3FBC952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MORRILL</w:t>
            </w:r>
          </w:p>
        </w:tc>
        <w:tc>
          <w:tcPr>
            <w:tcW w:w="3870" w:type="dxa"/>
            <w:noWrap/>
            <w:hideMark/>
          </w:tcPr>
          <w:p w14:paraId="40B2F4C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2C662B1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6756BEE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09C3617"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BEATRICE PUBLIC SCHOOLS</w:t>
            </w:r>
          </w:p>
        </w:tc>
        <w:tc>
          <w:tcPr>
            <w:tcW w:w="2070" w:type="dxa"/>
            <w:noWrap/>
            <w:hideMark/>
          </w:tcPr>
          <w:p w14:paraId="23D3CCC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GAGE</w:t>
            </w:r>
          </w:p>
        </w:tc>
        <w:tc>
          <w:tcPr>
            <w:tcW w:w="3870" w:type="dxa"/>
            <w:noWrap/>
            <w:hideMark/>
          </w:tcPr>
          <w:p w14:paraId="0F62A4A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653C91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6B07766" w14:textId="77777777" w:rsidTr="00BD26E4">
        <w:trPr>
          <w:trHeight w:val="315"/>
        </w:trPr>
        <w:tc>
          <w:tcPr>
            <w:cnfStyle w:val="001000000000" w:firstRow="0" w:lastRow="0" w:firstColumn="1" w:lastColumn="0" w:oddVBand="0" w:evenVBand="0" w:oddHBand="0" w:evenHBand="0" w:firstRowFirstColumn="0" w:firstRowLastColumn="0" w:lastRowFirstColumn="0" w:lastRowLastColumn="0"/>
            <w:tcW w:w="4410" w:type="dxa"/>
            <w:hideMark/>
          </w:tcPr>
          <w:p w14:paraId="05E5FF82"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BELLEVUE PUBLIC SCHOOLS</w:t>
            </w:r>
          </w:p>
        </w:tc>
        <w:tc>
          <w:tcPr>
            <w:tcW w:w="2070" w:type="dxa"/>
            <w:noWrap/>
            <w:hideMark/>
          </w:tcPr>
          <w:p w14:paraId="6387C71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SARPY</w:t>
            </w:r>
          </w:p>
        </w:tc>
        <w:tc>
          <w:tcPr>
            <w:tcW w:w="3870" w:type="dxa"/>
            <w:noWrap/>
            <w:hideMark/>
          </w:tcPr>
          <w:p w14:paraId="6AEC8A6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0F875AB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17D8523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AE15820"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BENNINGTON PUBLIC SCHOOLS</w:t>
            </w:r>
          </w:p>
        </w:tc>
        <w:tc>
          <w:tcPr>
            <w:tcW w:w="2070" w:type="dxa"/>
            <w:noWrap/>
            <w:hideMark/>
          </w:tcPr>
          <w:p w14:paraId="41FE95D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DOUGLAS</w:t>
            </w:r>
          </w:p>
        </w:tc>
        <w:tc>
          <w:tcPr>
            <w:tcW w:w="3870" w:type="dxa"/>
            <w:noWrap/>
            <w:hideMark/>
          </w:tcPr>
          <w:p w14:paraId="5EC67D1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7FB9D97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43A553A0"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0D7EE5C"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BERTRAND PUBLIC SCHOOLS</w:t>
            </w:r>
          </w:p>
        </w:tc>
        <w:tc>
          <w:tcPr>
            <w:tcW w:w="2070" w:type="dxa"/>
            <w:noWrap/>
            <w:hideMark/>
          </w:tcPr>
          <w:p w14:paraId="56E0377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PHELPS</w:t>
            </w:r>
          </w:p>
        </w:tc>
        <w:tc>
          <w:tcPr>
            <w:tcW w:w="3870" w:type="dxa"/>
            <w:noWrap/>
            <w:hideMark/>
          </w:tcPr>
          <w:p w14:paraId="72BC5CE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F448B6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65D3F01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885ED1A"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BLAIR COMMUNITY SCHOOLS</w:t>
            </w:r>
          </w:p>
        </w:tc>
        <w:tc>
          <w:tcPr>
            <w:tcW w:w="2070" w:type="dxa"/>
            <w:noWrap/>
            <w:hideMark/>
          </w:tcPr>
          <w:p w14:paraId="04E5DF5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WASHINGTON</w:t>
            </w:r>
          </w:p>
        </w:tc>
        <w:tc>
          <w:tcPr>
            <w:tcW w:w="3870" w:type="dxa"/>
            <w:noWrap/>
            <w:hideMark/>
          </w:tcPr>
          <w:p w14:paraId="01B56E0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284B24E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5E75099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EAE6CFD"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BLOOMFIELD COMMUNITY SCHOOLS</w:t>
            </w:r>
          </w:p>
        </w:tc>
        <w:tc>
          <w:tcPr>
            <w:tcW w:w="2070" w:type="dxa"/>
            <w:noWrap/>
            <w:hideMark/>
          </w:tcPr>
          <w:p w14:paraId="5497D61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KNOX</w:t>
            </w:r>
          </w:p>
        </w:tc>
        <w:tc>
          <w:tcPr>
            <w:tcW w:w="3870" w:type="dxa"/>
            <w:noWrap/>
            <w:hideMark/>
          </w:tcPr>
          <w:p w14:paraId="5FFD025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084F1F6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21698495"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AFE9949"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BLUE HILL PUBLIC SCHOOLS</w:t>
            </w:r>
          </w:p>
        </w:tc>
        <w:tc>
          <w:tcPr>
            <w:tcW w:w="2070" w:type="dxa"/>
            <w:noWrap/>
            <w:hideMark/>
          </w:tcPr>
          <w:p w14:paraId="244B69C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WEBSTER</w:t>
            </w:r>
          </w:p>
        </w:tc>
        <w:tc>
          <w:tcPr>
            <w:tcW w:w="3870" w:type="dxa"/>
            <w:noWrap/>
            <w:hideMark/>
          </w:tcPr>
          <w:p w14:paraId="7C25AC1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C48D6E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5F54232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8101D18"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BOONE CENTRAL SCHOOLS</w:t>
            </w:r>
          </w:p>
        </w:tc>
        <w:tc>
          <w:tcPr>
            <w:tcW w:w="2070" w:type="dxa"/>
            <w:noWrap/>
            <w:hideMark/>
          </w:tcPr>
          <w:p w14:paraId="4D39212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BOONE</w:t>
            </w:r>
          </w:p>
        </w:tc>
        <w:tc>
          <w:tcPr>
            <w:tcW w:w="3870" w:type="dxa"/>
            <w:noWrap/>
            <w:hideMark/>
          </w:tcPr>
          <w:p w14:paraId="23BA6DB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20F484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F061FB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9D68AAE"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BOYD COUNTY SCHOOLS</w:t>
            </w:r>
          </w:p>
        </w:tc>
        <w:tc>
          <w:tcPr>
            <w:tcW w:w="2070" w:type="dxa"/>
            <w:noWrap/>
            <w:hideMark/>
          </w:tcPr>
          <w:p w14:paraId="76930F6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BOYD</w:t>
            </w:r>
          </w:p>
        </w:tc>
        <w:tc>
          <w:tcPr>
            <w:tcW w:w="3870" w:type="dxa"/>
            <w:noWrap/>
            <w:hideMark/>
          </w:tcPr>
          <w:p w14:paraId="02C396C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47B089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4B86B706"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8FC890D"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BRADY PUBLIC SCHOOLS</w:t>
            </w:r>
          </w:p>
        </w:tc>
        <w:tc>
          <w:tcPr>
            <w:tcW w:w="2070" w:type="dxa"/>
            <w:noWrap/>
            <w:hideMark/>
          </w:tcPr>
          <w:p w14:paraId="1B22871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w:t>
            </w:r>
          </w:p>
        </w:tc>
        <w:tc>
          <w:tcPr>
            <w:tcW w:w="3870" w:type="dxa"/>
            <w:noWrap/>
            <w:hideMark/>
          </w:tcPr>
          <w:p w14:paraId="16A4A51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455E3E3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61DC244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A284D9B"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BRIDGEPORT PUBLIC SCHOOLS</w:t>
            </w:r>
          </w:p>
        </w:tc>
        <w:tc>
          <w:tcPr>
            <w:tcW w:w="2070" w:type="dxa"/>
            <w:noWrap/>
            <w:hideMark/>
          </w:tcPr>
          <w:p w14:paraId="4735E06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MORRILL</w:t>
            </w:r>
          </w:p>
        </w:tc>
        <w:tc>
          <w:tcPr>
            <w:tcW w:w="3870" w:type="dxa"/>
            <w:noWrap/>
            <w:hideMark/>
          </w:tcPr>
          <w:p w14:paraId="78EF29A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0A1EFCF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2DB3340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569156E"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BROKEN BOW PUBLIC SCHOOLS</w:t>
            </w:r>
          </w:p>
        </w:tc>
        <w:tc>
          <w:tcPr>
            <w:tcW w:w="2070" w:type="dxa"/>
            <w:noWrap/>
            <w:hideMark/>
          </w:tcPr>
          <w:p w14:paraId="3B68020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CUSTER</w:t>
            </w:r>
          </w:p>
        </w:tc>
        <w:tc>
          <w:tcPr>
            <w:tcW w:w="3870" w:type="dxa"/>
            <w:noWrap/>
            <w:hideMark/>
          </w:tcPr>
          <w:p w14:paraId="202314B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7CDFB86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76A227A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EDF788F"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BRUNING-DAVENPORT UNIFIED SYS</w:t>
            </w:r>
          </w:p>
        </w:tc>
        <w:tc>
          <w:tcPr>
            <w:tcW w:w="2070" w:type="dxa"/>
            <w:noWrap/>
            <w:hideMark/>
          </w:tcPr>
          <w:p w14:paraId="6E20F07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THAYER</w:t>
            </w:r>
          </w:p>
        </w:tc>
        <w:tc>
          <w:tcPr>
            <w:tcW w:w="3870" w:type="dxa"/>
            <w:noWrap/>
            <w:hideMark/>
          </w:tcPr>
          <w:p w14:paraId="00B71D3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0BE8A22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232E3AB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5D7594A"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BURWELL PUBLIC SCHOOLS</w:t>
            </w:r>
          </w:p>
        </w:tc>
        <w:tc>
          <w:tcPr>
            <w:tcW w:w="2070" w:type="dxa"/>
            <w:noWrap/>
            <w:hideMark/>
          </w:tcPr>
          <w:p w14:paraId="71894F9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GARFIELD</w:t>
            </w:r>
          </w:p>
        </w:tc>
        <w:tc>
          <w:tcPr>
            <w:tcW w:w="3870" w:type="dxa"/>
            <w:noWrap/>
            <w:hideMark/>
          </w:tcPr>
          <w:p w14:paraId="3BC00AC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16B79D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5294BEE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F8F8A39"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CALLAWAY PUBLIC SCHOOLS</w:t>
            </w:r>
          </w:p>
        </w:tc>
        <w:tc>
          <w:tcPr>
            <w:tcW w:w="2070" w:type="dxa"/>
            <w:noWrap/>
            <w:hideMark/>
          </w:tcPr>
          <w:p w14:paraId="00B67D5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CUSTER</w:t>
            </w:r>
          </w:p>
        </w:tc>
        <w:tc>
          <w:tcPr>
            <w:tcW w:w="3870" w:type="dxa"/>
            <w:noWrap/>
            <w:hideMark/>
          </w:tcPr>
          <w:p w14:paraId="73F2EA6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4918AC3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75E958ED"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F6DACB2"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CAMBRIDGE PUBLIC SCHOOLS</w:t>
            </w:r>
          </w:p>
        </w:tc>
        <w:tc>
          <w:tcPr>
            <w:tcW w:w="2070" w:type="dxa"/>
            <w:noWrap/>
            <w:hideMark/>
          </w:tcPr>
          <w:p w14:paraId="1D86E24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FURNAS</w:t>
            </w:r>
          </w:p>
        </w:tc>
        <w:tc>
          <w:tcPr>
            <w:tcW w:w="3870" w:type="dxa"/>
            <w:noWrap/>
            <w:hideMark/>
          </w:tcPr>
          <w:p w14:paraId="5AA3D82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AA7E42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7F2B82B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4058059"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CEDAR BLUFFS PUBLIC SCHOOLS</w:t>
            </w:r>
          </w:p>
        </w:tc>
        <w:tc>
          <w:tcPr>
            <w:tcW w:w="2070" w:type="dxa"/>
            <w:noWrap/>
            <w:hideMark/>
          </w:tcPr>
          <w:p w14:paraId="3219A0B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SAUNDERS</w:t>
            </w:r>
          </w:p>
        </w:tc>
        <w:tc>
          <w:tcPr>
            <w:tcW w:w="3870" w:type="dxa"/>
            <w:noWrap/>
            <w:hideMark/>
          </w:tcPr>
          <w:p w14:paraId="1C38344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333B25F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18AF1606"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341889B" w14:textId="77777777" w:rsidR="00076ACD" w:rsidRPr="0034154A" w:rsidRDefault="00076ACD" w:rsidP="00076ACD">
            <w:pPr>
              <w:rPr>
                <w:rFonts w:ascii="Calibri" w:eastAsia="Times New Roman" w:hAnsi="Calibri" w:cs="Calibri"/>
                <w:b w:val="0"/>
                <w:color w:val="000000"/>
              </w:rPr>
            </w:pPr>
            <w:r w:rsidRPr="0034154A">
              <w:rPr>
                <w:rFonts w:ascii="Calibri" w:eastAsia="Times New Roman" w:hAnsi="Calibri" w:cs="Calibri"/>
                <w:b w:val="0"/>
                <w:color w:val="000000"/>
              </w:rPr>
              <w:t>CENTENNIAL PUBLIC SCHOOLS</w:t>
            </w:r>
          </w:p>
        </w:tc>
        <w:tc>
          <w:tcPr>
            <w:tcW w:w="2070" w:type="dxa"/>
            <w:noWrap/>
            <w:hideMark/>
          </w:tcPr>
          <w:p w14:paraId="4422871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SEWARD</w:t>
            </w:r>
          </w:p>
        </w:tc>
        <w:tc>
          <w:tcPr>
            <w:tcW w:w="3870" w:type="dxa"/>
            <w:noWrap/>
            <w:hideMark/>
          </w:tcPr>
          <w:p w14:paraId="7BA53C9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0D1278C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511239B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FECA77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CENTRAL CITY PUBLIC SCHOOLS</w:t>
            </w:r>
          </w:p>
        </w:tc>
        <w:tc>
          <w:tcPr>
            <w:tcW w:w="2070" w:type="dxa"/>
            <w:noWrap/>
            <w:hideMark/>
          </w:tcPr>
          <w:p w14:paraId="04E15E6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MERRICK</w:t>
            </w:r>
          </w:p>
        </w:tc>
        <w:tc>
          <w:tcPr>
            <w:tcW w:w="3870" w:type="dxa"/>
            <w:noWrap/>
            <w:hideMark/>
          </w:tcPr>
          <w:p w14:paraId="54EFEEB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3A58CA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2711AA0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33CE0C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CENTRAL VALLEY PUBLIC SCHOOLS</w:t>
            </w:r>
          </w:p>
        </w:tc>
        <w:tc>
          <w:tcPr>
            <w:tcW w:w="2070" w:type="dxa"/>
            <w:noWrap/>
            <w:hideMark/>
          </w:tcPr>
          <w:p w14:paraId="1188B83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GREELEY</w:t>
            </w:r>
          </w:p>
        </w:tc>
        <w:tc>
          <w:tcPr>
            <w:tcW w:w="3870" w:type="dxa"/>
            <w:noWrap/>
            <w:hideMark/>
          </w:tcPr>
          <w:p w14:paraId="4510FCF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7C54C6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1C7C452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BB4530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CENTURA PUBLIC SCHOOLS</w:t>
            </w:r>
          </w:p>
        </w:tc>
        <w:tc>
          <w:tcPr>
            <w:tcW w:w="2070" w:type="dxa"/>
            <w:noWrap/>
            <w:hideMark/>
          </w:tcPr>
          <w:p w14:paraId="7FE27C9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HOWARD</w:t>
            </w:r>
          </w:p>
        </w:tc>
        <w:tc>
          <w:tcPr>
            <w:tcW w:w="3870" w:type="dxa"/>
            <w:noWrap/>
            <w:hideMark/>
          </w:tcPr>
          <w:p w14:paraId="2ED1FA6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8811E8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1C3D47F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676DB6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CHADRON PUBLIC SCHOOLS</w:t>
            </w:r>
          </w:p>
        </w:tc>
        <w:tc>
          <w:tcPr>
            <w:tcW w:w="2070" w:type="dxa"/>
            <w:noWrap/>
            <w:hideMark/>
          </w:tcPr>
          <w:p w14:paraId="78CB517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DAWES</w:t>
            </w:r>
          </w:p>
        </w:tc>
        <w:tc>
          <w:tcPr>
            <w:tcW w:w="3870" w:type="dxa"/>
            <w:noWrap/>
            <w:hideMark/>
          </w:tcPr>
          <w:p w14:paraId="2B00F64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5EF5F17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068C0A0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3AB1691F" w14:textId="77777777" w:rsidR="00076ACD" w:rsidRPr="00BD26E4" w:rsidRDefault="00076ACD" w:rsidP="00076ACD">
            <w:pPr>
              <w:rPr>
                <w:rFonts w:ascii="Myriad Pro" w:hAnsi="Myriad Pro"/>
                <w:sz w:val="28"/>
                <w:szCs w:val="28"/>
              </w:rPr>
            </w:pPr>
          </w:p>
          <w:p w14:paraId="2C7E3C1A" w14:textId="431A8A7A" w:rsidR="00076ACD" w:rsidRPr="00076ACD" w:rsidRDefault="00076ACD" w:rsidP="00076ACD">
            <w:pPr>
              <w:rPr>
                <w:rFonts w:ascii="Calibri" w:eastAsia="Times New Roman" w:hAnsi="Calibri" w:cs="Calibri"/>
                <w:color w:val="000000"/>
              </w:rPr>
            </w:pPr>
            <w:r w:rsidRPr="00BD26E4">
              <w:rPr>
                <w:rFonts w:ascii="Myriad Pro" w:hAnsi="Myriad Pro"/>
                <w:sz w:val="28"/>
                <w:szCs w:val="28"/>
              </w:rPr>
              <w:t>District</w:t>
            </w:r>
          </w:p>
        </w:tc>
        <w:tc>
          <w:tcPr>
            <w:tcW w:w="2070" w:type="dxa"/>
            <w:noWrap/>
          </w:tcPr>
          <w:p w14:paraId="6C3F3758"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01D4763C" w14:textId="503B20AE"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07619AD7"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4EC88588" w14:textId="467DE599"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7DB792EA" w14:textId="66DE00F6"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57E957CB"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5FF5BA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CHAMBERS PUBLIC SCHOOLS</w:t>
            </w:r>
          </w:p>
        </w:tc>
        <w:tc>
          <w:tcPr>
            <w:tcW w:w="2070" w:type="dxa"/>
            <w:noWrap/>
            <w:hideMark/>
          </w:tcPr>
          <w:p w14:paraId="606BC59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HOLT</w:t>
            </w:r>
          </w:p>
        </w:tc>
        <w:tc>
          <w:tcPr>
            <w:tcW w:w="3870" w:type="dxa"/>
            <w:noWrap/>
            <w:hideMark/>
          </w:tcPr>
          <w:p w14:paraId="2189483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AA35B1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735A4C3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DD9DE9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CHASE COUNTY SCHOOLS</w:t>
            </w:r>
          </w:p>
        </w:tc>
        <w:tc>
          <w:tcPr>
            <w:tcW w:w="2070" w:type="dxa"/>
            <w:noWrap/>
            <w:hideMark/>
          </w:tcPr>
          <w:p w14:paraId="1A3C0FA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CHASE</w:t>
            </w:r>
          </w:p>
        </w:tc>
        <w:tc>
          <w:tcPr>
            <w:tcW w:w="3870" w:type="dxa"/>
            <w:noWrap/>
            <w:hideMark/>
          </w:tcPr>
          <w:p w14:paraId="0D31759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3D79590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26E9CD4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A29F96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CLARKSON PUBLIC SCHOOLS</w:t>
            </w:r>
          </w:p>
        </w:tc>
        <w:tc>
          <w:tcPr>
            <w:tcW w:w="2070" w:type="dxa"/>
            <w:noWrap/>
            <w:hideMark/>
          </w:tcPr>
          <w:p w14:paraId="675192C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COLFAX</w:t>
            </w:r>
          </w:p>
        </w:tc>
        <w:tc>
          <w:tcPr>
            <w:tcW w:w="3870" w:type="dxa"/>
            <w:noWrap/>
            <w:hideMark/>
          </w:tcPr>
          <w:p w14:paraId="3F7986A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42FC01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2E014CF9"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2753E8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CODY-KILGORE PUBLIC SCHS</w:t>
            </w:r>
          </w:p>
        </w:tc>
        <w:tc>
          <w:tcPr>
            <w:tcW w:w="2070" w:type="dxa"/>
            <w:noWrap/>
            <w:hideMark/>
          </w:tcPr>
          <w:p w14:paraId="16EDFA6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CHERRY</w:t>
            </w:r>
          </w:p>
        </w:tc>
        <w:tc>
          <w:tcPr>
            <w:tcW w:w="3870" w:type="dxa"/>
            <w:noWrap/>
            <w:hideMark/>
          </w:tcPr>
          <w:p w14:paraId="42AAE34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30DD1F2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39F18C51" w14:textId="77777777" w:rsidTr="00BD26E4">
        <w:trPr>
          <w:trHeight w:val="345"/>
        </w:trPr>
        <w:tc>
          <w:tcPr>
            <w:cnfStyle w:val="001000000000" w:firstRow="0" w:lastRow="0" w:firstColumn="1" w:lastColumn="0" w:oddVBand="0" w:evenVBand="0" w:oddHBand="0" w:evenHBand="0" w:firstRowFirstColumn="0" w:firstRowLastColumn="0" w:lastRowFirstColumn="0" w:lastRowLastColumn="0"/>
            <w:tcW w:w="4410" w:type="dxa"/>
            <w:hideMark/>
          </w:tcPr>
          <w:p w14:paraId="02F2C79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COLUMBUS PUBLIC SCHOOLS</w:t>
            </w:r>
          </w:p>
        </w:tc>
        <w:tc>
          <w:tcPr>
            <w:tcW w:w="2070" w:type="dxa"/>
            <w:noWrap/>
            <w:hideMark/>
          </w:tcPr>
          <w:p w14:paraId="36DF011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PLATTE</w:t>
            </w:r>
          </w:p>
        </w:tc>
        <w:tc>
          <w:tcPr>
            <w:tcW w:w="3870" w:type="dxa"/>
            <w:noWrap/>
            <w:hideMark/>
          </w:tcPr>
          <w:p w14:paraId="243962B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88BE58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D9AA37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2A0C73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CONESTOGA PUBLIC SCHOOLS</w:t>
            </w:r>
          </w:p>
        </w:tc>
        <w:tc>
          <w:tcPr>
            <w:tcW w:w="2070" w:type="dxa"/>
            <w:noWrap/>
            <w:hideMark/>
          </w:tcPr>
          <w:p w14:paraId="6D07168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CASS</w:t>
            </w:r>
          </w:p>
        </w:tc>
        <w:tc>
          <w:tcPr>
            <w:tcW w:w="3870" w:type="dxa"/>
            <w:noWrap/>
            <w:hideMark/>
          </w:tcPr>
          <w:p w14:paraId="43F8A79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3543302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3AECCC1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07D72D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COZAD COMMUNITY SCHOOLS</w:t>
            </w:r>
          </w:p>
        </w:tc>
        <w:tc>
          <w:tcPr>
            <w:tcW w:w="2070" w:type="dxa"/>
            <w:noWrap/>
            <w:hideMark/>
          </w:tcPr>
          <w:p w14:paraId="47AB193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DAWSON</w:t>
            </w:r>
          </w:p>
        </w:tc>
        <w:tc>
          <w:tcPr>
            <w:tcW w:w="3870" w:type="dxa"/>
            <w:noWrap/>
            <w:hideMark/>
          </w:tcPr>
          <w:p w14:paraId="09F22F0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B035BF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2852CE15"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95E0CE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CRAWFORD PUBLIC SCHOOLS</w:t>
            </w:r>
          </w:p>
        </w:tc>
        <w:tc>
          <w:tcPr>
            <w:tcW w:w="2070" w:type="dxa"/>
            <w:noWrap/>
            <w:hideMark/>
          </w:tcPr>
          <w:p w14:paraId="1822F55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DAWES</w:t>
            </w:r>
          </w:p>
        </w:tc>
        <w:tc>
          <w:tcPr>
            <w:tcW w:w="3870" w:type="dxa"/>
            <w:noWrap/>
            <w:hideMark/>
          </w:tcPr>
          <w:p w14:paraId="102B774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6E8CBD9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1B98E16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BB8CF5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CREEK VALLEY SCHOOLS</w:t>
            </w:r>
          </w:p>
        </w:tc>
        <w:tc>
          <w:tcPr>
            <w:tcW w:w="2070" w:type="dxa"/>
            <w:noWrap/>
            <w:hideMark/>
          </w:tcPr>
          <w:p w14:paraId="4BF678D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DEUEL</w:t>
            </w:r>
          </w:p>
        </w:tc>
        <w:tc>
          <w:tcPr>
            <w:tcW w:w="3870" w:type="dxa"/>
            <w:noWrap/>
            <w:hideMark/>
          </w:tcPr>
          <w:p w14:paraId="4987D50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7B05765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2E7F28A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30C46D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CREIGHTON COMMUNITY PUBLIC SCH</w:t>
            </w:r>
          </w:p>
        </w:tc>
        <w:tc>
          <w:tcPr>
            <w:tcW w:w="2070" w:type="dxa"/>
            <w:noWrap/>
            <w:hideMark/>
          </w:tcPr>
          <w:p w14:paraId="1906B42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KNOX</w:t>
            </w:r>
          </w:p>
        </w:tc>
        <w:tc>
          <w:tcPr>
            <w:tcW w:w="3870" w:type="dxa"/>
            <w:noWrap/>
            <w:hideMark/>
          </w:tcPr>
          <w:p w14:paraId="313ABE7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5A8F9A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52514B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F47817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CRETE PUBLIC SCHOOLS</w:t>
            </w:r>
          </w:p>
        </w:tc>
        <w:tc>
          <w:tcPr>
            <w:tcW w:w="2070" w:type="dxa"/>
            <w:noWrap/>
            <w:hideMark/>
          </w:tcPr>
          <w:p w14:paraId="553E49D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SALINE</w:t>
            </w:r>
          </w:p>
        </w:tc>
        <w:tc>
          <w:tcPr>
            <w:tcW w:w="3870" w:type="dxa"/>
            <w:noWrap/>
            <w:hideMark/>
          </w:tcPr>
          <w:p w14:paraId="51A3528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01A229A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08AA354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A98353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CROFTON COMMUNITY SCHOOLS</w:t>
            </w:r>
          </w:p>
        </w:tc>
        <w:tc>
          <w:tcPr>
            <w:tcW w:w="2070" w:type="dxa"/>
            <w:noWrap/>
            <w:hideMark/>
          </w:tcPr>
          <w:p w14:paraId="7C3DDBD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KNOX</w:t>
            </w:r>
          </w:p>
        </w:tc>
        <w:tc>
          <w:tcPr>
            <w:tcW w:w="3870" w:type="dxa"/>
            <w:noWrap/>
            <w:hideMark/>
          </w:tcPr>
          <w:p w14:paraId="6C2799A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463F624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7C7A4CE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4CBC05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CROSS COUNTY COMMUNITY SCHOOLS</w:t>
            </w:r>
          </w:p>
        </w:tc>
        <w:tc>
          <w:tcPr>
            <w:tcW w:w="2070" w:type="dxa"/>
            <w:noWrap/>
            <w:hideMark/>
          </w:tcPr>
          <w:p w14:paraId="179D81C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POLK</w:t>
            </w:r>
          </w:p>
        </w:tc>
        <w:tc>
          <w:tcPr>
            <w:tcW w:w="3870" w:type="dxa"/>
            <w:noWrap/>
            <w:hideMark/>
          </w:tcPr>
          <w:p w14:paraId="1088521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8C0EE1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A090AA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AE6343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DAVID CITY PUBLIC SCHOOLS</w:t>
            </w:r>
          </w:p>
        </w:tc>
        <w:tc>
          <w:tcPr>
            <w:tcW w:w="2070" w:type="dxa"/>
            <w:noWrap/>
            <w:hideMark/>
          </w:tcPr>
          <w:p w14:paraId="6C6E995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BUTLER</w:t>
            </w:r>
          </w:p>
        </w:tc>
        <w:tc>
          <w:tcPr>
            <w:tcW w:w="3870" w:type="dxa"/>
            <w:noWrap/>
            <w:hideMark/>
          </w:tcPr>
          <w:p w14:paraId="69FCA93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CF3A4E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69CA713"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7EB7ED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DESHLER PUBLIC SCHOOLS</w:t>
            </w:r>
          </w:p>
        </w:tc>
        <w:tc>
          <w:tcPr>
            <w:tcW w:w="2070" w:type="dxa"/>
            <w:noWrap/>
            <w:hideMark/>
          </w:tcPr>
          <w:p w14:paraId="006ED35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THAYER</w:t>
            </w:r>
          </w:p>
        </w:tc>
        <w:tc>
          <w:tcPr>
            <w:tcW w:w="3870" w:type="dxa"/>
            <w:noWrap/>
            <w:hideMark/>
          </w:tcPr>
          <w:p w14:paraId="36AE1EB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0DC830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10B5C05"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2C2487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DILLER-ODELL PUBLIC SCHOOLS</w:t>
            </w:r>
          </w:p>
        </w:tc>
        <w:tc>
          <w:tcPr>
            <w:tcW w:w="2070" w:type="dxa"/>
            <w:noWrap/>
            <w:hideMark/>
          </w:tcPr>
          <w:p w14:paraId="6262B86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GAGE</w:t>
            </w:r>
          </w:p>
        </w:tc>
        <w:tc>
          <w:tcPr>
            <w:tcW w:w="3870" w:type="dxa"/>
            <w:noWrap/>
            <w:hideMark/>
          </w:tcPr>
          <w:p w14:paraId="0049F41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302686B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33239A4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BD61AD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DIST 11-HYANNIS AREA SCHOOLS</w:t>
            </w:r>
          </w:p>
        </w:tc>
        <w:tc>
          <w:tcPr>
            <w:tcW w:w="2070" w:type="dxa"/>
            <w:noWrap/>
            <w:hideMark/>
          </w:tcPr>
          <w:p w14:paraId="1FD14B1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GRANT</w:t>
            </w:r>
          </w:p>
        </w:tc>
        <w:tc>
          <w:tcPr>
            <w:tcW w:w="3870" w:type="dxa"/>
            <w:noWrap/>
            <w:hideMark/>
          </w:tcPr>
          <w:p w14:paraId="3B3B14D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649B414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012DE24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7E2880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DONIPHAN-TRUMBULL PUBLIC SCHS</w:t>
            </w:r>
          </w:p>
        </w:tc>
        <w:tc>
          <w:tcPr>
            <w:tcW w:w="2070" w:type="dxa"/>
            <w:noWrap/>
            <w:hideMark/>
          </w:tcPr>
          <w:p w14:paraId="488A815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HALL</w:t>
            </w:r>
          </w:p>
        </w:tc>
        <w:tc>
          <w:tcPr>
            <w:tcW w:w="3870" w:type="dxa"/>
            <w:noWrap/>
            <w:hideMark/>
          </w:tcPr>
          <w:p w14:paraId="0491A56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2841BD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5368B30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84D797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DORCHESTER PUBLIC SCHOOL</w:t>
            </w:r>
          </w:p>
        </w:tc>
        <w:tc>
          <w:tcPr>
            <w:tcW w:w="2070" w:type="dxa"/>
            <w:noWrap/>
            <w:hideMark/>
          </w:tcPr>
          <w:p w14:paraId="2F3A416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SALINE</w:t>
            </w:r>
          </w:p>
        </w:tc>
        <w:tc>
          <w:tcPr>
            <w:tcW w:w="3870" w:type="dxa"/>
            <w:noWrap/>
            <w:hideMark/>
          </w:tcPr>
          <w:p w14:paraId="68EC941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6FA179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20ADF65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2A9214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DOUGLAS CO WEST COMMUNITY SCHS</w:t>
            </w:r>
          </w:p>
        </w:tc>
        <w:tc>
          <w:tcPr>
            <w:tcW w:w="2070" w:type="dxa"/>
            <w:noWrap/>
            <w:hideMark/>
          </w:tcPr>
          <w:p w14:paraId="5D6FA0A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DOUGLAS</w:t>
            </w:r>
          </w:p>
        </w:tc>
        <w:tc>
          <w:tcPr>
            <w:tcW w:w="3870" w:type="dxa"/>
            <w:noWrap/>
            <w:hideMark/>
          </w:tcPr>
          <w:p w14:paraId="1E72EF2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3A4C6AE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63529FE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CCF1F1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DUNDY-CO STRATTON PUBLIC SCHS</w:t>
            </w:r>
          </w:p>
        </w:tc>
        <w:tc>
          <w:tcPr>
            <w:tcW w:w="2070" w:type="dxa"/>
            <w:noWrap/>
            <w:hideMark/>
          </w:tcPr>
          <w:p w14:paraId="40E8D93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DUNDY</w:t>
            </w:r>
          </w:p>
        </w:tc>
        <w:tc>
          <w:tcPr>
            <w:tcW w:w="3870" w:type="dxa"/>
            <w:noWrap/>
            <w:hideMark/>
          </w:tcPr>
          <w:p w14:paraId="3FE2431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6633911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3294B6E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3CD851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EAST BUTLER PUBLIC SCHOOLS</w:t>
            </w:r>
          </w:p>
        </w:tc>
        <w:tc>
          <w:tcPr>
            <w:tcW w:w="2070" w:type="dxa"/>
            <w:noWrap/>
            <w:hideMark/>
          </w:tcPr>
          <w:p w14:paraId="2E7775D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BUTLER</w:t>
            </w:r>
          </w:p>
        </w:tc>
        <w:tc>
          <w:tcPr>
            <w:tcW w:w="3870" w:type="dxa"/>
            <w:noWrap/>
            <w:hideMark/>
          </w:tcPr>
          <w:p w14:paraId="37F13CE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CB97A4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7E4E6DB"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E39B63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ELBA PUBLIC SCHOOLS</w:t>
            </w:r>
          </w:p>
        </w:tc>
        <w:tc>
          <w:tcPr>
            <w:tcW w:w="2070" w:type="dxa"/>
            <w:noWrap/>
            <w:hideMark/>
          </w:tcPr>
          <w:p w14:paraId="570FAD2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HOWARD</w:t>
            </w:r>
          </w:p>
        </w:tc>
        <w:tc>
          <w:tcPr>
            <w:tcW w:w="3870" w:type="dxa"/>
            <w:noWrap/>
            <w:hideMark/>
          </w:tcPr>
          <w:p w14:paraId="0F7276D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546603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6AC55E2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3793C1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ELGIN PUBLIC SCHOOLS</w:t>
            </w:r>
          </w:p>
        </w:tc>
        <w:tc>
          <w:tcPr>
            <w:tcW w:w="2070" w:type="dxa"/>
            <w:noWrap/>
            <w:hideMark/>
          </w:tcPr>
          <w:p w14:paraId="6D034B1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ANTELOPE</w:t>
            </w:r>
          </w:p>
        </w:tc>
        <w:tc>
          <w:tcPr>
            <w:tcW w:w="3870" w:type="dxa"/>
            <w:noWrap/>
            <w:hideMark/>
          </w:tcPr>
          <w:p w14:paraId="3263D00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A3051F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2D8FBCF4"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0B8D2F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ELKHORN PUBLIC SCHOOLS</w:t>
            </w:r>
          </w:p>
        </w:tc>
        <w:tc>
          <w:tcPr>
            <w:tcW w:w="2070" w:type="dxa"/>
            <w:noWrap/>
            <w:hideMark/>
          </w:tcPr>
          <w:p w14:paraId="3D81D90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DOUGLAS</w:t>
            </w:r>
          </w:p>
        </w:tc>
        <w:tc>
          <w:tcPr>
            <w:tcW w:w="3870" w:type="dxa"/>
            <w:noWrap/>
            <w:hideMark/>
          </w:tcPr>
          <w:p w14:paraId="3970653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27E8EB1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7E4DCED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E50B02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ELKHORN VALLEY SCHOOLS</w:t>
            </w:r>
          </w:p>
        </w:tc>
        <w:tc>
          <w:tcPr>
            <w:tcW w:w="2070" w:type="dxa"/>
            <w:noWrap/>
            <w:hideMark/>
          </w:tcPr>
          <w:p w14:paraId="7883E93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MADISON</w:t>
            </w:r>
          </w:p>
        </w:tc>
        <w:tc>
          <w:tcPr>
            <w:tcW w:w="3870" w:type="dxa"/>
            <w:noWrap/>
            <w:hideMark/>
          </w:tcPr>
          <w:p w14:paraId="7796E3C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72AD52C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7DD1E35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A052EF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ELM CREEK PUBLIC SCHOOLS</w:t>
            </w:r>
          </w:p>
        </w:tc>
        <w:tc>
          <w:tcPr>
            <w:tcW w:w="2070" w:type="dxa"/>
            <w:noWrap/>
            <w:hideMark/>
          </w:tcPr>
          <w:p w14:paraId="03E8061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BUFFALO</w:t>
            </w:r>
          </w:p>
        </w:tc>
        <w:tc>
          <w:tcPr>
            <w:tcW w:w="3870" w:type="dxa"/>
            <w:noWrap/>
            <w:hideMark/>
          </w:tcPr>
          <w:p w14:paraId="773D541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6D03D7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641EEAF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80BE29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lastRenderedPageBreak/>
              <w:t>ELMWOOD-MURDOCK PUBLIC SCHOOLS</w:t>
            </w:r>
          </w:p>
        </w:tc>
        <w:tc>
          <w:tcPr>
            <w:tcW w:w="2070" w:type="dxa"/>
            <w:noWrap/>
            <w:hideMark/>
          </w:tcPr>
          <w:p w14:paraId="7B008E1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CASS</w:t>
            </w:r>
          </w:p>
        </w:tc>
        <w:tc>
          <w:tcPr>
            <w:tcW w:w="3870" w:type="dxa"/>
            <w:noWrap/>
            <w:hideMark/>
          </w:tcPr>
          <w:p w14:paraId="5F584DC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9AD303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081FCFF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27DD1F02" w14:textId="77777777" w:rsidR="00076ACD" w:rsidRPr="00BD26E4" w:rsidRDefault="00076ACD" w:rsidP="00076ACD">
            <w:pPr>
              <w:rPr>
                <w:rFonts w:ascii="Myriad Pro" w:hAnsi="Myriad Pro"/>
                <w:sz w:val="28"/>
                <w:szCs w:val="28"/>
              </w:rPr>
            </w:pPr>
          </w:p>
          <w:p w14:paraId="59C3C5D5" w14:textId="68FB4CB7" w:rsidR="00076ACD" w:rsidRPr="00076ACD" w:rsidRDefault="00076ACD" w:rsidP="00076ACD">
            <w:pPr>
              <w:rPr>
                <w:rFonts w:ascii="Calibri" w:eastAsia="Times New Roman" w:hAnsi="Calibri" w:cs="Calibri"/>
                <w:color w:val="000000"/>
              </w:rPr>
            </w:pPr>
            <w:r w:rsidRPr="00BD26E4">
              <w:rPr>
                <w:rFonts w:ascii="Myriad Pro" w:hAnsi="Myriad Pro"/>
                <w:sz w:val="28"/>
                <w:szCs w:val="28"/>
              </w:rPr>
              <w:t>District</w:t>
            </w:r>
          </w:p>
        </w:tc>
        <w:tc>
          <w:tcPr>
            <w:tcW w:w="2070" w:type="dxa"/>
            <w:noWrap/>
          </w:tcPr>
          <w:p w14:paraId="0BBB0324"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4689582A" w14:textId="20743CD2"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264DF55E"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1E0830A8" w14:textId="17CAF004"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3B3F5800" w14:textId="5F668D43"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6CF5E73C"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12A03A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ELWOOD PUBLIC SCHOOLS</w:t>
            </w:r>
          </w:p>
        </w:tc>
        <w:tc>
          <w:tcPr>
            <w:tcW w:w="2070" w:type="dxa"/>
            <w:noWrap/>
            <w:hideMark/>
          </w:tcPr>
          <w:p w14:paraId="13DA7D9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GOSPER</w:t>
            </w:r>
          </w:p>
        </w:tc>
        <w:tc>
          <w:tcPr>
            <w:tcW w:w="3870" w:type="dxa"/>
            <w:noWrap/>
            <w:hideMark/>
          </w:tcPr>
          <w:p w14:paraId="40113A5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FF6DFD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294CCBB0"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0B4E88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EMERSON-HUBBARD PUBLIC SCHOOLS</w:t>
            </w:r>
          </w:p>
        </w:tc>
        <w:tc>
          <w:tcPr>
            <w:tcW w:w="2070" w:type="dxa"/>
            <w:noWrap/>
            <w:hideMark/>
          </w:tcPr>
          <w:p w14:paraId="274A378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DIXON</w:t>
            </w:r>
          </w:p>
        </w:tc>
        <w:tc>
          <w:tcPr>
            <w:tcW w:w="3870" w:type="dxa"/>
            <w:noWrap/>
            <w:hideMark/>
          </w:tcPr>
          <w:p w14:paraId="6540E26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053A514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874ACE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22EEFF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EUSTIS-FARNAM PUBLIC SCHOOLS</w:t>
            </w:r>
          </w:p>
        </w:tc>
        <w:tc>
          <w:tcPr>
            <w:tcW w:w="2070" w:type="dxa"/>
            <w:noWrap/>
            <w:hideMark/>
          </w:tcPr>
          <w:p w14:paraId="5DB78B3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FRONTIER</w:t>
            </w:r>
          </w:p>
        </w:tc>
        <w:tc>
          <w:tcPr>
            <w:tcW w:w="3870" w:type="dxa"/>
            <w:noWrap/>
            <w:hideMark/>
          </w:tcPr>
          <w:p w14:paraId="6564FD0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6E4BAE9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4A23252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F1A8EB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EWING PUBLIC SCHOOLS</w:t>
            </w:r>
          </w:p>
        </w:tc>
        <w:tc>
          <w:tcPr>
            <w:tcW w:w="2070" w:type="dxa"/>
            <w:noWrap/>
            <w:hideMark/>
          </w:tcPr>
          <w:p w14:paraId="18E19FB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HOLT</w:t>
            </w:r>
          </w:p>
        </w:tc>
        <w:tc>
          <w:tcPr>
            <w:tcW w:w="3870" w:type="dxa"/>
            <w:noWrap/>
            <w:hideMark/>
          </w:tcPr>
          <w:p w14:paraId="22B8901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1D7C71B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2EEB51A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155922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EXETER-MILLIGAN PUBLIC SCHOOLS</w:t>
            </w:r>
          </w:p>
        </w:tc>
        <w:tc>
          <w:tcPr>
            <w:tcW w:w="2070" w:type="dxa"/>
            <w:noWrap/>
            <w:hideMark/>
          </w:tcPr>
          <w:p w14:paraId="0AD3B59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FILLMORE</w:t>
            </w:r>
          </w:p>
        </w:tc>
        <w:tc>
          <w:tcPr>
            <w:tcW w:w="3870" w:type="dxa"/>
            <w:noWrap/>
            <w:hideMark/>
          </w:tcPr>
          <w:p w14:paraId="76EAEF4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2DEB175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8BF649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4A74BF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FAIRBURY PUBLIC SCHOOLS</w:t>
            </w:r>
          </w:p>
        </w:tc>
        <w:tc>
          <w:tcPr>
            <w:tcW w:w="2070" w:type="dxa"/>
            <w:noWrap/>
            <w:hideMark/>
          </w:tcPr>
          <w:p w14:paraId="711AA26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JEFFERSON</w:t>
            </w:r>
          </w:p>
        </w:tc>
        <w:tc>
          <w:tcPr>
            <w:tcW w:w="3870" w:type="dxa"/>
            <w:noWrap/>
            <w:hideMark/>
          </w:tcPr>
          <w:p w14:paraId="25D4B7B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6C99863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39B0CDE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182E91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FALLS CITY PUBLIC SCHOOLS</w:t>
            </w:r>
          </w:p>
        </w:tc>
        <w:tc>
          <w:tcPr>
            <w:tcW w:w="2070" w:type="dxa"/>
            <w:noWrap/>
            <w:hideMark/>
          </w:tcPr>
          <w:p w14:paraId="563426D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RICHARDSON</w:t>
            </w:r>
          </w:p>
        </w:tc>
        <w:tc>
          <w:tcPr>
            <w:tcW w:w="3870" w:type="dxa"/>
            <w:noWrap/>
            <w:hideMark/>
          </w:tcPr>
          <w:p w14:paraId="29C1DA2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0CDA9C7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2D1618F0"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ED806D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FILLMORE CENTRAL PUBLIC SCHS</w:t>
            </w:r>
          </w:p>
        </w:tc>
        <w:tc>
          <w:tcPr>
            <w:tcW w:w="2070" w:type="dxa"/>
            <w:noWrap/>
            <w:hideMark/>
          </w:tcPr>
          <w:p w14:paraId="508C0DF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FILLMORE</w:t>
            </w:r>
          </w:p>
        </w:tc>
        <w:tc>
          <w:tcPr>
            <w:tcW w:w="3870" w:type="dxa"/>
            <w:noWrap/>
            <w:hideMark/>
          </w:tcPr>
          <w:p w14:paraId="2801D4F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6952EB3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2A0B3A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3C76A0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FORT CALHOUN COMMUNITY SCHS</w:t>
            </w:r>
          </w:p>
        </w:tc>
        <w:tc>
          <w:tcPr>
            <w:tcW w:w="2070" w:type="dxa"/>
            <w:noWrap/>
            <w:hideMark/>
          </w:tcPr>
          <w:p w14:paraId="543A98C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WASHINGTON</w:t>
            </w:r>
          </w:p>
        </w:tc>
        <w:tc>
          <w:tcPr>
            <w:tcW w:w="3870" w:type="dxa"/>
            <w:noWrap/>
            <w:hideMark/>
          </w:tcPr>
          <w:p w14:paraId="67030FA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7B7BACC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00A18FA6"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A18C14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FRANKLIN PUBLIC SCHOOLS</w:t>
            </w:r>
          </w:p>
        </w:tc>
        <w:tc>
          <w:tcPr>
            <w:tcW w:w="2070" w:type="dxa"/>
            <w:noWrap/>
            <w:hideMark/>
          </w:tcPr>
          <w:p w14:paraId="22BC39D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FRANKLIN</w:t>
            </w:r>
          </w:p>
        </w:tc>
        <w:tc>
          <w:tcPr>
            <w:tcW w:w="3870" w:type="dxa"/>
            <w:noWrap/>
            <w:hideMark/>
          </w:tcPr>
          <w:p w14:paraId="2A0457B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3A589B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14095DD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110761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FREEMAN PUBLIC SCHOOLS</w:t>
            </w:r>
          </w:p>
        </w:tc>
        <w:tc>
          <w:tcPr>
            <w:tcW w:w="2070" w:type="dxa"/>
            <w:noWrap/>
            <w:hideMark/>
          </w:tcPr>
          <w:p w14:paraId="7F8E752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GAGE</w:t>
            </w:r>
          </w:p>
        </w:tc>
        <w:tc>
          <w:tcPr>
            <w:tcW w:w="3870" w:type="dxa"/>
            <w:noWrap/>
            <w:hideMark/>
          </w:tcPr>
          <w:p w14:paraId="1731D5C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6DE20C9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240C8E72"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661AD1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FREMONT PUBLIC SCHOOLS</w:t>
            </w:r>
          </w:p>
        </w:tc>
        <w:tc>
          <w:tcPr>
            <w:tcW w:w="2070" w:type="dxa"/>
            <w:noWrap/>
            <w:hideMark/>
          </w:tcPr>
          <w:p w14:paraId="2C3A16B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DODGE</w:t>
            </w:r>
          </w:p>
        </w:tc>
        <w:tc>
          <w:tcPr>
            <w:tcW w:w="3870" w:type="dxa"/>
            <w:noWrap/>
            <w:hideMark/>
          </w:tcPr>
          <w:p w14:paraId="4B86F9C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1429D63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C5719E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0C16C4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FRIEND PUBLIC SCHOOLS</w:t>
            </w:r>
          </w:p>
        </w:tc>
        <w:tc>
          <w:tcPr>
            <w:tcW w:w="2070" w:type="dxa"/>
            <w:noWrap/>
            <w:hideMark/>
          </w:tcPr>
          <w:p w14:paraId="6764AB5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SALINE</w:t>
            </w:r>
          </w:p>
        </w:tc>
        <w:tc>
          <w:tcPr>
            <w:tcW w:w="3870" w:type="dxa"/>
            <w:noWrap/>
            <w:hideMark/>
          </w:tcPr>
          <w:p w14:paraId="1C0E6C5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705E4A5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2F0C1C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489067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FULLERTON PUBLIC SCHOOLS</w:t>
            </w:r>
          </w:p>
        </w:tc>
        <w:tc>
          <w:tcPr>
            <w:tcW w:w="2070" w:type="dxa"/>
            <w:noWrap/>
            <w:hideMark/>
          </w:tcPr>
          <w:p w14:paraId="77CAA7F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NANCE</w:t>
            </w:r>
          </w:p>
        </w:tc>
        <w:tc>
          <w:tcPr>
            <w:tcW w:w="3870" w:type="dxa"/>
            <w:noWrap/>
            <w:hideMark/>
          </w:tcPr>
          <w:p w14:paraId="349AEEF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6CF8A1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CA0519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9470F6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GARDEN COUNTY SCHOOLS</w:t>
            </w:r>
          </w:p>
        </w:tc>
        <w:tc>
          <w:tcPr>
            <w:tcW w:w="2070" w:type="dxa"/>
            <w:noWrap/>
            <w:hideMark/>
          </w:tcPr>
          <w:p w14:paraId="362735B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GARDEN</w:t>
            </w:r>
          </w:p>
        </w:tc>
        <w:tc>
          <w:tcPr>
            <w:tcW w:w="3870" w:type="dxa"/>
            <w:noWrap/>
            <w:hideMark/>
          </w:tcPr>
          <w:p w14:paraId="1944900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7655977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670CC794"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D6647C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GERING PUBLIC SCHOOLS</w:t>
            </w:r>
          </w:p>
        </w:tc>
        <w:tc>
          <w:tcPr>
            <w:tcW w:w="2070" w:type="dxa"/>
            <w:noWrap/>
            <w:hideMark/>
          </w:tcPr>
          <w:p w14:paraId="17DD3D5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SCOTTS BLUFF</w:t>
            </w:r>
          </w:p>
        </w:tc>
        <w:tc>
          <w:tcPr>
            <w:tcW w:w="3870" w:type="dxa"/>
            <w:noWrap/>
            <w:hideMark/>
          </w:tcPr>
          <w:p w14:paraId="1D862EF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3FC4416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2323F1D4"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051727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GIBBON PUBLIC SCHOOLS</w:t>
            </w:r>
          </w:p>
        </w:tc>
        <w:tc>
          <w:tcPr>
            <w:tcW w:w="2070" w:type="dxa"/>
            <w:noWrap/>
            <w:hideMark/>
          </w:tcPr>
          <w:p w14:paraId="7FA07F0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BUFFALO</w:t>
            </w:r>
          </w:p>
        </w:tc>
        <w:tc>
          <w:tcPr>
            <w:tcW w:w="3870" w:type="dxa"/>
            <w:noWrap/>
            <w:hideMark/>
          </w:tcPr>
          <w:p w14:paraId="4B35A32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3C1F6B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20D3957D"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5010FD5" w14:textId="77777777" w:rsidR="00076ACD" w:rsidRPr="00B24D1C" w:rsidRDefault="00076ACD" w:rsidP="00076ACD">
            <w:pPr>
              <w:rPr>
                <w:rFonts w:ascii="Calibri" w:eastAsia="Times New Roman" w:hAnsi="Calibri" w:cs="Calibri"/>
                <w:b w:val="0"/>
                <w:color w:val="000000"/>
              </w:rPr>
            </w:pPr>
            <w:proofErr w:type="spellStart"/>
            <w:r w:rsidRPr="00B24D1C">
              <w:rPr>
                <w:rFonts w:ascii="Calibri" w:eastAsia="Times New Roman" w:hAnsi="Calibri" w:cs="Calibri"/>
                <w:b w:val="0"/>
                <w:color w:val="000000"/>
              </w:rPr>
              <w:t>Giltner</w:t>
            </w:r>
            <w:proofErr w:type="spellEnd"/>
            <w:r w:rsidRPr="00B24D1C">
              <w:rPr>
                <w:rFonts w:ascii="Calibri" w:eastAsia="Times New Roman" w:hAnsi="Calibri" w:cs="Calibri"/>
                <w:b w:val="0"/>
                <w:color w:val="000000"/>
              </w:rPr>
              <w:t xml:space="preserve"> Public Schools--NP</w:t>
            </w:r>
          </w:p>
        </w:tc>
        <w:tc>
          <w:tcPr>
            <w:tcW w:w="2070" w:type="dxa"/>
            <w:noWrap/>
            <w:hideMark/>
          </w:tcPr>
          <w:p w14:paraId="04C9329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HAMILTON</w:t>
            </w:r>
          </w:p>
        </w:tc>
        <w:tc>
          <w:tcPr>
            <w:tcW w:w="3870" w:type="dxa"/>
            <w:noWrap/>
            <w:hideMark/>
          </w:tcPr>
          <w:p w14:paraId="35A6F7B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17A030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568D76B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01AA3B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GORDON-RUSHVILLE PUBLIC SCHS</w:t>
            </w:r>
          </w:p>
        </w:tc>
        <w:tc>
          <w:tcPr>
            <w:tcW w:w="2070" w:type="dxa"/>
            <w:noWrap/>
            <w:hideMark/>
          </w:tcPr>
          <w:p w14:paraId="490886D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SHERIDAN</w:t>
            </w:r>
          </w:p>
        </w:tc>
        <w:tc>
          <w:tcPr>
            <w:tcW w:w="3870" w:type="dxa"/>
            <w:noWrap/>
            <w:hideMark/>
          </w:tcPr>
          <w:p w14:paraId="672ABA3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6D3648A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44BD8CF1"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C0F70A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GOTHENBURG PUBLIC SCHOOLS</w:t>
            </w:r>
          </w:p>
        </w:tc>
        <w:tc>
          <w:tcPr>
            <w:tcW w:w="2070" w:type="dxa"/>
            <w:noWrap/>
            <w:hideMark/>
          </w:tcPr>
          <w:p w14:paraId="4761259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DAWSON</w:t>
            </w:r>
          </w:p>
        </w:tc>
        <w:tc>
          <w:tcPr>
            <w:tcW w:w="3870" w:type="dxa"/>
            <w:noWrap/>
            <w:hideMark/>
          </w:tcPr>
          <w:p w14:paraId="74EBB57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19CBAF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627DEA7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6D4D30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GRAND ISLAND PUBLIC SCHOOLS</w:t>
            </w:r>
          </w:p>
        </w:tc>
        <w:tc>
          <w:tcPr>
            <w:tcW w:w="2070" w:type="dxa"/>
            <w:noWrap/>
            <w:hideMark/>
          </w:tcPr>
          <w:p w14:paraId="1DB015A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HALL</w:t>
            </w:r>
          </w:p>
        </w:tc>
        <w:tc>
          <w:tcPr>
            <w:tcW w:w="3870" w:type="dxa"/>
            <w:noWrap/>
            <w:hideMark/>
          </w:tcPr>
          <w:p w14:paraId="073B48F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869EB8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028DEE22"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399CA0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GRETNA PUBLIC SCHOOLS</w:t>
            </w:r>
          </w:p>
        </w:tc>
        <w:tc>
          <w:tcPr>
            <w:tcW w:w="2070" w:type="dxa"/>
            <w:noWrap/>
            <w:hideMark/>
          </w:tcPr>
          <w:p w14:paraId="0DE92C3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SARPY</w:t>
            </w:r>
          </w:p>
        </w:tc>
        <w:tc>
          <w:tcPr>
            <w:tcW w:w="3870" w:type="dxa"/>
            <w:noWrap/>
            <w:hideMark/>
          </w:tcPr>
          <w:p w14:paraId="4552FFF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1C33995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583E958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9F52DD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HAMPTON PUBLIC SCHOOLS</w:t>
            </w:r>
          </w:p>
        </w:tc>
        <w:tc>
          <w:tcPr>
            <w:tcW w:w="2070" w:type="dxa"/>
            <w:noWrap/>
            <w:hideMark/>
          </w:tcPr>
          <w:p w14:paraId="6DEBB63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HAMILTON</w:t>
            </w:r>
          </w:p>
        </w:tc>
        <w:tc>
          <w:tcPr>
            <w:tcW w:w="3870" w:type="dxa"/>
            <w:noWrap/>
            <w:hideMark/>
          </w:tcPr>
          <w:p w14:paraId="06BA668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7FBF6F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56410996"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3FC666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HARTINGTON-NEWCASTLE PUBLIC SCHOOLS</w:t>
            </w:r>
          </w:p>
        </w:tc>
        <w:tc>
          <w:tcPr>
            <w:tcW w:w="2070" w:type="dxa"/>
            <w:noWrap/>
            <w:hideMark/>
          </w:tcPr>
          <w:p w14:paraId="34F0E33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CEDAR</w:t>
            </w:r>
          </w:p>
        </w:tc>
        <w:tc>
          <w:tcPr>
            <w:tcW w:w="3870" w:type="dxa"/>
            <w:noWrap/>
            <w:hideMark/>
          </w:tcPr>
          <w:p w14:paraId="1848B92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8F2D0C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5B6939F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819936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HARVARD PUBLIC SCHOOLS</w:t>
            </w:r>
          </w:p>
        </w:tc>
        <w:tc>
          <w:tcPr>
            <w:tcW w:w="2070" w:type="dxa"/>
            <w:noWrap/>
            <w:hideMark/>
          </w:tcPr>
          <w:p w14:paraId="28390DC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CLAY</w:t>
            </w:r>
          </w:p>
        </w:tc>
        <w:tc>
          <w:tcPr>
            <w:tcW w:w="3870" w:type="dxa"/>
            <w:noWrap/>
            <w:hideMark/>
          </w:tcPr>
          <w:p w14:paraId="2FD2044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6F9E23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74C8656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EE0AF1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HASTINGS PUBLIC SCHOOLS</w:t>
            </w:r>
          </w:p>
        </w:tc>
        <w:tc>
          <w:tcPr>
            <w:tcW w:w="2070" w:type="dxa"/>
            <w:noWrap/>
            <w:hideMark/>
          </w:tcPr>
          <w:p w14:paraId="3CA9C55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ADAMS</w:t>
            </w:r>
          </w:p>
        </w:tc>
        <w:tc>
          <w:tcPr>
            <w:tcW w:w="3870" w:type="dxa"/>
            <w:noWrap/>
            <w:hideMark/>
          </w:tcPr>
          <w:p w14:paraId="58049F9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46BC09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5081FC7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6E7069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HAY SPRINGS PUBLIC SCHOOLS</w:t>
            </w:r>
          </w:p>
        </w:tc>
        <w:tc>
          <w:tcPr>
            <w:tcW w:w="2070" w:type="dxa"/>
            <w:noWrap/>
            <w:hideMark/>
          </w:tcPr>
          <w:p w14:paraId="27F5D25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SHERIDAN</w:t>
            </w:r>
          </w:p>
        </w:tc>
        <w:tc>
          <w:tcPr>
            <w:tcW w:w="3870" w:type="dxa"/>
            <w:noWrap/>
            <w:hideMark/>
          </w:tcPr>
          <w:p w14:paraId="1C9204A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28C9605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327E815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5BF3BA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lastRenderedPageBreak/>
              <w:t>HAYES CENTER PUBLIC SCHOOLS</w:t>
            </w:r>
          </w:p>
        </w:tc>
        <w:tc>
          <w:tcPr>
            <w:tcW w:w="2070" w:type="dxa"/>
            <w:noWrap/>
            <w:hideMark/>
          </w:tcPr>
          <w:p w14:paraId="3460F22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HAYES</w:t>
            </w:r>
          </w:p>
        </w:tc>
        <w:tc>
          <w:tcPr>
            <w:tcW w:w="3870" w:type="dxa"/>
            <w:noWrap/>
            <w:hideMark/>
          </w:tcPr>
          <w:p w14:paraId="0637872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1B47F49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34EE4F6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294AC42C" w14:textId="77777777" w:rsidR="00076ACD" w:rsidRPr="00BD26E4" w:rsidRDefault="00076ACD" w:rsidP="00076ACD">
            <w:pPr>
              <w:rPr>
                <w:rFonts w:ascii="Myriad Pro" w:hAnsi="Myriad Pro"/>
                <w:sz w:val="28"/>
                <w:szCs w:val="28"/>
              </w:rPr>
            </w:pPr>
          </w:p>
          <w:p w14:paraId="6D948471" w14:textId="34549531" w:rsidR="00076ACD" w:rsidRPr="00B24D1C" w:rsidRDefault="00076ACD" w:rsidP="00076ACD">
            <w:pPr>
              <w:rPr>
                <w:rFonts w:ascii="Calibri" w:eastAsia="Times New Roman" w:hAnsi="Calibri" w:cs="Calibri"/>
                <w:b w:val="0"/>
                <w:color w:val="000000"/>
              </w:rPr>
            </w:pPr>
            <w:r w:rsidRPr="00BD26E4">
              <w:rPr>
                <w:rFonts w:ascii="Myriad Pro" w:hAnsi="Myriad Pro"/>
                <w:sz w:val="28"/>
                <w:szCs w:val="28"/>
              </w:rPr>
              <w:t>District</w:t>
            </w:r>
          </w:p>
        </w:tc>
        <w:tc>
          <w:tcPr>
            <w:tcW w:w="2070" w:type="dxa"/>
            <w:noWrap/>
          </w:tcPr>
          <w:p w14:paraId="2BEC3E09"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75A9D22B" w14:textId="2114B2D1"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321CC3B5"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0EF0A3DA" w14:textId="148CD10C"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40CA88C9" w14:textId="793C681D"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1FB5404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A34F3E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HEARTLAND COMMUNITY SCHOOLS</w:t>
            </w:r>
          </w:p>
        </w:tc>
        <w:tc>
          <w:tcPr>
            <w:tcW w:w="2070" w:type="dxa"/>
            <w:noWrap/>
            <w:hideMark/>
          </w:tcPr>
          <w:p w14:paraId="1C7E6E3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YORK</w:t>
            </w:r>
          </w:p>
        </w:tc>
        <w:tc>
          <w:tcPr>
            <w:tcW w:w="3870" w:type="dxa"/>
            <w:noWrap/>
            <w:hideMark/>
          </w:tcPr>
          <w:p w14:paraId="3957FB4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7F4F492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30A565B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76F636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HEMINGFORD PUBLIC SCHOOLS</w:t>
            </w:r>
          </w:p>
        </w:tc>
        <w:tc>
          <w:tcPr>
            <w:tcW w:w="2070" w:type="dxa"/>
            <w:noWrap/>
            <w:hideMark/>
          </w:tcPr>
          <w:p w14:paraId="5745DD3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BOX BUTTE</w:t>
            </w:r>
          </w:p>
        </w:tc>
        <w:tc>
          <w:tcPr>
            <w:tcW w:w="3870" w:type="dxa"/>
            <w:noWrap/>
            <w:hideMark/>
          </w:tcPr>
          <w:p w14:paraId="2E4506B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291F4BA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73FE7061"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43AD0A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HERSHEY PUBLIC SCHOOLS</w:t>
            </w:r>
          </w:p>
        </w:tc>
        <w:tc>
          <w:tcPr>
            <w:tcW w:w="2070" w:type="dxa"/>
            <w:noWrap/>
            <w:hideMark/>
          </w:tcPr>
          <w:p w14:paraId="6F62731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w:t>
            </w:r>
          </w:p>
        </w:tc>
        <w:tc>
          <w:tcPr>
            <w:tcW w:w="3870" w:type="dxa"/>
            <w:noWrap/>
            <w:hideMark/>
          </w:tcPr>
          <w:p w14:paraId="2EE6724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59BAF2B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692ECA69"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32A3CE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HIGH PLAINS COMMUNITY SCHOOLS</w:t>
            </w:r>
          </w:p>
        </w:tc>
        <w:tc>
          <w:tcPr>
            <w:tcW w:w="2070" w:type="dxa"/>
            <w:noWrap/>
            <w:hideMark/>
          </w:tcPr>
          <w:p w14:paraId="066EAFD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POLK</w:t>
            </w:r>
          </w:p>
        </w:tc>
        <w:tc>
          <w:tcPr>
            <w:tcW w:w="3870" w:type="dxa"/>
            <w:noWrap/>
            <w:hideMark/>
          </w:tcPr>
          <w:p w14:paraId="5F5CFA7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D008D0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5AA79AD3"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31816E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HITCHCOCK CO SCH SYSTEM</w:t>
            </w:r>
          </w:p>
        </w:tc>
        <w:tc>
          <w:tcPr>
            <w:tcW w:w="2070" w:type="dxa"/>
            <w:noWrap/>
            <w:hideMark/>
          </w:tcPr>
          <w:p w14:paraId="0E347AC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HITCHCOCK</w:t>
            </w:r>
          </w:p>
        </w:tc>
        <w:tc>
          <w:tcPr>
            <w:tcW w:w="3870" w:type="dxa"/>
            <w:noWrap/>
            <w:hideMark/>
          </w:tcPr>
          <w:p w14:paraId="0E58229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6633574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2309BED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AEB89A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HOLDREGE PUBLIC SCHOOLS</w:t>
            </w:r>
          </w:p>
        </w:tc>
        <w:tc>
          <w:tcPr>
            <w:tcW w:w="2070" w:type="dxa"/>
            <w:noWrap/>
            <w:hideMark/>
          </w:tcPr>
          <w:p w14:paraId="690CFFA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PHELPS</w:t>
            </w:r>
          </w:p>
        </w:tc>
        <w:tc>
          <w:tcPr>
            <w:tcW w:w="3870" w:type="dxa"/>
            <w:noWrap/>
            <w:hideMark/>
          </w:tcPr>
          <w:p w14:paraId="32B8427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1DAD42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0581C3D2"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7EB6D2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HOMER COMMUNITY SCHOOLS</w:t>
            </w:r>
          </w:p>
        </w:tc>
        <w:tc>
          <w:tcPr>
            <w:tcW w:w="2070" w:type="dxa"/>
            <w:noWrap/>
            <w:hideMark/>
          </w:tcPr>
          <w:p w14:paraId="2DC6BD8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DAKOTA</w:t>
            </w:r>
          </w:p>
        </w:tc>
        <w:tc>
          <w:tcPr>
            <w:tcW w:w="3870" w:type="dxa"/>
            <w:noWrap/>
            <w:hideMark/>
          </w:tcPr>
          <w:p w14:paraId="3C62519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2DFF9E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43DDE6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E4200A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HOWELLS-DODGE CONSOLIDATED SCH</w:t>
            </w:r>
          </w:p>
        </w:tc>
        <w:tc>
          <w:tcPr>
            <w:tcW w:w="2070" w:type="dxa"/>
            <w:noWrap/>
            <w:hideMark/>
          </w:tcPr>
          <w:p w14:paraId="25206E8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COLFAX</w:t>
            </w:r>
          </w:p>
        </w:tc>
        <w:tc>
          <w:tcPr>
            <w:tcW w:w="3870" w:type="dxa"/>
            <w:noWrap/>
            <w:hideMark/>
          </w:tcPr>
          <w:p w14:paraId="683BD7D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AD3A3C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F5FB111"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489231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HUMBOLDT TABLE ROCK STEINAUER</w:t>
            </w:r>
          </w:p>
        </w:tc>
        <w:tc>
          <w:tcPr>
            <w:tcW w:w="2070" w:type="dxa"/>
            <w:noWrap/>
            <w:hideMark/>
          </w:tcPr>
          <w:p w14:paraId="2C13891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RICHARDSON</w:t>
            </w:r>
          </w:p>
        </w:tc>
        <w:tc>
          <w:tcPr>
            <w:tcW w:w="3870" w:type="dxa"/>
            <w:noWrap/>
            <w:hideMark/>
          </w:tcPr>
          <w:p w14:paraId="047DF9A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6FDEBF5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21777B2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518BD3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HUMPHREY PUBLIC SCHOOLS</w:t>
            </w:r>
          </w:p>
        </w:tc>
        <w:tc>
          <w:tcPr>
            <w:tcW w:w="2070" w:type="dxa"/>
            <w:noWrap/>
            <w:hideMark/>
          </w:tcPr>
          <w:p w14:paraId="411F608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PLATTE</w:t>
            </w:r>
          </w:p>
        </w:tc>
        <w:tc>
          <w:tcPr>
            <w:tcW w:w="3870" w:type="dxa"/>
            <w:noWrap/>
            <w:hideMark/>
          </w:tcPr>
          <w:p w14:paraId="6BC7502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85A764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8B2080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FBC2AF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JOHNSON CO CENTRAL PUBLIC SCHS</w:t>
            </w:r>
          </w:p>
        </w:tc>
        <w:tc>
          <w:tcPr>
            <w:tcW w:w="2070" w:type="dxa"/>
            <w:noWrap/>
            <w:hideMark/>
          </w:tcPr>
          <w:p w14:paraId="70C9D8A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JOHNSON</w:t>
            </w:r>
          </w:p>
        </w:tc>
        <w:tc>
          <w:tcPr>
            <w:tcW w:w="3870" w:type="dxa"/>
            <w:noWrap/>
            <w:hideMark/>
          </w:tcPr>
          <w:p w14:paraId="0A88F65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435FAE6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69EF40BD"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0EB866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JOHNSON-BROCK PUBLIC SCHOOLS</w:t>
            </w:r>
          </w:p>
        </w:tc>
        <w:tc>
          <w:tcPr>
            <w:tcW w:w="2070" w:type="dxa"/>
            <w:noWrap/>
            <w:hideMark/>
          </w:tcPr>
          <w:p w14:paraId="169019A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NEMAHA</w:t>
            </w:r>
          </w:p>
        </w:tc>
        <w:tc>
          <w:tcPr>
            <w:tcW w:w="3870" w:type="dxa"/>
            <w:noWrap/>
            <w:hideMark/>
          </w:tcPr>
          <w:p w14:paraId="3134D57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2ED054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4FD653FB"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A93805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KEARNEY PUBLIC SCHOOLS</w:t>
            </w:r>
          </w:p>
        </w:tc>
        <w:tc>
          <w:tcPr>
            <w:tcW w:w="2070" w:type="dxa"/>
            <w:noWrap/>
            <w:hideMark/>
          </w:tcPr>
          <w:p w14:paraId="27AFF9E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BUFFALO</w:t>
            </w:r>
          </w:p>
        </w:tc>
        <w:tc>
          <w:tcPr>
            <w:tcW w:w="3870" w:type="dxa"/>
            <w:noWrap/>
            <w:hideMark/>
          </w:tcPr>
          <w:p w14:paraId="2512DA6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F515FD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3519CD1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C60A9B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KENESAW PUBLIC SCHOOLS</w:t>
            </w:r>
          </w:p>
        </w:tc>
        <w:tc>
          <w:tcPr>
            <w:tcW w:w="2070" w:type="dxa"/>
            <w:noWrap/>
            <w:hideMark/>
          </w:tcPr>
          <w:p w14:paraId="535B89A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ADAMS</w:t>
            </w:r>
          </w:p>
        </w:tc>
        <w:tc>
          <w:tcPr>
            <w:tcW w:w="3870" w:type="dxa"/>
            <w:noWrap/>
            <w:hideMark/>
          </w:tcPr>
          <w:p w14:paraId="79BD94A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78FDA11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235E5ECD"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9DDCE3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KEYA PAHA COUNTY SCHOOLS</w:t>
            </w:r>
          </w:p>
        </w:tc>
        <w:tc>
          <w:tcPr>
            <w:tcW w:w="2070" w:type="dxa"/>
            <w:noWrap/>
            <w:hideMark/>
          </w:tcPr>
          <w:p w14:paraId="0D3BD15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KEYA PAHA</w:t>
            </w:r>
          </w:p>
        </w:tc>
        <w:tc>
          <w:tcPr>
            <w:tcW w:w="3870" w:type="dxa"/>
            <w:noWrap/>
            <w:hideMark/>
          </w:tcPr>
          <w:p w14:paraId="4AD9EE0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58CBDE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5A7470E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667991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KIMBALL PUBLIC SCHOOLS</w:t>
            </w:r>
          </w:p>
        </w:tc>
        <w:tc>
          <w:tcPr>
            <w:tcW w:w="2070" w:type="dxa"/>
            <w:noWrap/>
            <w:hideMark/>
          </w:tcPr>
          <w:p w14:paraId="7F67FCA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KIMBALL</w:t>
            </w:r>
          </w:p>
        </w:tc>
        <w:tc>
          <w:tcPr>
            <w:tcW w:w="3870" w:type="dxa"/>
            <w:noWrap/>
            <w:hideMark/>
          </w:tcPr>
          <w:p w14:paraId="5354D75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78D6908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68BF2E91"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01C152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LAKEVIEW COMMUNITY SCHOOLS</w:t>
            </w:r>
          </w:p>
        </w:tc>
        <w:tc>
          <w:tcPr>
            <w:tcW w:w="2070" w:type="dxa"/>
            <w:noWrap/>
            <w:hideMark/>
          </w:tcPr>
          <w:p w14:paraId="10652F3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PLATTE</w:t>
            </w:r>
          </w:p>
        </w:tc>
        <w:tc>
          <w:tcPr>
            <w:tcW w:w="3870" w:type="dxa"/>
            <w:noWrap/>
            <w:hideMark/>
          </w:tcPr>
          <w:p w14:paraId="14D1695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0C1E01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2F60D88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96A6AD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LAUREL-CONCORD-COLERIDGE SCHOO</w:t>
            </w:r>
          </w:p>
        </w:tc>
        <w:tc>
          <w:tcPr>
            <w:tcW w:w="2070" w:type="dxa"/>
            <w:noWrap/>
            <w:hideMark/>
          </w:tcPr>
          <w:p w14:paraId="529063E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CEDAR</w:t>
            </w:r>
          </w:p>
        </w:tc>
        <w:tc>
          <w:tcPr>
            <w:tcW w:w="3870" w:type="dxa"/>
            <w:noWrap/>
            <w:hideMark/>
          </w:tcPr>
          <w:p w14:paraId="0854C96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7BED79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CFC580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15E85E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LEIGH COMMUNITY SCHOOLS</w:t>
            </w:r>
          </w:p>
        </w:tc>
        <w:tc>
          <w:tcPr>
            <w:tcW w:w="2070" w:type="dxa"/>
            <w:noWrap/>
            <w:hideMark/>
          </w:tcPr>
          <w:p w14:paraId="124311B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COLFAX</w:t>
            </w:r>
          </w:p>
        </w:tc>
        <w:tc>
          <w:tcPr>
            <w:tcW w:w="3870" w:type="dxa"/>
            <w:noWrap/>
            <w:hideMark/>
          </w:tcPr>
          <w:p w14:paraId="320B281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710DE44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D9D99B4"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7CA00B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LEWISTON CONSOLIDATED SCHOOLS</w:t>
            </w:r>
          </w:p>
        </w:tc>
        <w:tc>
          <w:tcPr>
            <w:tcW w:w="2070" w:type="dxa"/>
            <w:noWrap/>
            <w:hideMark/>
          </w:tcPr>
          <w:p w14:paraId="5B89AC0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PAWNEE</w:t>
            </w:r>
          </w:p>
        </w:tc>
        <w:tc>
          <w:tcPr>
            <w:tcW w:w="3870" w:type="dxa"/>
            <w:noWrap/>
            <w:hideMark/>
          </w:tcPr>
          <w:p w14:paraId="4B99F3B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6C28A06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229913D7" w14:textId="77777777" w:rsidTr="00BD26E4">
        <w:trPr>
          <w:trHeight w:val="270"/>
        </w:trPr>
        <w:tc>
          <w:tcPr>
            <w:cnfStyle w:val="001000000000" w:firstRow="0" w:lastRow="0" w:firstColumn="1" w:lastColumn="0" w:oddVBand="0" w:evenVBand="0" w:oddHBand="0" w:evenHBand="0" w:firstRowFirstColumn="0" w:firstRowLastColumn="0" w:lastRowFirstColumn="0" w:lastRowLastColumn="0"/>
            <w:tcW w:w="4410" w:type="dxa"/>
            <w:hideMark/>
          </w:tcPr>
          <w:p w14:paraId="521E80F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LEXINGTON PUBLIC SCHOOLS</w:t>
            </w:r>
          </w:p>
        </w:tc>
        <w:tc>
          <w:tcPr>
            <w:tcW w:w="2070" w:type="dxa"/>
            <w:noWrap/>
            <w:hideMark/>
          </w:tcPr>
          <w:p w14:paraId="7746068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DAWSON</w:t>
            </w:r>
          </w:p>
        </w:tc>
        <w:tc>
          <w:tcPr>
            <w:tcW w:w="3870" w:type="dxa"/>
            <w:noWrap/>
            <w:hideMark/>
          </w:tcPr>
          <w:p w14:paraId="547451F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D7A298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7055C7A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59ADE1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LEYTON PUBLIC SCHOOLS</w:t>
            </w:r>
          </w:p>
        </w:tc>
        <w:tc>
          <w:tcPr>
            <w:tcW w:w="2070" w:type="dxa"/>
            <w:noWrap/>
            <w:hideMark/>
          </w:tcPr>
          <w:p w14:paraId="01481BE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CHEYENNE</w:t>
            </w:r>
          </w:p>
        </w:tc>
        <w:tc>
          <w:tcPr>
            <w:tcW w:w="3870" w:type="dxa"/>
            <w:noWrap/>
            <w:hideMark/>
          </w:tcPr>
          <w:p w14:paraId="4662980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4F6EFFB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3B89ED8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5D860C1"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LINCOLN PUBLIC SCHOOLS</w:t>
            </w:r>
          </w:p>
        </w:tc>
        <w:tc>
          <w:tcPr>
            <w:tcW w:w="2070" w:type="dxa"/>
            <w:noWrap/>
            <w:hideMark/>
          </w:tcPr>
          <w:p w14:paraId="790489E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LANCASTER</w:t>
            </w:r>
          </w:p>
        </w:tc>
        <w:tc>
          <w:tcPr>
            <w:tcW w:w="3870" w:type="dxa"/>
            <w:noWrap/>
            <w:hideMark/>
          </w:tcPr>
          <w:p w14:paraId="3E2C43A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432D4A5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1C194A7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56A52E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LITCHFIELD PUBLIC SCHOOLS</w:t>
            </w:r>
          </w:p>
        </w:tc>
        <w:tc>
          <w:tcPr>
            <w:tcW w:w="2070" w:type="dxa"/>
            <w:noWrap/>
            <w:hideMark/>
          </w:tcPr>
          <w:p w14:paraId="4AFB08E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SHERMAN</w:t>
            </w:r>
          </w:p>
        </w:tc>
        <w:tc>
          <w:tcPr>
            <w:tcW w:w="3870" w:type="dxa"/>
            <w:noWrap/>
            <w:hideMark/>
          </w:tcPr>
          <w:p w14:paraId="1B90C34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BA1752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348F7EF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14B830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LOGAN VIEW PUBLIC SCHOOLS</w:t>
            </w:r>
          </w:p>
        </w:tc>
        <w:tc>
          <w:tcPr>
            <w:tcW w:w="2070" w:type="dxa"/>
            <w:noWrap/>
            <w:hideMark/>
          </w:tcPr>
          <w:p w14:paraId="18EDEF9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DODGE</w:t>
            </w:r>
          </w:p>
        </w:tc>
        <w:tc>
          <w:tcPr>
            <w:tcW w:w="3870" w:type="dxa"/>
            <w:noWrap/>
            <w:hideMark/>
          </w:tcPr>
          <w:p w14:paraId="7B0E5EF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715DBFA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D64F04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006438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LOOMIS PUBLIC SCHOOLS</w:t>
            </w:r>
          </w:p>
        </w:tc>
        <w:tc>
          <w:tcPr>
            <w:tcW w:w="2070" w:type="dxa"/>
            <w:noWrap/>
            <w:hideMark/>
          </w:tcPr>
          <w:p w14:paraId="0B58CF8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PHELPS</w:t>
            </w:r>
          </w:p>
        </w:tc>
        <w:tc>
          <w:tcPr>
            <w:tcW w:w="3870" w:type="dxa"/>
            <w:noWrap/>
            <w:hideMark/>
          </w:tcPr>
          <w:p w14:paraId="691D7CA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B44E72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13F724E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461B7B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LOUISVILLE PUBLIC SCHOOLS</w:t>
            </w:r>
          </w:p>
        </w:tc>
        <w:tc>
          <w:tcPr>
            <w:tcW w:w="2070" w:type="dxa"/>
            <w:noWrap/>
            <w:hideMark/>
          </w:tcPr>
          <w:p w14:paraId="63D1D9F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CASS</w:t>
            </w:r>
          </w:p>
        </w:tc>
        <w:tc>
          <w:tcPr>
            <w:tcW w:w="3870" w:type="dxa"/>
            <w:noWrap/>
            <w:hideMark/>
          </w:tcPr>
          <w:p w14:paraId="04A3EDE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1FEAF64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22F7DC7B"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B4FE90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lastRenderedPageBreak/>
              <w:t>LOUP CITY PUBLIC SCHOOLS</w:t>
            </w:r>
          </w:p>
        </w:tc>
        <w:tc>
          <w:tcPr>
            <w:tcW w:w="2070" w:type="dxa"/>
            <w:noWrap/>
            <w:hideMark/>
          </w:tcPr>
          <w:p w14:paraId="13AC222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SHERMAN</w:t>
            </w:r>
          </w:p>
        </w:tc>
        <w:tc>
          <w:tcPr>
            <w:tcW w:w="3870" w:type="dxa"/>
            <w:noWrap/>
            <w:hideMark/>
          </w:tcPr>
          <w:p w14:paraId="4DA67C1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6F292D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77E5A1F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354C8CD6" w14:textId="77777777" w:rsidR="00076ACD" w:rsidRPr="00BD26E4" w:rsidRDefault="00076ACD" w:rsidP="00076ACD">
            <w:pPr>
              <w:rPr>
                <w:rFonts w:ascii="Myriad Pro" w:hAnsi="Myriad Pro"/>
                <w:sz w:val="28"/>
                <w:szCs w:val="28"/>
              </w:rPr>
            </w:pPr>
          </w:p>
          <w:p w14:paraId="06E300BC" w14:textId="54C3CCC0" w:rsidR="00076ACD" w:rsidRPr="00076ACD" w:rsidRDefault="00076ACD" w:rsidP="00076ACD">
            <w:pPr>
              <w:rPr>
                <w:rFonts w:ascii="Calibri" w:eastAsia="Times New Roman" w:hAnsi="Calibri" w:cs="Calibri"/>
                <w:color w:val="000000"/>
              </w:rPr>
            </w:pPr>
            <w:r w:rsidRPr="00BD26E4">
              <w:rPr>
                <w:rFonts w:ascii="Myriad Pro" w:hAnsi="Myriad Pro"/>
                <w:sz w:val="28"/>
                <w:szCs w:val="28"/>
              </w:rPr>
              <w:t>District</w:t>
            </w:r>
          </w:p>
        </w:tc>
        <w:tc>
          <w:tcPr>
            <w:tcW w:w="2070" w:type="dxa"/>
            <w:noWrap/>
          </w:tcPr>
          <w:p w14:paraId="7692C7E0"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4D9FE877" w14:textId="780ACC51"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514D27A6"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0AA5F19A" w14:textId="17F6FE9F"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1B3268A7" w14:textId="7992E224"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57B82E4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9D23221"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LOUP COUNTY PUBLIC SCHOOLS</w:t>
            </w:r>
          </w:p>
        </w:tc>
        <w:tc>
          <w:tcPr>
            <w:tcW w:w="2070" w:type="dxa"/>
            <w:noWrap/>
            <w:hideMark/>
          </w:tcPr>
          <w:p w14:paraId="2FD9CE7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LOUP</w:t>
            </w:r>
          </w:p>
        </w:tc>
        <w:tc>
          <w:tcPr>
            <w:tcW w:w="3870" w:type="dxa"/>
            <w:noWrap/>
            <w:hideMark/>
          </w:tcPr>
          <w:p w14:paraId="51D37B9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3938EBB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19B9FAE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FD4A00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LYONS-DECATUR NORTHEAST SCHS</w:t>
            </w:r>
          </w:p>
        </w:tc>
        <w:tc>
          <w:tcPr>
            <w:tcW w:w="2070" w:type="dxa"/>
            <w:noWrap/>
            <w:hideMark/>
          </w:tcPr>
          <w:p w14:paraId="2B0D046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BURT</w:t>
            </w:r>
          </w:p>
        </w:tc>
        <w:tc>
          <w:tcPr>
            <w:tcW w:w="3870" w:type="dxa"/>
            <w:noWrap/>
            <w:hideMark/>
          </w:tcPr>
          <w:p w14:paraId="2D6E38D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7888232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77F0D4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EDAE7C1"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MADISON PUBLIC SCHOOLS</w:t>
            </w:r>
          </w:p>
        </w:tc>
        <w:tc>
          <w:tcPr>
            <w:tcW w:w="2070" w:type="dxa"/>
            <w:noWrap/>
            <w:hideMark/>
          </w:tcPr>
          <w:p w14:paraId="7EF9924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MADISON</w:t>
            </w:r>
          </w:p>
        </w:tc>
        <w:tc>
          <w:tcPr>
            <w:tcW w:w="3870" w:type="dxa"/>
            <w:noWrap/>
            <w:hideMark/>
          </w:tcPr>
          <w:p w14:paraId="476EA73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7B11733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5DE8AB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02E45E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MALCOLM PUBLIC SCHOOLS</w:t>
            </w:r>
          </w:p>
        </w:tc>
        <w:tc>
          <w:tcPr>
            <w:tcW w:w="2070" w:type="dxa"/>
            <w:noWrap/>
            <w:hideMark/>
          </w:tcPr>
          <w:p w14:paraId="5A3B625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LANCASTER</w:t>
            </w:r>
          </w:p>
        </w:tc>
        <w:tc>
          <w:tcPr>
            <w:tcW w:w="3870" w:type="dxa"/>
            <w:noWrap/>
            <w:hideMark/>
          </w:tcPr>
          <w:p w14:paraId="3339684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3C61FAC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612F9AC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57C9A4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MAXWELL PUBLIC SCHOOLS</w:t>
            </w:r>
          </w:p>
        </w:tc>
        <w:tc>
          <w:tcPr>
            <w:tcW w:w="2070" w:type="dxa"/>
            <w:noWrap/>
            <w:hideMark/>
          </w:tcPr>
          <w:p w14:paraId="68382D3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w:t>
            </w:r>
          </w:p>
        </w:tc>
        <w:tc>
          <w:tcPr>
            <w:tcW w:w="3870" w:type="dxa"/>
            <w:noWrap/>
            <w:hideMark/>
          </w:tcPr>
          <w:p w14:paraId="4E2AE45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5E864C7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7281B5D0"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A51138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MAYWOOD PUBLIC SCHOOLS</w:t>
            </w:r>
          </w:p>
        </w:tc>
        <w:tc>
          <w:tcPr>
            <w:tcW w:w="2070" w:type="dxa"/>
            <w:noWrap/>
            <w:hideMark/>
          </w:tcPr>
          <w:p w14:paraId="13667F4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FRONTIER</w:t>
            </w:r>
          </w:p>
        </w:tc>
        <w:tc>
          <w:tcPr>
            <w:tcW w:w="3870" w:type="dxa"/>
            <w:noWrap/>
            <w:hideMark/>
          </w:tcPr>
          <w:p w14:paraId="5E2D95D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15DA4B2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20B57DA9"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528D19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MC COOK PUBLIC SCHOOLS</w:t>
            </w:r>
          </w:p>
        </w:tc>
        <w:tc>
          <w:tcPr>
            <w:tcW w:w="2070" w:type="dxa"/>
            <w:noWrap/>
            <w:hideMark/>
          </w:tcPr>
          <w:p w14:paraId="39FC7BD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RED WILLOW</w:t>
            </w:r>
          </w:p>
        </w:tc>
        <w:tc>
          <w:tcPr>
            <w:tcW w:w="3870" w:type="dxa"/>
            <w:noWrap/>
            <w:hideMark/>
          </w:tcPr>
          <w:p w14:paraId="2627008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414C21B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73C5769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DA2879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MC COOL JUNCTION PUBLIC SCHS</w:t>
            </w:r>
          </w:p>
        </w:tc>
        <w:tc>
          <w:tcPr>
            <w:tcW w:w="2070" w:type="dxa"/>
            <w:noWrap/>
            <w:hideMark/>
          </w:tcPr>
          <w:p w14:paraId="0F39C6B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YORK</w:t>
            </w:r>
          </w:p>
        </w:tc>
        <w:tc>
          <w:tcPr>
            <w:tcW w:w="3870" w:type="dxa"/>
            <w:noWrap/>
            <w:hideMark/>
          </w:tcPr>
          <w:p w14:paraId="3688256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200ED31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2632A615"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96473F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MC PHERSON COUNTY SCHOOLS</w:t>
            </w:r>
          </w:p>
        </w:tc>
        <w:tc>
          <w:tcPr>
            <w:tcW w:w="2070" w:type="dxa"/>
            <w:noWrap/>
            <w:hideMark/>
          </w:tcPr>
          <w:p w14:paraId="1DC2ED5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MCPHERSON</w:t>
            </w:r>
          </w:p>
        </w:tc>
        <w:tc>
          <w:tcPr>
            <w:tcW w:w="3870" w:type="dxa"/>
            <w:noWrap/>
            <w:hideMark/>
          </w:tcPr>
          <w:p w14:paraId="5A188F4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7B3E759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589B649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01A475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MEAD PUBLIC SCHOOLS</w:t>
            </w:r>
          </w:p>
        </w:tc>
        <w:tc>
          <w:tcPr>
            <w:tcW w:w="2070" w:type="dxa"/>
            <w:noWrap/>
            <w:hideMark/>
          </w:tcPr>
          <w:p w14:paraId="0B2F10E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SAUNDERS</w:t>
            </w:r>
          </w:p>
        </w:tc>
        <w:tc>
          <w:tcPr>
            <w:tcW w:w="3870" w:type="dxa"/>
            <w:noWrap/>
            <w:hideMark/>
          </w:tcPr>
          <w:p w14:paraId="27A70D1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4EACDCB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289FCB9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C6F587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MEDICINE VALLEY PUBLIC SCHOOLS</w:t>
            </w:r>
          </w:p>
        </w:tc>
        <w:tc>
          <w:tcPr>
            <w:tcW w:w="2070" w:type="dxa"/>
            <w:noWrap/>
            <w:hideMark/>
          </w:tcPr>
          <w:p w14:paraId="36A2868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FRONTIER</w:t>
            </w:r>
          </w:p>
        </w:tc>
        <w:tc>
          <w:tcPr>
            <w:tcW w:w="3870" w:type="dxa"/>
            <w:noWrap/>
            <w:hideMark/>
          </w:tcPr>
          <w:p w14:paraId="140EED9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1BBC79F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3C0ACFDF"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552A8B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MERIDIAN PUBLIC SCHOOLS</w:t>
            </w:r>
          </w:p>
        </w:tc>
        <w:tc>
          <w:tcPr>
            <w:tcW w:w="2070" w:type="dxa"/>
            <w:noWrap/>
            <w:hideMark/>
          </w:tcPr>
          <w:p w14:paraId="1F2033A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JEFFERSON</w:t>
            </w:r>
          </w:p>
        </w:tc>
        <w:tc>
          <w:tcPr>
            <w:tcW w:w="3870" w:type="dxa"/>
            <w:noWrap/>
            <w:hideMark/>
          </w:tcPr>
          <w:p w14:paraId="316B459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7B59B89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68BAC084"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5D56A3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MILFORD PUBLIC SCHOOLS</w:t>
            </w:r>
          </w:p>
        </w:tc>
        <w:tc>
          <w:tcPr>
            <w:tcW w:w="2070" w:type="dxa"/>
            <w:noWrap/>
            <w:hideMark/>
          </w:tcPr>
          <w:p w14:paraId="67588F6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SEWARD</w:t>
            </w:r>
          </w:p>
        </w:tc>
        <w:tc>
          <w:tcPr>
            <w:tcW w:w="3870" w:type="dxa"/>
            <w:noWrap/>
            <w:hideMark/>
          </w:tcPr>
          <w:p w14:paraId="4B8250F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6167DDF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5C1DEB9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F7870D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MILLARD PUBLIC SCHOOLS</w:t>
            </w:r>
          </w:p>
        </w:tc>
        <w:tc>
          <w:tcPr>
            <w:tcW w:w="2070" w:type="dxa"/>
            <w:noWrap/>
            <w:hideMark/>
          </w:tcPr>
          <w:p w14:paraId="2A8E406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DOUGLAS</w:t>
            </w:r>
          </w:p>
        </w:tc>
        <w:tc>
          <w:tcPr>
            <w:tcW w:w="3870" w:type="dxa"/>
            <w:noWrap/>
            <w:hideMark/>
          </w:tcPr>
          <w:p w14:paraId="2E4A584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7529B55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2FF544A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2E41A2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MINATARE PUBLIC SCHOOLS</w:t>
            </w:r>
          </w:p>
        </w:tc>
        <w:tc>
          <w:tcPr>
            <w:tcW w:w="2070" w:type="dxa"/>
            <w:noWrap/>
            <w:hideMark/>
          </w:tcPr>
          <w:p w14:paraId="03CB641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SCOTTS BLUFF</w:t>
            </w:r>
          </w:p>
        </w:tc>
        <w:tc>
          <w:tcPr>
            <w:tcW w:w="3870" w:type="dxa"/>
            <w:noWrap/>
            <w:hideMark/>
          </w:tcPr>
          <w:p w14:paraId="2CCC9D9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40C7117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7E4DAEC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F58858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MINDEN PUBLIC SCHOOLS</w:t>
            </w:r>
          </w:p>
        </w:tc>
        <w:tc>
          <w:tcPr>
            <w:tcW w:w="2070" w:type="dxa"/>
            <w:noWrap/>
            <w:hideMark/>
          </w:tcPr>
          <w:p w14:paraId="320850D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KEARNEY</w:t>
            </w:r>
          </w:p>
        </w:tc>
        <w:tc>
          <w:tcPr>
            <w:tcW w:w="3870" w:type="dxa"/>
            <w:noWrap/>
            <w:hideMark/>
          </w:tcPr>
          <w:p w14:paraId="0412CB4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00D6E4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29493A79"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536FF9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MITCHELL PUBLIC SCHOOLS</w:t>
            </w:r>
          </w:p>
        </w:tc>
        <w:tc>
          <w:tcPr>
            <w:tcW w:w="2070" w:type="dxa"/>
            <w:noWrap/>
            <w:hideMark/>
          </w:tcPr>
          <w:p w14:paraId="29F7B13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SCOTTS BLUFF</w:t>
            </w:r>
          </w:p>
        </w:tc>
        <w:tc>
          <w:tcPr>
            <w:tcW w:w="3870" w:type="dxa"/>
            <w:noWrap/>
            <w:hideMark/>
          </w:tcPr>
          <w:p w14:paraId="1E55C29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5B1755F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1C1EAA0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954FCB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MORRILL PUBLIC SCHOOLS</w:t>
            </w:r>
          </w:p>
        </w:tc>
        <w:tc>
          <w:tcPr>
            <w:tcW w:w="2070" w:type="dxa"/>
            <w:noWrap/>
            <w:hideMark/>
          </w:tcPr>
          <w:p w14:paraId="4C6FBA4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SCOTTS BLUFF</w:t>
            </w:r>
          </w:p>
        </w:tc>
        <w:tc>
          <w:tcPr>
            <w:tcW w:w="3870" w:type="dxa"/>
            <w:noWrap/>
            <w:hideMark/>
          </w:tcPr>
          <w:p w14:paraId="7549AF1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26D0321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00C4F48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F6E545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MULLEN PUBLIC SCHOOLS</w:t>
            </w:r>
          </w:p>
        </w:tc>
        <w:tc>
          <w:tcPr>
            <w:tcW w:w="2070" w:type="dxa"/>
            <w:noWrap/>
            <w:hideMark/>
          </w:tcPr>
          <w:p w14:paraId="26A6807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HOOKER</w:t>
            </w:r>
          </w:p>
        </w:tc>
        <w:tc>
          <w:tcPr>
            <w:tcW w:w="3870" w:type="dxa"/>
            <w:noWrap/>
            <w:hideMark/>
          </w:tcPr>
          <w:p w14:paraId="5C9B66E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50C716D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510851C6"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EE69E0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NEBRASKA CITY PUBLIC SCHOOLS</w:t>
            </w:r>
          </w:p>
        </w:tc>
        <w:tc>
          <w:tcPr>
            <w:tcW w:w="2070" w:type="dxa"/>
            <w:noWrap/>
            <w:hideMark/>
          </w:tcPr>
          <w:p w14:paraId="1048BC4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OTOE</w:t>
            </w:r>
          </w:p>
        </w:tc>
        <w:tc>
          <w:tcPr>
            <w:tcW w:w="3870" w:type="dxa"/>
            <w:noWrap/>
            <w:hideMark/>
          </w:tcPr>
          <w:p w14:paraId="516C817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4AAFB03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191A9F0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B57AE1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NEBRASKA UNIFIED DISTRICT 1</w:t>
            </w:r>
          </w:p>
        </w:tc>
        <w:tc>
          <w:tcPr>
            <w:tcW w:w="2070" w:type="dxa"/>
            <w:noWrap/>
            <w:hideMark/>
          </w:tcPr>
          <w:p w14:paraId="6DBEA2F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ANTELOPE</w:t>
            </w:r>
          </w:p>
        </w:tc>
        <w:tc>
          <w:tcPr>
            <w:tcW w:w="3870" w:type="dxa"/>
            <w:noWrap/>
            <w:hideMark/>
          </w:tcPr>
          <w:p w14:paraId="457DB15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0208726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84409E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D54C5A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NELIGH-OAKDALE SCHOOLS</w:t>
            </w:r>
          </w:p>
        </w:tc>
        <w:tc>
          <w:tcPr>
            <w:tcW w:w="2070" w:type="dxa"/>
            <w:noWrap/>
            <w:hideMark/>
          </w:tcPr>
          <w:p w14:paraId="282FD29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ADAMS</w:t>
            </w:r>
          </w:p>
        </w:tc>
        <w:tc>
          <w:tcPr>
            <w:tcW w:w="3870" w:type="dxa"/>
            <w:noWrap/>
            <w:hideMark/>
          </w:tcPr>
          <w:p w14:paraId="4DAFB24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6857B83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4624312B"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53D960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NEWMAN GROVE PUBLIC SCHOOLS</w:t>
            </w:r>
          </w:p>
        </w:tc>
        <w:tc>
          <w:tcPr>
            <w:tcW w:w="2070" w:type="dxa"/>
            <w:noWrap/>
            <w:hideMark/>
          </w:tcPr>
          <w:p w14:paraId="16B2391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ANTELOPE</w:t>
            </w:r>
          </w:p>
        </w:tc>
        <w:tc>
          <w:tcPr>
            <w:tcW w:w="3870" w:type="dxa"/>
            <w:noWrap/>
            <w:hideMark/>
          </w:tcPr>
          <w:p w14:paraId="4E45861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5C37076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0DE6BF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57F194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NIOBRARA PUBLIC SCHOOLS</w:t>
            </w:r>
          </w:p>
        </w:tc>
        <w:tc>
          <w:tcPr>
            <w:tcW w:w="2070" w:type="dxa"/>
            <w:noWrap/>
            <w:hideMark/>
          </w:tcPr>
          <w:p w14:paraId="27F9D71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KNOX</w:t>
            </w:r>
          </w:p>
        </w:tc>
        <w:tc>
          <w:tcPr>
            <w:tcW w:w="3870" w:type="dxa"/>
            <w:noWrap/>
            <w:hideMark/>
          </w:tcPr>
          <w:p w14:paraId="36BE6C6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4251380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4C6CC7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FE1726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NORFOLK PUBLIC SCHOOLS</w:t>
            </w:r>
          </w:p>
        </w:tc>
        <w:tc>
          <w:tcPr>
            <w:tcW w:w="2070" w:type="dxa"/>
            <w:noWrap/>
            <w:hideMark/>
          </w:tcPr>
          <w:p w14:paraId="76EF64D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MADISON</w:t>
            </w:r>
          </w:p>
        </w:tc>
        <w:tc>
          <w:tcPr>
            <w:tcW w:w="3870" w:type="dxa"/>
            <w:noWrap/>
            <w:hideMark/>
          </w:tcPr>
          <w:p w14:paraId="58FC4A2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61B5569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7D629DC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99E0E1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NORRIS SCHOOL DIST 160</w:t>
            </w:r>
          </w:p>
        </w:tc>
        <w:tc>
          <w:tcPr>
            <w:tcW w:w="2070" w:type="dxa"/>
            <w:noWrap/>
            <w:hideMark/>
          </w:tcPr>
          <w:p w14:paraId="1F8FC95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LANCASTER</w:t>
            </w:r>
          </w:p>
        </w:tc>
        <w:tc>
          <w:tcPr>
            <w:tcW w:w="3870" w:type="dxa"/>
            <w:noWrap/>
            <w:hideMark/>
          </w:tcPr>
          <w:p w14:paraId="6A2D17C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EF5239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7F23C57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B4C0AA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NORTH BEND CENTRAL PUBLIC SCHS</w:t>
            </w:r>
          </w:p>
        </w:tc>
        <w:tc>
          <w:tcPr>
            <w:tcW w:w="2070" w:type="dxa"/>
            <w:noWrap/>
            <w:hideMark/>
          </w:tcPr>
          <w:p w14:paraId="3F40777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DODGE</w:t>
            </w:r>
          </w:p>
        </w:tc>
        <w:tc>
          <w:tcPr>
            <w:tcW w:w="3870" w:type="dxa"/>
            <w:noWrap/>
            <w:hideMark/>
          </w:tcPr>
          <w:p w14:paraId="2733D3D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0A51CCA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F8AA0FF" w14:textId="77777777" w:rsidTr="00BD26E4">
        <w:trPr>
          <w:trHeight w:val="220"/>
        </w:trPr>
        <w:tc>
          <w:tcPr>
            <w:cnfStyle w:val="001000000000" w:firstRow="0" w:lastRow="0" w:firstColumn="1" w:lastColumn="0" w:oddVBand="0" w:evenVBand="0" w:oddHBand="0" w:evenHBand="0" w:firstRowFirstColumn="0" w:firstRowLastColumn="0" w:lastRowFirstColumn="0" w:lastRowLastColumn="0"/>
            <w:tcW w:w="4410" w:type="dxa"/>
            <w:hideMark/>
          </w:tcPr>
          <w:p w14:paraId="1A5BD1B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lastRenderedPageBreak/>
              <w:t>NORTH PLATTE PUBLIC SCHOOLS</w:t>
            </w:r>
          </w:p>
        </w:tc>
        <w:tc>
          <w:tcPr>
            <w:tcW w:w="2070" w:type="dxa"/>
            <w:noWrap/>
            <w:hideMark/>
          </w:tcPr>
          <w:p w14:paraId="4F89C8E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w:t>
            </w:r>
          </w:p>
        </w:tc>
        <w:tc>
          <w:tcPr>
            <w:tcW w:w="3870" w:type="dxa"/>
            <w:noWrap/>
            <w:hideMark/>
          </w:tcPr>
          <w:p w14:paraId="73EC205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44A1000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5860F0E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06BC3D41" w14:textId="77777777" w:rsidR="00076ACD" w:rsidRPr="00BD26E4" w:rsidRDefault="00076ACD" w:rsidP="00076ACD">
            <w:pPr>
              <w:rPr>
                <w:rFonts w:ascii="Myriad Pro" w:hAnsi="Myriad Pro"/>
                <w:sz w:val="28"/>
                <w:szCs w:val="28"/>
              </w:rPr>
            </w:pPr>
          </w:p>
          <w:p w14:paraId="060F18F7" w14:textId="7E869644" w:rsidR="00076ACD" w:rsidRPr="00B24D1C" w:rsidRDefault="00076ACD" w:rsidP="00076ACD">
            <w:pPr>
              <w:rPr>
                <w:rFonts w:ascii="Calibri" w:eastAsia="Times New Roman" w:hAnsi="Calibri" w:cs="Calibri"/>
                <w:b w:val="0"/>
                <w:color w:val="000000"/>
              </w:rPr>
            </w:pPr>
            <w:r w:rsidRPr="00BD26E4">
              <w:rPr>
                <w:rFonts w:ascii="Myriad Pro" w:hAnsi="Myriad Pro"/>
                <w:sz w:val="28"/>
                <w:szCs w:val="28"/>
              </w:rPr>
              <w:t>District</w:t>
            </w:r>
          </w:p>
        </w:tc>
        <w:tc>
          <w:tcPr>
            <w:tcW w:w="2070" w:type="dxa"/>
            <w:noWrap/>
          </w:tcPr>
          <w:p w14:paraId="0C3F9CA0"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0C3D816B" w14:textId="7F686B94"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63F41B94"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2E9A9680" w14:textId="26D2DEB3"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7B8C81EA" w14:textId="02B63C04"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38D9325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44F470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NORTHWEST PUBLIC SCHOOLS</w:t>
            </w:r>
          </w:p>
        </w:tc>
        <w:tc>
          <w:tcPr>
            <w:tcW w:w="2070" w:type="dxa"/>
            <w:noWrap/>
            <w:hideMark/>
          </w:tcPr>
          <w:p w14:paraId="6064C31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HALL</w:t>
            </w:r>
          </w:p>
        </w:tc>
        <w:tc>
          <w:tcPr>
            <w:tcW w:w="3870" w:type="dxa"/>
            <w:noWrap/>
            <w:hideMark/>
          </w:tcPr>
          <w:p w14:paraId="149C2FC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6E0CB0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5E4BAF2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F6E18C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OAKLAND CRAIG PUBLIC SCHOOLS</w:t>
            </w:r>
          </w:p>
        </w:tc>
        <w:tc>
          <w:tcPr>
            <w:tcW w:w="2070" w:type="dxa"/>
            <w:noWrap/>
            <w:hideMark/>
          </w:tcPr>
          <w:p w14:paraId="3DB9D2A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BURT</w:t>
            </w:r>
          </w:p>
        </w:tc>
        <w:tc>
          <w:tcPr>
            <w:tcW w:w="3870" w:type="dxa"/>
            <w:noWrap/>
            <w:hideMark/>
          </w:tcPr>
          <w:p w14:paraId="1CD31F6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6A69220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F50CF74"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88A422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OGALLALA PUBLIC SCHOOLS</w:t>
            </w:r>
          </w:p>
        </w:tc>
        <w:tc>
          <w:tcPr>
            <w:tcW w:w="2070" w:type="dxa"/>
            <w:noWrap/>
            <w:hideMark/>
          </w:tcPr>
          <w:p w14:paraId="0B17CE3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KEITH</w:t>
            </w:r>
          </w:p>
        </w:tc>
        <w:tc>
          <w:tcPr>
            <w:tcW w:w="3870" w:type="dxa"/>
            <w:noWrap/>
            <w:hideMark/>
          </w:tcPr>
          <w:p w14:paraId="2B4F193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1486B81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1241981D"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A33561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OMAHA PUBLIC SCHOOLS</w:t>
            </w:r>
          </w:p>
        </w:tc>
        <w:tc>
          <w:tcPr>
            <w:tcW w:w="2070" w:type="dxa"/>
            <w:noWrap/>
            <w:hideMark/>
          </w:tcPr>
          <w:p w14:paraId="0E7B0FC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DOUGLAS</w:t>
            </w:r>
          </w:p>
        </w:tc>
        <w:tc>
          <w:tcPr>
            <w:tcW w:w="3870" w:type="dxa"/>
            <w:noWrap/>
            <w:hideMark/>
          </w:tcPr>
          <w:p w14:paraId="2219AB4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4DCB7B2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2462C94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975426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O'NEILL PUBLIC SCHOOLS</w:t>
            </w:r>
          </w:p>
        </w:tc>
        <w:tc>
          <w:tcPr>
            <w:tcW w:w="2070" w:type="dxa"/>
            <w:noWrap/>
            <w:hideMark/>
          </w:tcPr>
          <w:p w14:paraId="22829B7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HOLT</w:t>
            </w:r>
          </w:p>
        </w:tc>
        <w:tc>
          <w:tcPr>
            <w:tcW w:w="3870" w:type="dxa"/>
            <w:noWrap/>
            <w:hideMark/>
          </w:tcPr>
          <w:p w14:paraId="07937A9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FD3334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7E7482D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CD0F2F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ORD PUBLIC SCHOOLS</w:t>
            </w:r>
          </w:p>
        </w:tc>
        <w:tc>
          <w:tcPr>
            <w:tcW w:w="2070" w:type="dxa"/>
            <w:noWrap/>
            <w:hideMark/>
          </w:tcPr>
          <w:p w14:paraId="770530A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VALLEY</w:t>
            </w:r>
          </w:p>
        </w:tc>
        <w:tc>
          <w:tcPr>
            <w:tcW w:w="3870" w:type="dxa"/>
            <w:noWrap/>
            <w:hideMark/>
          </w:tcPr>
          <w:p w14:paraId="1D28C24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FB0D8A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57711770"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6CC5BD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OSCEOLA PUBLIC SCHOOLS</w:t>
            </w:r>
          </w:p>
        </w:tc>
        <w:tc>
          <w:tcPr>
            <w:tcW w:w="2070" w:type="dxa"/>
            <w:noWrap/>
            <w:hideMark/>
          </w:tcPr>
          <w:p w14:paraId="78EBB93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POLK</w:t>
            </w:r>
          </w:p>
        </w:tc>
        <w:tc>
          <w:tcPr>
            <w:tcW w:w="3870" w:type="dxa"/>
            <w:noWrap/>
            <w:hideMark/>
          </w:tcPr>
          <w:p w14:paraId="062E689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D6E9C5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868D4E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89D0F5C"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OSMOND COMMUNITY SCHOOLS</w:t>
            </w:r>
          </w:p>
        </w:tc>
        <w:tc>
          <w:tcPr>
            <w:tcW w:w="2070" w:type="dxa"/>
            <w:noWrap/>
            <w:hideMark/>
          </w:tcPr>
          <w:p w14:paraId="2C6316F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PIERCE</w:t>
            </w:r>
          </w:p>
        </w:tc>
        <w:tc>
          <w:tcPr>
            <w:tcW w:w="3870" w:type="dxa"/>
            <w:noWrap/>
            <w:hideMark/>
          </w:tcPr>
          <w:p w14:paraId="7073B8D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287377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97FE68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8BBC27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OVERTON PUBLIC SCHOOLS</w:t>
            </w:r>
          </w:p>
        </w:tc>
        <w:tc>
          <w:tcPr>
            <w:tcW w:w="2070" w:type="dxa"/>
            <w:noWrap/>
            <w:hideMark/>
          </w:tcPr>
          <w:p w14:paraId="461FF2F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DAWSON</w:t>
            </w:r>
          </w:p>
        </w:tc>
        <w:tc>
          <w:tcPr>
            <w:tcW w:w="3870" w:type="dxa"/>
            <w:noWrap/>
            <w:hideMark/>
          </w:tcPr>
          <w:p w14:paraId="52B9069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F3E70F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6A2DAEB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ABCABF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PALMER PUBLIC SCHOOLS</w:t>
            </w:r>
          </w:p>
        </w:tc>
        <w:tc>
          <w:tcPr>
            <w:tcW w:w="2070" w:type="dxa"/>
            <w:noWrap/>
            <w:hideMark/>
          </w:tcPr>
          <w:p w14:paraId="331E803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MERRICK</w:t>
            </w:r>
          </w:p>
        </w:tc>
        <w:tc>
          <w:tcPr>
            <w:tcW w:w="3870" w:type="dxa"/>
            <w:noWrap/>
            <w:hideMark/>
          </w:tcPr>
          <w:p w14:paraId="3429BB7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00A676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019F60ED"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594633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PALMYRA DISTRICT O R 1</w:t>
            </w:r>
          </w:p>
        </w:tc>
        <w:tc>
          <w:tcPr>
            <w:tcW w:w="2070" w:type="dxa"/>
            <w:noWrap/>
            <w:hideMark/>
          </w:tcPr>
          <w:p w14:paraId="58AF32C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OTOE</w:t>
            </w:r>
          </w:p>
        </w:tc>
        <w:tc>
          <w:tcPr>
            <w:tcW w:w="3870" w:type="dxa"/>
            <w:noWrap/>
            <w:hideMark/>
          </w:tcPr>
          <w:p w14:paraId="543C21F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21EFA52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EFA1BA5" w14:textId="77777777" w:rsidTr="00BD26E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410" w:type="dxa"/>
            <w:hideMark/>
          </w:tcPr>
          <w:p w14:paraId="5A56077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PAPILLION-LA VISTA PUBLIC SCHS</w:t>
            </w:r>
          </w:p>
        </w:tc>
        <w:tc>
          <w:tcPr>
            <w:tcW w:w="2070" w:type="dxa"/>
            <w:noWrap/>
            <w:hideMark/>
          </w:tcPr>
          <w:p w14:paraId="31692FE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SARPY</w:t>
            </w:r>
          </w:p>
        </w:tc>
        <w:tc>
          <w:tcPr>
            <w:tcW w:w="3870" w:type="dxa"/>
            <w:noWrap/>
            <w:hideMark/>
          </w:tcPr>
          <w:p w14:paraId="2B5EB34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6B0FFA1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1A2175B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C037A4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PAWNEE CITY PUBLIC SCHOOLS</w:t>
            </w:r>
          </w:p>
        </w:tc>
        <w:tc>
          <w:tcPr>
            <w:tcW w:w="2070" w:type="dxa"/>
            <w:noWrap/>
            <w:hideMark/>
          </w:tcPr>
          <w:p w14:paraId="6C77FBB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PAWNEE</w:t>
            </w:r>
          </w:p>
        </w:tc>
        <w:tc>
          <w:tcPr>
            <w:tcW w:w="3870" w:type="dxa"/>
            <w:noWrap/>
            <w:hideMark/>
          </w:tcPr>
          <w:p w14:paraId="5200A59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7DDCC93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EF66C5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0ADC2D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PAXTON CONSOLIDATED SCHOOLS</w:t>
            </w:r>
          </w:p>
        </w:tc>
        <w:tc>
          <w:tcPr>
            <w:tcW w:w="2070" w:type="dxa"/>
            <w:noWrap/>
            <w:hideMark/>
          </w:tcPr>
          <w:p w14:paraId="7517EE3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KEITH</w:t>
            </w:r>
          </w:p>
        </w:tc>
        <w:tc>
          <w:tcPr>
            <w:tcW w:w="3870" w:type="dxa"/>
            <w:noWrap/>
            <w:hideMark/>
          </w:tcPr>
          <w:p w14:paraId="321AC4D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47FD641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64E82B5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EA86F6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PENDER PUBLIC SCHOOLS</w:t>
            </w:r>
          </w:p>
        </w:tc>
        <w:tc>
          <w:tcPr>
            <w:tcW w:w="2070" w:type="dxa"/>
            <w:noWrap/>
            <w:hideMark/>
          </w:tcPr>
          <w:p w14:paraId="0EC7663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THURSTON</w:t>
            </w:r>
          </w:p>
        </w:tc>
        <w:tc>
          <w:tcPr>
            <w:tcW w:w="3870" w:type="dxa"/>
            <w:noWrap/>
            <w:hideMark/>
          </w:tcPr>
          <w:p w14:paraId="12A8251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57A4B60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7B3E32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9D3B20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PERKINS COUNTY SCHOOLS</w:t>
            </w:r>
          </w:p>
        </w:tc>
        <w:tc>
          <w:tcPr>
            <w:tcW w:w="2070" w:type="dxa"/>
            <w:noWrap/>
            <w:hideMark/>
          </w:tcPr>
          <w:p w14:paraId="09616EF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PERKINS</w:t>
            </w:r>
          </w:p>
        </w:tc>
        <w:tc>
          <w:tcPr>
            <w:tcW w:w="3870" w:type="dxa"/>
            <w:noWrap/>
            <w:hideMark/>
          </w:tcPr>
          <w:p w14:paraId="79EACAF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3F78C89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7B1F950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B1E460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PIERCE PUBLIC SCHOOLS</w:t>
            </w:r>
          </w:p>
        </w:tc>
        <w:tc>
          <w:tcPr>
            <w:tcW w:w="2070" w:type="dxa"/>
            <w:noWrap/>
            <w:hideMark/>
          </w:tcPr>
          <w:p w14:paraId="0370715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PIERCE</w:t>
            </w:r>
          </w:p>
        </w:tc>
        <w:tc>
          <w:tcPr>
            <w:tcW w:w="3870" w:type="dxa"/>
            <w:noWrap/>
            <w:hideMark/>
          </w:tcPr>
          <w:p w14:paraId="0BB94D3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5ED3B6F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1B5F3F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5A4D8D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PLAINVIEW PUBLIC SCHOOLS</w:t>
            </w:r>
          </w:p>
        </w:tc>
        <w:tc>
          <w:tcPr>
            <w:tcW w:w="2070" w:type="dxa"/>
            <w:noWrap/>
            <w:hideMark/>
          </w:tcPr>
          <w:p w14:paraId="201FFCB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PIERCE</w:t>
            </w:r>
          </w:p>
        </w:tc>
        <w:tc>
          <w:tcPr>
            <w:tcW w:w="3870" w:type="dxa"/>
            <w:noWrap/>
            <w:hideMark/>
          </w:tcPr>
          <w:p w14:paraId="062F947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6A5F366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D55E7E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C5D249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PLATTSMOUTH COMMUNITY SCHOOLS</w:t>
            </w:r>
          </w:p>
        </w:tc>
        <w:tc>
          <w:tcPr>
            <w:tcW w:w="2070" w:type="dxa"/>
            <w:noWrap/>
            <w:hideMark/>
          </w:tcPr>
          <w:p w14:paraId="3C50C6B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CASS</w:t>
            </w:r>
          </w:p>
        </w:tc>
        <w:tc>
          <w:tcPr>
            <w:tcW w:w="3870" w:type="dxa"/>
            <w:noWrap/>
            <w:hideMark/>
          </w:tcPr>
          <w:p w14:paraId="01E40D8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24E7027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49FB061E"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3AE1F2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PLEASANTON PUBLIC SCHOOLS</w:t>
            </w:r>
          </w:p>
        </w:tc>
        <w:tc>
          <w:tcPr>
            <w:tcW w:w="2070" w:type="dxa"/>
            <w:noWrap/>
            <w:hideMark/>
          </w:tcPr>
          <w:p w14:paraId="79EEB2C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BUFFALO</w:t>
            </w:r>
          </w:p>
        </w:tc>
        <w:tc>
          <w:tcPr>
            <w:tcW w:w="3870" w:type="dxa"/>
            <w:noWrap/>
            <w:hideMark/>
          </w:tcPr>
          <w:p w14:paraId="554E37D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4C0229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596008B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E2686E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PONCA PUBLIC SCHOOLS</w:t>
            </w:r>
          </w:p>
        </w:tc>
        <w:tc>
          <w:tcPr>
            <w:tcW w:w="2070" w:type="dxa"/>
            <w:noWrap/>
            <w:hideMark/>
          </w:tcPr>
          <w:p w14:paraId="6711921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DIXON</w:t>
            </w:r>
          </w:p>
        </w:tc>
        <w:tc>
          <w:tcPr>
            <w:tcW w:w="3870" w:type="dxa"/>
            <w:noWrap/>
            <w:hideMark/>
          </w:tcPr>
          <w:p w14:paraId="281DB40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169125B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B84EFE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43C03C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POTTER-DIX PUBLIC SCHOOLS</w:t>
            </w:r>
          </w:p>
        </w:tc>
        <w:tc>
          <w:tcPr>
            <w:tcW w:w="2070" w:type="dxa"/>
            <w:noWrap/>
            <w:hideMark/>
          </w:tcPr>
          <w:p w14:paraId="1D6A410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CHEYENNE</w:t>
            </w:r>
          </w:p>
        </w:tc>
        <w:tc>
          <w:tcPr>
            <w:tcW w:w="3870" w:type="dxa"/>
            <w:noWrap/>
            <w:hideMark/>
          </w:tcPr>
          <w:p w14:paraId="104CE7C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7163C4E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00A9392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5F4A75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RALSTON PUBLIC SCHOOLS</w:t>
            </w:r>
          </w:p>
        </w:tc>
        <w:tc>
          <w:tcPr>
            <w:tcW w:w="2070" w:type="dxa"/>
            <w:noWrap/>
            <w:hideMark/>
          </w:tcPr>
          <w:p w14:paraId="25C5A64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DOUGLAS</w:t>
            </w:r>
          </w:p>
        </w:tc>
        <w:tc>
          <w:tcPr>
            <w:tcW w:w="3870" w:type="dxa"/>
            <w:noWrap/>
            <w:hideMark/>
          </w:tcPr>
          <w:p w14:paraId="2A89BA0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00B37C0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00CB90A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702AAF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RANDOLPH PUBLIC SCHOOLS</w:t>
            </w:r>
          </w:p>
        </w:tc>
        <w:tc>
          <w:tcPr>
            <w:tcW w:w="2070" w:type="dxa"/>
            <w:noWrap/>
            <w:hideMark/>
          </w:tcPr>
          <w:p w14:paraId="3C65BF9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CEDAR</w:t>
            </w:r>
          </w:p>
        </w:tc>
        <w:tc>
          <w:tcPr>
            <w:tcW w:w="3870" w:type="dxa"/>
            <w:noWrap/>
            <w:hideMark/>
          </w:tcPr>
          <w:p w14:paraId="2674377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53806C6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06D932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C78F2F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RAVENNA PUBLIC SCHOOLS</w:t>
            </w:r>
          </w:p>
        </w:tc>
        <w:tc>
          <w:tcPr>
            <w:tcW w:w="2070" w:type="dxa"/>
            <w:noWrap/>
            <w:hideMark/>
          </w:tcPr>
          <w:p w14:paraId="670EC71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BUFFALO</w:t>
            </w:r>
          </w:p>
        </w:tc>
        <w:tc>
          <w:tcPr>
            <w:tcW w:w="3870" w:type="dxa"/>
            <w:noWrap/>
            <w:hideMark/>
          </w:tcPr>
          <w:p w14:paraId="3CF8103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392C3C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16DBBFB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6B3A55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RAYMOND CENTRAL PUBLIC SCHOOLS</w:t>
            </w:r>
          </w:p>
        </w:tc>
        <w:tc>
          <w:tcPr>
            <w:tcW w:w="2070" w:type="dxa"/>
            <w:noWrap/>
            <w:hideMark/>
          </w:tcPr>
          <w:p w14:paraId="34DB212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LANCASTER</w:t>
            </w:r>
          </w:p>
        </w:tc>
        <w:tc>
          <w:tcPr>
            <w:tcW w:w="3870" w:type="dxa"/>
            <w:noWrap/>
            <w:hideMark/>
          </w:tcPr>
          <w:p w14:paraId="5594722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3AEC509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523D123F"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7569EA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lastRenderedPageBreak/>
              <w:t>RED CLOUD COMMUNITY SCHOOLS</w:t>
            </w:r>
          </w:p>
        </w:tc>
        <w:tc>
          <w:tcPr>
            <w:tcW w:w="2070" w:type="dxa"/>
            <w:noWrap/>
            <w:hideMark/>
          </w:tcPr>
          <w:p w14:paraId="211252D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WEBSTER</w:t>
            </w:r>
          </w:p>
        </w:tc>
        <w:tc>
          <w:tcPr>
            <w:tcW w:w="3870" w:type="dxa"/>
            <w:noWrap/>
            <w:hideMark/>
          </w:tcPr>
          <w:p w14:paraId="57004BC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41681D6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5A124635"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BF1D13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RIVERSIDE PUBLIC SCHOOLS-Cedar-Spalding</w:t>
            </w:r>
          </w:p>
        </w:tc>
        <w:tc>
          <w:tcPr>
            <w:tcW w:w="2070" w:type="dxa"/>
            <w:noWrap/>
            <w:hideMark/>
          </w:tcPr>
          <w:p w14:paraId="56F39B5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BOONE</w:t>
            </w:r>
          </w:p>
        </w:tc>
        <w:tc>
          <w:tcPr>
            <w:tcW w:w="3870" w:type="dxa"/>
            <w:noWrap/>
            <w:hideMark/>
          </w:tcPr>
          <w:p w14:paraId="5A9A740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7262F9B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720C951F"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55A2041A" w14:textId="77777777" w:rsidR="00076ACD" w:rsidRPr="00BD26E4" w:rsidRDefault="00076ACD" w:rsidP="00076ACD">
            <w:pPr>
              <w:rPr>
                <w:rFonts w:ascii="Myriad Pro" w:hAnsi="Myriad Pro"/>
                <w:sz w:val="28"/>
                <w:szCs w:val="28"/>
              </w:rPr>
            </w:pPr>
          </w:p>
          <w:p w14:paraId="53AA9029" w14:textId="438436A8" w:rsidR="00076ACD" w:rsidRPr="00076ACD" w:rsidRDefault="00076ACD" w:rsidP="00076ACD">
            <w:pPr>
              <w:rPr>
                <w:rFonts w:ascii="Calibri" w:eastAsia="Times New Roman" w:hAnsi="Calibri" w:cs="Calibri"/>
                <w:color w:val="000000"/>
              </w:rPr>
            </w:pPr>
            <w:r w:rsidRPr="00BD26E4">
              <w:rPr>
                <w:rFonts w:ascii="Myriad Pro" w:hAnsi="Myriad Pro"/>
                <w:sz w:val="28"/>
                <w:szCs w:val="28"/>
              </w:rPr>
              <w:t>District</w:t>
            </w:r>
          </w:p>
        </w:tc>
        <w:tc>
          <w:tcPr>
            <w:tcW w:w="2070" w:type="dxa"/>
            <w:noWrap/>
          </w:tcPr>
          <w:p w14:paraId="4231A35F"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5169606A" w14:textId="05555346"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35685D27"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52A4B572" w14:textId="7FCA67E6"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13D1C8AF" w14:textId="1300CE61"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1DA7F90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A1C349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ROCK COUNTY PUBLIC SCHOOLS</w:t>
            </w:r>
          </w:p>
        </w:tc>
        <w:tc>
          <w:tcPr>
            <w:tcW w:w="2070" w:type="dxa"/>
            <w:noWrap/>
            <w:hideMark/>
          </w:tcPr>
          <w:p w14:paraId="771AA72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ROCK</w:t>
            </w:r>
          </w:p>
        </w:tc>
        <w:tc>
          <w:tcPr>
            <w:tcW w:w="3870" w:type="dxa"/>
            <w:noWrap/>
            <w:hideMark/>
          </w:tcPr>
          <w:p w14:paraId="548B474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7E3A4CF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1165490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0092BB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SANDHILLS PUBLIC SCHOOLS</w:t>
            </w:r>
          </w:p>
        </w:tc>
        <w:tc>
          <w:tcPr>
            <w:tcW w:w="2070" w:type="dxa"/>
            <w:noWrap/>
            <w:hideMark/>
          </w:tcPr>
          <w:p w14:paraId="0ADF628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BLAINE</w:t>
            </w:r>
          </w:p>
        </w:tc>
        <w:tc>
          <w:tcPr>
            <w:tcW w:w="3870" w:type="dxa"/>
            <w:noWrap/>
            <w:hideMark/>
          </w:tcPr>
          <w:p w14:paraId="36D3945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6DEF538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66C5D05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5AF4E4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SANTEE COMMUNITY SCHOOLS</w:t>
            </w:r>
          </w:p>
        </w:tc>
        <w:tc>
          <w:tcPr>
            <w:tcW w:w="2070" w:type="dxa"/>
            <w:noWrap/>
            <w:hideMark/>
          </w:tcPr>
          <w:p w14:paraId="615C127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KNOX</w:t>
            </w:r>
          </w:p>
        </w:tc>
        <w:tc>
          <w:tcPr>
            <w:tcW w:w="3870" w:type="dxa"/>
            <w:noWrap/>
            <w:hideMark/>
          </w:tcPr>
          <w:p w14:paraId="243CB96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48A1159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23B64EB"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DD58F7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SARGENT PUBLIC SCHOOLS</w:t>
            </w:r>
          </w:p>
        </w:tc>
        <w:tc>
          <w:tcPr>
            <w:tcW w:w="2070" w:type="dxa"/>
            <w:noWrap/>
            <w:hideMark/>
          </w:tcPr>
          <w:p w14:paraId="14EC97A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CUSTER</w:t>
            </w:r>
          </w:p>
        </w:tc>
        <w:tc>
          <w:tcPr>
            <w:tcW w:w="3870" w:type="dxa"/>
            <w:noWrap/>
            <w:hideMark/>
          </w:tcPr>
          <w:p w14:paraId="5381AA1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306733C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7287D519"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B9B413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SCHUYLER COMMUNITY SCHOOLS</w:t>
            </w:r>
          </w:p>
        </w:tc>
        <w:tc>
          <w:tcPr>
            <w:tcW w:w="2070" w:type="dxa"/>
            <w:noWrap/>
            <w:hideMark/>
          </w:tcPr>
          <w:p w14:paraId="4E22D85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COLFAX</w:t>
            </w:r>
          </w:p>
        </w:tc>
        <w:tc>
          <w:tcPr>
            <w:tcW w:w="3870" w:type="dxa"/>
            <w:noWrap/>
            <w:hideMark/>
          </w:tcPr>
          <w:p w14:paraId="29D36DC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F267CA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FE21B72" w14:textId="77777777" w:rsidTr="00BD26E4">
        <w:trPr>
          <w:trHeight w:val="283"/>
        </w:trPr>
        <w:tc>
          <w:tcPr>
            <w:cnfStyle w:val="001000000000" w:firstRow="0" w:lastRow="0" w:firstColumn="1" w:lastColumn="0" w:oddVBand="0" w:evenVBand="0" w:oddHBand="0" w:evenHBand="0" w:firstRowFirstColumn="0" w:firstRowLastColumn="0" w:lastRowFirstColumn="0" w:lastRowLastColumn="0"/>
            <w:tcW w:w="4410" w:type="dxa"/>
            <w:hideMark/>
          </w:tcPr>
          <w:p w14:paraId="60070B2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SCOTTSBLUFF PUBLIC SCHOOLS</w:t>
            </w:r>
          </w:p>
        </w:tc>
        <w:tc>
          <w:tcPr>
            <w:tcW w:w="2070" w:type="dxa"/>
            <w:noWrap/>
            <w:hideMark/>
          </w:tcPr>
          <w:p w14:paraId="0943C6B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SCOTTS BLUFF</w:t>
            </w:r>
          </w:p>
        </w:tc>
        <w:tc>
          <w:tcPr>
            <w:tcW w:w="3870" w:type="dxa"/>
            <w:noWrap/>
            <w:hideMark/>
          </w:tcPr>
          <w:p w14:paraId="082C05E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1BEAF5B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3FE7F7EC"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043985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SCRIBNER-SNYDER COMMUNITY SCHS</w:t>
            </w:r>
          </w:p>
        </w:tc>
        <w:tc>
          <w:tcPr>
            <w:tcW w:w="2070" w:type="dxa"/>
            <w:noWrap/>
            <w:hideMark/>
          </w:tcPr>
          <w:p w14:paraId="7C3816B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DODGE</w:t>
            </w:r>
          </w:p>
        </w:tc>
        <w:tc>
          <w:tcPr>
            <w:tcW w:w="3870" w:type="dxa"/>
            <w:noWrap/>
            <w:hideMark/>
          </w:tcPr>
          <w:p w14:paraId="0ECC9E3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5ADF345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9566A03"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11EFE6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SEWARD PUBLIC SCHOOLS</w:t>
            </w:r>
          </w:p>
        </w:tc>
        <w:tc>
          <w:tcPr>
            <w:tcW w:w="2070" w:type="dxa"/>
            <w:noWrap/>
            <w:hideMark/>
          </w:tcPr>
          <w:p w14:paraId="5D12EEA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SEWARD</w:t>
            </w:r>
          </w:p>
        </w:tc>
        <w:tc>
          <w:tcPr>
            <w:tcW w:w="3870" w:type="dxa"/>
            <w:noWrap/>
            <w:hideMark/>
          </w:tcPr>
          <w:p w14:paraId="3A59E40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258D508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117B419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32DC65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SHELBY - RISING CITY PUBLIC SC</w:t>
            </w:r>
          </w:p>
        </w:tc>
        <w:tc>
          <w:tcPr>
            <w:tcW w:w="2070" w:type="dxa"/>
            <w:noWrap/>
            <w:hideMark/>
          </w:tcPr>
          <w:p w14:paraId="4E1DC10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POLK</w:t>
            </w:r>
          </w:p>
        </w:tc>
        <w:tc>
          <w:tcPr>
            <w:tcW w:w="3870" w:type="dxa"/>
            <w:noWrap/>
            <w:hideMark/>
          </w:tcPr>
          <w:p w14:paraId="66822A5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A9E2EE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2756D43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08F411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SHELTON PUBLIC SCHOOLS</w:t>
            </w:r>
          </w:p>
        </w:tc>
        <w:tc>
          <w:tcPr>
            <w:tcW w:w="2070" w:type="dxa"/>
            <w:noWrap/>
            <w:hideMark/>
          </w:tcPr>
          <w:p w14:paraId="52C14BB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BUFFALO</w:t>
            </w:r>
          </w:p>
        </w:tc>
        <w:tc>
          <w:tcPr>
            <w:tcW w:w="3870" w:type="dxa"/>
            <w:noWrap/>
            <w:hideMark/>
          </w:tcPr>
          <w:p w14:paraId="5C82EAC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5757D5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03B20505"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91818B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SHICKLEY PUBLIC SCHOOLS</w:t>
            </w:r>
          </w:p>
        </w:tc>
        <w:tc>
          <w:tcPr>
            <w:tcW w:w="2070" w:type="dxa"/>
            <w:noWrap/>
            <w:hideMark/>
          </w:tcPr>
          <w:p w14:paraId="3C7A3E4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FILLMORE</w:t>
            </w:r>
          </w:p>
        </w:tc>
        <w:tc>
          <w:tcPr>
            <w:tcW w:w="3870" w:type="dxa"/>
            <w:noWrap/>
            <w:hideMark/>
          </w:tcPr>
          <w:p w14:paraId="38B3793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83EFE6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42BDBA9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F773741"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SIDNEY PUBLIC SCHOOLS</w:t>
            </w:r>
          </w:p>
        </w:tc>
        <w:tc>
          <w:tcPr>
            <w:tcW w:w="2070" w:type="dxa"/>
            <w:noWrap/>
            <w:hideMark/>
          </w:tcPr>
          <w:p w14:paraId="7B8F996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CHEYENNE</w:t>
            </w:r>
          </w:p>
        </w:tc>
        <w:tc>
          <w:tcPr>
            <w:tcW w:w="3870" w:type="dxa"/>
            <w:noWrap/>
            <w:hideMark/>
          </w:tcPr>
          <w:p w14:paraId="4EFD91C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70CEA5D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1F51B7D8"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3AC32C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SILVER LAKE PUBLIC SCHOOLS</w:t>
            </w:r>
          </w:p>
        </w:tc>
        <w:tc>
          <w:tcPr>
            <w:tcW w:w="2070" w:type="dxa"/>
            <w:noWrap/>
            <w:hideMark/>
          </w:tcPr>
          <w:p w14:paraId="002418A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ADAMS</w:t>
            </w:r>
          </w:p>
        </w:tc>
        <w:tc>
          <w:tcPr>
            <w:tcW w:w="3870" w:type="dxa"/>
            <w:noWrap/>
            <w:hideMark/>
          </w:tcPr>
          <w:p w14:paraId="03D20F1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C99B21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1AAEED1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D068F7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SIOUX COUNTY PUBLIC SCHOOLS</w:t>
            </w:r>
          </w:p>
        </w:tc>
        <w:tc>
          <w:tcPr>
            <w:tcW w:w="2070" w:type="dxa"/>
            <w:noWrap/>
            <w:hideMark/>
          </w:tcPr>
          <w:p w14:paraId="1FBA3D4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SIOUX</w:t>
            </w:r>
          </w:p>
        </w:tc>
        <w:tc>
          <w:tcPr>
            <w:tcW w:w="3870" w:type="dxa"/>
            <w:noWrap/>
            <w:hideMark/>
          </w:tcPr>
          <w:p w14:paraId="46CCBC3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375D8B1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30F6F750" w14:textId="77777777" w:rsidTr="00BD26E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410" w:type="dxa"/>
            <w:hideMark/>
          </w:tcPr>
          <w:p w14:paraId="43CA7A7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SO SIOUX CITY COMMUNITY SCHS</w:t>
            </w:r>
          </w:p>
        </w:tc>
        <w:tc>
          <w:tcPr>
            <w:tcW w:w="2070" w:type="dxa"/>
            <w:noWrap/>
            <w:hideMark/>
          </w:tcPr>
          <w:p w14:paraId="49C95C1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DAKOTA</w:t>
            </w:r>
          </w:p>
        </w:tc>
        <w:tc>
          <w:tcPr>
            <w:tcW w:w="3870" w:type="dxa"/>
            <w:noWrap/>
            <w:hideMark/>
          </w:tcPr>
          <w:p w14:paraId="4CDF641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10F3F2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C84451C"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D7A95B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SOUTH CENTRAL NEBRASKA UNIFIED</w:t>
            </w:r>
          </w:p>
        </w:tc>
        <w:tc>
          <w:tcPr>
            <w:tcW w:w="2070" w:type="dxa"/>
            <w:noWrap/>
            <w:hideMark/>
          </w:tcPr>
          <w:p w14:paraId="32CEB5F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NUCKOLLS</w:t>
            </w:r>
          </w:p>
        </w:tc>
        <w:tc>
          <w:tcPr>
            <w:tcW w:w="3870" w:type="dxa"/>
            <w:noWrap/>
            <w:hideMark/>
          </w:tcPr>
          <w:p w14:paraId="3F28BEA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927877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4F925696"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95C001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SOUTH PLATTE PUBLIC SCHOOLS</w:t>
            </w:r>
          </w:p>
        </w:tc>
        <w:tc>
          <w:tcPr>
            <w:tcW w:w="2070" w:type="dxa"/>
            <w:noWrap/>
            <w:hideMark/>
          </w:tcPr>
          <w:p w14:paraId="797C3FA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DEUEL</w:t>
            </w:r>
          </w:p>
        </w:tc>
        <w:tc>
          <w:tcPr>
            <w:tcW w:w="3870" w:type="dxa"/>
            <w:noWrap/>
            <w:hideMark/>
          </w:tcPr>
          <w:p w14:paraId="2EA3E16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Western Community College</w:t>
            </w:r>
          </w:p>
        </w:tc>
        <w:tc>
          <w:tcPr>
            <w:tcW w:w="2993" w:type="dxa"/>
            <w:noWrap/>
            <w:hideMark/>
          </w:tcPr>
          <w:p w14:paraId="600C367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Panhandle</w:t>
            </w:r>
          </w:p>
        </w:tc>
      </w:tr>
      <w:tr w:rsidR="00076ACD" w:rsidRPr="0034154A" w14:paraId="575DB7C9" w14:textId="77777777" w:rsidTr="00BD26E4">
        <w:trPr>
          <w:trHeight w:val="373"/>
        </w:trPr>
        <w:tc>
          <w:tcPr>
            <w:cnfStyle w:val="001000000000" w:firstRow="0" w:lastRow="0" w:firstColumn="1" w:lastColumn="0" w:oddVBand="0" w:evenVBand="0" w:oddHBand="0" w:evenHBand="0" w:firstRowFirstColumn="0" w:firstRowLastColumn="0" w:lastRowFirstColumn="0" w:lastRowLastColumn="0"/>
            <w:tcW w:w="4410" w:type="dxa"/>
            <w:hideMark/>
          </w:tcPr>
          <w:p w14:paraId="3C108CC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 xml:space="preserve">SOUTH SARPY-Springfield </w:t>
            </w:r>
            <w:proofErr w:type="spellStart"/>
            <w:r w:rsidRPr="00B24D1C">
              <w:rPr>
                <w:rFonts w:ascii="Calibri" w:eastAsia="Times New Roman" w:hAnsi="Calibri" w:cs="Calibri"/>
                <w:b w:val="0"/>
                <w:color w:val="000000"/>
              </w:rPr>
              <w:t>Platteview</w:t>
            </w:r>
            <w:proofErr w:type="spellEnd"/>
            <w:r w:rsidRPr="00B24D1C">
              <w:rPr>
                <w:rFonts w:ascii="Calibri" w:eastAsia="Times New Roman" w:hAnsi="Calibri" w:cs="Calibri"/>
                <w:b w:val="0"/>
                <w:color w:val="000000"/>
              </w:rPr>
              <w:t xml:space="preserve"> Community</w:t>
            </w:r>
          </w:p>
        </w:tc>
        <w:tc>
          <w:tcPr>
            <w:tcW w:w="2070" w:type="dxa"/>
            <w:noWrap/>
            <w:hideMark/>
          </w:tcPr>
          <w:p w14:paraId="61F5E21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SARPY</w:t>
            </w:r>
          </w:p>
        </w:tc>
        <w:tc>
          <w:tcPr>
            <w:tcW w:w="3870" w:type="dxa"/>
            <w:noWrap/>
            <w:hideMark/>
          </w:tcPr>
          <w:p w14:paraId="30F096B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Metropolitan Community College</w:t>
            </w:r>
          </w:p>
        </w:tc>
        <w:tc>
          <w:tcPr>
            <w:tcW w:w="2993" w:type="dxa"/>
            <w:noWrap/>
            <w:hideMark/>
          </w:tcPr>
          <w:p w14:paraId="18D2504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71F6251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160829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SOUTHERN SCHOOL DIST 1</w:t>
            </w:r>
          </w:p>
        </w:tc>
        <w:tc>
          <w:tcPr>
            <w:tcW w:w="2070" w:type="dxa"/>
            <w:noWrap/>
            <w:hideMark/>
          </w:tcPr>
          <w:p w14:paraId="2E7FD71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GAGE</w:t>
            </w:r>
          </w:p>
        </w:tc>
        <w:tc>
          <w:tcPr>
            <w:tcW w:w="3870" w:type="dxa"/>
            <w:noWrap/>
            <w:hideMark/>
          </w:tcPr>
          <w:p w14:paraId="796C6D1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4FA116D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1B0023BD"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AF9241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SOUTHERN VALLEY SCHOOLS</w:t>
            </w:r>
          </w:p>
        </w:tc>
        <w:tc>
          <w:tcPr>
            <w:tcW w:w="2070" w:type="dxa"/>
            <w:noWrap/>
            <w:hideMark/>
          </w:tcPr>
          <w:p w14:paraId="12EB610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FURNAS</w:t>
            </w:r>
          </w:p>
        </w:tc>
        <w:tc>
          <w:tcPr>
            <w:tcW w:w="3870" w:type="dxa"/>
            <w:noWrap/>
            <w:hideMark/>
          </w:tcPr>
          <w:p w14:paraId="6AF6F48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F0EEF5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06A2237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F67C24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SOUTHWEST PUBLIC SCHOOLS</w:t>
            </w:r>
          </w:p>
        </w:tc>
        <w:tc>
          <w:tcPr>
            <w:tcW w:w="2070" w:type="dxa"/>
            <w:noWrap/>
            <w:hideMark/>
          </w:tcPr>
          <w:p w14:paraId="7A96107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RED WILLOW</w:t>
            </w:r>
          </w:p>
        </w:tc>
        <w:tc>
          <w:tcPr>
            <w:tcW w:w="3870" w:type="dxa"/>
            <w:noWrap/>
            <w:hideMark/>
          </w:tcPr>
          <w:p w14:paraId="6A026EE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7A64C33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6F77AF62"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5388533"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ST EDWARD PUBLIC SCHOOLS</w:t>
            </w:r>
          </w:p>
        </w:tc>
        <w:tc>
          <w:tcPr>
            <w:tcW w:w="2070" w:type="dxa"/>
            <w:noWrap/>
            <w:hideMark/>
          </w:tcPr>
          <w:p w14:paraId="345AA2A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BOONE</w:t>
            </w:r>
          </w:p>
        </w:tc>
        <w:tc>
          <w:tcPr>
            <w:tcW w:w="3870" w:type="dxa"/>
            <w:noWrap/>
            <w:hideMark/>
          </w:tcPr>
          <w:p w14:paraId="141E080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5F26D2F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29C6F963"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D902D2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ST PAUL PUBLIC SCHOOLS</w:t>
            </w:r>
          </w:p>
        </w:tc>
        <w:tc>
          <w:tcPr>
            <w:tcW w:w="2070" w:type="dxa"/>
            <w:noWrap/>
            <w:hideMark/>
          </w:tcPr>
          <w:p w14:paraId="7F20F00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HOWARD</w:t>
            </w:r>
          </w:p>
        </w:tc>
        <w:tc>
          <w:tcPr>
            <w:tcW w:w="3870" w:type="dxa"/>
            <w:noWrap/>
            <w:hideMark/>
          </w:tcPr>
          <w:p w14:paraId="2DA54BF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95FC2F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0854B9C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15A104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STANTON COMMUNITY SCHOOLS</w:t>
            </w:r>
          </w:p>
        </w:tc>
        <w:tc>
          <w:tcPr>
            <w:tcW w:w="2070" w:type="dxa"/>
            <w:noWrap/>
            <w:hideMark/>
          </w:tcPr>
          <w:p w14:paraId="072F27F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STANTON</w:t>
            </w:r>
          </w:p>
        </w:tc>
        <w:tc>
          <w:tcPr>
            <w:tcW w:w="3870" w:type="dxa"/>
            <w:noWrap/>
            <w:hideMark/>
          </w:tcPr>
          <w:p w14:paraId="371C329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4FCD0C1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915C30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567B35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STAPLETON PUBLIC SCHOOLS</w:t>
            </w:r>
          </w:p>
        </w:tc>
        <w:tc>
          <w:tcPr>
            <w:tcW w:w="2070" w:type="dxa"/>
            <w:noWrap/>
            <w:hideMark/>
          </w:tcPr>
          <w:p w14:paraId="6658560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LOGAN</w:t>
            </w:r>
          </w:p>
        </w:tc>
        <w:tc>
          <w:tcPr>
            <w:tcW w:w="3870" w:type="dxa"/>
            <w:noWrap/>
            <w:hideMark/>
          </w:tcPr>
          <w:p w14:paraId="65E9AF5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50F9C56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4E6D3F9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2E6A9A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lastRenderedPageBreak/>
              <w:t>STERLING PUBLIC SCHOOLS</w:t>
            </w:r>
          </w:p>
        </w:tc>
        <w:tc>
          <w:tcPr>
            <w:tcW w:w="2070" w:type="dxa"/>
            <w:noWrap/>
            <w:hideMark/>
          </w:tcPr>
          <w:p w14:paraId="1607063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JOHNSON</w:t>
            </w:r>
          </w:p>
        </w:tc>
        <w:tc>
          <w:tcPr>
            <w:tcW w:w="3870" w:type="dxa"/>
            <w:noWrap/>
            <w:hideMark/>
          </w:tcPr>
          <w:p w14:paraId="26856B5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6773541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7EF7C19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02D196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STUART PUBLIC SCHOOLS</w:t>
            </w:r>
          </w:p>
        </w:tc>
        <w:tc>
          <w:tcPr>
            <w:tcW w:w="2070" w:type="dxa"/>
            <w:noWrap/>
            <w:hideMark/>
          </w:tcPr>
          <w:p w14:paraId="6D359D2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HOLT</w:t>
            </w:r>
          </w:p>
        </w:tc>
        <w:tc>
          <w:tcPr>
            <w:tcW w:w="3870" w:type="dxa"/>
            <w:noWrap/>
            <w:hideMark/>
          </w:tcPr>
          <w:p w14:paraId="3CDAB53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D67B78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1393648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3E137568" w14:textId="77777777" w:rsidR="00076ACD" w:rsidRPr="00BD26E4" w:rsidRDefault="00076ACD" w:rsidP="00076ACD">
            <w:pPr>
              <w:rPr>
                <w:rFonts w:ascii="Myriad Pro" w:hAnsi="Myriad Pro"/>
                <w:sz w:val="28"/>
                <w:szCs w:val="28"/>
              </w:rPr>
            </w:pPr>
          </w:p>
          <w:p w14:paraId="6AFA87E0" w14:textId="0B8BE370" w:rsidR="00076ACD" w:rsidRPr="00B24D1C" w:rsidRDefault="00076ACD" w:rsidP="00076ACD">
            <w:pPr>
              <w:rPr>
                <w:rFonts w:ascii="Calibri" w:eastAsia="Times New Roman" w:hAnsi="Calibri" w:cs="Calibri"/>
                <w:b w:val="0"/>
                <w:color w:val="000000"/>
              </w:rPr>
            </w:pPr>
            <w:r w:rsidRPr="00BD26E4">
              <w:rPr>
                <w:rFonts w:ascii="Myriad Pro" w:hAnsi="Myriad Pro"/>
                <w:sz w:val="28"/>
                <w:szCs w:val="28"/>
              </w:rPr>
              <w:t>District</w:t>
            </w:r>
          </w:p>
        </w:tc>
        <w:tc>
          <w:tcPr>
            <w:tcW w:w="2070" w:type="dxa"/>
            <w:noWrap/>
          </w:tcPr>
          <w:p w14:paraId="10A0EC33"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283B8AE5" w14:textId="08920FF6"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667B0304" w14:textId="77777777"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Myriad Pro" w:hAnsi="Myriad Pro"/>
                <w:b/>
                <w:sz w:val="28"/>
                <w:szCs w:val="28"/>
              </w:rPr>
            </w:pPr>
          </w:p>
          <w:p w14:paraId="0F4C4A09" w14:textId="182FA891"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7CC102BF" w14:textId="77627CAB" w:rsidR="00076ACD" w:rsidRPr="00076ACD"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13C8684D"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1CB26D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SUMNER-EDDYVILLE-MILLER SCHS</w:t>
            </w:r>
          </w:p>
        </w:tc>
        <w:tc>
          <w:tcPr>
            <w:tcW w:w="2070" w:type="dxa"/>
            <w:noWrap/>
            <w:hideMark/>
          </w:tcPr>
          <w:p w14:paraId="699CA26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DAWSON</w:t>
            </w:r>
          </w:p>
        </w:tc>
        <w:tc>
          <w:tcPr>
            <w:tcW w:w="3870" w:type="dxa"/>
            <w:noWrap/>
            <w:hideMark/>
          </w:tcPr>
          <w:p w14:paraId="390EFCA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0F00264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0068FFD8"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A561FE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SUPERIOR PUBLIC SCHOOLS</w:t>
            </w:r>
          </w:p>
        </w:tc>
        <w:tc>
          <w:tcPr>
            <w:tcW w:w="2070" w:type="dxa"/>
            <w:noWrap/>
            <w:hideMark/>
          </w:tcPr>
          <w:p w14:paraId="251290C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NUCKOLLS</w:t>
            </w:r>
          </w:p>
        </w:tc>
        <w:tc>
          <w:tcPr>
            <w:tcW w:w="3870" w:type="dxa"/>
            <w:noWrap/>
            <w:hideMark/>
          </w:tcPr>
          <w:p w14:paraId="5449BE9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C20C66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6170A4A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72BB671"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SUTHERLAND PUBLIC SCHOOLS</w:t>
            </w:r>
          </w:p>
        </w:tc>
        <w:tc>
          <w:tcPr>
            <w:tcW w:w="2070" w:type="dxa"/>
            <w:noWrap/>
            <w:hideMark/>
          </w:tcPr>
          <w:p w14:paraId="4302F70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w:t>
            </w:r>
          </w:p>
        </w:tc>
        <w:tc>
          <w:tcPr>
            <w:tcW w:w="3870" w:type="dxa"/>
            <w:noWrap/>
            <w:hideMark/>
          </w:tcPr>
          <w:p w14:paraId="63CA9D1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6EF8FF8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2F59E0F4"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969922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SUTTON PUBLIC SCHOOLS</w:t>
            </w:r>
          </w:p>
        </w:tc>
        <w:tc>
          <w:tcPr>
            <w:tcW w:w="2070" w:type="dxa"/>
            <w:noWrap/>
            <w:hideMark/>
          </w:tcPr>
          <w:p w14:paraId="2219BDB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CLAY</w:t>
            </w:r>
          </w:p>
        </w:tc>
        <w:tc>
          <w:tcPr>
            <w:tcW w:w="3870" w:type="dxa"/>
            <w:noWrap/>
            <w:hideMark/>
          </w:tcPr>
          <w:p w14:paraId="508ECDA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1174227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20DFB46B"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617C84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SYRACUSE-DUNBAR-AVOCA SCHOOLS</w:t>
            </w:r>
          </w:p>
        </w:tc>
        <w:tc>
          <w:tcPr>
            <w:tcW w:w="2070" w:type="dxa"/>
            <w:noWrap/>
            <w:hideMark/>
          </w:tcPr>
          <w:p w14:paraId="796C461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OTOE</w:t>
            </w:r>
          </w:p>
        </w:tc>
        <w:tc>
          <w:tcPr>
            <w:tcW w:w="3870" w:type="dxa"/>
            <w:noWrap/>
            <w:hideMark/>
          </w:tcPr>
          <w:p w14:paraId="49CA579E"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7290321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57DC9F8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11928B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TEKAMAH-HERMAN COMMUNITY SCHS</w:t>
            </w:r>
          </w:p>
        </w:tc>
        <w:tc>
          <w:tcPr>
            <w:tcW w:w="2070" w:type="dxa"/>
            <w:noWrap/>
            <w:hideMark/>
          </w:tcPr>
          <w:p w14:paraId="7D3CB98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BURT</w:t>
            </w:r>
          </w:p>
        </w:tc>
        <w:tc>
          <w:tcPr>
            <w:tcW w:w="3870" w:type="dxa"/>
            <w:noWrap/>
            <w:hideMark/>
          </w:tcPr>
          <w:p w14:paraId="1DA5FB8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03AE7C2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05692D8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5E1F2D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THAYER CENTRAL COMMUNITY SCHS</w:t>
            </w:r>
          </w:p>
        </w:tc>
        <w:tc>
          <w:tcPr>
            <w:tcW w:w="2070" w:type="dxa"/>
            <w:noWrap/>
            <w:hideMark/>
          </w:tcPr>
          <w:p w14:paraId="082CE27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THAYER</w:t>
            </w:r>
          </w:p>
        </w:tc>
        <w:tc>
          <w:tcPr>
            <w:tcW w:w="3870" w:type="dxa"/>
            <w:noWrap/>
            <w:hideMark/>
          </w:tcPr>
          <w:p w14:paraId="3CF7CA7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091F00A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3953F12E"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F04A7F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THEDFORD PUBLIC SCHOOLS</w:t>
            </w:r>
          </w:p>
        </w:tc>
        <w:tc>
          <w:tcPr>
            <w:tcW w:w="2070" w:type="dxa"/>
            <w:noWrap/>
            <w:hideMark/>
          </w:tcPr>
          <w:p w14:paraId="60AC048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THOMAS</w:t>
            </w:r>
          </w:p>
        </w:tc>
        <w:tc>
          <w:tcPr>
            <w:tcW w:w="3870" w:type="dxa"/>
            <w:noWrap/>
            <w:hideMark/>
          </w:tcPr>
          <w:p w14:paraId="42373E95"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5C68BE28"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4724309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45833B9"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TRI COUNTY PUBLIC SCHOOLS</w:t>
            </w:r>
          </w:p>
        </w:tc>
        <w:tc>
          <w:tcPr>
            <w:tcW w:w="2070" w:type="dxa"/>
            <w:noWrap/>
            <w:hideMark/>
          </w:tcPr>
          <w:p w14:paraId="26C51B0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JEFFERSON</w:t>
            </w:r>
          </w:p>
        </w:tc>
        <w:tc>
          <w:tcPr>
            <w:tcW w:w="3870" w:type="dxa"/>
            <w:noWrap/>
            <w:hideMark/>
          </w:tcPr>
          <w:p w14:paraId="72AA6E5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0F583CE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6DAA773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26A160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TWIN RIVER PUBLIC SCHOOLS</w:t>
            </w:r>
          </w:p>
        </w:tc>
        <w:tc>
          <w:tcPr>
            <w:tcW w:w="2070" w:type="dxa"/>
            <w:noWrap/>
            <w:hideMark/>
          </w:tcPr>
          <w:p w14:paraId="4ADC1BA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NANCE</w:t>
            </w:r>
          </w:p>
        </w:tc>
        <w:tc>
          <w:tcPr>
            <w:tcW w:w="3870" w:type="dxa"/>
            <w:noWrap/>
            <w:hideMark/>
          </w:tcPr>
          <w:p w14:paraId="791EB5D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A327B2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59E7702A"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FACEEE5"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UMO N HO N NATION PUBLIC SCHS</w:t>
            </w:r>
          </w:p>
        </w:tc>
        <w:tc>
          <w:tcPr>
            <w:tcW w:w="2070" w:type="dxa"/>
            <w:noWrap/>
            <w:hideMark/>
          </w:tcPr>
          <w:p w14:paraId="6855A6B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THURSTON</w:t>
            </w:r>
          </w:p>
        </w:tc>
        <w:tc>
          <w:tcPr>
            <w:tcW w:w="3870" w:type="dxa"/>
            <w:noWrap/>
            <w:hideMark/>
          </w:tcPr>
          <w:p w14:paraId="38E9F7C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02D253D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6FA43156"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EC6EE4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VALENTINE COMMUNITY SCHOOLS</w:t>
            </w:r>
          </w:p>
        </w:tc>
        <w:tc>
          <w:tcPr>
            <w:tcW w:w="2070" w:type="dxa"/>
            <w:noWrap/>
            <w:hideMark/>
          </w:tcPr>
          <w:p w14:paraId="50AFDD4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CHERRY</w:t>
            </w:r>
          </w:p>
        </w:tc>
        <w:tc>
          <w:tcPr>
            <w:tcW w:w="3870" w:type="dxa"/>
            <w:noWrap/>
            <w:hideMark/>
          </w:tcPr>
          <w:p w14:paraId="05C9C61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28C02DA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1ABE7DC2"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905B00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WAHOO PUBLIC SCHOOLS</w:t>
            </w:r>
          </w:p>
        </w:tc>
        <w:tc>
          <w:tcPr>
            <w:tcW w:w="2070" w:type="dxa"/>
            <w:noWrap/>
            <w:hideMark/>
          </w:tcPr>
          <w:p w14:paraId="3A3D97F0"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SAUNDERS</w:t>
            </w:r>
          </w:p>
        </w:tc>
        <w:tc>
          <w:tcPr>
            <w:tcW w:w="3870" w:type="dxa"/>
            <w:noWrap/>
            <w:hideMark/>
          </w:tcPr>
          <w:p w14:paraId="67FAA4E8"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1595468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0445474A"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8EB4C7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WAKEFIELD PUBLIC SCHOOLS</w:t>
            </w:r>
          </w:p>
        </w:tc>
        <w:tc>
          <w:tcPr>
            <w:tcW w:w="2070" w:type="dxa"/>
            <w:noWrap/>
            <w:hideMark/>
          </w:tcPr>
          <w:p w14:paraId="15E1A55C"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WAYNE</w:t>
            </w:r>
          </w:p>
        </w:tc>
        <w:tc>
          <w:tcPr>
            <w:tcW w:w="3870" w:type="dxa"/>
            <w:noWrap/>
            <w:hideMark/>
          </w:tcPr>
          <w:p w14:paraId="0C918760"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4603364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2AE31EE4"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70CC960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WALLACE PUBLIC SCH DIST 65 R</w:t>
            </w:r>
          </w:p>
        </w:tc>
        <w:tc>
          <w:tcPr>
            <w:tcW w:w="2070" w:type="dxa"/>
            <w:noWrap/>
            <w:hideMark/>
          </w:tcPr>
          <w:p w14:paraId="73A49AE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w:t>
            </w:r>
          </w:p>
        </w:tc>
        <w:tc>
          <w:tcPr>
            <w:tcW w:w="3870" w:type="dxa"/>
            <w:noWrap/>
            <w:hideMark/>
          </w:tcPr>
          <w:p w14:paraId="0CD8773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6761B82A"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2F847FF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624DF6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WALTHILL PUBLIC SCHOOLS</w:t>
            </w:r>
          </w:p>
        </w:tc>
        <w:tc>
          <w:tcPr>
            <w:tcW w:w="2070" w:type="dxa"/>
            <w:noWrap/>
            <w:hideMark/>
          </w:tcPr>
          <w:p w14:paraId="2F9C473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THURSTON</w:t>
            </w:r>
          </w:p>
        </w:tc>
        <w:tc>
          <w:tcPr>
            <w:tcW w:w="3870" w:type="dxa"/>
            <w:noWrap/>
            <w:hideMark/>
          </w:tcPr>
          <w:p w14:paraId="1964008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C756A8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F49A2DD"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92D955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WAUNETA-PALISADE PUBLIC SCHS</w:t>
            </w:r>
          </w:p>
        </w:tc>
        <w:tc>
          <w:tcPr>
            <w:tcW w:w="2070" w:type="dxa"/>
            <w:noWrap/>
            <w:hideMark/>
          </w:tcPr>
          <w:p w14:paraId="34C74BC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CHASE</w:t>
            </w:r>
          </w:p>
        </w:tc>
        <w:tc>
          <w:tcPr>
            <w:tcW w:w="3870" w:type="dxa"/>
            <w:noWrap/>
            <w:hideMark/>
          </w:tcPr>
          <w:p w14:paraId="5CB2DFF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Mid-Plains Community College</w:t>
            </w:r>
          </w:p>
        </w:tc>
        <w:tc>
          <w:tcPr>
            <w:tcW w:w="2993" w:type="dxa"/>
            <w:noWrap/>
            <w:hideMark/>
          </w:tcPr>
          <w:p w14:paraId="5546FC4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Mid Plains</w:t>
            </w:r>
          </w:p>
        </w:tc>
      </w:tr>
      <w:tr w:rsidR="00076ACD" w:rsidRPr="0034154A" w14:paraId="7E0D4FA6"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6F9B50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WAUSA PUBLIC SCHOOLS</w:t>
            </w:r>
          </w:p>
        </w:tc>
        <w:tc>
          <w:tcPr>
            <w:tcW w:w="2070" w:type="dxa"/>
            <w:noWrap/>
            <w:hideMark/>
          </w:tcPr>
          <w:p w14:paraId="14A3997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KNOX</w:t>
            </w:r>
          </w:p>
        </w:tc>
        <w:tc>
          <w:tcPr>
            <w:tcW w:w="3870" w:type="dxa"/>
            <w:noWrap/>
            <w:hideMark/>
          </w:tcPr>
          <w:p w14:paraId="6343AA6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5EDC78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7B3A63F"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5FB594EE"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WAVERLY SCHOOL DISTRICT 145</w:t>
            </w:r>
          </w:p>
        </w:tc>
        <w:tc>
          <w:tcPr>
            <w:tcW w:w="2070" w:type="dxa"/>
            <w:noWrap/>
            <w:hideMark/>
          </w:tcPr>
          <w:p w14:paraId="541F5197"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LANCASTER</w:t>
            </w:r>
          </w:p>
        </w:tc>
        <w:tc>
          <w:tcPr>
            <w:tcW w:w="3870" w:type="dxa"/>
            <w:noWrap/>
            <w:hideMark/>
          </w:tcPr>
          <w:p w14:paraId="5089F39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575374C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Lincoln MSA</w:t>
            </w:r>
          </w:p>
        </w:tc>
      </w:tr>
      <w:tr w:rsidR="00076ACD" w:rsidRPr="0034154A" w14:paraId="00EEFC15"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01FDA252"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WAYNE COMMUNITY SCHOOLS</w:t>
            </w:r>
          </w:p>
        </w:tc>
        <w:tc>
          <w:tcPr>
            <w:tcW w:w="2070" w:type="dxa"/>
            <w:noWrap/>
            <w:hideMark/>
          </w:tcPr>
          <w:p w14:paraId="7A48D8A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WAYNE</w:t>
            </w:r>
          </w:p>
        </w:tc>
        <w:tc>
          <w:tcPr>
            <w:tcW w:w="3870" w:type="dxa"/>
            <w:noWrap/>
            <w:hideMark/>
          </w:tcPr>
          <w:p w14:paraId="57ADBAEB"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EE8B83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D4596CD"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B4961A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WEEPING WATER PUBLIC SCHOOLS</w:t>
            </w:r>
          </w:p>
        </w:tc>
        <w:tc>
          <w:tcPr>
            <w:tcW w:w="2070" w:type="dxa"/>
            <w:noWrap/>
            <w:hideMark/>
          </w:tcPr>
          <w:p w14:paraId="7934546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CASS</w:t>
            </w:r>
          </w:p>
        </w:tc>
        <w:tc>
          <w:tcPr>
            <w:tcW w:w="3870" w:type="dxa"/>
            <w:noWrap/>
            <w:hideMark/>
          </w:tcPr>
          <w:p w14:paraId="6797E2A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48DE8FF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0569C34F"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1B7066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WEST HOLT PUBLIC SCHOOLS</w:t>
            </w:r>
          </w:p>
        </w:tc>
        <w:tc>
          <w:tcPr>
            <w:tcW w:w="2070" w:type="dxa"/>
            <w:noWrap/>
            <w:hideMark/>
          </w:tcPr>
          <w:p w14:paraId="357E2FC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HOLT</w:t>
            </w:r>
          </w:p>
        </w:tc>
        <w:tc>
          <w:tcPr>
            <w:tcW w:w="3870" w:type="dxa"/>
            <w:noWrap/>
            <w:hideMark/>
          </w:tcPr>
          <w:p w14:paraId="44FCD21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3215B26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Sandhills</w:t>
            </w:r>
          </w:p>
        </w:tc>
      </w:tr>
      <w:tr w:rsidR="00076ACD" w:rsidRPr="0034154A" w14:paraId="484B5CFC"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5764F6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WEST POINT PUBLIC SCHOOLS</w:t>
            </w:r>
          </w:p>
        </w:tc>
        <w:tc>
          <w:tcPr>
            <w:tcW w:w="2070" w:type="dxa"/>
            <w:noWrap/>
            <w:hideMark/>
          </w:tcPr>
          <w:p w14:paraId="66D18BA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CUMING</w:t>
            </w:r>
          </w:p>
        </w:tc>
        <w:tc>
          <w:tcPr>
            <w:tcW w:w="3870" w:type="dxa"/>
            <w:noWrap/>
            <w:hideMark/>
          </w:tcPr>
          <w:p w14:paraId="0FE80A1F"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53D9096C"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3D132FA" w14:textId="77777777" w:rsidTr="00BD26E4">
        <w:trPr>
          <w:trHeight w:val="265"/>
        </w:trPr>
        <w:tc>
          <w:tcPr>
            <w:cnfStyle w:val="001000000000" w:firstRow="0" w:lastRow="0" w:firstColumn="1" w:lastColumn="0" w:oddVBand="0" w:evenVBand="0" w:oddHBand="0" w:evenHBand="0" w:firstRowFirstColumn="0" w:firstRowLastColumn="0" w:lastRowFirstColumn="0" w:lastRowLastColumn="0"/>
            <w:tcW w:w="4410" w:type="dxa"/>
            <w:hideMark/>
          </w:tcPr>
          <w:p w14:paraId="0E3B06D7"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WESTSIDE COMMUNITY SCHOOLS</w:t>
            </w:r>
          </w:p>
        </w:tc>
        <w:tc>
          <w:tcPr>
            <w:tcW w:w="2070" w:type="dxa"/>
            <w:noWrap/>
            <w:hideMark/>
          </w:tcPr>
          <w:p w14:paraId="0982310A"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DOUGLAS</w:t>
            </w:r>
          </w:p>
        </w:tc>
        <w:tc>
          <w:tcPr>
            <w:tcW w:w="3870" w:type="dxa"/>
            <w:noWrap/>
            <w:hideMark/>
          </w:tcPr>
          <w:p w14:paraId="629FF25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D201BA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r w:rsidR="00076ACD" w:rsidRPr="0034154A" w14:paraId="67DA4997"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B9D76D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WHEELER CENTRAL SCHOOLS</w:t>
            </w:r>
          </w:p>
        </w:tc>
        <w:tc>
          <w:tcPr>
            <w:tcW w:w="2070" w:type="dxa"/>
            <w:noWrap/>
            <w:hideMark/>
          </w:tcPr>
          <w:p w14:paraId="72E4DDA9"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WHEELER</w:t>
            </w:r>
          </w:p>
        </w:tc>
        <w:tc>
          <w:tcPr>
            <w:tcW w:w="3870" w:type="dxa"/>
            <w:noWrap/>
            <w:hideMark/>
          </w:tcPr>
          <w:p w14:paraId="51188824"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352BAEB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513A5542"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C461F04"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WILBER-CLATONIA PUBLIC SCHOOLS</w:t>
            </w:r>
          </w:p>
        </w:tc>
        <w:tc>
          <w:tcPr>
            <w:tcW w:w="2070" w:type="dxa"/>
            <w:noWrap/>
            <w:hideMark/>
          </w:tcPr>
          <w:p w14:paraId="6920AB4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SALINE</w:t>
            </w:r>
          </w:p>
        </w:tc>
        <w:tc>
          <w:tcPr>
            <w:tcW w:w="3870" w:type="dxa"/>
            <w:noWrap/>
            <w:hideMark/>
          </w:tcPr>
          <w:p w14:paraId="25579FEE"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2D9F3ED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1D27BD5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45E5A3B0"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lastRenderedPageBreak/>
              <w:t>WILCOX-HILDRETH PUBLIC SCHOOLS</w:t>
            </w:r>
          </w:p>
        </w:tc>
        <w:tc>
          <w:tcPr>
            <w:tcW w:w="2070" w:type="dxa"/>
            <w:noWrap/>
            <w:hideMark/>
          </w:tcPr>
          <w:p w14:paraId="15C56132"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KEARNEY</w:t>
            </w:r>
          </w:p>
        </w:tc>
        <w:tc>
          <w:tcPr>
            <w:tcW w:w="3870" w:type="dxa"/>
            <w:noWrap/>
            <w:hideMark/>
          </w:tcPr>
          <w:p w14:paraId="502E6ED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205FFADD"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w:t>
            </w:r>
          </w:p>
        </w:tc>
      </w:tr>
      <w:tr w:rsidR="00076ACD" w:rsidRPr="0034154A" w14:paraId="3912E3A1"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1896756A"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WINNEBAGO PUBLIC SCHOOLS</w:t>
            </w:r>
          </w:p>
        </w:tc>
        <w:tc>
          <w:tcPr>
            <w:tcW w:w="2070" w:type="dxa"/>
            <w:noWrap/>
            <w:hideMark/>
          </w:tcPr>
          <w:p w14:paraId="5F2324B2"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THURSTON</w:t>
            </w:r>
          </w:p>
        </w:tc>
        <w:tc>
          <w:tcPr>
            <w:tcW w:w="3870" w:type="dxa"/>
            <w:noWrap/>
            <w:hideMark/>
          </w:tcPr>
          <w:p w14:paraId="62439B8D"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56B356B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77F8FBDB"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2CEC27B3" w14:textId="77777777" w:rsidR="00076ACD" w:rsidRPr="00BD26E4" w:rsidRDefault="00076ACD" w:rsidP="00076ACD">
            <w:pPr>
              <w:rPr>
                <w:rFonts w:ascii="Myriad Pro" w:hAnsi="Myriad Pro"/>
                <w:sz w:val="28"/>
                <w:szCs w:val="28"/>
              </w:rPr>
            </w:pPr>
          </w:p>
          <w:p w14:paraId="498E7DC1" w14:textId="7ABBC2E2" w:rsidR="00076ACD" w:rsidRPr="00076ACD" w:rsidRDefault="00076ACD" w:rsidP="00076ACD">
            <w:pPr>
              <w:rPr>
                <w:rFonts w:ascii="Calibri" w:eastAsia="Times New Roman" w:hAnsi="Calibri" w:cs="Calibri"/>
                <w:color w:val="000000"/>
              </w:rPr>
            </w:pPr>
            <w:r w:rsidRPr="00BD26E4">
              <w:rPr>
                <w:rFonts w:ascii="Myriad Pro" w:hAnsi="Myriad Pro"/>
                <w:sz w:val="28"/>
                <w:szCs w:val="28"/>
              </w:rPr>
              <w:t>District</w:t>
            </w:r>
          </w:p>
        </w:tc>
        <w:tc>
          <w:tcPr>
            <w:tcW w:w="2070" w:type="dxa"/>
            <w:noWrap/>
          </w:tcPr>
          <w:p w14:paraId="10305589"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7A7B36E4" w14:textId="294E1EF2"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County</w:t>
            </w:r>
          </w:p>
        </w:tc>
        <w:tc>
          <w:tcPr>
            <w:tcW w:w="3870" w:type="dxa"/>
            <w:noWrap/>
          </w:tcPr>
          <w:p w14:paraId="3505E9E7" w14:textId="7777777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Myriad Pro" w:hAnsi="Myriad Pro"/>
                <w:b/>
                <w:sz w:val="28"/>
                <w:szCs w:val="28"/>
              </w:rPr>
            </w:pPr>
          </w:p>
          <w:p w14:paraId="63F5CA9A" w14:textId="3EEB2167"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Community College Region</w:t>
            </w:r>
          </w:p>
        </w:tc>
        <w:tc>
          <w:tcPr>
            <w:tcW w:w="2993" w:type="dxa"/>
            <w:noWrap/>
          </w:tcPr>
          <w:p w14:paraId="676A66DC" w14:textId="5D6D4821" w:rsidR="00076ACD" w:rsidRPr="00076ACD"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rPr>
            </w:pPr>
            <w:r w:rsidRPr="00076ACD">
              <w:rPr>
                <w:rFonts w:ascii="Myriad Pro" w:hAnsi="Myriad Pro"/>
                <w:b/>
                <w:sz w:val="28"/>
                <w:szCs w:val="28"/>
              </w:rPr>
              <w:t>Economic Development Region</w:t>
            </w:r>
          </w:p>
        </w:tc>
      </w:tr>
      <w:tr w:rsidR="00076ACD" w:rsidRPr="0034154A" w14:paraId="4A851DE9"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4B36AF6"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WINSIDE PUBLIC SCHOOLS</w:t>
            </w:r>
          </w:p>
        </w:tc>
        <w:tc>
          <w:tcPr>
            <w:tcW w:w="2070" w:type="dxa"/>
            <w:noWrap/>
            <w:hideMark/>
          </w:tcPr>
          <w:p w14:paraId="121B202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WAYNE</w:t>
            </w:r>
          </w:p>
        </w:tc>
        <w:tc>
          <w:tcPr>
            <w:tcW w:w="3870" w:type="dxa"/>
            <w:noWrap/>
            <w:hideMark/>
          </w:tcPr>
          <w:p w14:paraId="35AE631F"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7E1D7101"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38763730"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6FD958DF"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WISNER-PILGER PUBLIC SCHOOLS</w:t>
            </w:r>
          </w:p>
        </w:tc>
        <w:tc>
          <w:tcPr>
            <w:tcW w:w="2070" w:type="dxa"/>
            <w:noWrap/>
            <w:hideMark/>
          </w:tcPr>
          <w:p w14:paraId="00334C1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CUMING</w:t>
            </w:r>
          </w:p>
        </w:tc>
        <w:tc>
          <w:tcPr>
            <w:tcW w:w="3870" w:type="dxa"/>
            <w:noWrap/>
            <w:hideMark/>
          </w:tcPr>
          <w:p w14:paraId="4AF9CEC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6C7DFD95"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128291BD"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A30023B"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WOOD RIVER RURAL SCHOOLS</w:t>
            </w:r>
          </w:p>
        </w:tc>
        <w:tc>
          <w:tcPr>
            <w:tcW w:w="2070" w:type="dxa"/>
            <w:noWrap/>
            <w:hideMark/>
          </w:tcPr>
          <w:p w14:paraId="0ED26A74"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HALL</w:t>
            </w:r>
          </w:p>
        </w:tc>
        <w:tc>
          <w:tcPr>
            <w:tcW w:w="3870" w:type="dxa"/>
            <w:noWrap/>
            <w:hideMark/>
          </w:tcPr>
          <w:p w14:paraId="394A8F8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Central Community College</w:t>
            </w:r>
          </w:p>
        </w:tc>
        <w:tc>
          <w:tcPr>
            <w:tcW w:w="2993" w:type="dxa"/>
            <w:noWrap/>
            <w:hideMark/>
          </w:tcPr>
          <w:p w14:paraId="7C70E809"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Grand Island MSA</w:t>
            </w:r>
          </w:p>
        </w:tc>
      </w:tr>
      <w:tr w:rsidR="00076ACD" w:rsidRPr="0034154A" w14:paraId="0ADC430B"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61DCBDD"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WYNOT PUBLIC SCHOOLS</w:t>
            </w:r>
          </w:p>
        </w:tc>
        <w:tc>
          <w:tcPr>
            <w:tcW w:w="2070" w:type="dxa"/>
            <w:noWrap/>
            <w:hideMark/>
          </w:tcPr>
          <w:p w14:paraId="3022ACB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CEDAR</w:t>
            </w:r>
          </w:p>
        </w:tc>
        <w:tc>
          <w:tcPr>
            <w:tcW w:w="3870" w:type="dxa"/>
            <w:noWrap/>
            <w:hideMark/>
          </w:tcPr>
          <w:p w14:paraId="3D488A46"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 Community College</w:t>
            </w:r>
          </w:p>
        </w:tc>
        <w:tc>
          <w:tcPr>
            <w:tcW w:w="2993" w:type="dxa"/>
            <w:noWrap/>
            <w:hideMark/>
          </w:tcPr>
          <w:p w14:paraId="22ED763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Northeast</w:t>
            </w:r>
          </w:p>
        </w:tc>
      </w:tr>
      <w:tr w:rsidR="00076ACD" w:rsidRPr="0034154A" w14:paraId="4E1229A7" w14:textId="77777777" w:rsidTr="00BD26E4">
        <w:trPr>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3F04BF8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YORK PUBLIC SCHOOLS</w:t>
            </w:r>
          </w:p>
        </w:tc>
        <w:tc>
          <w:tcPr>
            <w:tcW w:w="2070" w:type="dxa"/>
            <w:noWrap/>
            <w:hideMark/>
          </w:tcPr>
          <w:p w14:paraId="3434A9A3"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YORK</w:t>
            </w:r>
          </w:p>
        </w:tc>
        <w:tc>
          <w:tcPr>
            <w:tcW w:w="3870" w:type="dxa"/>
            <w:noWrap/>
            <w:hideMark/>
          </w:tcPr>
          <w:p w14:paraId="635C94E6"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71C92EB7" w14:textId="77777777" w:rsidR="00076ACD" w:rsidRPr="0034154A" w:rsidRDefault="00076ACD" w:rsidP="00076A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w:t>
            </w:r>
          </w:p>
        </w:tc>
      </w:tr>
      <w:tr w:rsidR="00076ACD" w:rsidRPr="0034154A" w14:paraId="44B6E351" w14:textId="77777777" w:rsidTr="00BD2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hideMark/>
          </w:tcPr>
          <w:p w14:paraId="29D4B938" w14:textId="77777777" w:rsidR="00076ACD" w:rsidRPr="00B24D1C" w:rsidRDefault="00076ACD" w:rsidP="00076ACD">
            <w:pPr>
              <w:rPr>
                <w:rFonts w:ascii="Calibri" w:eastAsia="Times New Roman" w:hAnsi="Calibri" w:cs="Calibri"/>
                <w:b w:val="0"/>
                <w:color w:val="000000"/>
              </w:rPr>
            </w:pPr>
            <w:r w:rsidRPr="00B24D1C">
              <w:rPr>
                <w:rFonts w:ascii="Calibri" w:eastAsia="Times New Roman" w:hAnsi="Calibri" w:cs="Calibri"/>
                <w:b w:val="0"/>
                <w:color w:val="000000"/>
              </w:rPr>
              <w:t>YUTAN PUBLIC SCHOOLS</w:t>
            </w:r>
          </w:p>
        </w:tc>
        <w:tc>
          <w:tcPr>
            <w:tcW w:w="2070" w:type="dxa"/>
            <w:noWrap/>
            <w:hideMark/>
          </w:tcPr>
          <w:p w14:paraId="60D2731B"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SAUNDERS</w:t>
            </w:r>
          </w:p>
        </w:tc>
        <w:tc>
          <w:tcPr>
            <w:tcW w:w="3870" w:type="dxa"/>
            <w:noWrap/>
            <w:hideMark/>
          </w:tcPr>
          <w:p w14:paraId="0496C3E1"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Southeast Community College</w:t>
            </w:r>
          </w:p>
        </w:tc>
        <w:tc>
          <w:tcPr>
            <w:tcW w:w="2993" w:type="dxa"/>
            <w:noWrap/>
            <w:hideMark/>
          </w:tcPr>
          <w:p w14:paraId="26E545E3" w14:textId="77777777" w:rsidR="00076ACD" w:rsidRPr="0034154A" w:rsidRDefault="00076ACD" w:rsidP="00076A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4154A">
              <w:rPr>
                <w:rFonts w:ascii="Calibri" w:eastAsia="Times New Roman" w:hAnsi="Calibri" w:cs="Calibri"/>
                <w:color w:val="000000"/>
              </w:rPr>
              <w:t>Omaha Consortium</w:t>
            </w:r>
          </w:p>
        </w:tc>
      </w:tr>
    </w:tbl>
    <w:p w14:paraId="00EFB0A9" w14:textId="77777777" w:rsidR="0034154A" w:rsidRPr="002302B4" w:rsidRDefault="0034154A" w:rsidP="006E3CA7">
      <w:pPr>
        <w:jc w:val="center"/>
        <w:rPr>
          <w:rFonts w:ascii="Myriad Pro" w:hAnsi="Myriad Pro"/>
          <w:b/>
          <w:color w:val="0099A8"/>
          <w:sz w:val="28"/>
          <w:szCs w:val="28"/>
        </w:rPr>
      </w:pPr>
    </w:p>
    <w:p w14:paraId="3B2959F0" w14:textId="66655B5D" w:rsidR="006B57AB" w:rsidRDefault="006B57AB" w:rsidP="006B57AB">
      <w:pPr>
        <w:jc w:val="center"/>
        <w:rPr>
          <w:rFonts w:ascii="Myriad Pro" w:hAnsi="Myriad Pro"/>
          <w:sz w:val="24"/>
          <w:szCs w:val="24"/>
        </w:rPr>
      </w:pPr>
    </w:p>
    <w:p w14:paraId="596EF9F7" w14:textId="77777777" w:rsidR="00076ACD" w:rsidRDefault="00076ACD" w:rsidP="006B57AB">
      <w:pPr>
        <w:jc w:val="center"/>
        <w:rPr>
          <w:rFonts w:ascii="Myriad Pro" w:hAnsi="Myriad Pro"/>
          <w:sz w:val="24"/>
          <w:szCs w:val="24"/>
        </w:rPr>
      </w:pPr>
    </w:p>
    <w:p w14:paraId="3C6C17DE" w14:textId="24D93A02" w:rsidR="006B57AB" w:rsidRDefault="006B57AB" w:rsidP="006B57AB">
      <w:pPr>
        <w:jc w:val="center"/>
        <w:rPr>
          <w:rFonts w:ascii="Myriad Pro" w:hAnsi="Myriad Pro"/>
          <w:b/>
          <w:color w:val="ED7D31" w:themeColor="accent2"/>
          <w:sz w:val="28"/>
          <w:szCs w:val="28"/>
        </w:rPr>
      </w:pPr>
      <w:r>
        <w:rPr>
          <w:rFonts w:ascii="Myriad Pro" w:hAnsi="Myriad Pro"/>
          <w:b/>
          <w:color w:val="ED7D31" w:themeColor="accent2"/>
          <w:sz w:val="28"/>
          <w:szCs w:val="28"/>
        </w:rPr>
        <w:t>Economic</w:t>
      </w:r>
      <w:r w:rsidRPr="0034154A">
        <w:rPr>
          <w:rFonts w:ascii="Myriad Pro" w:hAnsi="Myriad Pro"/>
          <w:b/>
          <w:color w:val="ED7D31" w:themeColor="accent2"/>
          <w:sz w:val="28"/>
          <w:szCs w:val="28"/>
        </w:rPr>
        <w:t xml:space="preserve"> Development Regions by </w:t>
      </w:r>
      <w:r>
        <w:rPr>
          <w:rFonts w:ascii="Myriad Pro" w:hAnsi="Myriad Pro"/>
          <w:b/>
          <w:color w:val="ED7D31" w:themeColor="accent2"/>
          <w:sz w:val="28"/>
          <w:szCs w:val="28"/>
        </w:rPr>
        <w:t>Community College</w:t>
      </w:r>
    </w:p>
    <w:p w14:paraId="3C933232" w14:textId="7372C57A" w:rsidR="006B57AB" w:rsidRDefault="006B57AB" w:rsidP="006B57AB">
      <w:pPr>
        <w:jc w:val="center"/>
        <w:rPr>
          <w:rFonts w:ascii="Myriad Pro" w:hAnsi="Myriad Pro"/>
          <w:b/>
          <w:color w:val="ED7D31" w:themeColor="accent2"/>
          <w:sz w:val="28"/>
          <w:szCs w:val="28"/>
        </w:rPr>
      </w:pPr>
    </w:p>
    <w:p w14:paraId="150ECAFD" w14:textId="77777777" w:rsidR="00076ACD" w:rsidRDefault="00076ACD" w:rsidP="006B57AB">
      <w:pPr>
        <w:jc w:val="center"/>
        <w:rPr>
          <w:rFonts w:ascii="Myriad Pro" w:hAnsi="Myriad Pro"/>
          <w:b/>
          <w:color w:val="ED7D31" w:themeColor="accent2"/>
          <w:sz w:val="28"/>
          <w:szCs w:val="28"/>
        </w:rPr>
      </w:pPr>
    </w:p>
    <w:tbl>
      <w:tblPr>
        <w:tblStyle w:val="GridTable2-Accent2"/>
        <w:tblW w:w="9990" w:type="dxa"/>
        <w:tblLook w:val="04A0" w:firstRow="1" w:lastRow="0" w:firstColumn="1" w:lastColumn="0" w:noHBand="0" w:noVBand="1"/>
      </w:tblPr>
      <w:tblGrid>
        <w:gridCol w:w="4410"/>
        <w:gridCol w:w="5580"/>
      </w:tblGrid>
      <w:tr w:rsidR="006B57AB" w:rsidRPr="00BD26E4" w14:paraId="4A31F4C4" w14:textId="77777777" w:rsidTr="006B57AB">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410" w:type="dxa"/>
          </w:tcPr>
          <w:p w14:paraId="515401DF" w14:textId="77777777" w:rsidR="006B57AB" w:rsidRPr="00BD26E4" w:rsidRDefault="006B57AB" w:rsidP="006B57AB">
            <w:pPr>
              <w:rPr>
                <w:rFonts w:ascii="Myriad Pro" w:hAnsi="Myriad Pro"/>
                <w:sz w:val="28"/>
                <w:szCs w:val="28"/>
              </w:rPr>
            </w:pPr>
          </w:p>
          <w:p w14:paraId="1ED8B82F" w14:textId="6A7E5049" w:rsidR="006B57AB" w:rsidRPr="00BD26E4" w:rsidRDefault="00F83086" w:rsidP="006B57AB">
            <w:pPr>
              <w:rPr>
                <w:rFonts w:ascii="Myriad Pro" w:hAnsi="Myriad Pro"/>
                <w:sz w:val="28"/>
                <w:szCs w:val="28"/>
              </w:rPr>
            </w:pPr>
            <w:r>
              <w:rPr>
                <w:rFonts w:ascii="Myriad Pro" w:hAnsi="Myriad Pro"/>
                <w:sz w:val="28"/>
                <w:szCs w:val="28"/>
              </w:rPr>
              <w:t>Community College</w:t>
            </w:r>
          </w:p>
        </w:tc>
        <w:tc>
          <w:tcPr>
            <w:tcW w:w="5580" w:type="dxa"/>
          </w:tcPr>
          <w:p w14:paraId="5D1245EF" w14:textId="77777777" w:rsidR="006B57AB" w:rsidRDefault="006B57AB" w:rsidP="006B57AB">
            <w:pPr>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p>
          <w:p w14:paraId="14422FD7" w14:textId="1F5D65AC" w:rsidR="006B57AB" w:rsidRPr="00BD26E4" w:rsidRDefault="006B57AB" w:rsidP="006B57AB">
            <w:pPr>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sidRPr="00BD26E4">
              <w:rPr>
                <w:rFonts w:ascii="Myriad Pro" w:hAnsi="Myriad Pro"/>
                <w:sz w:val="28"/>
                <w:szCs w:val="28"/>
              </w:rPr>
              <w:t>Economic Development Region</w:t>
            </w:r>
          </w:p>
        </w:tc>
      </w:tr>
      <w:tr w:rsidR="006B57AB" w:rsidRPr="0034154A" w14:paraId="731B87ED" w14:textId="77777777" w:rsidTr="006B5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7987DCBD" w14:textId="3366727B" w:rsidR="006B57AB" w:rsidRPr="0034154A" w:rsidRDefault="006B57AB" w:rsidP="006B57AB">
            <w:pPr>
              <w:rPr>
                <w:rFonts w:ascii="Calibri" w:eastAsia="Times New Roman" w:hAnsi="Calibri" w:cs="Calibri"/>
                <w:b w:val="0"/>
                <w:color w:val="000000"/>
              </w:rPr>
            </w:pPr>
            <w:r>
              <w:rPr>
                <w:rFonts w:ascii="Calibri" w:eastAsia="Times New Roman" w:hAnsi="Calibri" w:cs="Calibri"/>
                <w:b w:val="0"/>
                <w:color w:val="000000"/>
              </w:rPr>
              <w:t>Central Community College</w:t>
            </w:r>
          </w:p>
        </w:tc>
        <w:tc>
          <w:tcPr>
            <w:tcW w:w="5580" w:type="dxa"/>
            <w:noWrap/>
          </w:tcPr>
          <w:p w14:paraId="016AA3D3" w14:textId="247ECC2D" w:rsidR="006B57AB" w:rsidRPr="0034154A" w:rsidRDefault="006B57AB" w:rsidP="006B57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Central, Grand Island MSA, Mid-Plains</w:t>
            </w:r>
            <w:r w:rsidR="008A6451">
              <w:rPr>
                <w:rFonts w:ascii="Calibri" w:eastAsia="Times New Roman" w:hAnsi="Calibri" w:cs="Calibri"/>
                <w:color w:val="000000"/>
              </w:rPr>
              <w:t xml:space="preserve">, Sandhills, Northeast </w:t>
            </w:r>
          </w:p>
        </w:tc>
      </w:tr>
      <w:tr w:rsidR="006B57AB" w:rsidRPr="0034154A" w14:paraId="34F2AD94" w14:textId="77777777" w:rsidTr="006B57AB">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023A8ABC" w14:textId="5A9B62DF" w:rsidR="006B57AB" w:rsidRPr="0034154A" w:rsidRDefault="006B57AB" w:rsidP="006B57AB">
            <w:pPr>
              <w:rPr>
                <w:rFonts w:ascii="Calibri" w:eastAsia="Times New Roman" w:hAnsi="Calibri" w:cs="Calibri"/>
                <w:b w:val="0"/>
                <w:color w:val="000000"/>
              </w:rPr>
            </w:pPr>
            <w:r>
              <w:rPr>
                <w:rFonts w:ascii="Calibri" w:eastAsia="Times New Roman" w:hAnsi="Calibri" w:cs="Calibri"/>
                <w:b w:val="0"/>
                <w:color w:val="000000"/>
              </w:rPr>
              <w:t>Metropolitan Community College</w:t>
            </w:r>
          </w:p>
        </w:tc>
        <w:tc>
          <w:tcPr>
            <w:tcW w:w="5580" w:type="dxa"/>
            <w:noWrap/>
          </w:tcPr>
          <w:p w14:paraId="66E9DDE6" w14:textId="1F22115F" w:rsidR="006B57AB" w:rsidRPr="0034154A" w:rsidRDefault="008A6451" w:rsidP="006B57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Omaha Consortium</w:t>
            </w:r>
          </w:p>
        </w:tc>
      </w:tr>
      <w:tr w:rsidR="006B57AB" w:rsidRPr="0034154A" w14:paraId="073FF890" w14:textId="77777777" w:rsidTr="006B5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5CF9C541" w14:textId="7D227441" w:rsidR="006B57AB" w:rsidRPr="0034154A" w:rsidRDefault="006B57AB" w:rsidP="006B57AB">
            <w:pPr>
              <w:rPr>
                <w:rFonts w:ascii="Calibri" w:eastAsia="Times New Roman" w:hAnsi="Calibri" w:cs="Calibri"/>
                <w:b w:val="0"/>
                <w:color w:val="000000"/>
              </w:rPr>
            </w:pPr>
            <w:r>
              <w:rPr>
                <w:rFonts w:ascii="Calibri" w:eastAsia="Times New Roman" w:hAnsi="Calibri" w:cs="Calibri"/>
                <w:b w:val="0"/>
                <w:color w:val="000000"/>
              </w:rPr>
              <w:t>Mid-Plains Community College</w:t>
            </w:r>
          </w:p>
        </w:tc>
        <w:tc>
          <w:tcPr>
            <w:tcW w:w="5580" w:type="dxa"/>
            <w:noWrap/>
          </w:tcPr>
          <w:p w14:paraId="0E7A5C9F" w14:textId="0FF8DD4F" w:rsidR="006B57AB" w:rsidRPr="0034154A" w:rsidRDefault="008A6451" w:rsidP="006B57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Mid-Plains, Central, Sandhills</w:t>
            </w:r>
          </w:p>
        </w:tc>
      </w:tr>
      <w:tr w:rsidR="006B57AB" w:rsidRPr="0034154A" w14:paraId="6F065EB4" w14:textId="77777777" w:rsidTr="006B57AB">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3C2F53A7" w14:textId="3CCE32EA" w:rsidR="006B57AB" w:rsidRPr="0034154A" w:rsidRDefault="006B57AB" w:rsidP="006B57AB">
            <w:pPr>
              <w:rPr>
                <w:rFonts w:ascii="Calibri" w:eastAsia="Times New Roman" w:hAnsi="Calibri" w:cs="Calibri"/>
                <w:b w:val="0"/>
                <w:color w:val="000000"/>
              </w:rPr>
            </w:pPr>
            <w:r>
              <w:rPr>
                <w:rFonts w:ascii="Calibri" w:eastAsia="Times New Roman" w:hAnsi="Calibri" w:cs="Calibri"/>
                <w:b w:val="0"/>
                <w:color w:val="000000"/>
              </w:rPr>
              <w:t>Nebraska College of Technical Agriculture</w:t>
            </w:r>
          </w:p>
        </w:tc>
        <w:tc>
          <w:tcPr>
            <w:tcW w:w="5580" w:type="dxa"/>
            <w:noWrap/>
          </w:tcPr>
          <w:p w14:paraId="5B2329C5" w14:textId="2B74C4EF" w:rsidR="006B57AB" w:rsidRPr="0034154A" w:rsidRDefault="008A6451" w:rsidP="006B57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Mid-Plains</w:t>
            </w:r>
          </w:p>
        </w:tc>
      </w:tr>
      <w:tr w:rsidR="006B57AB" w:rsidRPr="0034154A" w14:paraId="6E97B5A6" w14:textId="77777777" w:rsidTr="006B5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626C0E0F" w14:textId="1D75B075" w:rsidR="006B57AB" w:rsidRPr="0034154A" w:rsidRDefault="006B57AB" w:rsidP="006B57AB">
            <w:pPr>
              <w:rPr>
                <w:rFonts w:ascii="Calibri" w:eastAsia="Times New Roman" w:hAnsi="Calibri" w:cs="Calibri"/>
                <w:b w:val="0"/>
                <w:color w:val="000000"/>
              </w:rPr>
            </w:pPr>
            <w:r>
              <w:rPr>
                <w:rFonts w:ascii="Calibri" w:eastAsia="Times New Roman" w:hAnsi="Calibri" w:cs="Calibri"/>
                <w:b w:val="0"/>
                <w:color w:val="000000"/>
              </w:rPr>
              <w:t>Northeast Community College</w:t>
            </w:r>
          </w:p>
        </w:tc>
        <w:tc>
          <w:tcPr>
            <w:tcW w:w="5580" w:type="dxa"/>
            <w:noWrap/>
          </w:tcPr>
          <w:p w14:paraId="4FC5B403" w14:textId="2E3120D0" w:rsidR="006B57AB" w:rsidRPr="0034154A" w:rsidRDefault="008A6451" w:rsidP="006B57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Northeast, Sandhills </w:t>
            </w:r>
          </w:p>
        </w:tc>
      </w:tr>
      <w:tr w:rsidR="006B57AB" w:rsidRPr="0034154A" w14:paraId="1F4BC86B" w14:textId="77777777" w:rsidTr="006B57AB">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3D87E366" w14:textId="0D1DA471" w:rsidR="006B57AB" w:rsidRDefault="006B57AB" w:rsidP="006B57AB">
            <w:pPr>
              <w:rPr>
                <w:rFonts w:ascii="Calibri" w:eastAsia="Times New Roman" w:hAnsi="Calibri" w:cs="Calibri"/>
                <w:b w:val="0"/>
                <w:color w:val="000000"/>
              </w:rPr>
            </w:pPr>
            <w:r>
              <w:rPr>
                <w:rFonts w:ascii="Calibri" w:eastAsia="Times New Roman" w:hAnsi="Calibri" w:cs="Calibri"/>
                <w:b w:val="0"/>
                <w:color w:val="000000"/>
              </w:rPr>
              <w:t>Nebraska Indian Community College</w:t>
            </w:r>
          </w:p>
        </w:tc>
        <w:tc>
          <w:tcPr>
            <w:tcW w:w="5580" w:type="dxa"/>
            <w:noWrap/>
          </w:tcPr>
          <w:p w14:paraId="212B904E" w14:textId="65461E55" w:rsidR="006B57AB" w:rsidRPr="0034154A" w:rsidRDefault="008A6451" w:rsidP="006B57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Northeast</w:t>
            </w:r>
          </w:p>
        </w:tc>
      </w:tr>
      <w:tr w:rsidR="006B57AB" w:rsidRPr="0034154A" w14:paraId="488715BF" w14:textId="77777777" w:rsidTr="006B5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tcPr>
          <w:p w14:paraId="0556E59B" w14:textId="34F3AD4A" w:rsidR="006B57AB" w:rsidRPr="0034154A" w:rsidRDefault="006B57AB" w:rsidP="006B57AB">
            <w:pPr>
              <w:rPr>
                <w:rFonts w:ascii="Calibri" w:eastAsia="Times New Roman" w:hAnsi="Calibri" w:cs="Calibri"/>
                <w:b w:val="0"/>
                <w:color w:val="000000"/>
              </w:rPr>
            </w:pPr>
            <w:r>
              <w:rPr>
                <w:rFonts w:ascii="Calibri" w:eastAsia="Times New Roman" w:hAnsi="Calibri" w:cs="Calibri"/>
                <w:b w:val="0"/>
                <w:color w:val="000000"/>
              </w:rPr>
              <w:t>Southeast Community College</w:t>
            </w:r>
          </w:p>
        </w:tc>
        <w:tc>
          <w:tcPr>
            <w:tcW w:w="5580" w:type="dxa"/>
            <w:noWrap/>
          </w:tcPr>
          <w:p w14:paraId="57FAB88E" w14:textId="389F9DDC" w:rsidR="006B57AB" w:rsidRPr="0034154A" w:rsidRDefault="008A6451" w:rsidP="006B57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Southeast, Lincoln MSA, Omaha Consortium</w:t>
            </w:r>
          </w:p>
        </w:tc>
      </w:tr>
      <w:tr w:rsidR="006B57AB" w:rsidRPr="0034154A" w14:paraId="04D9A565" w14:textId="77777777" w:rsidTr="006B57AB">
        <w:trPr>
          <w:trHeight w:val="300"/>
        </w:trPr>
        <w:tc>
          <w:tcPr>
            <w:cnfStyle w:val="001000000000" w:firstRow="0" w:lastRow="0" w:firstColumn="1" w:lastColumn="0" w:oddVBand="0" w:evenVBand="0" w:oddHBand="0" w:evenHBand="0" w:firstRowFirstColumn="0" w:firstRowLastColumn="0" w:lastRowFirstColumn="0" w:lastRowLastColumn="0"/>
            <w:tcW w:w="4410" w:type="dxa"/>
          </w:tcPr>
          <w:p w14:paraId="74C1FE8C" w14:textId="1C96562A" w:rsidR="006B57AB" w:rsidRPr="0034154A" w:rsidRDefault="006B57AB" w:rsidP="006B57AB">
            <w:pPr>
              <w:rPr>
                <w:rFonts w:ascii="Calibri" w:eastAsia="Times New Roman" w:hAnsi="Calibri" w:cs="Calibri"/>
                <w:b w:val="0"/>
                <w:color w:val="000000"/>
              </w:rPr>
            </w:pPr>
            <w:r>
              <w:rPr>
                <w:rFonts w:ascii="Calibri" w:eastAsia="Times New Roman" w:hAnsi="Calibri" w:cs="Calibri"/>
                <w:b w:val="0"/>
                <w:color w:val="000000"/>
              </w:rPr>
              <w:t xml:space="preserve">Western Community College </w:t>
            </w:r>
          </w:p>
        </w:tc>
        <w:tc>
          <w:tcPr>
            <w:tcW w:w="5580" w:type="dxa"/>
            <w:noWrap/>
          </w:tcPr>
          <w:p w14:paraId="0CCF3966" w14:textId="5332FE59" w:rsidR="006B57AB" w:rsidRPr="0034154A" w:rsidRDefault="008A6451" w:rsidP="006B57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Panhandle, Sandhills </w:t>
            </w:r>
          </w:p>
        </w:tc>
      </w:tr>
    </w:tbl>
    <w:p w14:paraId="47A207E8" w14:textId="77777777" w:rsidR="006B57AB" w:rsidRPr="0034154A" w:rsidRDefault="006B57AB" w:rsidP="006B57AB">
      <w:pPr>
        <w:jc w:val="center"/>
        <w:rPr>
          <w:rFonts w:ascii="Myriad Pro" w:hAnsi="Myriad Pro"/>
          <w:b/>
          <w:color w:val="ED7D31" w:themeColor="accent2"/>
          <w:sz w:val="28"/>
          <w:szCs w:val="28"/>
        </w:rPr>
      </w:pPr>
    </w:p>
    <w:p w14:paraId="01B75C3F" w14:textId="77777777" w:rsidR="005310AB" w:rsidRDefault="005310AB" w:rsidP="006E3CA7">
      <w:pPr>
        <w:jc w:val="center"/>
        <w:rPr>
          <w:rFonts w:ascii="Myriad Pro" w:hAnsi="Myriad Pro"/>
          <w:sz w:val="24"/>
          <w:szCs w:val="24"/>
        </w:rPr>
      </w:pPr>
    </w:p>
    <w:p w14:paraId="725A807A" w14:textId="77777777" w:rsidR="005310AB" w:rsidRDefault="005310AB" w:rsidP="006E3CA7">
      <w:pPr>
        <w:jc w:val="center"/>
        <w:rPr>
          <w:rFonts w:ascii="Myriad Pro" w:hAnsi="Myriad Pro"/>
          <w:sz w:val="24"/>
          <w:szCs w:val="24"/>
        </w:rPr>
      </w:pPr>
    </w:p>
    <w:p w14:paraId="14FFACE1" w14:textId="77777777" w:rsidR="005310AB" w:rsidRDefault="005310AB" w:rsidP="006E3CA7">
      <w:pPr>
        <w:jc w:val="center"/>
        <w:rPr>
          <w:rFonts w:ascii="Myriad Pro" w:hAnsi="Myriad Pro"/>
          <w:sz w:val="24"/>
          <w:szCs w:val="24"/>
        </w:rPr>
        <w:sectPr w:rsidR="005310AB" w:rsidSect="0034154A">
          <w:pgSz w:w="15840" w:h="12240" w:orient="landscape"/>
          <w:pgMar w:top="1440" w:right="1440" w:bottom="1440" w:left="1440" w:header="720" w:footer="720" w:gutter="0"/>
          <w:cols w:space="720"/>
          <w:titlePg/>
          <w:docGrid w:linePitch="360"/>
        </w:sectPr>
      </w:pPr>
    </w:p>
    <w:p w14:paraId="2F97F527" w14:textId="77777777" w:rsidR="00F164FA" w:rsidRDefault="00F164FA" w:rsidP="00F164FA">
      <w:pPr>
        <w:jc w:val="center"/>
        <w:rPr>
          <w:rFonts w:ascii="Myriad Pro" w:hAnsi="Myriad Pro"/>
          <w:b/>
          <w:sz w:val="28"/>
          <w:szCs w:val="28"/>
        </w:rPr>
      </w:pPr>
    </w:p>
    <w:p w14:paraId="74423B15" w14:textId="032A2B76" w:rsidR="00A166F9" w:rsidRDefault="00A166F9" w:rsidP="00A166F9">
      <w:pPr>
        <w:rPr>
          <w:rFonts w:ascii="Myriad Pro" w:hAnsi="Myriad Pro"/>
          <w:b/>
          <w:sz w:val="28"/>
          <w:szCs w:val="28"/>
        </w:rPr>
      </w:pPr>
      <w:r>
        <w:rPr>
          <w:rFonts w:ascii="Myriad Pro" w:hAnsi="Myriad Pro"/>
          <w:b/>
          <w:sz w:val="28"/>
          <w:szCs w:val="28"/>
        </w:rPr>
        <w:t>Wh</w:t>
      </w:r>
      <w:r w:rsidRPr="000F600A">
        <w:rPr>
          <w:rFonts w:ascii="Myriad Pro" w:hAnsi="Myriad Pro"/>
          <w:b/>
          <w:sz w:val="28"/>
          <w:szCs w:val="28"/>
        </w:rPr>
        <w:t>at is Labor Market Information (LMI)?</w:t>
      </w:r>
    </w:p>
    <w:p w14:paraId="2BE19C67" w14:textId="77777777" w:rsidR="00A166F9" w:rsidRDefault="00A166F9" w:rsidP="00A166F9">
      <w:pPr>
        <w:rPr>
          <w:rFonts w:ascii="Myriad Pro" w:hAnsi="Myriad Pro"/>
          <w:sz w:val="24"/>
          <w:szCs w:val="28"/>
        </w:rPr>
      </w:pPr>
    </w:p>
    <w:p w14:paraId="0939D3FE" w14:textId="77777777" w:rsidR="00A166F9" w:rsidRDefault="00A166F9" w:rsidP="00A166F9">
      <w:pPr>
        <w:rPr>
          <w:rFonts w:ascii="Myriad Pro" w:hAnsi="Myriad Pro"/>
          <w:sz w:val="24"/>
          <w:szCs w:val="28"/>
        </w:rPr>
      </w:pPr>
      <w:r>
        <w:rPr>
          <w:noProof/>
        </w:rPr>
        <w:drawing>
          <wp:anchor distT="0" distB="0" distL="114300" distR="114300" simplePos="0" relativeHeight="251841024" behindDoc="0" locked="0" layoutInCell="1" allowOverlap="1" wp14:anchorId="4981BE0A" wp14:editId="1164525D">
            <wp:simplePos x="0" y="0"/>
            <wp:positionH relativeFrom="column">
              <wp:posOffset>4219870</wp:posOffset>
            </wp:positionH>
            <wp:positionV relativeFrom="paragraph">
              <wp:posOffset>24720</wp:posOffset>
            </wp:positionV>
            <wp:extent cx="1605370" cy="1693346"/>
            <wp:effectExtent l="0" t="0" r="0" b="0"/>
            <wp:wrapNone/>
            <wp:docPr id="48" name="Picture 48" descr="https://cdn.education.ne.gov/wp-content/uploads/2017/08/Data5-28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education.ne.gov/wp-content/uploads/2017/08/Data5-285x30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5370" cy="16933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sz w:val="24"/>
          <w:szCs w:val="28"/>
        </w:rPr>
        <w:t xml:space="preserve">The Nebraska Department of Labor collects and </w:t>
      </w:r>
    </w:p>
    <w:p w14:paraId="0A867013" w14:textId="77777777" w:rsidR="00A166F9" w:rsidRDefault="00A166F9" w:rsidP="00A166F9">
      <w:pPr>
        <w:rPr>
          <w:rFonts w:ascii="Myriad Pro" w:hAnsi="Myriad Pro"/>
          <w:sz w:val="24"/>
          <w:szCs w:val="28"/>
        </w:rPr>
      </w:pPr>
      <w:r>
        <w:rPr>
          <w:rFonts w:ascii="Myriad Pro" w:hAnsi="Myriad Pro"/>
          <w:sz w:val="24"/>
          <w:szCs w:val="28"/>
        </w:rPr>
        <w:t xml:space="preserve">disseminates information about employment </w:t>
      </w:r>
    </w:p>
    <w:p w14:paraId="6286303D" w14:textId="77777777" w:rsidR="00A166F9" w:rsidRDefault="00A166F9" w:rsidP="00A166F9">
      <w:pPr>
        <w:rPr>
          <w:rFonts w:ascii="Myriad Pro" w:hAnsi="Myriad Pro"/>
          <w:sz w:val="24"/>
          <w:szCs w:val="28"/>
        </w:rPr>
      </w:pPr>
      <w:r>
        <w:rPr>
          <w:rFonts w:ascii="Myriad Pro" w:hAnsi="Myriad Pro"/>
          <w:sz w:val="24"/>
          <w:szCs w:val="28"/>
        </w:rPr>
        <w:t>levels and trends, wages and earnings, estimates</w:t>
      </w:r>
    </w:p>
    <w:p w14:paraId="50F57BDC" w14:textId="77777777" w:rsidR="00A166F9" w:rsidRDefault="00A166F9" w:rsidP="00A166F9">
      <w:pPr>
        <w:rPr>
          <w:rFonts w:ascii="Myriad Pro" w:hAnsi="Myriad Pro"/>
          <w:sz w:val="24"/>
          <w:szCs w:val="28"/>
        </w:rPr>
      </w:pPr>
      <w:r>
        <w:rPr>
          <w:rFonts w:ascii="Myriad Pro" w:hAnsi="Myriad Pro"/>
          <w:sz w:val="24"/>
          <w:szCs w:val="28"/>
        </w:rPr>
        <w:t>of labor availability, industrial and occupational</w:t>
      </w:r>
    </w:p>
    <w:p w14:paraId="749D8FBE" w14:textId="77777777" w:rsidR="00A166F9" w:rsidRDefault="00A166F9" w:rsidP="00A166F9">
      <w:pPr>
        <w:rPr>
          <w:rFonts w:ascii="Myriad Pro" w:hAnsi="Myriad Pro"/>
          <w:sz w:val="24"/>
          <w:szCs w:val="28"/>
        </w:rPr>
      </w:pPr>
      <w:r>
        <w:rPr>
          <w:rFonts w:ascii="Myriad Pro" w:hAnsi="Myriad Pro"/>
          <w:sz w:val="24"/>
          <w:szCs w:val="28"/>
        </w:rPr>
        <w:t xml:space="preserve">projections, business staffing patterns, career planning </w:t>
      </w:r>
    </w:p>
    <w:p w14:paraId="5BA070A5" w14:textId="77777777" w:rsidR="00A166F9" w:rsidRDefault="00A166F9" w:rsidP="00A166F9">
      <w:pPr>
        <w:rPr>
          <w:rFonts w:ascii="Myriad Pro" w:hAnsi="Myriad Pro"/>
          <w:sz w:val="24"/>
          <w:szCs w:val="28"/>
        </w:rPr>
      </w:pPr>
      <w:r>
        <w:rPr>
          <w:rFonts w:ascii="Myriad Pro" w:hAnsi="Myriad Pro"/>
          <w:sz w:val="24"/>
          <w:szCs w:val="28"/>
        </w:rPr>
        <w:t>information, and labor force demographics. The data</w:t>
      </w:r>
    </w:p>
    <w:p w14:paraId="350E5743" w14:textId="77777777" w:rsidR="00A166F9" w:rsidRDefault="00A166F9" w:rsidP="00A166F9">
      <w:pPr>
        <w:rPr>
          <w:rFonts w:ascii="Myriad Pro" w:hAnsi="Myriad Pro"/>
          <w:sz w:val="24"/>
          <w:szCs w:val="28"/>
        </w:rPr>
      </w:pPr>
      <w:r>
        <w:rPr>
          <w:rFonts w:ascii="Myriad Pro" w:hAnsi="Myriad Pro"/>
          <w:sz w:val="24"/>
          <w:szCs w:val="28"/>
        </w:rPr>
        <w:t>are used to describe a local area’s economic picture</w:t>
      </w:r>
    </w:p>
    <w:p w14:paraId="02367FB5" w14:textId="77777777" w:rsidR="00A166F9" w:rsidRDefault="00A166F9" w:rsidP="00A166F9">
      <w:pPr>
        <w:rPr>
          <w:rFonts w:ascii="Myriad Pro" w:hAnsi="Myriad Pro"/>
          <w:sz w:val="24"/>
          <w:szCs w:val="28"/>
        </w:rPr>
      </w:pPr>
      <w:r>
        <w:rPr>
          <w:rFonts w:ascii="Myriad Pro" w:hAnsi="Myriad Pro"/>
          <w:sz w:val="24"/>
          <w:szCs w:val="28"/>
        </w:rPr>
        <w:t xml:space="preserve">which impacts social, fiscal, technological, and </w:t>
      </w:r>
    </w:p>
    <w:p w14:paraId="7FCDF879" w14:textId="77777777" w:rsidR="00A166F9" w:rsidRDefault="00A166F9" w:rsidP="00A166F9">
      <w:pPr>
        <w:rPr>
          <w:rFonts w:ascii="Myriad Pro" w:hAnsi="Myriad Pro"/>
          <w:sz w:val="24"/>
          <w:szCs w:val="28"/>
        </w:rPr>
      </w:pPr>
      <w:r>
        <w:rPr>
          <w:rFonts w:ascii="Myriad Pro" w:hAnsi="Myriad Pro"/>
          <w:sz w:val="24"/>
          <w:szCs w:val="28"/>
        </w:rPr>
        <w:t>economic policies, employer hiring, and other business</w:t>
      </w:r>
    </w:p>
    <w:p w14:paraId="1BC2433B" w14:textId="77777777" w:rsidR="00A166F9" w:rsidRDefault="00A166F9" w:rsidP="00A166F9">
      <w:pPr>
        <w:rPr>
          <w:rFonts w:ascii="Myriad Pro" w:hAnsi="Myriad Pro"/>
          <w:sz w:val="24"/>
          <w:szCs w:val="28"/>
        </w:rPr>
      </w:pPr>
      <w:r>
        <w:rPr>
          <w:rFonts w:ascii="Myriad Pro" w:hAnsi="Myriad Pro"/>
          <w:sz w:val="24"/>
          <w:szCs w:val="28"/>
        </w:rPr>
        <w:t xml:space="preserve">decisions, allocation of funds by policy makers, </w:t>
      </w:r>
    </w:p>
    <w:p w14:paraId="0699F000" w14:textId="77777777" w:rsidR="00A166F9" w:rsidRDefault="00A166F9" w:rsidP="00A166F9">
      <w:pPr>
        <w:rPr>
          <w:rFonts w:ascii="Myriad Pro" w:hAnsi="Myriad Pro"/>
          <w:sz w:val="24"/>
          <w:szCs w:val="28"/>
        </w:rPr>
      </w:pPr>
      <w:r>
        <w:rPr>
          <w:rFonts w:ascii="Myriad Pro" w:hAnsi="Myriad Pro"/>
          <w:sz w:val="24"/>
          <w:szCs w:val="28"/>
        </w:rPr>
        <w:t xml:space="preserve">individual career choices, and educational programs. </w:t>
      </w:r>
    </w:p>
    <w:p w14:paraId="5A98E100" w14:textId="77777777" w:rsidR="00A166F9" w:rsidRDefault="00A166F9" w:rsidP="00A166F9">
      <w:pPr>
        <w:rPr>
          <w:rFonts w:ascii="Myriad Pro" w:hAnsi="Myriad Pro"/>
          <w:sz w:val="24"/>
          <w:szCs w:val="28"/>
        </w:rPr>
      </w:pPr>
      <w:r>
        <w:rPr>
          <w:rFonts w:ascii="Myriad Pro" w:hAnsi="Myriad Pro"/>
          <w:sz w:val="24"/>
          <w:szCs w:val="28"/>
        </w:rPr>
        <w:t xml:space="preserve">To provide Nebraskans with current, valid, and reliable LMI and career information, the following resources are available across the state at no charge to the school, agency, or individual user. </w:t>
      </w:r>
    </w:p>
    <w:p w14:paraId="35FCB543" w14:textId="77777777" w:rsidR="00A166F9" w:rsidRDefault="00A166F9" w:rsidP="00A166F9">
      <w:pPr>
        <w:rPr>
          <w:rFonts w:ascii="Myriad Pro" w:hAnsi="Myriad Pro"/>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166F9" w14:paraId="45B1850A" w14:textId="77777777" w:rsidTr="002B48B3">
        <w:tc>
          <w:tcPr>
            <w:tcW w:w="3116" w:type="dxa"/>
          </w:tcPr>
          <w:p w14:paraId="3AC29346" w14:textId="77777777" w:rsidR="00A166F9" w:rsidRDefault="00A166F9" w:rsidP="002B48B3">
            <w:pPr>
              <w:jc w:val="center"/>
              <w:rPr>
                <w:rFonts w:ascii="Myriad Pro" w:hAnsi="Myriad Pro"/>
                <w:sz w:val="24"/>
                <w:szCs w:val="28"/>
              </w:rPr>
            </w:pPr>
            <w:r>
              <w:rPr>
                <w:noProof/>
              </w:rPr>
              <w:drawing>
                <wp:inline distT="0" distB="0" distL="0" distR="0" wp14:anchorId="50B86D43" wp14:editId="4E447503">
                  <wp:extent cx="755015" cy="755015"/>
                  <wp:effectExtent l="0" t="0" r="0" b="6985"/>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p>
        </w:tc>
        <w:tc>
          <w:tcPr>
            <w:tcW w:w="3117" w:type="dxa"/>
          </w:tcPr>
          <w:p w14:paraId="5598A64A" w14:textId="77777777" w:rsidR="00A166F9" w:rsidRDefault="00A166F9" w:rsidP="002B48B3">
            <w:pPr>
              <w:jc w:val="center"/>
              <w:rPr>
                <w:rFonts w:ascii="Myriad Pro" w:hAnsi="Myriad Pro"/>
                <w:sz w:val="24"/>
                <w:szCs w:val="28"/>
              </w:rPr>
            </w:pPr>
            <w:r>
              <w:rPr>
                <w:noProof/>
              </w:rPr>
              <w:drawing>
                <wp:anchor distT="0" distB="0" distL="114300" distR="114300" simplePos="0" relativeHeight="251838976" behindDoc="0" locked="0" layoutInCell="1" allowOverlap="1" wp14:anchorId="3349CD7B" wp14:editId="315CB5E9">
                  <wp:simplePos x="0" y="0"/>
                  <wp:positionH relativeFrom="column">
                    <wp:posOffset>107950</wp:posOffset>
                  </wp:positionH>
                  <wp:positionV relativeFrom="paragraph">
                    <wp:posOffset>143348</wp:posOffset>
                  </wp:positionV>
                  <wp:extent cx="1624566" cy="5175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624566" cy="517520"/>
                          </a:xfrm>
                          <a:prstGeom prst="rect">
                            <a:avLst/>
                          </a:prstGeom>
                        </pic:spPr>
                      </pic:pic>
                    </a:graphicData>
                  </a:graphic>
                </wp:anchor>
              </w:drawing>
            </w:r>
          </w:p>
        </w:tc>
        <w:tc>
          <w:tcPr>
            <w:tcW w:w="3117" w:type="dxa"/>
          </w:tcPr>
          <w:p w14:paraId="5C30581F" w14:textId="77777777" w:rsidR="00A166F9" w:rsidRDefault="00A166F9" w:rsidP="002B48B3">
            <w:pPr>
              <w:jc w:val="center"/>
              <w:rPr>
                <w:rFonts w:ascii="Myriad Pro" w:hAnsi="Myriad Pro"/>
                <w:sz w:val="24"/>
                <w:szCs w:val="28"/>
              </w:rPr>
            </w:pPr>
            <w:r>
              <w:rPr>
                <w:noProof/>
              </w:rPr>
              <w:drawing>
                <wp:anchor distT="0" distB="0" distL="114300" distR="114300" simplePos="0" relativeHeight="251840000" behindDoc="0" locked="0" layoutInCell="1" allowOverlap="1" wp14:anchorId="4CBB7766" wp14:editId="4EE05008">
                  <wp:simplePos x="0" y="0"/>
                  <wp:positionH relativeFrom="column">
                    <wp:posOffset>42545</wp:posOffset>
                  </wp:positionH>
                  <wp:positionV relativeFrom="paragraph">
                    <wp:posOffset>16983</wp:posOffset>
                  </wp:positionV>
                  <wp:extent cx="1749496" cy="723266"/>
                  <wp:effectExtent l="0" t="0" r="3175" b="635"/>
                  <wp:wrapNone/>
                  <wp:docPr id="46" name="Picture 46" descr="Nebraska Career Connec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braska Career Connections Log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9496" cy="723266"/>
                          </a:xfrm>
                          <a:prstGeom prst="rect">
                            <a:avLst/>
                          </a:prstGeom>
                          <a:noFill/>
                          <a:ln>
                            <a:noFill/>
                          </a:ln>
                        </pic:spPr>
                      </pic:pic>
                    </a:graphicData>
                  </a:graphic>
                </wp:anchor>
              </w:drawing>
            </w:r>
          </w:p>
        </w:tc>
      </w:tr>
      <w:tr w:rsidR="00A166F9" w14:paraId="15A39C3D" w14:textId="77777777" w:rsidTr="002B48B3">
        <w:tc>
          <w:tcPr>
            <w:tcW w:w="3116" w:type="dxa"/>
          </w:tcPr>
          <w:p w14:paraId="46499A10" w14:textId="77777777" w:rsidR="00A166F9" w:rsidRDefault="00A166F9" w:rsidP="002B48B3">
            <w:pPr>
              <w:jc w:val="center"/>
              <w:rPr>
                <w:rFonts w:ascii="Myriad Pro" w:hAnsi="Myriad Pro"/>
                <w:sz w:val="24"/>
                <w:szCs w:val="28"/>
              </w:rPr>
            </w:pPr>
          </w:p>
          <w:p w14:paraId="10A831F4" w14:textId="67950E49" w:rsidR="00A166F9" w:rsidRDefault="00A166F9" w:rsidP="002B48B3">
            <w:pPr>
              <w:jc w:val="center"/>
              <w:rPr>
                <w:rFonts w:ascii="Myriad Pro" w:hAnsi="Myriad Pro"/>
                <w:sz w:val="24"/>
                <w:szCs w:val="28"/>
              </w:rPr>
            </w:pPr>
            <w:r>
              <w:rPr>
                <w:rFonts w:ascii="Myriad Pro" w:hAnsi="Myriad Pro"/>
                <w:sz w:val="24"/>
                <w:szCs w:val="28"/>
              </w:rPr>
              <w:t xml:space="preserve">The H3 website offers quick access to Nebraska’s “hot jobs.” This </w:t>
            </w:r>
            <w:proofErr w:type="gramStart"/>
            <w:r>
              <w:rPr>
                <w:rFonts w:ascii="Myriad Pro" w:hAnsi="Myriad Pro"/>
                <w:sz w:val="24"/>
                <w:szCs w:val="28"/>
              </w:rPr>
              <w:t>easy to understand</w:t>
            </w:r>
            <w:proofErr w:type="gramEnd"/>
            <w:r>
              <w:rPr>
                <w:rFonts w:ascii="Myriad Pro" w:hAnsi="Myriad Pro"/>
                <w:sz w:val="24"/>
                <w:szCs w:val="28"/>
              </w:rPr>
              <w:t xml:space="preserve"> market information updated weekly. </w:t>
            </w:r>
            <w:hyperlink r:id="rId40" w:history="1">
              <w:r w:rsidRPr="00B665C2">
                <w:rPr>
                  <w:rStyle w:val="Hyperlink"/>
                  <w:rFonts w:ascii="Myriad Pro" w:hAnsi="Myriad Pro"/>
                  <w:sz w:val="24"/>
                  <w:szCs w:val="28"/>
                </w:rPr>
                <w:t>Vis</w:t>
              </w:r>
              <w:r w:rsidR="00EA7716" w:rsidRPr="00B665C2">
                <w:rPr>
                  <w:rStyle w:val="Hyperlink"/>
                  <w:rFonts w:ascii="Myriad Pro" w:hAnsi="Myriad Pro"/>
                  <w:sz w:val="24"/>
                  <w:szCs w:val="28"/>
                </w:rPr>
                <w:t>i</w:t>
              </w:r>
              <w:r w:rsidRPr="00B665C2">
                <w:rPr>
                  <w:rStyle w:val="Hyperlink"/>
                  <w:rFonts w:ascii="Myriad Pro" w:hAnsi="Myriad Pro"/>
                  <w:sz w:val="24"/>
                  <w:szCs w:val="28"/>
                </w:rPr>
                <w:t>t H3.ne.gov.</w:t>
              </w:r>
            </w:hyperlink>
            <w:r>
              <w:rPr>
                <w:rFonts w:ascii="Myriad Pro" w:hAnsi="Myriad Pro"/>
                <w:sz w:val="24"/>
                <w:szCs w:val="28"/>
              </w:rPr>
              <w:t xml:space="preserve"> </w:t>
            </w:r>
          </w:p>
        </w:tc>
        <w:tc>
          <w:tcPr>
            <w:tcW w:w="3117" w:type="dxa"/>
          </w:tcPr>
          <w:p w14:paraId="1F9124D3" w14:textId="77777777" w:rsidR="00A166F9" w:rsidRDefault="00A166F9" w:rsidP="002B48B3">
            <w:pPr>
              <w:jc w:val="center"/>
              <w:rPr>
                <w:rFonts w:ascii="Myriad Pro" w:hAnsi="Myriad Pro"/>
                <w:sz w:val="24"/>
                <w:szCs w:val="28"/>
              </w:rPr>
            </w:pPr>
          </w:p>
          <w:p w14:paraId="1E3E7B8F" w14:textId="77777777" w:rsidR="00A166F9" w:rsidRDefault="00A166F9" w:rsidP="002B48B3">
            <w:pPr>
              <w:jc w:val="center"/>
              <w:rPr>
                <w:rFonts w:ascii="Myriad Pro" w:hAnsi="Myriad Pro"/>
                <w:sz w:val="24"/>
                <w:szCs w:val="28"/>
              </w:rPr>
            </w:pPr>
            <w:r>
              <w:rPr>
                <w:rFonts w:ascii="Myriad Pro" w:hAnsi="Myriad Pro"/>
                <w:sz w:val="24"/>
                <w:szCs w:val="28"/>
              </w:rPr>
              <w:t xml:space="preserve">Nebraska Department of Labor website or app provides current job openings and labor market analysis facts, employment, wages, and projections. </w:t>
            </w:r>
            <w:hyperlink r:id="rId41" w:history="1">
              <w:r w:rsidRPr="00EF0C60">
                <w:rPr>
                  <w:rStyle w:val="Hyperlink"/>
                  <w:rFonts w:ascii="Myriad Pro" w:hAnsi="Myriad Pro"/>
                  <w:sz w:val="24"/>
                  <w:szCs w:val="28"/>
                </w:rPr>
                <w:t>Visit NE Works</w:t>
              </w:r>
            </w:hyperlink>
            <w:r>
              <w:rPr>
                <w:rFonts w:ascii="Myriad Pro" w:hAnsi="Myriad Pro"/>
                <w:sz w:val="24"/>
                <w:szCs w:val="28"/>
              </w:rPr>
              <w:t xml:space="preserve">. </w:t>
            </w:r>
          </w:p>
        </w:tc>
        <w:tc>
          <w:tcPr>
            <w:tcW w:w="3117" w:type="dxa"/>
          </w:tcPr>
          <w:p w14:paraId="5E16ECAC" w14:textId="77777777" w:rsidR="00A166F9" w:rsidRDefault="00A166F9" w:rsidP="002B48B3">
            <w:pPr>
              <w:jc w:val="center"/>
              <w:rPr>
                <w:rFonts w:ascii="Myriad Pro" w:hAnsi="Myriad Pro"/>
                <w:sz w:val="24"/>
                <w:szCs w:val="28"/>
              </w:rPr>
            </w:pPr>
          </w:p>
          <w:p w14:paraId="30826684" w14:textId="77777777" w:rsidR="00A166F9" w:rsidRDefault="00A166F9" w:rsidP="002B48B3">
            <w:pPr>
              <w:jc w:val="center"/>
              <w:rPr>
                <w:rFonts w:ascii="Myriad Pro" w:hAnsi="Myriad Pro"/>
                <w:sz w:val="24"/>
                <w:szCs w:val="28"/>
              </w:rPr>
            </w:pPr>
            <w:r>
              <w:rPr>
                <w:rFonts w:ascii="Myriad Pro" w:hAnsi="Myriad Pro"/>
                <w:sz w:val="24"/>
                <w:szCs w:val="28"/>
              </w:rPr>
              <w:t xml:space="preserve">Labor market information for Nebraska and nationwide is within this online comprehensive career information system. Additionally, it includes valuable tools for all phases of career awareness, exploration, planning, and management. </w:t>
            </w:r>
            <w:hyperlink r:id="rId42" w:history="1">
              <w:r w:rsidRPr="00EF0C60">
                <w:rPr>
                  <w:rStyle w:val="Hyperlink"/>
                  <w:rFonts w:ascii="Myriad Pro" w:hAnsi="Myriad Pro"/>
                  <w:sz w:val="24"/>
                  <w:szCs w:val="28"/>
                </w:rPr>
                <w:t>Visit NE Career Connections.</w:t>
              </w:r>
            </w:hyperlink>
            <w:r>
              <w:rPr>
                <w:rFonts w:ascii="Myriad Pro" w:hAnsi="Myriad Pro"/>
                <w:sz w:val="24"/>
                <w:szCs w:val="28"/>
              </w:rPr>
              <w:t xml:space="preserve"> </w:t>
            </w:r>
          </w:p>
        </w:tc>
      </w:tr>
    </w:tbl>
    <w:p w14:paraId="40AD922C" w14:textId="77777777" w:rsidR="00A166F9" w:rsidRDefault="00A166F9" w:rsidP="00A166F9">
      <w:pPr>
        <w:jc w:val="center"/>
      </w:pPr>
    </w:p>
    <w:p w14:paraId="5DCD7CCC" w14:textId="77777777" w:rsidR="00A166F9" w:rsidRDefault="00A166F9" w:rsidP="00A166F9">
      <w:pPr>
        <w:jc w:val="center"/>
      </w:pPr>
    </w:p>
    <w:p w14:paraId="2F397DA5" w14:textId="77777777" w:rsidR="00A166F9" w:rsidRDefault="00A166F9" w:rsidP="00A166F9">
      <w:pPr>
        <w:rPr>
          <w:rFonts w:ascii="Myriad Pro" w:hAnsi="Myriad Pro"/>
          <w:b/>
          <w:sz w:val="28"/>
          <w:szCs w:val="24"/>
        </w:rPr>
      </w:pPr>
    </w:p>
    <w:p w14:paraId="4B95ED1F" w14:textId="77777777" w:rsidR="00A166F9" w:rsidRDefault="00A166F9" w:rsidP="00A166F9">
      <w:pPr>
        <w:rPr>
          <w:rFonts w:ascii="Myriad Pro" w:hAnsi="Myriad Pro"/>
          <w:b/>
          <w:sz w:val="28"/>
          <w:szCs w:val="24"/>
        </w:rPr>
      </w:pPr>
    </w:p>
    <w:p w14:paraId="51B6915B" w14:textId="77777777" w:rsidR="00A166F9" w:rsidRDefault="00A166F9" w:rsidP="00A166F9">
      <w:pPr>
        <w:rPr>
          <w:rFonts w:ascii="Myriad Pro" w:hAnsi="Myriad Pro"/>
          <w:b/>
          <w:sz w:val="28"/>
          <w:szCs w:val="24"/>
        </w:rPr>
      </w:pPr>
    </w:p>
    <w:p w14:paraId="63F33AC1" w14:textId="77777777" w:rsidR="00A166F9" w:rsidRDefault="00A166F9" w:rsidP="00A166F9">
      <w:pPr>
        <w:rPr>
          <w:rFonts w:ascii="Myriad Pro" w:hAnsi="Myriad Pro"/>
          <w:b/>
          <w:sz w:val="28"/>
          <w:szCs w:val="24"/>
        </w:rPr>
      </w:pPr>
    </w:p>
    <w:p w14:paraId="0521F122" w14:textId="77777777" w:rsidR="00A166F9" w:rsidRDefault="00A166F9" w:rsidP="00A166F9">
      <w:pPr>
        <w:rPr>
          <w:rFonts w:ascii="Myriad Pro" w:hAnsi="Myriad Pro"/>
          <w:b/>
          <w:sz w:val="28"/>
          <w:szCs w:val="24"/>
        </w:rPr>
      </w:pPr>
    </w:p>
    <w:p w14:paraId="022C51DD" w14:textId="77777777" w:rsidR="00A166F9" w:rsidRDefault="00A166F9" w:rsidP="00A166F9">
      <w:pPr>
        <w:rPr>
          <w:rFonts w:ascii="Myriad Pro" w:hAnsi="Myriad Pro"/>
          <w:b/>
          <w:sz w:val="28"/>
          <w:szCs w:val="24"/>
        </w:rPr>
      </w:pPr>
    </w:p>
    <w:p w14:paraId="7A738BF5" w14:textId="77777777" w:rsidR="00A166F9" w:rsidRPr="001C3B89" w:rsidRDefault="00A166F9" w:rsidP="00A166F9">
      <w:pPr>
        <w:rPr>
          <w:rFonts w:ascii="Myriad Pro" w:hAnsi="Myriad Pro"/>
          <w:b/>
          <w:sz w:val="28"/>
          <w:szCs w:val="24"/>
        </w:rPr>
      </w:pPr>
      <w:r w:rsidRPr="001C3B89">
        <w:rPr>
          <w:rFonts w:ascii="Myriad Pro" w:hAnsi="Myriad Pro"/>
          <w:b/>
          <w:sz w:val="28"/>
          <w:szCs w:val="24"/>
        </w:rPr>
        <w:t>Nebraska Career Readiness Standards</w:t>
      </w:r>
    </w:p>
    <w:p w14:paraId="3DCD3AA1" w14:textId="77777777" w:rsidR="00A166F9" w:rsidRDefault="00A166F9" w:rsidP="00A166F9">
      <w:pPr>
        <w:rPr>
          <w:rFonts w:ascii="Myriad Pro" w:hAnsi="Myriad Pro"/>
          <w:sz w:val="24"/>
          <w:szCs w:val="24"/>
        </w:rPr>
      </w:pPr>
    </w:p>
    <w:p w14:paraId="054EF973" w14:textId="77777777" w:rsidR="00A166F9" w:rsidRPr="00F802CC" w:rsidRDefault="00A166F9" w:rsidP="00A166F9">
      <w:pPr>
        <w:jc w:val="center"/>
        <w:rPr>
          <w:rFonts w:ascii="Myriad Pro" w:hAnsi="Myriad Pro"/>
          <w:color w:val="008080"/>
          <w:sz w:val="24"/>
          <w:szCs w:val="24"/>
        </w:rPr>
      </w:pPr>
      <w:r w:rsidRPr="00F802CC">
        <w:rPr>
          <w:rFonts w:ascii="Myriad Pro" w:hAnsi="Myriad Pro"/>
          <w:color w:val="008080"/>
          <w:sz w:val="24"/>
          <w:szCs w:val="24"/>
        </w:rPr>
        <w:t>“A career ready person capitalizes on person strengths, talents, education</w:t>
      </w:r>
      <w:r>
        <w:rPr>
          <w:rFonts w:ascii="Myriad Pro" w:hAnsi="Myriad Pro"/>
          <w:color w:val="008080"/>
          <w:sz w:val="24"/>
          <w:szCs w:val="24"/>
        </w:rPr>
        <w:t>,</w:t>
      </w:r>
      <w:r w:rsidRPr="00F802CC">
        <w:rPr>
          <w:rFonts w:ascii="Myriad Pro" w:hAnsi="Myriad Pro"/>
          <w:color w:val="008080"/>
          <w:sz w:val="24"/>
          <w:szCs w:val="24"/>
        </w:rPr>
        <w:t xml:space="preserve"> and experience to bring value to the workplace and the community through his/her performance, skill, diligence, ethics, and responsible behavior.” </w:t>
      </w:r>
    </w:p>
    <w:p w14:paraId="41C464C7" w14:textId="77777777" w:rsidR="00A166F9" w:rsidRDefault="00A166F9" w:rsidP="00A166F9">
      <w:pPr>
        <w:jc w:val="right"/>
        <w:rPr>
          <w:rFonts w:ascii="Myriad Pro" w:hAnsi="Myriad Pro"/>
          <w:sz w:val="16"/>
          <w:szCs w:val="24"/>
        </w:rPr>
      </w:pPr>
    </w:p>
    <w:p w14:paraId="265B0262" w14:textId="77777777" w:rsidR="00A166F9" w:rsidRPr="00F802CC" w:rsidRDefault="00A166F9" w:rsidP="00A166F9">
      <w:pPr>
        <w:jc w:val="right"/>
        <w:rPr>
          <w:rFonts w:ascii="Myriad Pro" w:hAnsi="Myriad Pro"/>
          <w:i/>
          <w:sz w:val="16"/>
          <w:szCs w:val="24"/>
        </w:rPr>
      </w:pPr>
      <w:r w:rsidRPr="00F802CC">
        <w:rPr>
          <w:rFonts w:ascii="Myriad Pro" w:hAnsi="Myriad Pro"/>
          <w:i/>
          <w:sz w:val="16"/>
          <w:szCs w:val="24"/>
        </w:rPr>
        <w:t>-  Definition of career readiness adopted by the Nebraska</w:t>
      </w:r>
    </w:p>
    <w:p w14:paraId="0C772626" w14:textId="77777777" w:rsidR="00A166F9" w:rsidRPr="00F802CC" w:rsidRDefault="00A166F9" w:rsidP="00A166F9">
      <w:pPr>
        <w:jc w:val="right"/>
        <w:rPr>
          <w:rFonts w:ascii="Myriad Pro" w:hAnsi="Myriad Pro"/>
          <w:i/>
          <w:sz w:val="16"/>
          <w:szCs w:val="24"/>
        </w:rPr>
      </w:pPr>
      <w:r w:rsidRPr="00F802CC">
        <w:rPr>
          <w:rFonts w:ascii="Myriad Pro" w:hAnsi="Myriad Pro"/>
          <w:i/>
          <w:sz w:val="16"/>
          <w:szCs w:val="24"/>
        </w:rPr>
        <w:t xml:space="preserve"> State Bo</w:t>
      </w:r>
      <w:r>
        <w:rPr>
          <w:rFonts w:ascii="Myriad Pro" w:hAnsi="Myriad Pro"/>
          <w:i/>
          <w:sz w:val="16"/>
          <w:szCs w:val="24"/>
        </w:rPr>
        <w:t xml:space="preserve">ard of Education </w:t>
      </w:r>
      <w:proofErr w:type="gramStart"/>
      <w:r>
        <w:rPr>
          <w:rFonts w:ascii="Myriad Pro" w:hAnsi="Myriad Pro"/>
          <w:i/>
          <w:sz w:val="16"/>
          <w:szCs w:val="24"/>
        </w:rPr>
        <w:t xml:space="preserve">in </w:t>
      </w:r>
      <w:r w:rsidRPr="00F802CC">
        <w:rPr>
          <w:rFonts w:ascii="Myriad Pro" w:hAnsi="Myriad Pro"/>
          <w:i/>
          <w:sz w:val="16"/>
          <w:szCs w:val="24"/>
        </w:rPr>
        <w:t xml:space="preserve"> 2010</w:t>
      </w:r>
      <w:proofErr w:type="gramEnd"/>
    </w:p>
    <w:p w14:paraId="51FF2A4A" w14:textId="77777777" w:rsidR="00A166F9" w:rsidRDefault="00A166F9" w:rsidP="00A166F9">
      <w:pPr>
        <w:rPr>
          <w:rFonts w:ascii="Myriad Pro" w:hAnsi="Myriad Pro"/>
          <w:sz w:val="24"/>
          <w:szCs w:val="24"/>
        </w:rPr>
      </w:pPr>
    </w:p>
    <w:p w14:paraId="45063259" w14:textId="77777777" w:rsidR="00A166F9" w:rsidRPr="00F802CC" w:rsidRDefault="00A166F9" w:rsidP="00A166F9">
      <w:pPr>
        <w:pStyle w:val="NormalWeb"/>
        <w:shd w:val="clear" w:color="auto" w:fill="FFFFFF"/>
        <w:spacing w:before="0" w:beforeAutospacing="0" w:after="150" w:afterAutospacing="0"/>
        <w:rPr>
          <w:rFonts w:ascii="Myriad Pro" w:eastAsiaTheme="minorHAnsi" w:hAnsi="Myriad Pro" w:cstheme="minorBidi"/>
        </w:rPr>
      </w:pPr>
      <w:r w:rsidRPr="00F802CC">
        <w:rPr>
          <w:rFonts w:ascii="Myriad Pro" w:eastAsiaTheme="minorHAnsi" w:hAnsi="Myriad Pro" w:cstheme="minorBidi"/>
        </w:rPr>
        <w:t xml:space="preserve">The Nebraska Career Readiness Standards describe varieties of expertise that educators at all levels should seek to develop in their students. These standards rest on important “practices and proficiencies” with long-standing importance in </w:t>
      </w:r>
      <w:r>
        <w:rPr>
          <w:rFonts w:ascii="Myriad Pro" w:eastAsiaTheme="minorHAnsi" w:hAnsi="Myriad Pro" w:cstheme="minorBidi"/>
        </w:rPr>
        <w:t>CTE</w:t>
      </w:r>
      <w:r w:rsidRPr="00F802CC">
        <w:rPr>
          <w:rFonts w:ascii="Myriad Pro" w:eastAsiaTheme="minorHAnsi" w:hAnsi="Myriad Pro" w:cstheme="minorBidi"/>
        </w:rPr>
        <w:t>. These standards and related practices are not limited to formal CTE programs nor to the middle school or high school level. Rather, these standards and practices should be used over and over again with increasing complexity and relevance by students as they progress through their educational pathway. The standards themselves do not dictate curriculum, pedagogy</w:t>
      </w:r>
      <w:r>
        <w:rPr>
          <w:rFonts w:ascii="Myriad Pro" w:eastAsiaTheme="minorHAnsi" w:hAnsi="Myriad Pro" w:cstheme="minorBidi"/>
        </w:rPr>
        <w:t>,</w:t>
      </w:r>
      <w:r w:rsidRPr="00F802CC">
        <w:rPr>
          <w:rFonts w:ascii="Myriad Pro" w:eastAsiaTheme="minorHAnsi" w:hAnsi="Myriad Pro" w:cstheme="minorBidi"/>
        </w:rPr>
        <w:t xml:space="preserve"> or delivery of content. Schools and </w:t>
      </w:r>
      <w:r>
        <w:rPr>
          <w:rFonts w:ascii="Myriad Pro" w:eastAsiaTheme="minorHAnsi" w:hAnsi="Myriad Pro" w:cstheme="minorBidi"/>
        </w:rPr>
        <w:t>postsecondary institutions</w:t>
      </w:r>
      <w:r w:rsidRPr="00F802CC">
        <w:rPr>
          <w:rFonts w:ascii="Myriad Pro" w:eastAsiaTheme="minorHAnsi" w:hAnsi="Myriad Pro" w:cstheme="minorBidi"/>
        </w:rPr>
        <w:t xml:space="preserve"> may handle the teaching and assessing of these standards in many different ways.</w:t>
      </w:r>
    </w:p>
    <w:p w14:paraId="19C65587" w14:textId="77777777" w:rsidR="00F9140C" w:rsidRDefault="00A166F9" w:rsidP="00A166F9">
      <w:pPr>
        <w:pStyle w:val="NormalWeb"/>
        <w:shd w:val="clear" w:color="auto" w:fill="FFFFFF"/>
        <w:spacing w:before="0" w:beforeAutospacing="0" w:after="150" w:afterAutospacing="0"/>
        <w:rPr>
          <w:rFonts w:ascii="Myriad Pro" w:eastAsiaTheme="minorHAnsi" w:hAnsi="Myriad Pro" w:cstheme="minorBidi"/>
        </w:rPr>
      </w:pPr>
      <w:r w:rsidRPr="00F802CC">
        <w:rPr>
          <w:rFonts w:ascii="Myriad Pro" w:eastAsiaTheme="minorHAnsi" w:hAnsi="Myriad Pro" w:cstheme="minorBidi"/>
        </w:rPr>
        <w:t>The Nebraska Career Readiness Standards were derived from extensive input from business and industry representatives expressing the most critical skills needed for employee and/or entrepreneur</w:t>
      </w:r>
      <w:r>
        <w:rPr>
          <w:rFonts w:ascii="Myriad Pro" w:eastAsiaTheme="minorHAnsi" w:hAnsi="Myriad Pro" w:cstheme="minorBidi"/>
        </w:rPr>
        <w:t>ial</w:t>
      </w:r>
      <w:r w:rsidRPr="00F802CC">
        <w:rPr>
          <w:rFonts w:ascii="Myriad Pro" w:eastAsiaTheme="minorHAnsi" w:hAnsi="Myriad Pro" w:cstheme="minorBidi"/>
        </w:rPr>
        <w:t xml:space="preserve"> success. The standards were developed in conjunction with the National Career Clusters Framework</w:t>
      </w:r>
      <w:r>
        <w:rPr>
          <w:rFonts w:ascii="Myriad Pro" w:eastAsiaTheme="minorHAnsi" w:hAnsi="Myriad Pro" w:cstheme="minorBidi"/>
        </w:rPr>
        <w:t>®</w:t>
      </w:r>
      <w:r w:rsidRPr="00F802CC">
        <w:rPr>
          <w:rFonts w:ascii="Myriad Pro" w:eastAsiaTheme="minorHAnsi" w:hAnsi="Myriad Pro" w:cstheme="minorBidi"/>
        </w:rPr>
        <w:t>. The Career Cluster Framework</w:t>
      </w:r>
      <w:r>
        <w:rPr>
          <w:rFonts w:ascii="Myriad Pro" w:eastAsiaTheme="minorHAnsi" w:hAnsi="Myriad Pro" w:cstheme="minorBidi"/>
        </w:rPr>
        <w:t>®</w:t>
      </w:r>
      <w:r w:rsidRPr="00F802CC">
        <w:rPr>
          <w:rFonts w:ascii="Myriad Pro" w:eastAsiaTheme="minorHAnsi" w:hAnsi="Myriad Pro" w:cstheme="minorBidi"/>
        </w:rPr>
        <w:t xml:space="preserve"> has been developed over the past decade with input from national business and industry committees representing the 16 comprehensive Career Clusters. </w:t>
      </w:r>
    </w:p>
    <w:p w14:paraId="68CBE3AC" w14:textId="77777777" w:rsidR="00F9140C" w:rsidRDefault="00F9140C" w:rsidP="00A166F9">
      <w:pPr>
        <w:pStyle w:val="NormalWeb"/>
        <w:shd w:val="clear" w:color="auto" w:fill="FFFFFF"/>
        <w:spacing w:before="0" w:beforeAutospacing="0" w:after="150" w:afterAutospacing="0"/>
        <w:rPr>
          <w:rFonts w:ascii="Myriad Pro" w:eastAsiaTheme="minorHAnsi" w:hAnsi="Myriad Pro" w:cstheme="minorBidi"/>
        </w:rPr>
      </w:pPr>
      <w:r>
        <w:rPr>
          <w:noProof/>
        </w:rPr>
        <w:lastRenderedPageBreak/>
        <w:drawing>
          <wp:anchor distT="0" distB="0" distL="114300" distR="114300" simplePos="0" relativeHeight="251842048" behindDoc="0" locked="0" layoutInCell="1" allowOverlap="1" wp14:anchorId="0E6B23CB" wp14:editId="3F48D0E7">
            <wp:simplePos x="0" y="0"/>
            <wp:positionH relativeFrom="column">
              <wp:posOffset>3563620</wp:posOffset>
            </wp:positionH>
            <wp:positionV relativeFrom="paragraph">
              <wp:posOffset>80010</wp:posOffset>
            </wp:positionV>
            <wp:extent cx="2350135" cy="3126740"/>
            <wp:effectExtent l="0" t="0" r="0" b="0"/>
            <wp:wrapThrough wrapText="bothSides">
              <wp:wrapPolygon edited="0">
                <wp:start x="0" y="0"/>
                <wp:lineTo x="0" y="21451"/>
                <wp:lineTo x="21361" y="21451"/>
                <wp:lineTo x="21361"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350135" cy="3126740"/>
                    </a:xfrm>
                    <a:prstGeom prst="rect">
                      <a:avLst/>
                    </a:prstGeom>
                  </pic:spPr>
                </pic:pic>
              </a:graphicData>
            </a:graphic>
            <wp14:sizeRelH relativeFrom="margin">
              <wp14:pctWidth>0</wp14:pctWidth>
            </wp14:sizeRelH>
            <wp14:sizeRelV relativeFrom="margin">
              <wp14:pctHeight>0</wp14:pctHeight>
            </wp14:sizeRelV>
          </wp:anchor>
        </w:drawing>
      </w:r>
    </w:p>
    <w:p w14:paraId="70EA3032" w14:textId="77777777" w:rsidR="00A166F9" w:rsidRDefault="00A166F9" w:rsidP="00F9140C">
      <w:pPr>
        <w:pStyle w:val="NormalWeb"/>
        <w:shd w:val="clear" w:color="auto" w:fill="FFFFFF"/>
        <w:spacing w:before="0" w:beforeAutospacing="0" w:after="150" w:afterAutospacing="0"/>
        <w:rPr>
          <w:rFonts w:ascii="Myriad Pro" w:hAnsi="Myriad Pro"/>
        </w:rPr>
      </w:pPr>
      <w:r w:rsidRPr="00F802CC">
        <w:rPr>
          <w:rFonts w:ascii="Myriad Pro" w:eastAsiaTheme="minorHAnsi" w:hAnsi="Myriad Pro" w:cstheme="minorBidi"/>
        </w:rPr>
        <w:t>In short, the Nebraska Career Readiness Standards provide a valid source of workplace expectations for all students to be career ready.</w:t>
      </w:r>
    </w:p>
    <w:p w14:paraId="6347F1E3" w14:textId="77777777" w:rsidR="00A166F9" w:rsidRDefault="00A166F9" w:rsidP="00A166F9">
      <w:pPr>
        <w:rPr>
          <w:rFonts w:ascii="Myriad Pro" w:hAnsi="Myriad Pro"/>
          <w:sz w:val="24"/>
          <w:szCs w:val="24"/>
        </w:rPr>
      </w:pPr>
      <w:r>
        <w:rPr>
          <w:rFonts w:ascii="Myriad Pro" w:hAnsi="Myriad Pro"/>
          <w:sz w:val="24"/>
          <w:szCs w:val="24"/>
        </w:rPr>
        <w:t xml:space="preserve">The Nebraska Career Readiness Standards can be found by visiting: </w:t>
      </w:r>
      <w:hyperlink r:id="rId44" w:history="1">
        <w:r w:rsidRPr="00F802CC">
          <w:rPr>
            <w:rStyle w:val="Hyperlink"/>
            <w:rFonts w:ascii="Myriad Pro" w:hAnsi="Myriad Pro"/>
            <w:sz w:val="24"/>
            <w:szCs w:val="24"/>
          </w:rPr>
          <w:t>Nebraska Career Readiness Standards.</w:t>
        </w:r>
      </w:hyperlink>
      <w:r>
        <w:rPr>
          <w:rFonts w:ascii="Myriad Pro" w:hAnsi="Myriad Pro"/>
          <w:sz w:val="24"/>
          <w:szCs w:val="24"/>
        </w:rPr>
        <w:t xml:space="preserve"> </w:t>
      </w:r>
    </w:p>
    <w:p w14:paraId="5A1777E4" w14:textId="77777777" w:rsidR="00A166F9" w:rsidRDefault="00A166F9" w:rsidP="00A166F9">
      <w:pPr>
        <w:rPr>
          <w:rFonts w:ascii="Myriad Pro" w:hAnsi="Myriad Pro"/>
          <w:sz w:val="24"/>
          <w:szCs w:val="24"/>
        </w:rPr>
      </w:pPr>
    </w:p>
    <w:p w14:paraId="515F4B48" w14:textId="77777777" w:rsidR="00A166F9" w:rsidRDefault="00A166F9" w:rsidP="00B665C2">
      <w:pPr>
        <w:rPr>
          <w:rStyle w:val="Hyperlink"/>
          <w:rFonts w:ascii="Myriad Pro" w:hAnsi="Myriad Pro"/>
          <w:sz w:val="24"/>
          <w:szCs w:val="24"/>
        </w:rPr>
      </w:pPr>
      <w:r>
        <w:rPr>
          <w:rFonts w:ascii="Myriad Pro" w:hAnsi="Myriad Pro"/>
          <w:sz w:val="24"/>
          <w:szCs w:val="24"/>
        </w:rPr>
        <w:t xml:space="preserve">An alignment study of these standards with NE English Language Arts, Mathematics, and the Common Core State Standards can be found by visiting:  </w:t>
      </w:r>
      <w:hyperlink r:id="rId45" w:history="1">
        <w:r w:rsidRPr="00F802CC">
          <w:rPr>
            <w:rStyle w:val="Hyperlink"/>
            <w:rFonts w:ascii="Myriad Pro" w:hAnsi="Myriad Pro"/>
            <w:sz w:val="24"/>
            <w:szCs w:val="24"/>
          </w:rPr>
          <w:t>Alignment: Career Readiness Standards</w:t>
        </w:r>
      </w:hyperlink>
    </w:p>
    <w:p w14:paraId="4FD7E0BF" w14:textId="77777777" w:rsidR="00A166F9" w:rsidRDefault="00A166F9" w:rsidP="00A166F9">
      <w:pPr>
        <w:jc w:val="center"/>
        <w:rPr>
          <w:rStyle w:val="Hyperlink"/>
          <w:rFonts w:ascii="Myriad Pro" w:hAnsi="Myriad Pro"/>
          <w:sz w:val="24"/>
          <w:szCs w:val="24"/>
        </w:rPr>
      </w:pPr>
    </w:p>
    <w:p w14:paraId="27D5E631" w14:textId="77777777" w:rsidR="00F164FA" w:rsidRDefault="00F164FA" w:rsidP="006E3CA7">
      <w:pPr>
        <w:jc w:val="center"/>
        <w:rPr>
          <w:rFonts w:ascii="Myriad Pro" w:hAnsi="Myriad Pro"/>
          <w:sz w:val="24"/>
          <w:szCs w:val="24"/>
        </w:rPr>
      </w:pPr>
    </w:p>
    <w:p w14:paraId="53ECA15E" w14:textId="77777777" w:rsidR="00F164FA" w:rsidRDefault="00F164FA" w:rsidP="006E3CA7">
      <w:pPr>
        <w:jc w:val="center"/>
        <w:rPr>
          <w:rFonts w:ascii="Myriad Pro" w:hAnsi="Myriad Pro"/>
          <w:sz w:val="24"/>
          <w:szCs w:val="24"/>
        </w:rPr>
      </w:pPr>
    </w:p>
    <w:p w14:paraId="37F77C80" w14:textId="77777777" w:rsidR="00F164FA" w:rsidRDefault="00F164FA" w:rsidP="006E3CA7">
      <w:pPr>
        <w:jc w:val="center"/>
        <w:rPr>
          <w:rFonts w:ascii="Myriad Pro" w:hAnsi="Myriad Pro"/>
          <w:sz w:val="24"/>
          <w:szCs w:val="24"/>
        </w:rPr>
      </w:pPr>
    </w:p>
    <w:p w14:paraId="2C6FFCD0" w14:textId="77777777" w:rsidR="00F164FA" w:rsidRDefault="00F164FA" w:rsidP="006E3CA7">
      <w:pPr>
        <w:jc w:val="center"/>
        <w:rPr>
          <w:rFonts w:ascii="Myriad Pro" w:hAnsi="Myriad Pro"/>
          <w:sz w:val="24"/>
          <w:szCs w:val="24"/>
        </w:rPr>
      </w:pPr>
    </w:p>
    <w:p w14:paraId="5F4287E2" w14:textId="77777777" w:rsidR="00F164FA" w:rsidRDefault="00F164FA" w:rsidP="006E3CA7">
      <w:pPr>
        <w:jc w:val="center"/>
        <w:rPr>
          <w:rFonts w:ascii="Myriad Pro" w:hAnsi="Myriad Pro"/>
          <w:sz w:val="24"/>
          <w:szCs w:val="24"/>
        </w:rPr>
      </w:pPr>
    </w:p>
    <w:p w14:paraId="1663DE84" w14:textId="77777777" w:rsidR="00F164FA" w:rsidRDefault="00F164FA" w:rsidP="006E3CA7">
      <w:pPr>
        <w:jc w:val="center"/>
        <w:rPr>
          <w:rFonts w:ascii="Myriad Pro" w:hAnsi="Myriad Pro"/>
          <w:sz w:val="24"/>
          <w:szCs w:val="24"/>
        </w:rPr>
      </w:pPr>
    </w:p>
    <w:p w14:paraId="4DF88CA0" w14:textId="77777777" w:rsidR="003A5539" w:rsidRPr="00244821" w:rsidRDefault="003A5539" w:rsidP="003A5539">
      <w:pPr>
        <w:jc w:val="center"/>
        <w:rPr>
          <w:rFonts w:ascii="Myriad Pro" w:hAnsi="Myriad Pro"/>
          <w:b/>
          <w:color w:val="ED7D31" w:themeColor="accent2"/>
          <w:sz w:val="32"/>
        </w:rPr>
      </w:pPr>
      <w:bookmarkStart w:id="1" w:name="_Toc14879322"/>
      <w:r w:rsidRPr="00244821">
        <w:rPr>
          <w:rFonts w:ascii="Myriad Pro" w:hAnsi="Myriad Pro"/>
          <w:b/>
          <w:color w:val="ED7D31" w:themeColor="accent2"/>
          <w:sz w:val="32"/>
        </w:rPr>
        <w:t>Reference and Resource Documents</w:t>
      </w:r>
    </w:p>
    <w:p w14:paraId="5337ACE4" w14:textId="77777777" w:rsidR="003A5539" w:rsidRDefault="003A5539" w:rsidP="003A5539">
      <w:pPr>
        <w:jc w:val="center"/>
        <w:rPr>
          <w:rFonts w:ascii="Myriad Pro" w:hAnsi="Myriad Pro"/>
          <w:sz w:val="28"/>
        </w:rPr>
      </w:pPr>
    </w:p>
    <w:p w14:paraId="19F08DB5" w14:textId="77777777" w:rsidR="003A5539" w:rsidRDefault="003A5539" w:rsidP="003A5539">
      <w:pPr>
        <w:pStyle w:val="Heading2"/>
        <w:rPr>
          <w:rFonts w:ascii="Myriad Pro" w:hAnsi="Myriad Pro"/>
          <w:b/>
          <w:color w:val="auto"/>
          <w:sz w:val="24"/>
          <w:szCs w:val="24"/>
        </w:rPr>
      </w:pPr>
      <w:r w:rsidRPr="00077B37">
        <w:rPr>
          <w:rFonts w:ascii="Myriad Pro" w:hAnsi="Myriad Pro"/>
          <w:b/>
          <w:color w:val="auto"/>
          <w:sz w:val="24"/>
          <w:szCs w:val="24"/>
        </w:rPr>
        <w:t>Perkins V Guidance:</w:t>
      </w:r>
    </w:p>
    <w:p w14:paraId="3C791B4A" w14:textId="77777777" w:rsidR="003A5539" w:rsidRPr="0079061E" w:rsidRDefault="003A5539" w:rsidP="003A5539"/>
    <w:p w14:paraId="0D18CB1D" w14:textId="77777777" w:rsidR="003A5539" w:rsidRPr="00077B37" w:rsidRDefault="003A5539" w:rsidP="003A5539">
      <w:pPr>
        <w:pBdr>
          <w:top w:val="nil"/>
          <w:left w:val="nil"/>
          <w:bottom w:val="nil"/>
          <w:right w:val="nil"/>
          <w:between w:val="nil"/>
        </w:pBdr>
        <w:rPr>
          <w:rFonts w:ascii="Myriad Pro" w:hAnsi="Myriad Pro"/>
          <w:sz w:val="24"/>
          <w:szCs w:val="24"/>
        </w:rPr>
      </w:pPr>
      <w:r w:rsidRPr="00077B37">
        <w:rPr>
          <w:rFonts w:ascii="Myriad Pro" w:hAnsi="Myriad Pro"/>
          <w:b/>
          <w:sz w:val="24"/>
          <w:szCs w:val="24"/>
        </w:rPr>
        <w:t>A Guide for State Leaders: Maximizing Perkins V’s Comprehensive Local Needs Assessment &amp; Local Application to Drive Quality and Equity in CTE (</w:t>
      </w:r>
      <w:hyperlink r:id="rId46">
        <w:r w:rsidRPr="00077B37">
          <w:rPr>
            <w:rFonts w:ascii="Myriad Pro" w:hAnsi="Myriad Pro"/>
            <w:b/>
            <w:color w:val="0070C0"/>
            <w:sz w:val="24"/>
            <w:szCs w:val="24"/>
            <w:u w:val="single"/>
          </w:rPr>
          <w:t>Word</w:t>
        </w:r>
      </w:hyperlink>
      <w:r w:rsidRPr="00077B37">
        <w:rPr>
          <w:rFonts w:ascii="Myriad Pro" w:hAnsi="Myriad Pro"/>
          <w:b/>
          <w:sz w:val="24"/>
          <w:szCs w:val="24"/>
        </w:rPr>
        <w:t> and </w:t>
      </w:r>
      <w:hyperlink r:id="rId47">
        <w:r w:rsidRPr="00077B37">
          <w:rPr>
            <w:rFonts w:ascii="Myriad Pro" w:hAnsi="Myriad Pro"/>
            <w:b/>
            <w:color w:val="0070C0"/>
            <w:sz w:val="24"/>
            <w:szCs w:val="24"/>
            <w:u w:val="single"/>
          </w:rPr>
          <w:t>PDF</w:t>
        </w:r>
      </w:hyperlink>
      <w:r w:rsidRPr="00077B37">
        <w:rPr>
          <w:rFonts w:ascii="Myriad Pro" w:hAnsi="Myriad Pro"/>
          <w:b/>
          <w:sz w:val="24"/>
          <w:szCs w:val="24"/>
        </w:rPr>
        <w:t>)</w:t>
      </w:r>
      <w:r w:rsidRPr="00077B37">
        <w:rPr>
          <w:rFonts w:ascii="Myriad Pro" w:hAnsi="Myriad Pro"/>
          <w:sz w:val="24"/>
          <w:szCs w:val="24"/>
        </w:rPr>
        <w:br/>
        <w:t>This guide from Advance CTE provides a summary, analysis and guidance for each major component of the comprehensive local needs assessment and the decisions states can be making now to support a robust CLNA process that aligns with the state’s overall vision for CTE</w:t>
      </w:r>
      <w:r>
        <w:rPr>
          <w:rFonts w:ascii="Myriad Pro" w:hAnsi="Myriad Pro"/>
          <w:sz w:val="24"/>
          <w:szCs w:val="24"/>
        </w:rPr>
        <w:t>.</w:t>
      </w:r>
    </w:p>
    <w:p w14:paraId="0B34DA3A" w14:textId="77777777" w:rsidR="003A5539" w:rsidRPr="00077B37" w:rsidRDefault="003A5539" w:rsidP="003A5539">
      <w:pPr>
        <w:pBdr>
          <w:top w:val="nil"/>
          <w:left w:val="nil"/>
          <w:bottom w:val="nil"/>
          <w:right w:val="nil"/>
          <w:between w:val="nil"/>
        </w:pBdr>
        <w:rPr>
          <w:rFonts w:ascii="Myriad Pro" w:hAnsi="Myriad Pro"/>
          <w:b/>
          <w:sz w:val="24"/>
          <w:szCs w:val="24"/>
        </w:rPr>
      </w:pPr>
    </w:p>
    <w:p w14:paraId="05A48983" w14:textId="77777777" w:rsidR="003A5539" w:rsidRPr="00077B37" w:rsidRDefault="003A5539" w:rsidP="003A5539">
      <w:pPr>
        <w:pBdr>
          <w:top w:val="nil"/>
          <w:left w:val="nil"/>
          <w:bottom w:val="nil"/>
          <w:right w:val="nil"/>
          <w:between w:val="nil"/>
        </w:pBdr>
        <w:rPr>
          <w:rFonts w:ascii="Myriad Pro" w:hAnsi="Myriad Pro"/>
          <w:sz w:val="24"/>
          <w:szCs w:val="24"/>
        </w:rPr>
      </w:pPr>
      <w:r w:rsidRPr="00077B37">
        <w:rPr>
          <w:rFonts w:ascii="Myriad Pro" w:hAnsi="Myriad Pro"/>
          <w:b/>
          <w:sz w:val="24"/>
          <w:szCs w:val="24"/>
        </w:rPr>
        <w:t>A Guide for Local Leaders: Maximizing Perkins V's Comprehensive Local Needs Assessment &amp; Local Application to Drive Equality in CTE (</w:t>
      </w:r>
      <w:hyperlink r:id="rId48">
        <w:r w:rsidRPr="00077B37">
          <w:rPr>
            <w:rFonts w:ascii="Myriad Pro" w:hAnsi="Myriad Pro"/>
            <w:b/>
            <w:color w:val="0070C0"/>
            <w:sz w:val="24"/>
            <w:szCs w:val="24"/>
            <w:u w:val="single"/>
          </w:rPr>
          <w:t>PDF</w:t>
        </w:r>
      </w:hyperlink>
      <w:r w:rsidRPr="00077B37">
        <w:rPr>
          <w:rFonts w:ascii="Myriad Pro" w:hAnsi="Myriad Pro"/>
          <w:b/>
          <w:sz w:val="24"/>
          <w:szCs w:val="24"/>
        </w:rPr>
        <w:t>)</w:t>
      </w:r>
      <w:r w:rsidRPr="00077B37">
        <w:rPr>
          <w:rFonts w:ascii="Myriad Pro" w:hAnsi="Myriad Pro"/>
          <w:sz w:val="24"/>
          <w:szCs w:val="24"/>
        </w:rPr>
        <w:br/>
        <w:t>This guide from ACTE provides an overview and guidance for the comprehensive local needs assessment so that local leaders can utilize it as a tool for program improvement. </w:t>
      </w:r>
    </w:p>
    <w:p w14:paraId="143C2109" w14:textId="77777777" w:rsidR="003A5539" w:rsidRPr="00077B37" w:rsidRDefault="003A5539" w:rsidP="003A5539">
      <w:pPr>
        <w:pBdr>
          <w:top w:val="nil"/>
          <w:left w:val="nil"/>
          <w:bottom w:val="nil"/>
          <w:right w:val="nil"/>
          <w:between w:val="nil"/>
        </w:pBdr>
        <w:rPr>
          <w:rFonts w:ascii="Myriad Pro" w:hAnsi="Myriad Pro"/>
          <w:sz w:val="24"/>
          <w:szCs w:val="24"/>
        </w:rPr>
      </w:pPr>
    </w:p>
    <w:p w14:paraId="61CC23D2" w14:textId="77777777" w:rsidR="003A5539" w:rsidRPr="00077B37" w:rsidRDefault="003A5539" w:rsidP="003A5539">
      <w:pPr>
        <w:pBdr>
          <w:top w:val="nil"/>
          <w:left w:val="nil"/>
          <w:bottom w:val="nil"/>
          <w:right w:val="nil"/>
          <w:between w:val="nil"/>
        </w:pBdr>
        <w:rPr>
          <w:rFonts w:ascii="Myriad Pro" w:hAnsi="Myriad Pro"/>
          <w:sz w:val="24"/>
          <w:szCs w:val="24"/>
        </w:rPr>
      </w:pPr>
      <w:r w:rsidRPr="00077B37">
        <w:rPr>
          <w:rFonts w:ascii="Myriad Pro" w:hAnsi="Myriad Pro"/>
          <w:b/>
          <w:sz w:val="24"/>
          <w:szCs w:val="24"/>
        </w:rPr>
        <w:t>Policy Benchmark Tool:  CTE Program of Study Approval</w:t>
      </w:r>
      <w:r w:rsidRPr="00077B37">
        <w:rPr>
          <w:rFonts w:ascii="Myriad Pro" w:hAnsi="Myriad Pro"/>
          <w:sz w:val="24"/>
          <w:szCs w:val="24"/>
        </w:rPr>
        <w:t xml:space="preserve"> (</w:t>
      </w:r>
      <w:hyperlink r:id="rId49">
        <w:r w:rsidRPr="00077B37">
          <w:rPr>
            <w:rFonts w:ascii="Myriad Pro" w:hAnsi="Myriad Pro"/>
            <w:b/>
            <w:color w:val="0070C0"/>
            <w:sz w:val="24"/>
            <w:szCs w:val="24"/>
            <w:u w:val="single"/>
          </w:rPr>
          <w:t>LINK</w:t>
        </w:r>
      </w:hyperlink>
      <w:r w:rsidRPr="00077B37">
        <w:rPr>
          <w:rFonts w:ascii="Myriad Pro" w:hAnsi="Myriad Pro"/>
          <w:sz w:val="24"/>
          <w:szCs w:val="24"/>
        </w:rPr>
        <w:t>)</w:t>
      </w:r>
    </w:p>
    <w:p w14:paraId="6F87090D" w14:textId="77777777" w:rsidR="003A5539" w:rsidRPr="00077B37" w:rsidRDefault="003A5539" w:rsidP="003A5539">
      <w:pPr>
        <w:pBdr>
          <w:top w:val="nil"/>
          <w:left w:val="nil"/>
          <w:bottom w:val="nil"/>
          <w:right w:val="nil"/>
          <w:between w:val="nil"/>
        </w:pBdr>
        <w:rPr>
          <w:rFonts w:ascii="Myriad Pro" w:hAnsi="Myriad Pro"/>
          <w:sz w:val="24"/>
          <w:szCs w:val="24"/>
        </w:rPr>
      </w:pPr>
      <w:r w:rsidRPr="00077B37">
        <w:rPr>
          <w:rFonts w:ascii="Myriad Pro" w:hAnsi="Myriad Pro"/>
          <w:sz w:val="24"/>
          <w:szCs w:val="24"/>
        </w:rPr>
        <w:lastRenderedPageBreak/>
        <w:t>This guide from Advance CTE provides a tool for policy evaluation.  An effective process for setting priorities is modeled in this guide.</w:t>
      </w:r>
    </w:p>
    <w:p w14:paraId="2A7328CB" w14:textId="77777777" w:rsidR="003A5539" w:rsidRPr="00077B37" w:rsidRDefault="003A5539" w:rsidP="003A5539">
      <w:pPr>
        <w:pBdr>
          <w:top w:val="nil"/>
          <w:left w:val="nil"/>
          <w:bottom w:val="nil"/>
          <w:right w:val="nil"/>
          <w:between w:val="nil"/>
        </w:pBdr>
        <w:rPr>
          <w:rFonts w:ascii="Myriad Pro" w:hAnsi="Myriad Pro"/>
          <w:sz w:val="24"/>
          <w:szCs w:val="24"/>
        </w:rPr>
      </w:pPr>
    </w:p>
    <w:p w14:paraId="1EF0AAF8" w14:textId="77777777" w:rsidR="003A5539" w:rsidRPr="00077B37" w:rsidRDefault="003A5539" w:rsidP="003A5539">
      <w:pPr>
        <w:pStyle w:val="Heading2"/>
        <w:rPr>
          <w:rFonts w:ascii="Myriad Pro" w:hAnsi="Myriad Pro"/>
          <w:b/>
          <w:color w:val="auto"/>
          <w:sz w:val="24"/>
          <w:szCs w:val="24"/>
        </w:rPr>
      </w:pPr>
      <w:r w:rsidRPr="00077B37">
        <w:rPr>
          <w:rFonts w:ascii="Myriad Pro" w:hAnsi="Myriad Pro"/>
          <w:b/>
          <w:color w:val="auto"/>
          <w:sz w:val="24"/>
          <w:szCs w:val="24"/>
        </w:rPr>
        <w:t>Other Resources:</w:t>
      </w:r>
    </w:p>
    <w:p w14:paraId="11DBC0EA" w14:textId="77777777" w:rsidR="003A5539" w:rsidRPr="00077B37" w:rsidRDefault="003A5539" w:rsidP="003A5539">
      <w:pPr>
        <w:pBdr>
          <w:top w:val="nil"/>
          <w:left w:val="nil"/>
          <w:bottom w:val="nil"/>
          <w:right w:val="nil"/>
          <w:between w:val="nil"/>
        </w:pBdr>
        <w:rPr>
          <w:rFonts w:ascii="Myriad Pro" w:hAnsi="Myriad Pro"/>
          <w:sz w:val="24"/>
          <w:szCs w:val="24"/>
        </w:rPr>
      </w:pPr>
      <w:r>
        <w:rPr>
          <w:rFonts w:ascii="Myriad Pro" w:hAnsi="Myriad Pro"/>
          <w:sz w:val="24"/>
          <w:szCs w:val="24"/>
        </w:rPr>
        <w:t>The</w:t>
      </w:r>
      <w:r w:rsidRPr="00077B37">
        <w:rPr>
          <w:rFonts w:ascii="Myriad Pro" w:hAnsi="Myriad Pro"/>
          <w:sz w:val="24"/>
          <w:szCs w:val="24"/>
        </w:rPr>
        <w:t xml:space="preserve"> needs assessment in Perkins V was modeled after the one for Title IV-A (Student Support and Academic Enrichment Grants) in ESSA (with some changes) so these resources that might serve as useful reference points:</w:t>
      </w:r>
    </w:p>
    <w:p w14:paraId="36849C29" w14:textId="77777777" w:rsidR="003A5539" w:rsidRPr="00077B37" w:rsidRDefault="003A5539" w:rsidP="003A5539">
      <w:pPr>
        <w:pBdr>
          <w:top w:val="nil"/>
          <w:left w:val="nil"/>
          <w:bottom w:val="nil"/>
          <w:right w:val="nil"/>
          <w:between w:val="nil"/>
        </w:pBdr>
        <w:rPr>
          <w:rFonts w:ascii="Myriad Pro" w:hAnsi="Myriad Pro"/>
          <w:sz w:val="24"/>
          <w:szCs w:val="24"/>
        </w:rPr>
      </w:pPr>
    </w:p>
    <w:p w14:paraId="1867B1DB" w14:textId="77777777" w:rsidR="003A5539" w:rsidRPr="00077B37" w:rsidRDefault="003A5539" w:rsidP="00071D01">
      <w:pPr>
        <w:pStyle w:val="Heading3"/>
        <w:ind w:left="180"/>
        <w:rPr>
          <w:rFonts w:ascii="Myriad Pro" w:hAnsi="Myriad Pro"/>
          <w:b/>
          <w:color w:val="auto"/>
        </w:rPr>
      </w:pPr>
      <w:r>
        <w:rPr>
          <w:rFonts w:ascii="Myriad Pro" w:hAnsi="Myriad Pro"/>
          <w:b/>
          <w:color w:val="auto"/>
        </w:rPr>
        <w:t>U</w:t>
      </w:r>
      <w:r w:rsidRPr="00077B37">
        <w:rPr>
          <w:rFonts w:ascii="Myriad Pro" w:hAnsi="Myriad Pro"/>
          <w:b/>
          <w:color w:val="auto"/>
        </w:rPr>
        <w:t xml:space="preserve">sing Needs Assessments for School and District Improvement:  A Tactical Guide </w:t>
      </w:r>
    </w:p>
    <w:p w14:paraId="5D1ED3AE" w14:textId="4EEEBA06" w:rsidR="003A5539" w:rsidRPr="00077B37" w:rsidRDefault="009F1E66" w:rsidP="009F1E66">
      <w:pPr>
        <w:pBdr>
          <w:top w:val="nil"/>
          <w:left w:val="nil"/>
          <w:bottom w:val="nil"/>
          <w:right w:val="nil"/>
          <w:between w:val="nil"/>
        </w:pBdr>
        <w:rPr>
          <w:rFonts w:ascii="Myriad Pro" w:hAnsi="Myriad Pro"/>
          <w:sz w:val="24"/>
          <w:szCs w:val="24"/>
        </w:rPr>
      </w:pPr>
      <w:r>
        <w:rPr>
          <w:rFonts w:ascii="Myriad Pro" w:hAnsi="Myriad Pro"/>
          <w:sz w:val="24"/>
          <w:szCs w:val="24"/>
        </w:rPr>
        <w:t xml:space="preserve">   </w:t>
      </w:r>
      <w:r w:rsidR="003A5539" w:rsidRPr="00077B37">
        <w:rPr>
          <w:rFonts w:ascii="Myriad Pro" w:hAnsi="Myriad Pro"/>
          <w:sz w:val="24"/>
          <w:szCs w:val="24"/>
        </w:rPr>
        <w:t xml:space="preserve">Council of Chief State School Officers.  December 5, 2018 </w:t>
      </w:r>
      <w:r w:rsidR="003A5539" w:rsidRPr="00077B37">
        <w:rPr>
          <w:rFonts w:ascii="Myriad Pro" w:hAnsi="Myriad Pro"/>
          <w:b/>
          <w:sz w:val="24"/>
          <w:szCs w:val="24"/>
        </w:rPr>
        <w:t>(</w:t>
      </w:r>
      <w:hyperlink r:id="rId50">
        <w:r w:rsidR="003A5539" w:rsidRPr="00077B37">
          <w:rPr>
            <w:rFonts w:ascii="Myriad Pro" w:hAnsi="Myriad Pro"/>
            <w:b/>
            <w:color w:val="0070C0"/>
            <w:sz w:val="24"/>
            <w:szCs w:val="24"/>
            <w:u w:val="single"/>
          </w:rPr>
          <w:t>LINK</w:t>
        </w:r>
      </w:hyperlink>
      <w:r w:rsidR="003A5539" w:rsidRPr="00077B37">
        <w:rPr>
          <w:rFonts w:ascii="Myriad Pro" w:hAnsi="Myriad Pro"/>
          <w:b/>
          <w:sz w:val="24"/>
          <w:szCs w:val="24"/>
        </w:rPr>
        <w:t>)</w:t>
      </w:r>
    </w:p>
    <w:p w14:paraId="02ABB21A" w14:textId="77777777" w:rsidR="003A5539" w:rsidRPr="00077B37" w:rsidRDefault="003A5539" w:rsidP="00071D01">
      <w:pPr>
        <w:pBdr>
          <w:top w:val="nil"/>
          <w:left w:val="nil"/>
          <w:bottom w:val="nil"/>
          <w:right w:val="nil"/>
          <w:between w:val="nil"/>
        </w:pBdr>
        <w:ind w:left="180"/>
        <w:rPr>
          <w:rFonts w:ascii="Myriad Pro" w:hAnsi="Myriad Pro"/>
          <w:sz w:val="24"/>
          <w:szCs w:val="24"/>
        </w:rPr>
      </w:pPr>
    </w:p>
    <w:p w14:paraId="0FDC348A" w14:textId="77777777" w:rsidR="003A5539" w:rsidRPr="00077B37" w:rsidRDefault="003A5539" w:rsidP="009F1E66">
      <w:pPr>
        <w:pStyle w:val="Heading3"/>
        <w:ind w:left="180"/>
        <w:rPr>
          <w:rFonts w:ascii="Myriad Pro" w:hAnsi="Myriad Pro"/>
          <w:b/>
          <w:color w:val="auto"/>
        </w:rPr>
      </w:pPr>
      <w:r w:rsidRPr="00077B37">
        <w:rPr>
          <w:rFonts w:ascii="Myriad Pro" w:hAnsi="Myriad Pro"/>
          <w:b/>
          <w:color w:val="auto"/>
        </w:rPr>
        <w:t>Worksheets From:  Using Needs Assessment for School and District Improvement</w:t>
      </w:r>
    </w:p>
    <w:p w14:paraId="0DD8423E" w14:textId="77777777" w:rsidR="003A5539" w:rsidRPr="00077B37" w:rsidRDefault="003A5539" w:rsidP="009F1E66">
      <w:pPr>
        <w:pBdr>
          <w:top w:val="nil"/>
          <w:left w:val="nil"/>
          <w:bottom w:val="nil"/>
          <w:right w:val="nil"/>
          <w:between w:val="nil"/>
        </w:pBdr>
        <w:ind w:left="180"/>
        <w:rPr>
          <w:rFonts w:ascii="Myriad Pro" w:hAnsi="Myriad Pro"/>
          <w:b/>
          <w:sz w:val="24"/>
          <w:szCs w:val="24"/>
        </w:rPr>
      </w:pPr>
      <w:r w:rsidRPr="00077B37">
        <w:rPr>
          <w:rFonts w:ascii="Myriad Pro" w:hAnsi="Myriad Pro"/>
          <w:sz w:val="24"/>
          <w:szCs w:val="24"/>
        </w:rPr>
        <w:t xml:space="preserve">Council of Chief State School Officers.  Julie Corbett and Sam Redding.  2017.  </w:t>
      </w:r>
      <w:hyperlink r:id="rId51">
        <w:r w:rsidRPr="00077B37">
          <w:rPr>
            <w:rFonts w:ascii="Myriad Pro" w:hAnsi="Myriad Pro"/>
            <w:b/>
            <w:sz w:val="24"/>
            <w:szCs w:val="24"/>
            <w:u w:val="single"/>
          </w:rPr>
          <w:t>(</w:t>
        </w:r>
        <w:r w:rsidRPr="00077B37">
          <w:rPr>
            <w:rFonts w:ascii="Myriad Pro" w:hAnsi="Myriad Pro"/>
            <w:b/>
            <w:color w:val="0070C0"/>
            <w:sz w:val="24"/>
            <w:szCs w:val="24"/>
            <w:u w:val="single"/>
          </w:rPr>
          <w:t>LINK</w:t>
        </w:r>
        <w:r w:rsidRPr="00077B37">
          <w:rPr>
            <w:rFonts w:ascii="Myriad Pro" w:hAnsi="Myriad Pro"/>
            <w:b/>
            <w:sz w:val="24"/>
            <w:szCs w:val="24"/>
            <w:u w:val="single"/>
          </w:rPr>
          <w:t>)</w:t>
        </w:r>
      </w:hyperlink>
      <w:r w:rsidRPr="00077B37">
        <w:rPr>
          <w:rFonts w:ascii="Myriad Pro" w:hAnsi="Myriad Pro"/>
          <w:b/>
          <w:sz w:val="24"/>
          <w:szCs w:val="24"/>
        </w:rPr>
        <w:t xml:space="preserve"> </w:t>
      </w:r>
    </w:p>
    <w:p w14:paraId="3C72002B" w14:textId="77777777" w:rsidR="003A5539" w:rsidRPr="00077B37" w:rsidRDefault="003A5539" w:rsidP="00071D01">
      <w:pPr>
        <w:pBdr>
          <w:top w:val="nil"/>
          <w:left w:val="nil"/>
          <w:bottom w:val="nil"/>
          <w:right w:val="nil"/>
          <w:between w:val="nil"/>
        </w:pBdr>
        <w:ind w:left="180"/>
        <w:rPr>
          <w:rFonts w:ascii="Myriad Pro" w:hAnsi="Myriad Pro"/>
          <w:sz w:val="24"/>
          <w:szCs w:val="24"/>
        </w:rPr>
      </w:pPr>
    </w:p>
    <w:p w14:paraId="7C7D3B92" w14:textId="77777777" w:rsidR="003A5539" w:rsidRPr="00077B37" w:rsidRDefault="003A5539" w:rsidP="009F1E66">
      <w:pPr>
        <w:pStyle w:val="Heading3"/>
        <w:rPr>
          <w:rFonts w:ascii="Myriad Pro" w:hAnsi="Myriad Pro"/>
          <w:b/>
          <w:color w:val="auto"/>
        </w:rPr>
      </w:pPr>
      <w:r w:rsidRPr="00077B37">
        <w:rPr>
          <w:rFonts w:ascii="Myriad Pro" w:hAnsi="Myriad Pro"/>
          <w:b/>
          <w:color w:val="auto"/>
        </w:rPr>
        <w:t>Needs Assessment Guidebook</w:t>
      </w:r>
    </w:p>
    <w:p w14:paraId="6B635AF4" w14:textId="77777777" w:rsidR="003A5539" w:rsidRPr="00077B37" w:rsidRDefault="003A5539" w:rsidP="009F1E66">
      <w:pPr>
        <w:pBdr>
          <w:top w:val="nil"/>
          <w:left w:val="nil"/>
          <w:bottom w:val="nil"/>
          <w:right w:val="nil"/>
          <w:between w:val="nil"/>
        </w:pBdr>
        <w:rPr>
          <w:rFonts w:ascii="Myriad Pro" w:hAnsi="Myriad Pro"/>
          <w:sz w:val="24"/>
          <w:szCs w:val="24"/>
        </w:rPr>
      </w:pPr>
      <w:r w:rsidRPr="00077B37">
        <w:rPr>
          <w:rFonts w:ascii="Myriad Pro" w:hAnsi="Myriad Pro"/>
          <w:sz w:val="24"/>
          <w:szCs w:val="24"/>
        </w:rPr>
        <w:t xml:space="preserve">State Support Network.  Cary </w:t>
      </w:r>
      <w:proofErr w:type="spellStart"/>
      <w:r w:rsidRPr="00077B37">
        <w:rPr>
          <w:rFonts w:ascii="Myriad Pro" w:hAnsi="Myriad Pro"/>
          <w:sz w:val="24"/>
          <w:szCs w:val="24"/>
        </w:rPr>
        <w:t>Cuiccio</w:t>
      </w:r>
      <w:proofErr w:type="spellEnd"/>
      <w:r w:rsidRPr="00077B37">
        <w:rPr>
          <w:rFonts w:ascii="Myriad Pro" w:hAnsi="Myriad Pro"/>
          <w:sz w:val="24"/>
          <w:szCs w:val="24"/>
        </w:rPr>
        <w:t xml:space="preserve"> and Mary </w:t>
      </w:r>
      <w:proofErr w:type="spellStart"/>
      <w:r w:rsidRPr="00077B37">
        <w:rPr>
          <w:rFonts w:ascii="Myriad Pro" w:hAnsi="Myriad Pro"/>
          <w:sz w:val="24"/>
          <w:szCs w:val="24"/>
        </w:rPr>
        <w:t>Husby</w:t>
      </w:r>
      <w:proofErr w:type="spellEnd"/>
      <w:r w:rsidRPr="00077B37">
        <w:rPr>
          <w:rFonts w:ascii="Myriad Pro" w:hAnsi="Myriad Pro"/>
          <w:sz w:val="24"/>
          <w:szCs w:val="24"/>
        </w:rPr>
        <w:t xml:space="preserve">-Slater.  May 2018 </w:t>
      </w:r>
      <w:r w:rsidRPr="00077B37">
        <w:rPr>
          <w:rFonts w:ascii="Myriad Pro" w:hAnsi="Myriad Pro"/>
          <w:b/>
          <w:sz w:val="24"/>
          <w:szCs w:val="24"/>
        </w:rPr>
        <w:t>(</w:t>
      </w:r>
      <w:hyperlink r:id="rId52">
        <w:r w:rsidRPr="00077B37">
          <w:rPr>
            <w:rFonts w:ascii="Myriad Pro" w:hAnsi="Myriad Pro"/>
            <w:b/>
            <w:color w:val="0070C0"/>
            <w:sz w:val="24"/>
            <w:szCs w:val="24"/>
            <w:u w:val="single"/>
          </w:rPr>
          <w:t>LINK</w:t>
        </w:r>
      </w:hyperlink>
      <w:r w:rsidRPr="00077B37">
        <w:rPr>
          <w:rFonts w:ascii="Myriad Pro" w:hAnsi="Myriad Pro"/>
          <w:b/>
          <w:sz w:val="24"/>
          <w:szCs w:val="24"/>
        </w:rPr>
        <w:t>)</w:t>
      </w:r>
    </w:p>
    <w:p w14:paraId="5DA539DA" w14:textId="77777777" w:rsidR="003A5539" w:rsidRDefault="003A5539" w:rsidP="003A5539">
      <w:pPr>
        <w:rPr>
          <w:rFonts w:ascii="Myriad Pro" w:hAnsi="Myriad Pro"/>
          <w:sz w:val="24"/>
          <w:szCs w:val="24"/>
        </w:rPr>
      </w:pPr>
    </w:p>
    <w:p w14:paraId="26A939BD" w14:textId="77777777" w:rsidR="003A5539" w:rsidRDefault="003A5539" w:rsidP="003A5539">
      <w:pPr>
        <w:rPr>
          <w:rFonts w:ascii="Myriad Pro" w:hAnsi="Myriad Pro"/>
          <w:sz w:val="24"/>
          <w:szCs w:val="24"/>
        </w:rPr>
      </w:pPr>
    </w:p>
    <w:p w14:paraId="4518BD75" w14:textId="77777777" w:rsidR="003A5539" w:rsidRPr="00077B37" w:rsidRDefault="003A5539" w:rsidP="003A5539">
      <w:pPr>
        <w:pStyle w:val="Heading2"/>
        <w:rPr>
          <w:rFonts w:ascii="Myriad Pro" w:hAnsi="Myriad Pro"/>
          <w:b/>
          <w:color w:val="auto"/>
          <w:sz w:val="24"/>
          <w:szCs w:val="24"/>
        </w:rPr>
      </w:pPr>
      <w:r>
        <w:rPr>
          <w:rFonts w:ascii="Myriad Pro" w:hAnsi="Myriad Pro"/>
          <w:b/>
          <w:color w:val="auto"/>
          <w:sz w:val="24"/>
          <w:szCs w:val="24"/>
        </w:rPr>
        <w:t>Program Quality Evaluation Tools</w:t>
      </w:r>
      <w:r w:rsidRPr="00077B37">
        <w:rPr>
          <w:rFonts w:ascii="Myriad Pro" w:hAnsi="Myriad Pro"/>
          <w:b/>
          <w:color w:val="auto"/>
          <w:sz w:val="24"/>
          <w:szCs w:val="24"/>
        </w:rPr>
        <w:t>:</w:t>
      </w:r>
    </w:p>
    <w:p w14:paraId="61291B60" w14:textId="77777777" w:rsidR="003A5539" w:rsidRPr="00FC0FE7" w:rsidRDefault="003A5539" w:rsidP="003A5539">
      <w:pPr>
        <w:jc w:val="center"/>
        <w:rPr>
          <w:rFonts w:ascii="Myriad Pro" w:hAnsi="Myriad Pro"/>
          <w:sz w:val="24"/>
          <w:szCs w:val="24"/>
        </w:rPr>
      </w:pPr>
    </w:p>
    <w:p w14:paraId="010C24F8" w14:textId="77777777" w:rsidR="003A5539" w:rsidRPr="00FC0FE7" w:rsidRDefault="003A5539" w:rsidP="003A5539">
      <w:pPr>
        <w:pStyle w:val="Heading3"/>
        <w:rPr>
          <w:rFonts w:ascii="Myriad Pro" w:hAnsi="Myriad Pro"/>
          <w:b/>
          <w:color w:val="auto"/>
        </w:rPr>
      </w:pPr>
      <w:r w:rsidRPr="00FC0FE7">
        <w:rPr>
          <w:rFonts w:ascii="Myriad Pro" w:hAnsi="Myriad Pro"/>
          <w:b/>
          <w:color w:val="auto"/>
        </w:rPr>
        <w:t>ACTE’s Quality CTE Program of Study Framework</w:t>
      </w:r>
    </w:p>
    <w:p w14:paraId="49F2F192" w14:textId="1A349171" w:rsidR="003A5539" w:rsidRPr="00FC0FE7" w:rsidRDefault="003A5539" w:rsidP="003A5539">
      <w:pPr>
        <w:pBdr>
          <w:top w:val="nil"/>
          <w:left w:val="nil"/>
          <w:bottom w:val="nil"/>
          <w:right w:val="nil"/>
          <w:between w:val="nil"/>
        </w:pBdr>
        <w:rPr>
          <w:rFonts w:ascii="Myriad Pro" w:hAnsi="Myriad Pro"/>
          <w:sz w:val="24"/>
          <w:szCs w:val="24"/>
        </w:rPr>
      </w:pPr>
      <w:r w:rsidRPr="00FC0FE7">
        <w:rPr>
          <w:rFonts w:ascii="Myriad Pro" w:hAnsi="Myriad Pro"/>
          <w:sz w:val="24"/>
          <w:szCs w:val="24"/>
        </w:rPr>
        <w:t>ACTE’s evidence-based framework assessing across 12 elements to capture the program scope, delivery, implementation and quality.  It also touches on program staffing and equity. (</w:t>
      </w:r>
      <w:hyperlink r:id="rId53" w:history="1">
        <w:r w:rsidRPr="00FC0FE7">
          <w:rPr>
            <w:rStyle w:val="Hyperlink"/>
            <w:rFonts w:ascii="Myriad Pro" w:hAnsi="Myriad Pro"/>
            <w:color w:val="0070C0"/>
            <w:sz w:val="24"/>
            <w:szCs w:val="24"/>
          </w:rPr>
          <w:t>LINK</w:t>
        </w:r>
      </w:hyperlink>
      <w:r w:rsidRPr="00FC0FE7">
        <w:rPr>
          <w:rFonts w:ascii="Myriad Pro" w:hAnsi="Myriad Pro"/>
          <w:sz w:val="24"/>
          <w:szCs w:val="24"/>
        </w:rPr>
        <w:t>)</w:t>
      </w:r>
      <w:r w:rsidR="00B665C2">
        <w:rPr>
          <w:rFonts w:ascii="Myriad Pro" w:hAnsi="Myriad Pro"/>
          <w:sz w:val="24"/>
          <w:szCs w:val="24"/>
        </w:rPr>
        <w:t xml:space="preserve">. </w:t>
      </w:r>
    </w:p>
    <w:p w14:paraId="082A3FB7" w14:textId="77777777" w:rsidR="003A5539" w:rsidRPr="00FC0FE7" w:rsidRDefault="003A5539" w:rsidP="003A5539">
      <w:pPr>
        <w:pStyle w:val="Heading3"/>
        <w:rPr>
          <w:rFonts w:ascii="Myriad Pro" w:hAnsi="Myriad Pro"/>
          <w:b/>
          <w:color w:val="auto"/>
        </w:rPr>
      </w:pPr>
      <w:r w:rsidRPr="00FC0FE7">
        <w:rPr>
          <w:rFonts w:ascii="Myriad Pro" w:hAnsi="Myriad Pro"/>
          <w:b/>
          <w:color w:val="auto"/>
        </w:rPr>
        <w:t>Rubric for Linked Learning Pathway Quality Review and Continuous Improvement</w:t>
      </w:r>
    </w:p>
    <w:p w14:paraId="57DB0DF8" w14:textId="77777777" w:rsidR="003A5539" w:rsidRPr="007E63BA" w:rsidRDefault="003A5539" w:rsidP="003A5539">
      <w:pPr>
        <w:pBdr>
          <w:top w:val="nil"/>
          <w:left w:val="nil"/>
          <w:bottom w:val="nil"/>
          <w:right w:val="nil"/>
          <w:between w:val="nil"/>
        </w:pBdr>
        <w:rPr>
          <w:rFonts w:ascii="Myriad Pro" w:hAnsi="Myriad Pro"/>
          <w:color w:val="0070C0"/>
          <w:sz w:val="24"/>
          <w:szCs w:val="24"/>
        </w:rPr>
      </w:pPr>
      <w:r w:rsidRPr="00FC0FE7">
        <w:rPr>
          <w:rFonts w:ascii="Myriad Pro" w:hAnsi="Myriad Pro"/>
          <w:sz w:val="24"/>
          <w:szCs w:val="24"/>
        </w:rPr>
        <w:t>Guide to planning and implementing high quality linked learning pathways (</w:t>
      </w:r>
      <w:hyperlink r:id="rId54">
        <w:r w:rsidRPr="007E63BA">
          <w:rPr>
            <w:rFonts w:ascii="Myriad Pro" w:hAnsi="Myriad Pro"/>
            <w:color w:val="0070C0"/>
            <w:sz w:val="24"/>
            <w:szCs w:val="24"/>
            <w:u w:val="single"/>
          </w:rPr>
          <w:t>LINK</w:t>
        </w:r>
      </w:hyperlink>
      <w:r w:rsidRPr="007E63BA">
        <w:rPr>
          <w:rFonts w:ascii="Myriad Pro" w:hAnsi="Myriad Pro"/>
          <w:sz w:val="24"/>
          <w:szCs w:val="24"/>
        </w:rPr>
        <w:t>)</w:t>
      </w:r>
    </w:p>
    <w:p w14:paraId="09B3CFAB" w14:textId="77777777" w:rsidR="003A5539" w:rsidRPr="007E63BA" w:rsidRDefault="00523A64" w:rsidP="003A5539">
      <w:pPr>
        <w:pBdr>
          <w:top w:val="nil"/>
          <w:left w:val="nil"/>
          <w:bottom w:val="nil"/>
          <w:right w:val="nil"/>
          <w:between w:val="nil"/>
        </w:pBdr>
        <w:rPr>
          <w:rFonts w:ascii="Myriad Pro" w:hAnsi="Myriad Pro"/>
          <w:color w:val="0070C0"/>
          <w:sz w:val="24"/>
          <w:szCs w:val="24"/>
        </w:rPr>
      </w:pPr>
      <w:hyperlink r:id="rId55" w:history="1">
        <w:r w:rsidR="003A5539" w:rsidRPr="007E63BA">
          <w:rPr>
            <w:rStyle w:val="Hyperlink"/>
            <w:rFonts w:ascii="Myriad Pro" w:hAnsi="Myriad Pro"/>
            <w:color w:val="0070C0"/>
            <w:sz w:val="24"/>
            <w:szCs w:val="24"/>
          </w:rPr>
          <w:t>https://connectedstudios.org/files/certification/LLPQRC_ProcessGuide_Abbrev_FINAL.pdf</w:t>
        </w:r>
      </w:hyperlink>
    </w:p>
    <w:p w14:paraId="52328E2A" w14:textId="77777777" w:rsidR="003A5539" w:rsidRPr="00FC0FE7" w:rsidRDefault="003A5539" w:rsidP="003A5539">
      <w:pPr>
        <w:pBdr>
          <w:top w:val="nil"/>
          <w:left w:val="nil"/>
          <w:bottom w:val="nil"/>
          <w:right w:val="nil"/>
          <w:between w:val="nil"/>
        </w:pBdr>
        <w:rPr>
          <w:rFonts w:ascii="Myriad Pro" w:hAnsi="Myriad Pro"/>
          <w:sz w:val="24"/>
          <w:szCs w:val="24"/>
        </w:rPr>
      </w:pPr>
    </w:p>
    <w:p w14:paraId="7884C030" w14:textId="77777777" w:rsidR="003A5539" w:rsidRPr="00FC0FE7" w:rsidRDefault="003A5539" w:rsidP="003A5539">
      <w:pPr>
        <w:pStyle w:val="Heading3"/>
        <w:rPr>
          <w:rFonts w:ascii="Myriad Pro" w:hAnsi="Myriad Pro"/>
          <w:b/>
          <w:color w:val="auto"/>
        </w:rPr>
      </w:pPr>
      <w:r w:rsidRPr="00FC0FE7">
        <w:rPr>
          <w:rFonts w:ascii="Myriad Pro" w:hAnsi="Myriad Pro"/>
          <w:b/>
          <w:color w:val="auto"/>
        </w:rPr>
        <w:t>Design Specification for Implementing the College and Career Pathways System Framework</w:t>
      </w:r>
    </w:p>
    <w:p w14:paraId="17CDF6F6" w14:textId="77777777" w:rsidR="003A5539" w:rsidRPr="00FC0FE7" w:rsidRDefault="003A5539" w:rsidP="003A5539">
      <w:pPr>
        <w:pBdr>
          <w:top w:val="nil"/>
          <w:left w:val="nil"/>
          <w:bottom w:val="nil"/>
          <w:right w:val="nil"/>
          <w:between w:val="nil"/>
        </w:pBdr>
        <w:rPr>
          <w:rFonts w:ascii="Myriad Pro" w:hAnsi="Myriad Pro"/>
          <w:sz w:val="24"/>
          <w:szCs w:val="24"/>
        </w:rPr>
      </w:pPr>
      <w:r w:rsidRPr="00FC0FE7">
        <w:rPr>
          <w:rFonts w:ascii="Myriad Pro" w:hAnsi="Myriad Pro"/>
          <w:sz w:val="24"/>
          <w:szCs w:val="24"/>
        </w:rPr>
        <w:t>American Institutes for Research facilitator’s guide for continuous improvement in designing a career pathway system. (</w:t>
      </w:r>
      <w:hyperlink r:id="rId56">
        <w:r w:rsidRPr="00FC0FE7">
          <w:rPr>
            <w:rFonts w:ascii="Myriad Pro" w:hAnsi="Myriad Pro"/>
            <w:color w:val="0070C0"/>
            <w:sz w:val="24"/>
            <w:szCs w:val="24"/>
            <w:u w:val="single"/>
          </w:rPr>
          <w:t>LINK</w:t>
        </w:r>
      </w:hyperlink>
      <w:r w:rsidRPr="00FC0FE7">
        <w:rPr>
          <w:rFonts w:ascii="Myriad Pro" w:hAnsi="Myriad Pro"/>
          <w:sz w:val="24"/>
          <w:szCs w:val="24"/>
        </w:rPr>
        <w:t>)</w:t>
      </w:r>
    </w:p>
    <w:p w14:paraId="7C4FAF9D" w14:textId="053CDAD2" w:rsidR="003A5539" w:rsidRDefault="003A5539" w:rsidP="006871EE">
      <w:pPr>
        <w:rPr>
          <w:rFonts w:ascii="Myriad Pro" w:hAnsi="Myriad Pro"/>
          <w:b/>
          <w:color w:val="ED7D31" w:themeColor="accent2"/>
          <w:sz w:val="28"/>
          <w:szCs w:val="24"/>
        </w:rPr>
      </w:pPr>
    </w:p>
    <w:p w14:paraId="0AA34D82" w14:textId="1FE39BB8" w:rsidR="003A5539" w:rsidRDefault="003A5539" w:rsidP="006871EE">
      <w:pPr>
        <w:rPr>
          <w:rFonts w:ascii="Myriad Pro" w:hAnsi="Myriad Pro"/>
          <w:b/>
          <w:color w:val="ED7D31" w:themeColor="accent2"/>
          <w:sz w:val="28"/>
          <w:szCs w:val="24"/>
        </w:rPr>
      </w:pPr>
    </w:p>
    <w:p w14:paraId="79D99325" w14:textId="4673B47A" w:rsidR="003A5539" w:rsidRDefault="003A5539" w:rsidP="006871EE">
      <w:pPr>
        <w:rPr>
          <w:rFonts w:ascii="Myriad Pro" w:hAnsi="Myriad Pro"/>
          <w:b/>
          <w:color w:val="ED7D31" w:themeColor="accent2"/>
          <w:sz w:val="28"/>
          <w:szCs w:val="24"/>
        </w:rPr>
      </w:pPr>
    </w:p>
    <w:p w14:paraId="43388760" w14:textId="77777777" w:rsidR="0044432D" w:rsidRDefault="0044432D">
      <w:pPr>
        <w:rPr>
          <w:rFonts w:ascii="Myriad Pro" w:hAnsi="Myriad Pro"/>
          <w:b/>
          <w:color w:val="ED7D31" w:themeColor="accent2"/>
          <w:sz w:val="28"/>
          <w:szCs w:val="24"/>
        </w:rPr>
      </w:pPr>
      <w:r>
        <w:rPr>
          <w:rFonts w:ascii="Myriad Pro" w:hAnsi="Myriad Pro"/>
          <w:b/>
          <w:color w:val="ED7D31" w:themeColor="accent2"/>
          <w:sz w:val="28"/>
          <w:szCs w:val="24"/>
        </w:rPr>
        <w:br w:type="page"/>
      </w:r>
    </w:p>
    <w:p w14:paraId="63F649D6" w14:textId="5EE2F0B0" w:rsidR="006871EE" w:rsidRPr="00C66002" w:rsidRDefault="006871EE" w:rsidP="006871EE">
      <w:pPr>
        <w:rPr>
          <w:rFonts w:ascii="Myriad Pro" w:hAnsi="Myriad Pro"/>
          <w:b/>
          <w:color w:val="ED7D31" w:themeColor="accent2"/>
          <w:sz w:val="24"/>
          <w:szCs w:val="24"/>
        </w:rPr>
      </w:pPr>
      <w:r w:rsidRPr="00C66002">
        <w:rPr>
          <w:rFonts w:ascii="Myriad Pro" w:hAnsi="Myriad Pro"/>
          <w:b/>
          <w:color w:val="ED7D31" w:themeColor="accent2"/>
          <w:sz w:val="28"/>
          <w:szCs w:val="24"/>
        </w:rPr>
        <w:lastRenderedPageBreak/>
        <w:t xml:space="preserve">Perkins V </w:t>
      </w:r>
      <w:r w:rsidRPr="0079061E">
        <w:rPr>
          <w:rFonts w:ascii="Myriad Pro" w:hAnsi="Myriad Pro"/>
          <w:b/>
          <w:color w:val="ED7D31" w:themeColor="accent2"/>
          <w:sz w:val="28"/>
          <w:szCs w:val="24"/>
        </w:rPr>
        <w:t>Comprehensive Local Needs Assessment</w:t>
      </w:r>
      <w:r>
        <w:rPr>
          <w:rFonts w:ascii="Myriad Pro" w:hAnsi="Myriad Pro"/>
          <w:b/>
          <w:color w:val="ED7D31" w:themeColor="accent2"/>
          <w:sz w:val="28"/>
          <w:szCs w:val="24"/>
        </w:rPr>
        <w:t xml:space="preserve"> (CLNA)</w:t>
      </w:r>
      <w:r w:rsidRPr="0079061E">
        <w:rPr>
          <w:rFonts w:ascii="Myriad Pro" w:hAnsi="Myriad Pro"/>
          <w:b/>
          <w:color w:val="ED7D31" w:themeColor="accent2"/>
          <w:sz w:val="28"/>
          <w:szCs w:val="24"/>
        </w:rPr>
        <w:t xml:space="preserve"> Legislation</w:t>
      </w:r>
      <w:bookmarkEnd w:id="1"/>
    </w:p>
    <w:p w14:paraId="7A7B8841" w14:textId="77777777" w:rsidR="006871EE" w:rsidRPr="00185007" w:rsidRDefault="006871EE" w:rsidP="006871EE">
      <w:pPr>
        <w:rPr>
          <w:rFonts w:cstheme="minorHAnsi"/>
          <w:sz w:val="24"/>
          <w:szCs w:val="24"/>
        </w:rPr>
      </w:pPr>
      <w:r w:rsidRPr="00185007">
        <w:rPr>
          <w:rFonts w:cstheme="minorHAnsi"/>
          <w:sz w:val="24"/>
          <w:szCs w:val="24"/>
        </w:rPr>
        <w:t xml:space="preserve">This section contains the Perkins V legislation </w:t>
      </w:r>
      <w:r>
        <w:rPr>
          <w:rFonts w:cstheme="minorHAnsi"/>
          <w:sz w:val="24"/>
          <w:szCs w:val="24"/>
        </w:rPr>
        <w:t xml:space="preserve">related to the CLNA </w:t>
      </w:r>
      <w:r w:rsidRPr="00185007">
        <w:rPr>
          <w:rFonts w:cstheme="minorHAnsi"/>
          <w:sz w:val="24"/>
          <w:szCs w:val="24"/>
        </w:rPr>
        <w:t>in its entirety. Legislation specific to each section is repeated.</w:t>
      </w:r>
    </w:p>
    <w:p w14:paraId="70272CEE" w14:textId="77777777" w:rsidR="006871EE" w:rsidRDefault="006871EE" w:rsidP="006871EE">
      <w:pPr>
        <w:spacing w:after="120"/>
        <w:rPr>
          <w:rFonts w:cstheme="minorHAnsi"/>
          <w:sz w:val="24"/>
          <w:szCs w:val="24"/>
        </w:rPr>
      </w:pPr>
    </w:p>
    <w:p w14:paraId="29F3A877" w14:textId="77777777" w:rsidR="006871EE" w:rsidRPr="00185007" w:rsidRDefault="006871EE" w:rsidP="006871EE">
      <w:pPr>
        <w:spacing w:after="120"/>
        <w:rPr>
          <w:rFonts w:cstheme="minorHAnsi"/>
          <w:sz w:val="24"/>
          <w:szCs w:val="24"/>
        </w:rPr>
      </w:pPr>
      <w:r w:rsidRPr="00185007">
        <w:rPr>
          <w:rFonts w:cstheme="minorHAnsi"/>
          <w:sz w:val="24"/>
          <w:szCs w:val="24"/>
        </w:rPr>
        <w:t>Perkins V, Section 134</w:t>
      </w:r>
    </w:p>
    <w:p w14:paraId="03929668" w14:textId="77777777" w:rsidR="006871EE" w:rsidRPr="00185007" w:rsidRDefault="006871EE" w:rsidP="006871EE">
      <w:pPr>
        <w:spacing w:after="120"/>
        <w:rPr>
          <w:rFonts w:cstheme="minorHAnsi"/>
          <w:sz w:val="24"/>
          <w:szCs w:val="24"/>
        </w:rPr>
      </w:pPr>
      <w:r w:rsidRPr="00185007">
        <w:rPr>
          <w:rFonts w:cstheme="minorHAnsi"/>
          <w:sz w:val="24"/>
          <w:szCs w:val="24"/>
        </w:rPr>
        <w:t xml:space="preserve">(c) </w:t>
      </w:r>
      <w:r>
        <w:rPr>
          <w:rFonts w:cstheme="minorHAnsi"/>
          <w:sz w:val="24"/>
          <w:szCs w:val="24"/>
        </w:rPr>
        <w:t xml:space="preserve">COMPREHENSIVE LOCAL NEEDS ASSESSMENT. </w:t>
      </w:r>
      <w:r w:rsidRPr="00185007">
        <w:rPr>
          <w:rFonts w:cstheme="minorHAnsi"/>
          <w:sz w:val="24"/>
          <w:szCs w:val="24"/>
        </w:rPr>
        <w:t xml:space="preserve"> — </w:t>
      </w:r>
    </w:p>
    <w:p w14:paraId="29A0B799" w14:textId="77777777" w:rsidR="006871EE" w:rsidRPr="00185007" w:rsidRDefault="006871EE" w:rsidP="006871EE">
      <w:pPr>
        <w:ind w:left="993" w:hanging="446"/>
        <w:rPr>
          <w:rFonts w:cstheme="minorHAnsi"/>
          <w:sz w:val="24"/>
          <w:szCs w:val="24"/>
        </w:rPr>
      </w:pPr>
      <w:r w:rsidRPr="00185007">
        <w:rPr>
          <w:rFonts w:cstheme="minorHAnsi"/>
          <w:sz w:val="24"/>
          <w:szCs w:val="24"/>
        </w:rPr>
        <w:t>(1) IN GENERAL. – To be eligible to receive financial assistance under this part, an eligible recipient shall—</w:t>
      </w:r>
    </w:p>
    <w:p w14:paraId="15B03BAE" w14:textId="77777777" w:rsidR="006871EE" w:rsidRPr="00185007" w:rsidRDefault="006871EE" w:rsidP="006871EE">
      <w:pPr>
        <w:spacing w:after="120"/>
        <w:ind w:left="990"/>
        <w:rPr>
          <w:rFonts w:cstheme="minorHAnsi"/>
          <w:sz w:val="24"/>
          <w:szCs w:val="24"/>
        </w:rPr>
      </w:pPr>
      <w:r w:rsidRPr="00185007">
        <w:rPr>
          <w:rFonts w:cstheme="minorHAnsi"/>
          <w:sz w:val="24"/>
          <w:szCs w:val="24"/>
        </w:rPr>
        <w:t xml:space="preserve">(A) conduct a </w:t>
      </w:r>
      <w:r>
        <w:rPr>
          <w:rFonts w:cstheme="minorHAnsi"/>
          <w:sz w:val="24"/>
          <w:szCs w:val="24"/>
        </w:rPr>
        <w:t>CLNA</w:t>
      </w:r>
      <w:r w:rsidRPr="00185007">
        <w:rPr>
          <w:rFonts w:cstheme="minorHAnsi"/>
          <w:sz w:val="24"/>
          <w:szCs w:val="24"/>
        </w:rPr>
        <w:t xml:space="preserve"> related to career and technical education and include the results of the </w:t>
      </w:r>
      <w:r>
        <w:rPr>
          <w:rFonts w:cstheme="minorHAnsi"/>
          <w:sz w:val="24"/>
          <w:szCs w:val="24"/>
        </w:rPr>
        <w:t>CLNA</w:t>
      </w:r>
      <w:r w:rsidRPr="00185007">
        <w:rPr>
          <w:rFonts w:cstheme="minorHAnsi"/>
          <w:sz w:val="24"/>
          <w:szCs w:val="24"/>
        </w:rPr>
        <w:t xml:space="preserve"> in the local application submitted under subsection(a); and </w:t>
      </w:r>
    </w:p>
    <w:p w14:paraId="24EE468C" w14:textId="77777777" w:rsidR="006871EE" w:rsidRPr="00185007" w:rsidRDefault="006871EE" w:rsidP="006871EE">
      <w:pPr>
        <w:spacing w:after="120"/>
        <w:ind w:left="990"/>
        <w:rPr>
          <w:rFonts w:cstheme="minorHAnsi"/>
          <w:sz w:val="24"/>
          <w:szCs w:val="24"/>
        </w:rPr>
      </w:pPr>
      <w:r w:rsidRPr="00185007">
        <w:rPr>
          <w:rFonts w:cstheme="minorHAnsi"/>
          <w:sz w:val="24"/>
          <w:szCs w:val="24"/>
        </w:rPr>
        <w:t xml:space="preserve">(B) not less than once every 2 years, update such </w:t>
      </w:r>
      <w:r>
        <w:rPr>
          <w:rFonts w:cstheme="minorHAnsi"/>
          <w:sz w:val="24"/>
          <w:szCs w:val="24"/>
        </w:rPr>
        <w:t>CLNA</w:t>
      </w:r>
      <w:r w:rsidRPr="00185007">
        <w:rPr>
          <w:rFonts w:cstheme="minorHAnsi"/>
          <w:sz w:val="24"/>
          <w:szCs w:val="24"/>
        </w:rPr>
        <w:t>.</w:t>
      </w:r>
    </w:p>
    <w:p w14:paraId="64153582" w14:textId="77777777" w:rsidR="006871EE" w:rsidRPr="00185007" w:rsidRDefault="006871EE" w:rsidP="006871EE">
      <w:pPr>
        <w:ind w:left="993" w:hanging="446"/>
        <w:rPr>
          <w:rFonts w:cstheme="minorHAnsi"/>
          <w:sz w:val="24"/>
          <w:szCs w:val="24"/>
        </w:rPr>
      </w:pPr>
      <w:r w:rsidRPr="00185007">
        <w:rPr>
          <w:rFonts w:cstheme="minorHAnsi"/>
          <w:sz w:val="24"/>
          <w:szCs w:val="24"/>
        </w:rPr>
        <w:t xml:space="preserve">(2) REQUIREMENTS. — The </w:t>
      </w:r>
      <w:r>
        <w:rPr>
          <w:rFonts w:cstheme="minorHAnsi"/>
          <w:sz w:val="24"/>
          <w:szCs w:val="24"/>
        </w:rPr>
        <w:t>CLNA</w:t>
      </w:r>
      <w:r w:rsidRPr="00185007">
        <w:rPr>
          <w:rFonts w:cstheme="minorHAnsi"/>
          <w:sz w:val="24"/>
          <w:szCs w:val="24"/>
        </w:rPr>
        <w:t xml:space="preserve"> described in paragraph (1) shall include each of the following: </w:t>
      </w:r>
    </w:p>
    <w:p w14:paraId="1CB2B577" w14:textId="77777777" w:rsidR="006871EE" w:rsidRPr="00185007" w:rsidRDefault="006871EE" w:rsidP="006871EE">
      <w:pPr>
        <w:spacing w:after="120"/>
        <w:ind w:left="990"/>
        <w:rPr>
          <w:rFonts w:cstheme="minorHAnsi"/>
          <w:sz w:val="24"/>
          <w:szCs w:val="24"/>
        </w:rPr>
      </w:pPr>
      <w:r w:rsidRPr="00185007">
        <w:rPr>
          <w:rFonts w:cstheme="minorHAnsi"/>
          <w:sz w:val="24"/>
          <w:szCs w:val="24"/>
        </w:rPr>
        <w:t>(A) 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w:t>
      </w:r>
    </w:p>
    <w:p w14:paraId="0EE845AA" w14:textId="77777777" w:rsidR="006871EE" w:rsidRPr="00185007" w:rsidRDefault="006871EE" w:rsidP="006871EE">
      <w:pPr>
        <w:spacing w:after="120"/>
        <w:ind w:left="990"/>
        <w:rPr>
          <w:rFonts w:cstheme="minorHAnsi"/>
          <w:sz w:val="24"/>
          <w:szCs w:val="24"/>
        </w:rPr>
      </w:pPr>
      <w:r w:rsidRPr="00185007">
        <w:rPr>
          <w:rFonts w:cstheme="minorHAnsi"/>
          <w:sz w:val="24"/>
          <w:szCs w:val="24"/>
        </w:rPr>
        <w:t>(B) A description of how career and technical education programs offered by the eligible recipient are—</w:t>
      </w:r>
    </w:p>
    <w:p w14:paraId="7FC53D68" w14:textId="77777777" w:rsidR="006871EE" w:rsidRPr="00185007" w:rsidRDefault="006871EE" w:rsidP="006871EE">
      <w:pPr>
        <w:spacing w:after="120"/>
        <w:ind w:left="1440"/>
        <w:rPr>
          <w:rFonts w:cstheme="minorHAnsi"/>
          <w:sz w:val="24"/>
          <w:szCs w:val="24"/>
        </w:rPr>
      </w:pPr>
      <w:r w:rsidRPr="00185007">
        <w:rPr>
          <w:rFonts w:cstheme="minorHAnsi"/>
          <w:sz w:val="24"/>
          <w:szCs w:val="24"/>
        </w:rPr>
        <w:t>(</w:t>
      </w:r>
      <w:proofErr w:type="spellStart"/>
      <w:r w:rsidRPr="00185007">
        <w:rPr>
          <w:rFonts w:cstheme="minorHAnsi"/>
          <w:sz w:val="24"/>
          <w:szCs w:val="24"/>
        </w:rPr>
        <w:t>i</w:t>
      </w:r>
      <w:proofErr w:type="spellEnd"/>
      <w:r w:rsidRPr="00185007">
        <w:rPr>
          <w:rFonts w:cstheme="minorHAnsi"/>
          <w:sz w:val="24"/>
          <w:szCs w:val="24"/>
        </w:rPr>
        <w:t xml:space="preserve">) sufficient in size, scope, and quality to meet the needs of all students served by the eligible recipient; and </w:t>
      </w:r>
    </w:p>
    <w:p w14:paraId="4CD1B6E4" w14:textId="77777777" w:rsidR="006871EE" w:rsidRPr="00185007" w:rsidRDefault="006871EE" w:rsidP="006871EE">
      <w:pPr>
        <w:spacing w:after="120"/>
        <w:ind w:left="1440"/>
        <w:rPr>
          <w:rFonts w:cstheme="minorHAnsi"/>
          <w:sz w:val="24"/>
          <w:szCs w:val="24"/>
        </w:rPr>
      </w:pPr>
      <w:r w:rsidRPr="00185007">
        <w:rPr>
          <w:rFonts w:cstheme="minorHAnsi"/>
          <w:sz w:val="24"/>
          <w:szCs w:val="24"/>
        </w:rPr>
        <w:t xml:space="preserve">(ii)(I) aligned to State, regional, Tribal, or local in-demand industry sectors or occupations identified by the State workforce development board described in section 101 of the Workforce Innovation and Opportunity Act (29 U.S.C. </w:t>
      </w:r>
      <w:proofErr w:type="gramStart"/>
      <w:r w:rsidRPr="00185007">
        <w:rPr>
          <w:rFonts w:cstheme="minorHAnsi"/>
          <w:sz w:val="24"/>
          <w:szCs w:val="24"/>
        </w:rPr>
        <w:t>3111)(</w:t>
      </w:r>
      <w:proofErr w:type="gramEnd"/>
      <w:r w:rsidRPr="00185007">
        <w:rPr>
          <w:rFonts w:cstheme="minorHAnsi"/>
          <w:sz w:val="24"/>
          <w:szCs w:val="24"/>
        </w:rPr>
        <w:t xml:space="preserve">referred to in this section as the `State board') or local workforce development board, including career pathways, where appropriate; or </w:t>
      </w:r>
    </w:p>
    <w:p w14:paraId="24622943" w14:textId="77777777" w:rsidR="006871EE" w:rsidRPr="00185007" w:rsidRDefault="006871EE" w:rsidP="006871EE">
      <w:pPr>
        <w:spacing w:after="120"/>
        <w:ind w:left="1440" w:firstLine="360"/>
        <w:rPr>
          <w:rFonts w:cstheme="minorHAnsi"/>
          <w:sz w:val="24"/>
          <w:szCs w:val="24"/>
        </w:rPr>
      </w:pPr>
      <w:r w:rsidRPr="00185007">
        <w:rPr>
          <w:rFonts w:cstheme="minorHAnsi"/>
          <w:sz w:val="24"/>
          <w:szCs w:val="24"/>
        </w:rPr>
        <w:t xml:space="preserve">(II) designed to meet local education or economic needs not identified by State boards or local workforce development boards. </w:t>
      </w:r>
    </w:p>
    <w:p w14:paraId="64D5C069" w14:textId="77777777" w:rsidR="006871EE" w:rsidRPr="00185007" w:rsidRDefault="006871EE" w:rsidP="006871EE">
      <w:pPr>
        <w:spacing w:after="120"/>
        <w:ind w:left="990"/>
        <w:rPr>
          <w:rFonts w:cstheme="minorHAnsi"/>
          <w:sz w:val="24"/>
          <w:szCs w:val="24"/>
        </w:rPr>
      </w:pPr>
      <w:r w:rsidRPr="00185007">
        <w:rPr>
          <w:rFonts w:cstheme="minorHAnsi"/>
          <w:sz w:val="24"/>
          <w:szCs w:val="24"/>
        </w:rPr>
        <w:t xml:space="preserve">(C) An evaluation of progress toward the implementation of career and technical education programs and programs of study. </w:t>
      </w:r>
    </w:p>
    <w:p w14:paraId="77436A83" w14:textId="77777777" w:rsidR="006871EE" w:rsidRPr="00185007" w:rsidRDefault="006871EE" w:rsidP="006871EE">
      <w:pPr>
        <w:spacing w:after="120"/>
        <w:ind w:left="990"/>
        <w:rPr>
          <w:rFonts w:cstheme="minorHAnsi"/>
          <w:sz w:val="24"/>
          <w:szCs w:val="24"/>
        </w:rPr>
      </w:pPr>
      <w:r w:rsidRPr="00185007">
        <w:rPr>
          <w:rFonts w:cstheme="minorHAnsi"/>
          <w:sz w:val="24"/>
          <w:szCs w:val="24"/>
        </w:rPr>
        <w:t xml:space="preserve">(D) 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14:paraId="705A12C8" w14:textId="77777777" w:rsidR="006871EE" w:rsidRPr="00185007" w:rsidRDefault="006871EE" w:rsidP="006871EE">
      <w:pPr>
        <w:spacing w:after="120"/>
        <w:ind w:left="990"/>
        <w:rPr>
          <w:rFonts w:cstheme="minorHAnsi"/>
          <w:sz w:val="24"/>
          <w:szCs w:val="24"/>
        </w:rPr>
      </w:pPr>
      <w:r w:rsidRPr="00185007">
        <w:rPr>
          <w:rFonts w:cstheme="minorHAnsi"/>
          <w:sz w:val="24"/>
          <w:szCs w:val="24"/>
        </w:rPr>
        <w:lastRenderedPageBreak/>
        <w:t xml:space="preserve">(E) A description of progress toward implementation of equal access to high-quality career and technical education courses and programs of study for all students, including— </w:t>
      </w:r>
    </w:p>
    <w:p w14:paraId="4A8F71C6" w14:textId="77777777" w:rsidR="006871EE" w:rsidRPr="00185007" w:rsidRDefault="006871EE" w:rsidP="006871EE">
      <w:pPr>
        <w:spacing w:after="120"/>
        <w:ind w:left="1440"/>
        <w:rPr>
          <w:rFonts w:cstheme="minorHAnsi"/>
          <w:sz w:val="24"/>
          <w:szCs w:val="24"/>
        </w:rPr>
      </w:pPr>
      <w:r w:rsidRPr="00185007">
        <w:rPr>
          <w:rFonts w:cstheme="minorHAnsi"/>
          <w:sz w:val="24"/>
          <w:szCs w:val="24"/>
        </w:rPr>
        <w:t>(</w:t>
      </w:r>
      <w:proofErr w:type="spellStart"/>
      <w:r w:rsidRPr="00185007">
        <w:rPr>
          <w:rFonts w:cstheme="minorHAnsi"/>
          <w:sz w:val="24"/>
          <w:szCs w:val="24"/>
        </w:rPr>
        <w:t>i</w:t>
      </w:r>
      <w:proofErr w:type="spellEnd"/>
      <w:r w:rsidRPr="00185007">
        <w:rPr>
          <w:rFonts w:cstheme="minorHAnsi"/>
          <w:sz w:val="24"/>
          <w:szCs w:val="24"/>
        </w:rPr>
        <w:t>) strategies to overcome barriers that result in lower rates of access to, or performance gaps in, the courses and programs for special populations;</w:t>
      </w:r>
    </w:p>
    <w:p w14:paraId="7C0CA127" w14:textId="77777777" w:rsidR="006871EE" w:rsidRPr="00185007" w:rsidRDefault="006871EE" w:rsidP="006871EE">
      <w:pPr>
        <w:spacing w:after="120"/>
        <w:ind w:left="1440"/>
        <w:rPr>
          <w:rFonts w:cstheme="minorHAnsi"/>
          <w:sz w:val="24"/>
          <w:szCs w:val="24"/>
        </w:rPr>
      </w:pPr>
      <w:r w:rsidRPr="00185007">
        <w:rPr>
          <w:rFonts w:cstheme="minorHAnsi"/>
          <w:sz w:val="24"/>
          <w:szCs w:val="24"/>
        </w:rPr>
        <w:t>(ii) providing programs that are designed to enable special populations to meet the local levels of performance; and</w:t>
      </w:r>
    </w:p>
    <w:p w14:paraId="0B8F4869" w14:textId="77777777" w:rsidR="006871EE" w:rsidRPr="00185007" w:rsidRDefault="006871EE" w:rsidP="006871EE">
      <w:pPr>
        <w:spacing w:after="120"/>
        <w:ind w:left="1440"/>
        <w:rPr>
          <w:rFonts w:cstheme="minorHAnsi"/>
          <w:sz w:val="24"/>
          <w:szCs w:val="24"/>
        </w:rPr>
      </w:pPr>
      <w:r w:rsidRPr="00185007">
        <w:rPr>
          <w:rFonts w:cstheme="minorHAnsi"/>
          <w:sz w:val="24"/>
          <w:szCs w:val="24"/>
        </w:rPr>
        <w:t xml:space="preserve">(iii) providing activities to prepare special populations for high-skill, high-wage, or in-demand industry sectors or occupations in competitive, integrated settings that will lead to self-sufficiency. </w:t>
      </w:r>
    </w:p>
    <w:p w14:paraId="12D9A5B6" w14:textId="77777777" w:rsidR="006871EE" w:rsidRPr="00EA6F26" w:rsidRDefault="006871EE" w:rsidP="006871EE">
      <w:pPr>
        <w:spacing w:after="120"/>
        <w:rPr>
          <w:sz w:val="24"/>
          <w:szCs w:val="24"/>
        </w:rPr>
      </w:pPr>
      <w:r w:rsidRPr="00EA6F26">
        <w:rPr>
          <w:sz w:val="24"/>
          <w:szCs w:val="24"/>
        </w:rPr>
        <w:t xml:space="preserve">(d) CONSULTATION. —In conducting the comprehensive </w:t>
      </w:r>
      <w:r>
        <w:rPr>
          <w:sz w:val="24"/>
          <w:szCs w:val="24"/>
        </w:rPr>
        <w:t>CLNA</w:t>
      </w:r>
      <w:r w:rsidRPr="00EA6F26">
        <w:rPr>
          <w:sz w:val="24"/>
          <w:szCs w:val="24"/>
        </w:rPr>
        <w:t xml:space="preserve"> under subsection (c), and developing the local application described in subsection(b), an eligible recipient shall involve a diverse body of stakeholders, including, at a minimum—</w:t>
      </w:r>
    </w:p>
    <w:p w14:paraId="42B6E81F" w14:textId="77777777" w:rsidR="006871EE" w:rsidRPr="00EA6F26" w:rsidRDefault="006871EE" w:rsidP="006871EE">
      <w:pPr>
        <w:spacing w:after="120"/>
        <w:ind w:left="993" w:hanging="446"/>
        <w:rPr>
          <w:sz w:val="24"/>
          <w:szCs w:val="24"/>
        </w:rPr>
      </w:pPr>
      <w:r w:rsidRPr="00EA6F26">
        <w:rPr>
          <w:sz w:val="24"/>
          <w:szCs w:val="24"/>
        </w:rPr>
        <w:t xml:space="preserve">(1)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p>
    <w:p w14:paraId="7DF3BF28" w14:textId="77777777" w:rsidR="006871EE" w:rsidRPr="00EA6F26" w:rsidRDefault="006871EE" w:rsidP="006871EE">
      <w:pPr>
        <w:spacing w:after="120"/>
        <w:ind w:left="993" w:hanging="446"/>
        <w:rPr>
          <w:sz w:val="24"/>
          <w:szCs w:val="24"/>
        </w:rPr>
      </w:pPr>
      <w:r w:rsidRPr="00EA6F26">
        <w:rPr>
          <w:sz w:val="24"/>
          <w:szCs w:val="24"/>
        </w:rPr>
        <w:t xml:space="preserve">(2) representatives of career and technical education programs at postsecondary educational institutions, including faculty and administrators; </w:t>
      </w:r>
    </w:p>
    <w:p w14:paraId="0AF94FD4" w14:textId="77777777" w:rsidR="006871EE" w:rsidRPr="00EA6F26" w:rsidRDefault="006871EE" w:rsidP="006871EE">
      <w:pPr>
        <w:spacing w:after="120"/>
        <w:ind w:left="993" w:hanging="446"/>
        <w:rPr>
          <w:sz w:val="24"/>
          <w:szCs w:val="24"/>
        </w:rPr>
      </w:pPr>
      <w:r w:rsidRPr="00EA6F26">
        <w:rPr>
          <w:sz w:val="24"/>
          <w:szCs w:val="24"/>
        </w:rPr>
        <w:t xml:space="preserve">(3) representatives of the State board or local workforce development boards and a range of local or regional businesses or industries; </w:t>
      </w:r>
    </w:p>
    <w:p w14:paraId="197839E1" w14:textId="77777777" w:rsidR="006871EE" w:rsidRPr="00EA6F26" w:rsidRDefault="006871EE" w:rsidP="006871EE">
      <w:pPr>
        <w:spacing w:after="120"/>
        <w:ind w:left="993" w:hanging="446"/>
        <w:rPr>
          <w:sz w:val="24"/>
          <w:szCs w:val="24"/>
        </w:rPr>
      </w:pPr>
      <w:r w:rsidRPr="00EA6F26">
        <w:rPr>
          <w:sz w:val="24"/>
          <w:szCs w:val="24"/>
        </w:rPr>
        <w:t>(4) parents and students;</w:t>
      </w:r>
    </w:p>
    <w:p w14:paraId="3451399E" w14:textId="77777777" w:rsidR="006871EE" w:rsidRPr="00EA6F26" w:rsidRDefault="006871EE" w:rsidP="006871EE">
      <w:pPr>
        <w:spacing w:after="120"/>
        <w:ind w:left="993" w:hanging="446"/>
        <w:rPr>
          <w:sz w:val="24"/>
          <w:szCs w:val="24"/>
        </w:rPr>
      </w:pPr>
      <w:r w:rsidRPr="00EA6F26">
        <w:rPr>
          <w:sz w:val="24"/>
          <w:szCs w:val="24"/>
        </w:rPr>
        <w:t>(5) representatives of special populations;</w:t>
      </w:r>
    </w:p>
    <w:p w14:paraId="2B1C23D0" w14:textId="77777777" w:rsidR="006871EE" w:rsidRPr="00EA6F26" w:rsidRDefault="006871EE" w:rsidP="006871EE">
      <w:pPr>
        <w:spacing w:after="120"/>
        <w:ind w:left="993" w:hanging="446"/>
        <w:rPr>
          <w:sz w:val="24"/>
          <w:szCs w:val="24"/>
        </w:rPr>
      </w:pPr>
      <w:r w:rsidRPr="00EA6F26">
        <w:rPr>
          <w:sz w:val="24"/>
          <w:szCs w:val="24"/>
        </w:rPr>
        <w:t>(6) representatives of regional or local agencies serving out-of-school youth, homeless children and youth, and at-risk youth (as defined in section 1432 of the Elementary and Secondary Education Act of 1965);</w:t>
      </w:r>
    </w:p>
    <w:p w14:paraId="7196ABFD" w14:textId="77777777" w:rsidR="006871EE" w:rsidRPr="00EA6F26" w:rsidRDefault="006871EE" w:rsidP="006871EE">
      <w:pPr>
        <w:spacing w:after="120"/>
        <w:ind w:left="993" w:hanging="446"/>
        <w:rPr>
          <w:sz w:val="24"/>
          <w:szCs w:val="24"/>
        </w:rPr>
      </w:pPr>
      <w:r w:rsidRPr="00EA6F26">
        <w:rPr>
          <w:sz w:val="24"/>
          <w:szCs w:val="24"/>
        </w:rPr>
        <w:t>(7) representatives of Indian Tribes and Tribal organizations in the State, where applicable; and</w:t>
      </w:r>
    </w:p>
    <w:p w14:paraId="3C51096A" w14:textId="77777777" w:rsidR="006871EE" w:rsidRPr="00EA6F26" w:rsidRDefault="006871EE" w:rsidP="006871EE">
      <w:pPr>
        <w:spacing w:after="120"/>
        <w:ind w:left="993" w:hanging="446"/>
        <w:rPr>
          <w:sz w:val="24"/>
          <w:szCs w:val="24"/>
        </w:rPr>
      </w:pPr>
      <w:r w:rsidRPr="00EA6F26">
        <w:rPr>
          <w:sz w:val="24"/>
          <w:szCs w:val="24"/>
        </w:rPr>
        <w:t xml:space="preserve">(8) any other stakeholders that the eligible agency may require the eligible recipient to consult. </w:t>
      </w:r>
    </w:p>
    <w:p w14:paraId="0BE2EEC5" w14:textId="77777777" w:rsidR="006871EE" w:rsidRPr="00EA6F26" w:rsidRDefault="006871EE" w:rsidP="006871EE">
      <w:pPr>
        <w:rPr>
          <w:sz w:val="24"/>
          <w:szCs w:val="24"/>
        </w:rPr>
      </w:pPr>
      <w:r w:rsidRPr="00EA6F26">
        <w:rPr>
          <w:sz w:val="24"/>
          <w:szCs w:val="24"/>
        </w:rPr>
        <w:t xml:space="preserve">(e) CONTINUED CONSULTATION. – An eligible recipient receiving financial assistance under this part shall consult with stakeholders described in subsection(d) on an ongoing basis, as determined by the eligible agency. This may include consultation in order to— </w:t>
      </w:r>
    </w:p>
    <w:p w14:paraId="1BEEA514" w14:textId="77777777" w:rsidR="006871EE" w:rsidRPr="00EA6F26" w:rsidRDefault="006871EE" w:rsidP="006871EE">
      <w:pPr>
        <w:spacing w:after="120"/>
        <w:ind w:left="993" w:hanging="446"/>
        <w:rPr>
          <w:sz w:val="24"/>
          <w:szCs w:val="24"/>
        </w:rPr>
      </w:pPr>
      <w:r w:rsidRPr="00EA6F26">
        <w:rPr>
          <w:sz w:val="24"/>
          <w:szCs w:val="24"/>
        </w:rPr>
        <w:t xml:space="preserve">(1) provide input on annual updates to the comprehensive </w:t>
      </w:r>
      <w:r>
        <w:rPr>
          <w:sz w:val="24"/>
          <w:szCs w:val="24"/>
        </w:rPr>
        <w:t>CLNA</w:t>
      </w:r>
      <w:r w:rsidRPr="00EA6F26">
        <w:rPr>
          <w:sz w:val="24"/>
          <w:szCs w:val="24"/>
        </w:rPr>
        <w:t xml:space="preserve"> required under subsection (c)(1)(B); </w:t>
      </w:r>
    </w:p>
    <w:p w14:paraId="2D3FBBDF" w14:textId="77777777" w:rsidR="006871EE" w:rsidRPr="00EA6F26" w:rsidRDefault="006871EE" w:rsidP="006871EE">
      <w:pPr>
        <w:spacing w:after="120"/>
        <w:ind w:left="993" w:hanging="446"/>
        <w:rPr>
          <w:sz w:val="24"/>
          <w:szCs w:val="24"/>
        </w:rPr>
      </w:pPr>
      <w:r w:rsidRPr="00EA6F26">
        <w:rPr>
          <w:sz w:val="24"/>
          <w:szCs w:val="24"/>
        </w:rPr>
        <w:t xml:space="preserve">(2) ensure programs of study are— </w:t>
      </w:r>
    </w:p>
    <w:p w14:paraId="0117180E" w14:textId="77777777" w:rsidR="006871EE" w:rsidRPr="00EA6F26" w:rsidRDefault="006871EE" w:rsidP="006871EE">
      <w:pPr>
        <w:spacing w:after="120"/>
        <w:ind w:left="990"/>
        <w:rPr>
          <w:sz w:val="24"/>
          <w:szCs w:val="24"/>
        </w:rPr>
      </w:pPr>
      <w:r w:rsidRPr="00EA6F26">
        <w:rPr>
          <w:sz w:val="24"/>
          <w:szCs w:val="24"/>
        </w:rPr>
        <w:t>(A) responsive to community employment needs;</w:t>
      </w:r>
    </w:p>
    <w:p w14:paraId="6E0293D8" w14:textId="77777777" w:rsidR="006871EE" w:rsidRPr="00EA6F26" w:rsidRDefault="006871EE" w:rsidP="006871EE">
      <w:pPr>
        <w:spacing w:after="120"/>
        <w:ind w:left="990"/>
        <w:rPr>
          <w:sz w:val="24"/>
          <w:szCs w:val="24"/>
        </w:rPr>
      </w:pPr>
      <w:r w:rsidRPr="00EA6F26">
        <w:rPr>
          <w:sz w:val="24"/>
          <w:szCs w:val="24"/>
        </w:rPr>
        <w:lastRenderedPageBreak/>
        <w:t>(B) aligned with employment priorities in the State, regional, tribal, or local economy identified by employers and the entities described in subsection(d), which may include in-demand industry sectors or occupations identified by the local workforce development board;</w:t>
      </w:r>
    </w:p>
    <w:p w14:paraId="73EEBF9A" w14:textId="77777777" w:rsidR="006871EE" w:rsidRPr="00EA6F26" w:rsidRDefault="006871EE" w:rsidP="006871EE">
      <w:pPr>
        <w:spacing w:after="120"/>
        <w:ind w:left="990"/>
        <w:rPr>
          <w:sz w:val="24"/>
          <w:szCs w:val="24"/>
        </w:rPr>
      </w:pPr>
      <w:r w:rsidRPr="00EA6F26">
        <w:rPr>
          <w:sz w:val="24"/>
          <w:szCs w:val="24"/>
        </w:rPr>
        <w:t>(C) informed by labor market information, including information provided under section 15(e)(2)(C) of the Wagner-</w:t>
      </w:r>
      <w:proofErr w:type="spellStart"/>
      <w:r w:rsidRPr="00EA6F26">
        <w:rPr>
          <w:sz w:val="24"/>
          <w:szCs w:val="24"/>
        </w:rPr>
        <w:t>Peyser</w:t>
      </w:r>
      <w:proofErr w:type="spellEnd"/>
      <w:r w:rsidRPr="00EA6F26">
        <w:rPr>
          <w:sz w:val="24"/>
          <w:szCs w:val="24"/>
        </w:rPr>
        <w:t xml:space="preserve"> Act (29 U.S.C. 491-2(e)(2)(C));</w:t>
      </w:r>
    </w:p>
    <w:p w14:paraId="29395F2C" w14:textId="77777777" w:rsidR="006871EE" w:rsidRPr="00EA6F26" w:rsidRDefault="006871EE" w:rsidP="006871EE">
      <w:pPr>
        <w:spacing w:after="120"/>
        <w:ind w:left="990"/>
        <w:rPr>
          <w:sz w:val="24"/>
          <w:szCs w:val="24"/>
        </w:rPr>
      </w:pPr>
      <w:r w:rsidRPr="00EA6F26">
        <w:rPr>
          <w:sz w:val="24"/>
          <w:szCs w:val="24"/>
        </w:rPr>
        <w:t>(D) designed to meet current, intermediate, or long-term labor market projections; and</w:t>
      </w:r>
    </w:p>
    <w:p w14:paraId="1904E7F0" w14:textId="77777777" w:rsidR="006871EE" w:rsidRPr="00EA6F26" w:rsidRDefault="006871EE" w:rsidP="006871EE">
      <w:pPr>
        <w:spacing w:after="120"/>
        <w:ind w:left="990"/>
        <w:rPr>
          <w:sz w:val="24"/>
          <w:szCs w:val="24"/>
        </w:rPr>
      </w:pPr>
      <w:r w:rsidRPr="00EA6F26">
        <w:rPr>
          <w:sz w:val="24"/>
          <w:szCs w:val="24"/>
        </w:rPr>
        <w:t xml:space="preserve">(E) allow employer input, including input from industry or sector partnerships in the local area, where applicable, into the development and implementation of programs of study to ensure such programs of study align with skills required by local employment opportunities, including activities such as the identification of relevant standards, curriculum, industry-recognized credentials, and current technology and equipment; </w:t>
      </w:r>
    </w:p>
    <w:p w14:paraId="6C42AA91" w14:textId="77777777" w:rsidR="006871EE" w:rsidRPr="00EA6F26" w:rsidRDefault="006871EE" w:rsidP="006871EE">
      <w:pPr>
        <w:spacing w:after="120"/>
        <w:ind w:left="993" w:hanging="446"/>
        <w:rPr>
          <w:sz w:val="24"/>
          <w:szCs w:val="24"/>
        </w:rPr>
      </w:pPr>
      <w:r w:rsidRPr="00EA6F26">
        <w:rPr>
          <w:sz w:val="24"/>
          <w:szCs w:val="24"/>
        </w:rPr>
        <w:t>(3) identify and encourage opportunities for work-based learning; and</w:t>
      </w:r>
    </w:p>
    <w:p w14:paraId="54966859" w14:textId="77777777" w:rsidR="006871EE" w:rsidRPr="00DB79A1" w:rsidRDefault="006871EE" w:rsidP="006871EE">
      <w:pPr>
        <w:spacing w:after="120"/>
        <w:ind w:left="993" w:hanging="446"/>
        <w:rPr>
          <w:rFonts w:ascii="Times New Roman" w:hAnsi="Times New Roman" w:cs="Times New Roman"/>
          <w:b/>
          <w:sz w:val="28"/>
          <w:szCs w:val="28"/>
          <w:u w:val="single"/>
        </w:rPr>
      </w:pPr>
      <w:r w:rsidRPr="00EA6F26">
        <w:rPr>
          <w:sz w:val="24"/>
          <w:szCs w:val="24"/>
        </w:rPr>
        <w:t>(4) ensure funding under this part is used in a coordinated manner with other local resources.</w:t>
      </w:r>
    </w:p>
    <w:p w14:paraId="292DF8EC" w14:textId="77777777" w:rsidR="006871EE" w:rsidRDefault="006871EE" w:rsidP="006871EE">
      <w:pPr>
        <w:rPr>
          <w:sz w:val="24"/>
          <w:szCs w:val="24"/>
        </w:rPr>
      </w:pPr>
    </w:p>
    <w:p w14:paraId="63B3405C" w14:textId="77777777" w:rsidR="006871EE" w:rsidRPr="0026539B" w:rsidRDefault="006871EE" w:rsidP="006871EE">
      <w:pPr>
        <w:rPr>
          <w:sz w:val="24"/>
          <w:szCs w:val="24"/>
        </w:rPr>
      </w:pPr>
      <w:r>
        <w:rPr>
          <w:sz w:val="24"/>
          <w:szCs w:val="24"/>
        </w:rPr>
        <w:t>The full Strengthening Career and Technical Education for the 21</w:t>
      </w:r>
      <w:r w:rsidRPr="0079061E">
        <w:rPr>
          <w:sz w:val="24"/>
          <w:szCs w:val="24"/>
          <w:vertAlign w:val="superscript"/>
        </w:rPr>
        <w:t>st</w:t>
      </w:r>
      <w:r>
        <w:rPr>
          <w:sz w:val="24"/>
          <w:szCs w:val="24"/>
        </w:rPr>
        <w:t xml:space="preserve"> Century Act can be found at: </w:t>
      </w:r>
      <w:hyperlink r:id="rId57" w:history="1">
        <w:r w:rsidRPr="0079061E">
          <w:rPr>
            <w:rStyle w:val="Hyperlink"/>
            <w:sz w:val="24"/>
          </w:rPr>
          <w:t>https://cte.ed.gov/legislation/perkins-v</w:t>
        </w:r>
      </w:hyperlink>
      <w:r w:rsidRPr="0079061E">
        <w:rPr>
          <w:sz w:val="24"/>
        </w:rPr>
        <w:t xml:space="preserve"> </w:t>
      </w:r>
    </w:p>
    <w:p w14:paraId="6EB90653" w14:textId="77777777" w:rsidR="006871EE" w:rsidRDefault="006871EE" w:rsidP="006871EE">
      <w:pPr>
        <w:jc w:val="center"/>
      </w:pPr>
    </w:p>
    <w:p w14:paraId="4B34967D" w14:textId="77777777" w:rsidR="006871EE" w:rsidRDefault="006871EE" w:rsidP="006871EE">
      <w:pPr>
        <w:jc w:val="center"/>
      </w:pPr>
    </w:p>
    <w:p w14:paraId="3B7E0876" w14:textId="77777777" w:rsidR="006871EE" w:rsidRDefault="006871EE" w:rsidP="006871EE">
      <w:pPr>
        <w:jc w:val="center"/>
      </w:pPr>
    </w:p>
    <w:p w14:paraId="6D17628B" w14:textId="77777777" w:rsidR="006871EE" w:rsidRDefault="006871EE" w:rsidP="006871EE">
      <w:pPr>
        <w:jc w:val="center"/>
      </w:pPr>
    </w:p>
    <w:p w14:paraId="352C59DF" w14:textId="77777777" w:rsidR="006871EE" w:rsidRDefault="006871EE" w:rsidP="006871EE">
      <w:pPr>
        <w:jc w:val="center"/>
        <w:rPr>
          <w:rFonts w:ascii="Myriad Pro" w:hAnsi="Myriad Pro"/>
          <w:sz w:val="24"/>
          <w:szCs w:val="24"/>
        </w:rPr>
      </w:pPr>
    </w:p>
    <w:p w14:paraId="6CC29CEC" w14:textId="77777777" w:rsidR="006E3CA7" w:rsidRDefault="006E3CA7" w:rsidP="006E3CA7">
      <w:pPr>
        <w:jc w:val="center"/>
        <w:rPr>
          <w:rFonts w:ascii="Myriad Pro" w:hAnsi="Myriad Pro"/>
          <w:sz w:val="24"/>
          <w:szCs w:val="24"/>
        </w:rPr>
      </w:pPr>
    </w:p>
    <w:p w14:paraId="010B043F" w14:textId="77777777" w:rsidR="006E3CA7" w:rsidRDefault="006E3CA7" w:rsidP="006E3CA7">
      <w:pPr>
        <w:jc w:val="center"/>
        <w:rPr>
          <w:rFonts w:ascii="Myriad Pro" w:hAnsi="Myriad Pro"/>
          <w:sz w:val="24"/>
          <w:szCs w:val="24"/>
        </w:rPr>
      </w:pPr>
    </w:p>
    <w:p w14:paraId="1EAE97C4" w14:textId="77777777" w:rsidR="006E3CA7" w:rsidRDefault="006E3CA7" w:rsidP="006E3CA7">
      <w:pPr>
        <w:jc w:val="center"/>
        <w:rPr>
          <w:rFonts w:ascii="Myriad Pro" w:hAnsi="Myriad Pro"/>
          <w:sz w:val="24"/>
          <w:szCs w:val="24"/>
        </w:rPr>
      </w:pPr>
    </w:p>
    <w:p w14:paraId="2B00FA7F" w14:textId="77777777" w:rsidR="006E3CA7" w:rsidRDefault="006E3CA7" w:rsidP="006E3CA7">
      <w:pPr>
        <w:jc w:val="center"/>
        <w:rPr>
          <w:rFonts w:ascii="Myriad Pro" w:hAnsi="Myriad Pro"/>
          <w:sz w:val="24"/>
          <w:szCs w:val="24"/>
        </w:rPr>
      </w:pPr>
    </w:p>
    <w:p w14:paraId="5F969345" w14:textId="77777777" w:rsidR="006E3CA7" w:rsidRDefault="006E3CA7" w:rsidP="006E3CA7">
      <w:pPr>
        <w:tabs>
          <w:tab w:val="left" w:pos="2960"/>
        </w:tabs>
        <w:rPr>
          <w:rFonts w:ascii="Myriad Pro" w:hAnsi="Myriad Pro"/>
          <w:sz w:val="24"/>
          <w:szCs w:val="24"/>
        </w:rPr>
      </w:pPr>
      <w:r>
        <w:rPr>
          <w:rFonts w:ascii="Myriad Pro" w:hAnsi="Myriad Pro"/>
          <w:sz w:val="24"/>
          <w:szCs w:val="24"/>
        </w:rPr>
        <w:tab/>
      </w:r>
    </w:p>
    <w:p w14:paraId="2E9C97F2" w14:textId="77777777" w:rsidR="006E3CA7" w:rsidRDefault="006E3CA7" w:rsidP="006E3CA7">
      <w:pPr>
        <w:jc w:val="center"/>
        <w:rPr>
          <w:rFonts w:ascii="Myriad Pro" w:hAnsi="Myriad Pro"/>
          <w:sz w:val="24"/>
          <w:szCs w:val="24"/>
        </w:rPr>
      </w:pPr>
    </w:p>
    <w:p w14:paraId="487DE0DA" w14:textId="77777777" w:rsidR="006E3CA7" w:rsidRDefault="006E3CA7" w:rsidP="006E3CA7">
      <w:pPr>
        <w:jc w:val="center"/>
        <w:rPr>
          <w:rFonts w:ascii="Myriad Pro" w:hAnsi="Myriad Pro"/>
          <w:sz w:val="24"/>
          <w:szCs w:val="24"/>
        </w:rPr>
      </w:pPr>
    </w:p>
    <w:p w14:paraId="2027DF0B" w14:textId="77777777" w:rsidR="006E3CA7" w:rsidRDefault="006E3CA7" w:rsidP="006E3CA7">
      <w:pPr>
        <w:jc w:val="center"/>
        <w:rPr>
          <w:rFonts w:ascii="Myriad Pro" w:hAnsi="Myriad Pro"/>
          <w:sz w:val="24"/>
          <w:szCs w:val="24"/>
        </w:rPr>
      </w:pPr>
    </w:p>
    <w:p w14:paraId="34A4664A" w14:textId="77777777" w:rsidR="006E3CA7" w:rsidRDefault="006E3CA7" w:rsidP="006E3CA7">
      <w:pPr>
        <w:jc w:val="center"/>
        <w:rPr>
          <w:rFonts w:ascii="Myriad Pro" w:hAnsi="Myriad Pro"/>
          <w:sz w:val="24"/>
          <w:szCs w:val="24"/>
        </w:rPr>
      </w:pPr>
    </w:p>
    <w:p w14:paraId="21F4EEB0" w14:textId="77777777" w:rsidR="006E3CA7" w:rsidRDefault="006E3CA7" w:rsidP="006E3CA7">
      <w:pPr>
        <w:jc w:val="center"/>
        <w:rPr>
          <w:rFonts w:ascii="Myriad Pro" w:hAnsi="Myriad Pro"/>
          <w:sz w:val="24"/>
          <w:szCs w:val="24"/>
        </w:rPr>
      </w:pPr>
    </w:p>
    <w:p w14:paraId="4C75AC8E" w14:textId="77777777" w:rsidR="006E3CA7" w:rsidRDefault="006E3CA7" w:rsidP="006E3CA7">
      <w:pPr>
        <w:jc w:val="center"/>
        <w:rPr>
          <w:rFonts w:ascii="Myriad Pro" w:hAnsi="Myriad Pro"/>
          <w:sz w:val="24"/>
          <w:szCs w:val="24"/>
        </w:rPr>
      </w:pPr>
    </w:p>
    <w:p w14:paraId="59699C86" w14:textId="77777777" w:rsidR="006E3CA7" w:rsidRDefault="006E3CA7" w:rsidP="006E3CA7">
      <w:pPr>
        <w:jc w:val="center"/>
        <w:rPr>
          <w:rFonts w:ascii="Myriad Pro" w:hAnsi="Myriad Pro"/>
          <w:sz w:val="24"/>
          <w:szCs w:val="24"/>
        </w:rPr>
      </w:pPr>
    </w:p>
    <w:p w14:paraId="43A6B1D2" w14:textId="2F3019CA" w:rsidR="006E3CA7" w:rsidRDefault="006E3CA7" w:rsidP="006E3CA7">
      <w:pPr>
        <w:jc w:val="center"/>
        <w:rPr>
          <w:rFonts w:ascii="Myriad Pro" w:hAnsi="Myriad Pro"/>
          <w:sz w:val="24"/>
          <w:szCs w:val="24"/>
        </w:rPr>
      </w:pPr>
    </w:p>
    <w:p w14:paraId="635A210A" w14:textId="32AD578D" w:rsidR="003A5539" w:rsidRDefault="003A5539" w:rsidP="006E3CA7">
      <w:pPr>
        <w:jc w:val="center"/>
        <w:rPr>
          <w:rFonts w:ascii="Myriad Pro" w:hAnsi="Myriad Pro"/>
          <w:sz w:val="24"/>
          <w:szCs w:val="24"/>
        </w:rPr>
      </w:pPr>
    </w:p>
    <w:p w14:paraId="3F0485CD" w14:textId="11360385" w:rsidR="00167C8C" w:rsidRDefault="00167C8C" w:rsidP="006E3CA7">
      <w:pPr>
        <w:jc w:val="center"/>
        <w:rPr>
          <w:rFonts w:ascii="Myriad Pro" w:hAnsi="Myriad Pro"/>
          <w:sz w:val="24"/>
          <w:szCs w:val="24"/>
        </w:rPr>
      </w:pPr>
    </w:p>
    <w:p w14:paraId="6031CD19" w14:textId="02EA025A" w:rsidR="00167C8C" w:rsidRDefault="00F7766A" w:rsidP="006E3CA7">
      <w:pPr>
        <w:jc w:val="center"/>
        <w:rPr>
          <w:rFonts w:ascii="Myriad Pro" w:hAnsi="Myriad Pro"/>
          <w:sz w:val="24"/>
          <w:szCs w:val="24"/>
        </w:rPr>
      </w:pPr>
      <w:r>
        <w:rPr>
          <w:rFonts w:ascii="Myriad Pro" w:hAnsi="Myriad Pro"/>
          <w:b/>
          <w:noProof/>
          <w:sz w:val="32"/>
          <w:szCs w:val="24"/>
        </w:rPr>
        <w:lastRenderedPageBreak/>
        <w:drawing>
          <wp:anchor distT="0" distB="0" distL="114300" distR="114300" simplePos="0" relativeHeight="251658240" behindDoc="0" locked="0" layoutInCell="1" allowOverlap="1" wp14:anchorId="6DEC0B6A" wp14:editId="4A1F4C6C">
            <wp:simplePos x="0" y="0"/>
            <wp:positionH relativeFrom="column">
              <wp:posOffset>176226</wp:posOffset>
            </wp:positionH>
            <wp:positionV relativeFrom="paragraph">
              <wp:posOffset>-313690</wp:posOffset>
            </wp:positionV>
            <wp:extent cx="2106050" cy="737710"/>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 CTE.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106050" cy="737710"/>
                    </a:xfrm>
                    <a:prstGeom prst="rect">
                      <a:avLst/>
                    </a:prstGeom>
                  </pic:spPr>
                </pic:pic>
              </a:graphicData>
            </a:graphic>
            <wp14:sizeRelH relativeFrom="margin">
              <wp14:pctWidth>0</wp14:pctWidth>
            </wp14:sizeRelH>
            <wp14:sizeRelV relativeFrom="margin">
              <wp14:pctHeight>0</wp14:pctHeight>
            </wp14:sizeRelV>
          </wp:anchor>
        </w:drawing>
      </w:r>
    </w:p>
    <w:p w14:paraId="67905433" w14:textId="53153C97" w:rsidR="00167C8C" w:rsidRDefault="00167C8C" w:rsidP="006E3CA7">
      <w:pPr>
        <w:jc w:val="center"/>
        <w:rPr>
          <w:rFonts w:ascii="Myriad Pro" w:hAnsi="Myriad Pro"/>
          <w:sz w:val="24"/>
          <w:szCs w:val="24"/>
        </w:rPr>
      </w:pPr>
    </w:p>
    <w:p w14:paraId="7D91EA74" w14:textId="77777777" w:rsidR="00F7766A" w:rsidRDefault="00F7766A" w:rsidP="00F7766A">
      <w:pPr>
        <w:jc w:val="center"/>
        <w:rPr>
          <w:rFonts w:ascii="Myriad Pro" w:hAnsi="Myriad Pro"/>
          <w:b/>
          <w:sz w:val="32"/>
          <w:szCs w:val="24"/>
        </w:rPr>
      </w:pPr>
      <w:r>
        <w:rPr>
          <w:rFonts w:ascii="Myriad Pro" w:hAnsi="Myriad Pro"/>
          <w:b/>
          <w:sz w:val="32"/>
          <w:szCs w:val="24"/>
        </w:rPr>
        <w:t xml:space="preserve">Nebraska CTE Contacts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815"/>
      </w:tblGrid>
      <w:tr w:rsidR="00F7766A" w:rsidRPr="00836827" w14:paraId="5DCBE3AE" w14:textId="77777777" w:rsidTr="0035067C">
        <w:trPr>
          <w:trHeight w:val="20"/>
        </w:trPr>
        <w:tc>
          <w:tcPr>
            <w:tcW w:w="9365" w:type="dxa"/>
            <w:gridSpan w:val="2"/>
          </w:tcPr>
          <w:p w14:paraId="61DC5C40" w14:textId="77777777" w:rsidR="00F7766A" w:rsidRPr="001312C9" w:rsidRDefault="00F7766A" w:rsidP="0035067C">
            <w:pPr>
              <w:jc w:val="center"/>
              <w:rPr>
                <w:rStyle w:val="Strong"/>
                <w:rFonts w:ascii="Arial" w:hAnsi="Arial" w:cs="Arial"/>
                <w:color w:val="333333"/>
                <w:sz w:val="20"/>
                <w:shd w:val="clear" w:color="auto" w:fill="FFFFFF"/>
              </w:rPr>
            </w:pPr>
          </w:p>
        </w:tc>
      </w:tr>
      <w:tr w:rsidR="00F7766A" w:rsidRPr="00836827" w14:paraId="4C7C854F" w14:textId="77777777" w:rsidTr="0035067C">
        <w:trPr>
          <w:trHeight w:val="432"/>
        </w:trPr>
        <w:tc>
          <w:tcPr>
            <w:tcW w:w="9365" w:type="dxa"/>
            <w:gridSpan w:val="2"/>
            <w:vAlign w:val="center"/>
          </w:tcPr>
          <w:p w14:paraId="71EA81A5" w14:textId="77777777" w:rsidR="00F7766A" w:rsidRPr="002D07FC" w:rsidRDefault="00F7766A" w:rsidP="0035067C">
            <w:pPr>
              <w:jc w:val="center"/>
              <w:rPr>
                <w:rStyle w:val="Strong"/>
                <w:rFonts w:ascii="Arial" w:hAnsi="Arial" w:cs="Arial"/>
                <w:color w:val="333333"/>
                <w:szCs w:val="24"/>
                <w:shd w:val="clear" w:color="auto" w:fill="FFFFFF"/>
              </w:rPr>
            </w:pPr>
            <w:r w:rsidRPr="002D07FC">
              <w:rPr>
                <w:rStyle w:val="Strong"/>
                <w:rFonts w:ascii="Arial" w:hAnsi="Arial" w:cs="Arial"/>
                <w:color w:val="333333"/>
                <w:szCs w:val="24"/>
                <w:shd w:val="clear" w:color="auto" w:fill="FFFFFF"/>
              </w:rPr>
              <w:t>Administration</w:t>
            </w:r>
          </w:p>
        </w:tc>
      </w:tr>
      <w:tr w:rsidR="00F7766A" w:rsidRPr="00836827" w14:paraId="5783F0F4" w14:textId="77777777" w:rsidTr="0035067C">
        <w:tc>
          <w:tcPr>
            <w:tcW w:w="4547" w:type="dxa"/>
          </w:tcPr>
          <w:p w14:paraId="601316F7" w14:textId="77777777" w:rsidR="00F7766A" w:rsidRPr="003A4272" w:rsidRDefault="00F7766A" w:rsidP="0035067C">
            <w:pPr>
              <w:jc w:val="center"/>
              <w:rPr>
                <w:rFonts w:ascii="Myriad Pro" w:hAnsi="Myriad Pro"/>
                <w:b/>
                <w:sz w:val="20"/>
                <w:szCs w:val="24"/>
              </w:rPr>
            </w:pPr>
            <w:r w:rsidRPr="003A4272">
              <w:rPr>
                <w:rStyle w:val="Strong"/>
                <w:rFonts w:ascii="Myriad Pro" w:hAnsi="Myriad Pro" w:cs="Arial"/>
                <w:color w:val="333333"/>
                <w:sz w:val="20"/>
                <w:szCs w:val="27"/>
                <w:shd w:val="clear" w:color="auto" w:fill="FFFFFF"/>
              </w:rPr>
              <w:t>Katie Graham</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State Director</w:t>
            </w:r>
            <w:r w:rsidRPr="003A4272">
              <w:rPr>
                <w:rFonts w:ascii="Myriad Pro" w:hAnsi="Myriad Pro" w:cs="Arial"/>
                <w:color w:val="333333"/>
                <w:sz w:val="20"/>
                <w:szCs w:val="27"/>
              </w:rPr>
              <w:br/>
            </w:r>
            <w:r w:rsidRPr="006B0CB8">
              <w:rPr>
                <w:rFonts w:ascii="Myriad Pro" w:hAnsi="Myriad Pro" w:cs="Arial"/>
                <w:color w:val="333333"/>
                <w:sz w:val="20"/>
                <w:szCs w:val="27"/>
              </w:rPr>
              <w:t>(402) 937-2809</w:t>
            </w:r>
            <w:r w:rsidRPr="003A4272">
              <w:rPr>
                <w:rFonts w:ascii="Myriad Pro" w:hAnsi="Myriad Pro" w:cs="Arial"/>
                <w:color w:val="333333"/>
                <w:sz w:val="20"/>
                <w:szCs w:val="27"/>
              </w:rPr>
              <w:br/>
            </w:r>
            <w:hyperlink r:id="rId59" w:history="1">
              <w:r w:rsidRPr="003A4272">
                <w:rPr>
                  <w:rStyle w:val="Hyperlink"/>
                  <w:rFonts w:ascii="Myriad Pro" w:hAnsi="Myriad Pro" w:cs="Arial"/>
                  <w:color w:val="273278"/>
                  <w:sz w:val="20"/>
                  <w:szCs w:val="27"/>
                  <w:shd w:val="clear" w:color="auto" w:fill="FFFFFF"/>
                </w:rPr>
                <w:t>katie.graham@nebraska.gov</w:t>
              </w:r>
            </w:hyperlink>
          </w:p>
        </w:tc>
        <w:tc>
          <w:tcPr>
            <w:tcW w:w="4818" w:type="dxa"/>
          </w:tcPr>
          <w:p w14:paraId="5764F7D1" w14:textId="77777777" w:rsidR="00F7766A" w:rsidRPr="003A4272" w:rsidRDefault="00F7766A" w:rsidP="0035067C">
            <w:pPr>
              <w:jc w:val="center"/>
              <w:rPr>
                <w:rFonts w:ascii="Myriad Pro" w:hAnsi="Myriad Pro"/>
                <w:b/>
                <w:sz w:val="20"/>
                <w:szCs w:val="24"/>
              </w:rPr>
            </w:pPr>
            <w:r w:rsidRPr="003A4272">
              <w:rPr>
                <w:rStyle w:val="Strong"/>
                <w:rFonts w:ascii="Myriad Pro" w:hAnsi="Myriad Pro" w:cs="Arial"/>
                <w:color w:val="333333"/>
                <w:sz w:val="20"/>
                <w:szCs w:val="27"/>
                <w:shd w:val="clear" w:color="auto" w:fill="FFFFFF"/>
              </w:rPr>
              <w:t>Sydney Kobza</w:t>
            </w:r>
            <w:r w:rsidRPr="003A4272">
              <w:rPr>
                <w:rFonts w:ascii="Myriad Pro" w:hAnsi="Myriad Pro" w:cs="Arial"/>
                <w:color w:val="333333"/>
                <w:sz w:val="20"/>
                <w:szCs w:val="27"/>
              </w:rPr>
              <w:br/>
            </w:r>
            <w:r>
              <w:rPr>
                <w:rFonts w:ascii="Myriad Pro" w:hAnsi="Myriad Pro" w:cs="Arial"/>
                <w:color w:val="333333"/>
                <w:sz w:val="20"/>
                <w:szCs w:val="27"/>
              </w:rPr>
              <w:t xml:space="preserve">Assistant </w:t>
            </w:r>
            <w:r w:rsidRPr="003A4272">
              <w:rPr>
                <w:rFonts w:ascii="Myriad Pro" w:hAnsi="Myriad Pro" w:cs="Arial"/>
                <w:color w:val="333333"/>
                <w:sz w:val="20"/>
                <w:szCs w:val="27"/>
                <w:shd w:val="clear" w:color="auto" w:fill="FFFFFF"/>
              </w:rPr>
              <w:t>State Director</w:t>
            </w:r>
            <w:r w:rsidRPr="003A4272">
              <w:rPr>
                <w:rFonts w:ascii="Myriad Pro" w:hAnsi="Myriad Pro" w:cs="Arial"/>
                <w:color w:val="333333"/>
                <w:sz w:val="20"/>
                <w:szCs w:val="27"/>
              </w:rPr>
              <w:br/>
            </w:r>
            <w:r w:rsidRPr="00A34BAA">
              <w:rPr>
                <w:rFonts w:ascii="Myriad Pro" w:hAnsi="Myriad Pro" w:cs="Arial"/>
                <w:color w:val="333333"/>
                <w:sz w:val="20"/>
                <w:szCs w:val="27"/>
              </w:rPr>
              <w:t>(402) 937-3389</w:t>
            </w:r>
            <w:r w:rsidRPr="003A4272">
              <w:rPr>
                <w:rFonts w:ascii="Myriad Pro" w:hAnsi="Myriad Pro" w:cs="Arial"/>
                <w:color w:val="333333"/>
                <w:sz w:val="20"/>
                <w:szCs w:val="27"/>
              </w:rPr>
              <w:br/>
            </w:r>
            <w:hyperlink r:id="rId60" w:history="1">
              <w:r w:rsidRPr="003A4272">
                <w:rPr>
                  <w:rStyle w:val="Hyperlink"/>
                  <w:rFonts w:ascii="Myriad Pro" w:hAnsi="Myriad Pro" w:cs="Arial"/>
                  <w:color w:val="273278"/>
                  <w:sz w:val="20"/>
                  <w:szCs w:val="27"/>
                  <w:shd w:val="clear" w:color="auto" w:fill="FFFFFF"/>
                </w:rPr>
                <w:t>sydney.kobza@nebraska.gov</w:t>
              </w:r>
            </w:hyperlink>
          </w:p>
        </w:tc>
      </w:tr>
      <w:tr w:rsidR="00F7766A" w:rsidRPr="00836827" w14:paraId="0367B1E6" w14:textId="77777777" w:rsidTr="0035067C">
        <w:trPr>
          <w:trHeight w:val="225"/>
        </w:trPr>
        <w:tc>
          <w:tcPr>
            <w:tcW w:w="9365" w:type="dxa"/>
            <w:gridSpan w:val="2"/>
          </w:tcPr>
          <w:p w14:paraId="7BBFAD49" w14:textId="77777777" w:rsidR="00F7766A" w:rsidRPr="001312C9" w:rsidRDefault="00F7766A" w:rsidP="0035067C">
            <w:pPr>
              <w:jc w:val="center"/>
              <w:rPr>
                <w:rStyle w:val="Strong"/>
                <w:rFonts w:ascii="Myriad Pro" w:hAnsi="Myriad Pro" w:cs="Arial"/>
                <w:color w:val="333333"/>
                <w:sz w:val="16"/>
                <w:shd w:val="clear" w:color="auto" w:fill="FFFFFF"/>
              </w:rPr>
            </w:pPr>
          </w:p>
        </w:tc>
      </w:tr>
      <w:tr w:rsidR="00F7766A" w:rsidRPr="00836827" w14:paraId="68ED4C65" w14:textId="77777777" w:rsidTr="0035067C">
        <w:tc>
          <w:tcPr>
            <w:tcW w:w="9365" w:type="dxa"/>
            <w:gridSpan w:val="2"/>
          </w:tcPr>
          <w:p w14:paraId="3C207914" w14:textId="77777777" w:rsidR="00F7766A" w:rsidRPr="00DD1095" w:rsidRDefault="00F7766A" w:rsidP="0035067C">
            <w:pPr>
              <w:jc w:val="center"/>
              <w:rPr>
                <w:rStyle w:val="Strong"/>
              </w:rPr>
            </w:pPr>
            <w:r>
              <w:rPr>
                <w:rStyle w:val="Strong"/>
                <w:rFonts w:ascii="Myriad Pro" w:hAnsi="Myriad Pro" w:cs="Arial"/>
                <w:color w:val="333333"/>
                <w:sz w:val="20"/>
                <w:szCs w:val="27"/>
                <w:shd w:val="clear" w:color="auto" w:fill="FFFFFF"/>
              </w:rPr>
              <w:t>T</w:t>
            </w:r>
            <w:r>
              <w:rPr>
                <w:rStyle w:val="Strong"/>
              </w:rPr>
              <w:t>eri Sloup</w:t>
            </w:r>
          </w:p>
          <w:p w14:paraId="44D1DAC4" w14:textId="77777777" w:rsidR="00F7766A" w:rsidRDefault="00F7766A" w:rsidP="0035067C">
            <w:pPr>
              <w:jc w:val="center"/>
              <w:rPr>
                <w:rStyle w:val="Strong"/>
                <w:rFonts w:ascii="Myriad Pro" w:hAnsi="Myriad Pro" w:cs="Arial"/>
                <w:b w:val="0"/>
                <w:color w:val="333333"/>
                <w:sz w:val="20"/>
                <w:szCs w:val="27"/>
                <w:shd w:val="clear" w:color="auto" w:fill="FFFFFF"/>
              </w:rPr>
            </w:pPr>
            <w:r>
              <w:rPr>
                <w:rStyle w:val="Strong"/>
                <w:rFonts w:ascii="Myriad Pro" w:hAnsi="Myriad Pro" w:cs="Arial"/>
                <w:color w:val="333333"/>
                <w:sz w:val="20"/>
                <w:szCs w:val="27"/>
                <w:shd w:val="clear" w:color="auto" w:fill="FFFFFF"/>
              </w:rPr>
              <w:t>Perkins Grant Manager</w:t>
            </w:r>
          </w:p>
          <w:p w14:paraId="41C27DA0" w14:textId="77777777" w:rsidR="00F7766A" w:rsidRPr="004C0196" w:rsidRDefault="00F7766A" w:rsidP="0035067C">
            <w:pPr>
              <w:jc w:val="center"/>
              <w:rPr>
                <w:rStyle w:val="Strong"/>
                <w:rFonts w:ascii="Myriad Pro" w:hAnsi="Myriad Pro" w:cs="Arial"/>
                <w:b w:val="0"/>
                <w:color w:val="333333"/>
                <w:sz w:val="20"/>
                <w:szCs w:val="27"/>
                <w:shd w:val="clear" w:color="auto" w:fill="FFFFFF"/>
              </w:rPr>
            </w:pPr>
            <w:r w:rsidRPr="004C0196">
              <w:rPr>
                <w:rStyle w:val="Strong"/>
                <w:rFonts w:ascii="Myriad Pro" w:hAnsi="Myriad Pro" w:cs="Arial"/>
                <w:color w:val="333333"/>
                <w:sz w:val="20"/>
                <w:szCs w:val="27"/>
                <w:shd w:val="clear" w:color="auto" w:fill="FFFFFF"/>
              </w:rPr>
              <w:t>(402) 937-4708</w:t>
            </w:r>
          </w:p>
          <w:p w14:paraId="5D5A3698" w14:textId="77777777" w:rsidR="00F7766A" w:rsidRPr="003A4272" w:rsidRDefault="00F7766A" w:rsidP="0035067C">
            <w:pPr>
              <w:jc w:val="center"/>
              <w:rPr>
                <w:rStyle w:val="Strong"/>
                <w:rFonts w:ascii="Myriad Pro" w:hAnsi="Myriad Pro" w:cs="Arial"/>
                <w:color w:val="333333"/>
                <w:sz w:val="20"/>
                <w:szCs w:val="27"/>
                <w:shd w:val="clear" w:color="auto" w:fill="FFFFFF"/>
              </w:rPr>
            </w:pPr>
            <w:hyperlink r:id="rId61" w:history="1">
              <w:r w:rsidRPr="00202385">
                <w:rPr>
                  <w:rStyle w:val="Hyperlink"/>
                  <w:rFonts w:ascii="Myriad Pro" w:hAnsi="Myriad Pro" w:cs="Arial"/>
                  <w:color w:val="273278"/>
                  <w:sz w:val="20"/>
                  <w:szCs w:val="27"/>
                  <w:shd w:val="clear" w:color="auto" w:fill="FFFFFF"/>
                </w:rPr>
                <w:t>teri.sloup@nebraska.gov</w:t>
              </w:r>
            </w:hyperlink>
            <w:r w:rsidRPr="00202385">
              <w:rPr>
                <w:rStyle w:val="Hyperlink"/>
                <w:bCs/>
                <w:color w:val="273278"/>
              </w:rPr>
              <w:t xml:space="preserve"> </w:t>
            </w:r>
          </w:p>
        </w:tc>
      </w:tr>
      <w:tr w:rsidR="00F7766A" w:rsidRPr="00836827" w14:paraId="63CFC330" w14:textId="77777777" w:rsidTr="0035067C">
        <w:trPr>
          <w:trHeight w:val="233"/>
        </w:trPr>
        <w:tc>
          <w:tcPr>
            <w:tcW w:w="9365" w:type="dxa"/>
            <w:gridSpan w:val="2"/>
          </w:tcPr>
          <w:p w14:paraId="72989D19" w14:textId="77777777" w:rsidR="00F7766A" w:rsidRPr="001312C9" w:rsidRDefault="00F7766A" w:rsidP="0035067C">
            <w:pPr>
              <w:jc w:val="center"/>
              <w:rPr>
                <w:rStyle w:val="Strong"/>
                <w:rFonts w:ascii="Myriad Pro" w:hAnsi="Myriad Pro" w:cs="Arial"/>
                <w:color w:val="333333"/>
                <w:sz w:val="16"/>
                <w:shd w:val="clear" w:color="auto" w:fill="FFFFFF"/>
              </w:rPr>
            </w:pPr>
          </w:p>
        </w:tc>
      </w:tr>
      <w:tr w:rsidR="00F7766A" w:rsidRPr="00836827" w14:paraId="2B9C727F" w14:textId="77777777" w:rsidTr="0035067C">
        <w:trPr>
          <w:trHeight w:val="576"/>
        </w:trPr>
        <w:tc>
          <w:tcPr>
            <w:tcW w:w="9365" w:type="dxa"/>
            <w:gridSpan w:val="2"/>
            <w:vAlign w:val="center"/>
          </w:tcPr>
          <w:p w14:paraId="347FF310" w14:textId="77777777" w:rsidR="00F7766A" w:rsidRPr="002D07FC" w:rsidRDefault="00F7766A" w:rsidP="0035067C">
            <w:pPr>
              <w:jc w:val="center"/>
              <w:rPr>
                <w:rStyle w:val="Strong"/>
                <w:rFonts w:ascii="Myriad Pro" w:hAnsi="Myriad Pro" w:cs="Arial"/>
                <w:color w:val="333333"/>
                <w:szCs w:val="28"/>
                <w:shd w:val="clear" w:color="auto" w:fill="FFFFFF"/>
              </w:rPr>
            </w:pPr>
            <w:r w:rsidRPr="002D07FC">
              <w:rPr>
                <w:rStyle w:val="Strong"/>
                <w:rFonts w:ascii="Myriad Pro" w:hAnsi="Myriad Pro" w:cs="Arial"/>
                <w:color w:val="333333"/>
                <w:szCs w:val="28"/>
                <w:shd w:val="clear" w:color="auto" w:fill="FFFFFF"/>
              </w:rPr>
              <w:t>reVISION Convener</w:t>
            </w:r>
          </w:p>
        </w:tc>
      </w:tr>
      <w:tr w:rsidR="00F7766A" w:rsidRPr="00836827" w14:paraId="0EA91FDB" w14:textId="77777777" w:rsidTr="0035067C">
        <w:trPr>
          <w:trHeight w:val="233"/>
        </w:trPr>
        <w:tc>
          <w:tcPr>
            <w:tcW w:w="9365" w:type="dxa"/>
            <w:gridSpan w:val="2"/>
          </w:tcPr>
          <w:p w14:paraId="2BE14921" w14:textId="77777777" w:rsidR="00F7766A" w:rsidRPr="003A4272" w:rsidRDefault="00F7766A" w:rsidP="0035067C">
            <w:pPr>
              <w:jc w:val="center"/>
              <w:rPr>
                <w:rStyle w:val="Strong"/>
                <w:rFonts w:ascii="Myriad Pro" w:hAnsi="Myriad Pro" w:cs="Arial"/>
                <w:color w:val="333333"/>
                <w:sz w:val="20"/>
                <w:szCs w:val="27"/>
                <w:shd w:val="clear" w:color="auto" w:fill="FFFFFF"/>
              </w:rPr>
            </w:pPr>
            <w:r w:rsidRPr="003A4272">
              <w:rPr>
                <w:rStyle w:val="Strong"/>
                <w:rFonts w:ascii="Myriad Pro" w:hAnsi="Myriad Pro" w:cs="Arial"/>
                <w:color w:val="333333"/>
                <w:sz w:val="20"/>
                <w:szCs w:val="27"/>
                <w:shd w:val="clear" w:color="auto" w:fill="FFFFFF"/>
              </w:rPr>
              <w:t>Ken Spellman</w:t>
            </w:r>
          </w:p>
          <w:p w14:paraId="7CBF4C67" w14:textId="77777777" w:rsidR="00F7766A" w:rsidRPr="003A4272" w:rsidRDefault="00F7766A" w:rsidP="0035067C">
            <w:pPr>
              <w:jc w:val="center"/>
              <w:rPr>
                <w:rStyle w:val="Strong"/>
                <w:rFonts w:ascii="Myriad Pro" w:hAnsi="Myriad Pro" w:cs="Arial"/>
                <w:b w:val="0"/>
                <w:color w:val="333333"/>
                <w:sz w:val="20"/>
                <w:szCs w:val="27"/>
                <w:shd w:val="clear" w:color="auto" w:fill="FFFFFF"/>
              </w:rPr>
            </w:pPr>
            <w:r w:rsidRPr="003A4272">
              <w:rPr>
                <w:rStyle w:val="Strong"/>
                <w:rFonts w:ascii="Myriad Pro" w:hAnsi="Myriad Pro" w:cs="Arial"/>
                <w:color w:val="333333"/>
                <w:sz w:val="20"/>
                <w:szCs w:val="27"/>
                <w:shd w:val="clear" w:color="auto" w:fill="FFFFFF"/>
              </w:rPr>
              <w:t xml:space="preserve">CTE Consultant </w:t>
            </w:r>
          </w:p>
          <w:p w14:paraId="51E30E51" w14:textId="77777777" w:rsidR="00F7766A" w:rsidRPr="003A4272" w:rsidRDefault="00F7766A" w:rsidP="0035067C">
            <w:pPr>
              <w:jc w:val="center"/>
              <w:rPr>
                <w:rFonts w:ascii="Myriad Pro" w:hAnsi="Myriad Pro"/>
                <w:sz w:val="20"/>
                <w:szCs w:val="24"/>
              </w:rPr>
            </w:pPr>
            <w:hyperlink r:id="rId62" w:history="1">
              <w:r w:rsidRPr="00202385">
                <w:rPr>
                  <w:rStyle w:val="Hyperlink"/>
                  <w:rFonts w:ascii="Myriad Pro" w:hAnsi="Myriad Pro" w:cs="Arial"/>
                  <w:color w:val="273278"/>
                  <w:sz w:val="20"/>
                  <w:szCs w:val="27"/>
                  <w:shd w:val="clear" w:color="auto" w:fill="FFFFFF"/>
                </w:rPr>
                <w:t>ken.spellman@outlook.com</w:t>
              </w:r>
            </w:hyperlink>
            <w:r w:rsidRPr="003A4272">
              <w:rPr>
                <w:rStyle w:val="Strong"/>
                <w:rFonts w:ascii="Myriad Pro" w:hAnsi="Myriad Pro" w:cs="Arial"/>
                <w:color w:val="333333"/>
                <w:sz w:val="20"/>
                <w:szCs w:val="27"/>
                <w:shd w:val="clear" w:color="auto" w:fill="FFFFFF"/>
              </w:rPr>
              <w:t xml:space="preserve"> </w:t>
            </w:r>
          </w:p>
        </w:tc>
      </w:tr>
      <w:tr w:rsidR="00F7766A" w:rsidRPr="00836827" w14:paraId="71A85DFE" w14:textId="77777777" w:rsidTr="0035067C">
        <w:tc>
          <w:tcPr>
            <w:tcW w:w="4547" w:type="dxa"/>
          </w:tcPr>
          <w:p w14:paraId="0937D3A7"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c>
          <w:tcPr>
            <w:tcW w:w="4818" w:type="dxa"/>
          </w:tcPr>
          <w:p w14:paraId="3DBF5EE5"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r>
      <w:tr w:rsidR="00F7766A" w:rsidRPr="00836827" w14:paraId="795CA350" w14:textId="77777777" w:rsidTr="0035067C">
        <w:trPr>
          <w:trHeight w:val="576"/>
        </w:trPr>
        <w:tc>
          <w:tcPr>
            <w:tcW w:w="9365" w:type="dxa"/>
            <w:gridSpan w:val="2"/>
            <w:vAlign w:val="center"/>
          </w:tcPr>
          <w:p w14:paraId="632ABB34" w14:textId="77777777" w:rsidR="00F7766A" w:rsidRPr="002D07FC" w:rsidRDefault="00F7766A" w:rsidP="0035067C">
            <w:pPr>
              <w:jc w:val="center"/>
              <w:rPr>
                <w:rStyle w:val="Strong"/>
                <w:rFonts w:ascii="Myriad Pro" w:hAnsi="Myriad Pro" w:cs="Arial"/>
                <w:color w:val="333333"/>
                <w:szCs w:val="28"/>
                <w:shd w:val="clear" w:color="auto" w:fill="FFFFFF"/>
              </w:rPr>
            </w:pPr>
            <w:r w:rsidRPr="002D07FC">
              <w:rPr>
                <w:rStyle w:val="Strong"/>
                <w:rFonts w:ascii="Myriad Pro" w:hAnsi="Myriad Pro" w:cs="Arial"/>
                <w:color w:val="333333"/>
                <w:szCs w:val="28"/>
                <w:shd w:val="clear" w:color="auto" w:fill="FFFFFF"/>
              </w:rPr>
              <w:t>Career &amp; Cross-Field Leaders</w:t>
            </w:r>
          </w:p>
        </w:tc>
      </w:tr>
      <w:tr w:rsidR="00F7766A" w:rsidRPr="00836827" w14:paraId="7150A31A" w14:textId="77777777" w:rsidTr="0035067C">
        <w:tc>
          <w:tcPr>
            <w:tcW w:w="9365" w:type="dxa"/>
            <w:gridSpan w:val="2"/>
          </w:tcPr>
          <w:p w14:paraId="71F223B4"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r>
      <w:tr w:rsidR="00F7766A" w:rsidRPr="00836827" w14:paraId="48152E23" w14:textId="77777777" w:rsidTr="0035067C">
        <w:tc>
          <w:tcPr>
            <w:tcW w:w="4547" w:type="dxa"/>
          </w:tcPr>
          <w:p w14:paraId="3D8E203F" w14:textId="77777777" w:rsidR="00F7766A" w:rsidRPr="001500F7" w:rsidRDefault="00F7766A" w:rsidP="0035067C">
            <w:pPr>
              <w:jc w:val="center"/>
              <w:rPr>
                <w:rFonts w:ascii="Myriad Pro" w:hAnsi="Myriad Pro" w:cs="Arial"/>
                <w:b/>
                <w:bCs/>
                <w:color w:val="333333"/>
                <w:sz w:val="8"/>
                <w:szCs w:val="8"/>
                <w:shd w:val="clear" w:color="auto" w:fill="FFFFFF"/>
              </w:rPr>
            </w:pPr>
          </w:p>
          <w:p w14:paraId="1077D7D9" w14:textId="77777777" w:rsidR="00F7766A" w:rsidRDefault="00F7766A" w:rsidP="0035067C">
            <w:pPr>
              <w:jc w:val="center"/>
              <w:rPr>
                <w:rFonts w:ascii="Myriad Pro" w:hAnsi="Myriad Pro" w:cs="Arial"/>
                <w:color w:val="333333"/>
                <w:sz w:val="20"/>
                <w:szCs w:val="27"/>
                <w:shd w:val="clear" w:color="auto" w:fill="FFFFFF"/>
              </w:rPr>
            </w:pPr>
            <w:r w:rsidRPr="00807DFB">
              <w:rPr>
                <w:rFonts w:ascii="Myriad Pro" w:hAnsi="Myriad Pro" w:cs="Arial"/>
                <w:b/>
                <w:bCs/>
                <w:color w:val="333333"/>
                <w:sz w:val="20"/>
                <w:szCs w:val="27"/>
                <w:shd w:val="clear" w:color="auto" w:fill="FFFFFF"/>
              </w:rPr>
              <w:t>Jame</w:t>
            </w:r>
            <w:r w:rsidRPr="00807DFB">
              <w:rPr>
                <w:rFonts w:ascii="Myriad Pro" w:hAnsi="Myriad Pro" w:cs="Arial"/>
                <w:b/>
                <w:bCs/>
                <w:color w:val="333333"/>
                <w:sz w:val="20"/>
                <w:szCs w:val="27"/>
              </w:rPr>
              <w:t>lyn Foster</w:t>
            </w:r>
            <w:r w:rsidRPr="003A4272">
              <w:rPr>
                <w:rFonts w:ascii="Myriad Pro" w:hAnsi="Myriad Pro" w:cs="Arial"/>
                <w:b/>
                <w:bCs/>
                <w:color w:val="333333"/>
                <w:sz w:val="20"/>
                <w:szCs w:val="27"/>
                <w:shd w:val="clear" w:color="auto" w:fill="FFFFFF"/>
              </w:rPr>
              <w:br/>
            </w:r>
            <w:r w:rsidRPr="003A4272">
              <w:rPr>
                <w:rFonts w:ascii="Myriad Pro" w:hAnsi="Myriad Pro" w:cs="Arial"/>
                <w:color w:val="333333"/>
                <w:sz w:val="20"/>
                <w:szCs w:val="27"/>
                <w:shd w:val="clear" w:color="auto" w:fill="FFFFFF"/>
              </w:rPr>
              <w:t>Health Sciences Career Field Specialist</w:t>
            </w:r>
            <w:r w:rsidRPr="003A4272">
              <w:rPr>
                <w:rFonts w:ascii="Myriad Pro" w:hAnsi="Myriad Pro" w:cs="Arial"/>
                <w:color w:val="333333"/>
                <w:sz w:val="20"/>
                <w:szCs w:val="27"/>
              </w:rPr>
              <w:br/>
            </w:r>
            <w:r>
              <w:rPr>
                <w:rFonts w:ascii="Source Sans Pro" w:hAnsi="Source Sans Pro"/>
                <w:color w:val="333333"/>
                <w:shd w:val="clear" w:color="auto" w:fill="FFFFFF"/>
              </w:rPr>
              <w:t>(531) 229-3156</w:t>
            </w:r>
          </w:p>
          <w:p w14:paraId="60A053D5" w14:textId="77777777" w:rsidR="00F7766A" w:rsidRPr="003A4272" w:rsidRDefault="00F7766A" w:rsidP="0035067C">
            <w:pPr>
              <w:jc w:val="center"/>
              <w:rPr>
                <w:rFonts w:ascii="Myriad Pro" w:hAnsi="Myriad Pro"/>
                <w:b/>
                <w:sz w:val="20"/>
                <w:szCs w:val="24"/>
              </w:rPr>
            </w:pPr>
            <w:hyperlink r:id="rId63" w:history="1">
              <w:r w:rsidRPr="00A85DFE">
                <w:rPr>
                  <w:rStyle w:val="Hyperlink"/>
                  <w:rFonts w:ascii="Myriad Pro" w:hAnsi="Myriad Pro" w:cs="Arial"/>
                  <w:color w:val="273278"/>
                  <w:sz w:val="20"/>
                  <w:szCs w:val="27"/>
                  <w:shd w:val="clear" w:color="auto" w:fill="FFFFFF"/>
                </w:rPr>
                <w:t>jamelyn.foster@nebraska.gov</w:t>
              </w:r>
            </w:hyperlink>
            <w:r w:rsidRPr="00A85DFE">
              <w:rPr>
                <w:rStyle w:val="Hyperlink"/>
                <w:color w:val="273278"/>
              </w:rPr>
              <w:t xml:space="preserve"> </w:t>
            </w:r>
            <w:r w:rsidRPr="003A4272">
              <w:rPr>
                <w:rFonts w:ascii="Myriad Pro" w:hAnsi="Myriad Pro" w:cs="Arial"/>
                <w:color w:val="333333"/>
                <w:sz w:val="20"/>
                <w:szCs w:val="27"/>
              </w:rPr>
              <w:br/>
            </w:r>
            <w:hyperlink r:id="rId64" w:history="1">
              <w:r w:rsidRPr="003A4272">
                <w:rPr>
                  <w:rStyle w:val="Hyperlink"/>
                  <w:rFonts w:ascii="Myriad Pro" w:hAnsi="Myriad Pro" w:cs="Arial"/>
                  <w:color w:val="273278"/>
                  <w:sz w:val="20"/>
                  <w:szCs w:val="27"/>
                  <w:shd w:val="clear" w:color="auto" w:fill="FFFFFF"/>
                </w:rPr>
                <w:t>Health Sciences</w:t>
              </w:r>
            </w:hyperlink>
          </w:p>
        </w:tc>
        <w:tc>
          <w:tcPr>
            <w:tcW w:w="4818" w:type="dxa"/>
          </w:tcPr>
          <w:p w14:paraId="01BCEE78" w14:textId="77777777" w:rsidR="00F7766A" w:rsidRPr="003A4272" w:rsidRDefault="00F7766A" w:rsidP="0035067C">
            <w:pPr>
              <w:jc w:val="center"/>
              <w:rPr>
                <w:rFonts w:ascii="Myriad Pro" w:hAnsi="Myriad Pro"/>
                <w:b/>
                <w:sz w:val="20"/>
                <w:szCs w:val="24"/>
              </w:rPr>
            </w:pPr>
            <w:r w:rsidRPr="003A4272">
              <w:rPr>
                <w:rStyle w:val="Strong"/>
                <w:rFonts w:ascii="Myriad Pro" w:hAnsi="Myriad Pro" w:cs="Arial"/>
                <w:color w:val="333333"/>
                <w:sz w:val="20"/>
                <w:szCs w:val="27"/>
                <w:shd w:val="clear" w:color="auto" w:fill="FFFFFF"/>
              </w:rPr>
              <w:t>Jacqui Garrison</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Communication and Information Systems</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Career Field Specialist</w:t>
            </w:r>
            <w:r w:rsidRPr="003A4272">
              <w:rPr>
                <w:rFonts w:ascii="Myriad Pro" w:hAnsi="Myriad Pro" w:cs="Arial"/>
                <w:color w:val="333333"/>
                <w:sz w:val="20"/>
                <w:szCs w:val="27"/>
              </w:rPr>
              <w:br/>
            </w:r>
            <w:r w:rsidRPr="002853D6">
              <w:rPr>
                <w:rFonts w:ascii="Myriad Pro" w:hAnsi="Myriad Pro" w:cs="Arial"/>
                <w:color w:val="333333"/>
                <w:sz w:val="20"/>
                <w:szCs w:val="27"/>
                <w:shd w:val="clear" w:color="auto" w:fill="FFFFFF"/>
              </w:rPr>
              <w:t>(531) 530-7648</w:t>
            </w:r>
            <w:r w:rsidRPr="003A4272">
              <w:rPr>
                <w:rFonts w:ascii="Myriad Pro" w:hAnsi="Myriad Pro" w:cs="Arial"/>
                <w:color w:val="333333"/>
                <w:sz w:val="20"/>
                <w:szCs w:val="27"/>
              </w:rPr>
              <w:br/>
            </w:r>
            <w:hyperlink r:id="rId65" w:history="1">
              <w:r w:rsidRPr="003A4272">
                <w:rPr>
                  <w:rStyle w:val="Hyperlink"/>
                  <w:rFonts w:ascii="Myriad Pro" w:hAnsi="Myriad Pro" w:cs="Arial"/>
                  <w:color w:val="273278"/>
                  <w:sz w:val="20"/>
                  <w:szCs w:val="27"/>
                  <w:shd w:val="clear" w:color="auto" w:fill="FFFFFF"/>
                </w:rPr>
                <w:t>jacqui.garrison@nebraska.gov</w:t>
              </w:r>
            </w:hyperlink>
            <w:r w:rsidRPr="003A4272">
              <w:rPr>
                <w:rFonts w:ascii="Myriad Pro" w:hAnsi="Myriad Pro" w:cs="Arial"/>
                <w:color w:val="333333"/>
                <w:sz w:val="20"/>
                <w:szCs w:val="27"/>
              </w:rPr>
              <w:br/>
            </w:r>
            <w:hyperlink r:id="rId66" w:history="1">
              <w:r w:rsidRPr="003A4272">
                <w:rPr>
                  <w:rStyle w:val="Hyperlink"/>
                  <w:rFonts w:ascii="Myriad Pro" w:hAnsi="Myriad Pro" w:cs="Arial"/>
                  <w:color w:val="273278"/>
                  <w:sz w:val="20"/>
                  <w:szCs w:val="27"/>
                  <w:shd w:val="clear" w:color="auto" w:fill="FFFFFF"/>
                </w:rPr>
                <w:t>Business, Marketing and Management</w:t>
              </w:r>
            </w:hyperlink>
          </w:p>
        </w:tc>
      </w:tr>
      <w:tr w:rsidR="00F7766A" w:rsidRPr="00836827" w14:paraId="3BE765DC" w14:textId="77777777" w:rsidTr="0035067C">
        <w:tc>
          <w:tcPr>
            <w:tcW w:w="4547" w:type="dxa"/>
          </w:tcPr>
          <w:p w14:paraId="6F97C590"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c>
          <w:tcPr>
            <w:tcW w:w="4818" w:type="dxa"/>
          </w:tcPr>
          <w:p w14:paraId="2C8315C8"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r>
      <w:tr w:rsidR="00F7766A" w:rsidRPr="00836827" w14:paraId="2159B02E" w14:textId="77777777" w:rsidTr="0035067C">
        <w:tc>
          <w:tcPr>
            <w:tcW w:w="4547" w:type="dxa"/>
          </w:tcPr>
          <w:p w14:paraId="373B7859" w14:textId="77777777" w:rsidR="00F7766A" w:rsidRPr="003A4272" w:rsidRDefault="00F7766A" w:rsidP="0035067C">
            <w:pPr>
              <w:jc w:val="center"/>
              <w:rPr>
                <w:rFonts w:ascii="Myriad Pro" w:hAnsi="Myriad Pro"/>
                <w:b/>
                <w:sz w:val="20"/>
                <w:szCs w:val="24"/>
              </w:rPr>
            </w:pPr>
            <w:r w:rsidRPr="003A4272">
              <w:rPr>
                <w:rStyle w:val="Strong"/>
                <w:rFonts w:ascii="Myriad Pro" w:hAnsi="Myriad Pro" w:cs="Arial"/>
                <w:color w:val="333333"/>
                <w:sz w:val="20"/>
                <w:szCs w:val="27"/>
                <w:shd w:val="clear" w:color="auto" w:fill="FFFFFF"/>
              </w:rPr>
              <w:t>Tony Glenn</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Skilled and Technical Sciences</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Career Field Specialist</w:t>
            </w:r>
            <w:r w:rsidRPr="003A4272">
              <w:rPr>
                <w:rFonts w:ascii="Myriad Pro" w:hAnsi="Myriad Pro" w:cs="Arial"/>
                <w:color w:val="333333"/>
                <w:sz w:val="20"/>
                <w:szCs w:val="27"/>
              </w:rPr>
              <w:br/>
            </w:r>
            <w:r w:rsidRPr="004F3C73">
              <w:rPr>
                <w:rFonts w:ascii="Myriad Pro" w:hAnsi="Myriad Pro" w:cs="Arial"/>
                <w:color w:val="333333"/>
                <w:sz w:val="20"/>
                <w:szCs w:val="27"/>
                <w:shd w:val="clear" w:color="auto" w:fill="FFFFFF"/>
              </w:rPr>
              <w:t>(531) 739-8224</w:t>
            </w:r>
            <w:r w:rsidRPr="003A4272">
              <w:rPr>
                <w:rFonts w:ascii="Myriad Pro" w:hAnsi="Myriad Pro" w:cs="Arial"/>
                <w:color w:val="333333"/>
                <w:sz w:val="20"/>
                <w:szCs w:val="27"/>
              </w:rPr>
              <w:br/>
            </w:r>
            <w:hyperlink r:id="rId67" w:history="1">
              <w:r w:rsidRPr="003A4272">
                <w:rPr>
                  <w:rStyle w:val="Hyperlink"/>
                  <w:rFonts w:ascii="Myriad Pro" w:hAnsi="Myriad Pro" w:cs="Arial"/>
                  <w:color w:val="273278"/>
                  <w:sz w:val="20"/>
                  <w:szCs w:val="27"/>
                  <w:shd w:val="clear" w:color="auto" w:fill="FFFFFF"/>
                </w:rPr>
                <w:t>tony.glenn@nebraska.gov</w:t>
              </w:r>
            </w:hyperlink>
            <w:r w:rsidRPr="003A4272">
              <w:rPr>
                <w:rFonts w:ascii="Myriad Pro" w:hAnsi="Myriad Pro" w:cs="Arial"/>
                <w:color w:val="333333"/>
                <w:sz w:val="20"/>
                <w:szCs w:val="27"/>
              </w:rPr>
              <w:br/>
            </w:r>
            <w:hyperlink r:id="rId68" w:history="1">
              <w:r w:rsidRPr="003A4272">
                <w:rPr>
                  <w:rStyle w:val="Hyperlink"/>
                  <w:rFonts w:ascii="Myriad Pro" w:hAnsi="Myriad Pro" w:cs="Arial"/>
                  <w:color w:val="273278"/>
                  <w:sz w:val="20"/>
                  <w:szCs w:val="27"/>
                  <w:shd w:val="clear" w:color="auto" w:fill="FFFFFF"/>
                </w:rPr>
                <w:t>Skilled and Technical Sciences</w:t>
              </w:r>
            </w:hyperlink>
          </w:p>
        </w:tc>
        <w:tc>
          <w:tcPr>
            <w:tcW w:w="4818" w:type="dxa"/>
          </w:tcPr>
          <w:p w14:paraId="7F84B67C" w14:textId="77777777" w:rsidR="00F7766A" w:rsidRPr="003A4272" w:rsidRDefault="00F7766A" w:rsidP="0035067C">
            <w:pPr>
              <w:jc w:val="center"/>
              <w:rPr>
                <w:rFonts w:ascii="Myriad Pro" w:hAnsi="Myriad Pro"/>
                <w:b/>
                <w:sz w:val="20"/>
                <w:szCs w:val="24"/>
              </w:rPr>
            </w:pPr>
            <w:r w:rsidRPr="006E4931">
              <w:rPr>
                <w:rFonts w:ascii="Myriad Pro" w:hAnsi="Myriad Pro" w:cs="Arial"/>
                <w:b/>
                <w:bCs/>
                <w:color w:val="333333"/>
                <w:sz w:val="20"/>
                <w:szCs w:val="27"/>
              </w:rPr>
              <w:t>C</w:t>
            </w:r>
            <w:r w:rsidRPr="006E4931">
              <w:rPr>
                <w:b/>
                <w:bCs/>
              </w:rPr>
              <w:t>helsey Green</w:t>
            </w:r>
            <w:r>
              <w:rPr>
                <w:b/>
                <w:bCs/>
              </w:rPr>
              <w:t>e</w:t>
            </w:r>
            <w:r w:rsidRPr="003A4272">
              <w:rPr>
                <w:rFonts w:ascii="Myriad Pro" w:hAnsi="Myriad Pro" w:cs="Arial"/>
                <w:color w:val="333333"/>
                <w:sz w:val="20"/>
                <w:szCs w:val="27"/>
              </w:rPr>
              <w:br/>
            </w:r>
            <w:r w:rsidRPr="008561F1">
              <w:rPr>
                <w:rStyle w:val="Emphasis"/>
                <w:rFonts w:ascii="Source Sans Pro" w:hAnsi="Source Sans Pro"/>
                <w:color w:val="333333"/>
                <w:sz w:val="21"/>
                <w:szCs w:val="21"/>
                <w:shd w:val="clear" w:color="auto" w:fill="FFFFFF"/>
              </w:rPr>
              <w:t>Human Sciences and Education</w:t>
            </w:r>
            <w:r w:rsidRPr="008561F1">
              <w:rPr>
                <w:rFonts w:ascii="Source Sans Pro" w:hAnsi="Source Sans Pro"/>
                <w:i/>
                <w:iCs/>
                <w:color w:val="333333"/>
                <w:sz w:val="21"/>
                <w:szCs w:val="21"/>
                <w:shd w:val="clear" w:color="auto" w:fill="FFFFFF"/>
              </w:rPr>
              <w:br/>
            </w:r>
            <w:r w:rsidRPr="008561F1">
              <w:rPr>
                <w:rStyle w:val="Emphasis"/>
                <w:rFonts w:ascii="Source Sans Pro" w:hAnsi="Source Sans Pro"/>
                <w:color w:val="333333"/>
                <w:sz w:val="21"/>
                <w:szCs w:val="21"/>
                <w:shd w:val="clear" w:color="auto" w:fill="FFFFFF"/>
              </w:rPr>
              <w:t>Career Field Specialist</w:t>
            </w:r>
            <w:r w:rsidRPr="003A4272">
              <w:rPr>
                <w:rFonts w:ascii="Myriad Pro" w:hAnsi="Myriad Pro" w:cs="Arial"/>
                <w:color w:val="333333"/>
                <w:sz w:val="20"/>
                <w:szCs w:val="27"/>
              </w:rPr>
              <w:br/>
            </w:r>
            <w:r>
              <w:rPr>
                <w:rFonts w:ascii="Source Sans Pro" w:hAnsi="Source Sans Pro"/>
                <w:color w:val="333333"/>
                <w:shd w:val="clear" w:color="auto" w:fill="FFFFFF"/>
              </w:rPr>
              <w:t>(531) 207-3104</w:t>
            </w:r>
            <w:r w:rsidRPr="003A4272">
              <w:rPr>
                <w:rFonts w:ascii="Myriad Pro" w:hAnsi="Myriad Pro" w:cs="Arial"/>
                <w:color w:val="333333"/>
                <w:sz w:val="20"/>
                <w:szCs w:val="27"/>
              </w:rPr>
              <w:br/>
            </w:r>
            <w:hyperlink r:id="rId69" w:history="1">
              <w:r w:rsidRPr="00745584">
                <w:rPr>
                  <w:rStyle w:val="Hyperlink"/>
                  <w:rFonts w:ascii="Myriad Pro" w:hAnsi="Myriad Pro" w:cs="Arial"/>
                  <w:color w:val="273278"/>
                  <w:sz w:val="20"/>
                  <w:szCs w:val="27"/>
                  <w:shd w:val="clear" w:color="auto" w:fill="FFFFFF"/>
                </w:rPr>
                <w:t>chelsey.greene@nebraska.gov</w:t>
              </w:r>
            </w:hyperlink>
            <w:r w:rsidRPr="003A4272">
              <w:rPr>
                <w:rFonts w:ascii="Myriad Pro" w:hAnsi="Myriad Pro" w:cs="Arial"/>
                <w:color w:val="333333"/>
                <w:sz w:val="20"/>
                <w:szCs w:val="27"/>
              </w:rPr>
              <w:br/>
            </w:r>
            <w:hyperlink r:id="rId70" w:history="1">
              <w:hyperlink r:id="rId71" w:history="1">
                <w:r w:rsidRPr="00FE7988">
                  <w:rPr>
                    <w:rStyle w:val="Hyperlink"/>
                    <w:rFonts w:ascii="Myriad Pro" w:hAnsi="Myriad Pro" w:cs="Arial"/>
                    <w:color w:val="273278"/>
                    <w:sz w:val="20"/>
                    <w:szCs w:val="27"/>
                    <w:shd w:val="clear" w:color="auto" w:fill="FFFFFF"/>
                  </w:rPr>
                  <w:t>Human</w:t>
                </w:r>
              </w:hyperlink>
              <w:r w:rsidRPr="00FE7988">
                <w:rPr>
                  <w:rStyle w:val="Hyperlink"/>
                  <w:rFonts w:ascii="Myriad Pro" w:hAnsi="Myriad Pro" w:cs="Arial"/>
                  <w:color w:val="273278"/>
                  <w:sz w:val="20"/>
                  <w:szCs w:val="27"/>
                  <w:shd w:val="clear" w:color="auto" w:fill="FFFFFF"/>
                </w:rPr>
                <w:t xml:space="preserve"> Sciences and Education</w:t>
              </w:r>
            </w:hyperlink>
          </w:p>
        </w:tc>
      </w:tr>
      <w:tr w:rsidR="00F7766A" w:rsidRPr="00836827" w14:paraId="457775B3" w14:textId="77777777" w:rsidTr="0035067C">
        <w:tc>
          <w:tcPr>
            <w:tcW w:w="4547" w:type="dxa"/>
          </w:tcPr>
          <w:p w14:paraId="08C89561" w14:textId="77777777" w:rsidR="00F7766A" w:rsidRPr="00BE1E88" w:rsidRDefault="00F7766A" w:rsidP="0035067C">
            <w:pPr>
              <w:jc w:val="center"/>
              <w:rPr>
                <w:rStyle w:val="Strong"/>
                <w:rFonts w:ascii="Myriad Pro" w:hAnsi="Myriad Pro" w:cs="Arial"/>
                <w:color w:val="333333"/>
                <w:sz w:val="12"/>
                <w:szCs w:val="18"/>
                <w:shd w:val="clear" w:color="auto" w:fill="FFFFFF"/>
              </w:rPr>
            </w:pPr>
          </w:p>
          <w:p w14:paraId="1217545A" w14:textId="77777777" w:rsidR="00F7766A" w:rsidRPr="00403D98" w:rsidRDefault="00F7766A" w:rsidP="0035067C">
            <w:pPr>
              <w:jc w:val="center"/>
              <w:rPr>
                <w:rStyle w:val="Hyperlink"/>
                <w:rFonts w:ascii="Myriad Pro" w:hAnsi="Myriad Pro" w:cs="Arial"/>
                <w:color w:val="273278"/>
                <w:sz w:val="20"/>
                <w:szCs w:val="27"/>
                <w:shd w:val="clear" w:color="auto" w:fill="FFFFFF"/>
              </w:rPr>
            </w:pPr>
            <w:r>
              <w:rPr>
                <w:rFonts w:ascii="Myriad Pro" w:hAnsi="Myriad Pro" w:cs="Arial"/>
                <w:b/>
                <w:bCs/>
                <w:color w:val="333333"/>
                <w:sz w:val="20"/>
                <w:szCs w:val="27"/>
                <w:shd w:val="clear" w:color="auto" w:fill="FFFFFF"/>
              </w:rPr>
              <w:t>Sarah Heideman</w:t>
            </w:r>
            <w:r w:rsidRPr="003A4272">
              <w:rPr>
                <w:rFonts w:ascii="Myriad Pro" w:hAnsi="Myriad Pro" w:cs="Arial"/>
                <w:b/>
                <w:bCs/>
                <w:color w:val="333333"/>
                <w:sz w:val="20"/>
                <w:szCs w:val="27"/>
                <w:shd w:val="clear" w:color="auto" w:fill="FFFFFF"/>
              </w:rPr>
              <w:br/>
            </w:r>
            <w:r w:rsidRPr="00D97FE7">
              <w:rPr>
                <w:rStyle w:val="Emphasis"/>
                <w:rFonts w:ascii="Source Sans Pro" w:hAnsi="Source Sans Pro"/>
                <w:color w:val="333333"/>
                <w:sz w:val="21"/>
                <w:szCs w:val="21"/>
                <w:shd w:val="clear" w:color="auto" w:fill="FFFFFF"/>
              </w:rPr>
              <w:t>Agriculture, Food and Natural Resources</w:t>
            </w:r>
            <w:r w:rsidRPr="00D97FE7">
              <w:rPr>
                <w:rFonts w:ascii="Source Sans Pro" w:hAnsi="Source Sans Pro"/>
                <w:i/>
                <w:iCs/>
                <w:color w:val="333333"/>
                <w:sz w:val="21"/>
                <w:szCs w:val="21"/>
                <w:shd w:val="clear" w:color="auto" w:fill="FFFFFF"/>
              </w:rPr>
              <w:br/>
            </w:r>
            <w:r w:rsidRPr="00D97FE7">
              <w:rPr>
                <w:rStyle w:val="Emphasis"/>
                <w:rFonts w:ascii="Source Sans Pro" w:hAnsi="Source Sans Pro"/>
                <w:color w:val="333333"/>
                <w:sz w:val="21"/>
                <w:szCs w:val="21"/>
                <w:shd w:val="clear" w:color="auto" w:fill="FFFFFF"/>
              </w:rPr>
              <w:t>Career Field Specialist</w:t>
            </w:r>
            <w:r w:rsidRPr="003A4272">
              <w:rPr>
                <w:rFonts w:ascii="Myriad Pro" w:hAnsi="Myriad Pro" w:cs="Arial"/>
                <w:color w:val="333333"/>
                <w:sz w:val="20"/>
                <w:szCs w:val="27"/>
              </w:rPr>
              <w:br/>
            </w:r>
            <w:r>
              <w:rPr>
                <w:rFonts w:ascii="Source Sans Pro" w:hAnsi="Source Sans Pro"/>
                <w:color w:val="333333"/>
              </w:rPr>
              <w:t>(402) 432-2868</w:t>
            </w:r>
            <w:r>
              <w:rPr>
                <w:rFonts w:ascii="Source Sans Pro" w:hAnsi="Source Sans Pro"/>
                <w:color w:val="333333"/>
              </w:rPr>
              <w:br/>
            </w:r>
            <w:hyperlink r:id="rId72" w:history="1">
              <w:r w:rsidRPr="00D053BB">
                <w:rPr>
                  <w:rStyle w:val="Hyperlink"/>
                  <w:rFonts w:ascii="Myriad Pro" w:hAnsi="Myriad Pro" w:cs="Arial"/>
                  <w:color w:val="273278"/>
                  <w:sz w:val="20"/>
                  <w:szCs w:val="27"/>
                  <w:shd w:val="clear" w:color="auto" w:fill="FFFFFF"/>
                </w:rPr>
                <w:t>sarah.heideman@nebraska.gov</w:t>
              </w:r>
            </w:hyperlink>
          </w:p>
          <w:p w14:paraId="240BB752" w14:textId="77777777" w:rsidR="00F7766A" w:rsidRPr="00D053BB" w:rsidRDefault="00F7766A" w:rsidP="0035067C">
            <w:pPr>
              <w:jc w:val="center"/>
              <w:rPr>
                <w:rStyle w:val="Hyperlink"/>
                <w:rFonts w:ascii="Myriad Pro" w:hAnsi="Myriad Pro" w:cs="Arial"/>
                <w:color w:val="273278"/>
                <w:sz w:val="20"/>
                <w:szCs w:val="27"/>
                <w:shd w:val="clear" w:color="auto" w:fill="FFFFFF"/>
              </w:rPr>
            </w:pPr>
            <w:hyperlink r:id="rId73" w:history="1">
              <w:r w:rsidRPr="00D053BB">
                <w:rPr>
                  <w:rStyle w:val="Hyperlink"/>
                  <w:rFonts w:ascii="Myriad Pro" w:hAnsi="Myriad Pro" w:cs="Arial"/>
                  <w:color w:val="273278"/>
                  <w:sz w:val="20"/>
                  <w:szCs w:val="27"/>
                  <w:shd w:val="clear" w:color="auto" w:fill="FFFFFF"/>
                </w:rPr>
                <w:t>Ag, Food and Natural Resources </w:t>
              </w:r>
            </w:hyperlink>
          </w:p>
          <w:p w14:paraId="70848839" w14:textId="77777777" w:rsidR="00F7766A" w:rsidRPr="003A4272" w:rsidRDefault="00F7766A" w:rsidP="0035067C">
            <w:pPr>
              <w:jc w:val="center"/>
              <w:rPr>
                <w:rFonts w:ascii="Myriad Pro" w:hAnsi="Myriad Pro"/>
                <w:b/>
                <w:sz w:val="20"/>
                <w:szCs w:val="24"/>
              </w:rPr>
            </w:pPr>
          </w:p>
        </w:tc>
        <w:tc>
          <w:tcPr>
            <w:tcW w:w="4818" w:type="dxa"/>
          </w:tcPr>
          <w:p w14:paraId="276ADED5" w14:textId="77777777" w:rsidR="00F7766A" w:rsidRPr="0073363D" w:rsidRDefault="00F7766A" w:rsidP="0035067C">
            <w:pPr>
              <w:jc w:val="center"/>
              <w:rPr>
                <w:rFonts w:ascii="Myriad Pro" w:hAnsi="Myriad Pro" w:cs="Arial"/>
                <w:color w:val="333333"/>
                <w:sz w:val="14"/>
                <w:szCs w:val="20"/>
                <w:shd w:val="clear" w:color="auto" w:fill="FFFFFF"/>
              </w:rPr>
            </w:pPr>
          </w:p>
          <w:p w14:paraId="49F3490D" w14:textId="77777777" w:rsidR="00F7766A" w:rsidRDefault="00F7766A" w:rsidP="0035067C">
            <w:pPr>
              <w:jc w:val="center"/>
              <w:rPr>
                <w:color w:val="333333"/>
                <w:sz w:val="20"/>
              </w:rPr>
            </w:pPr>
            <w:r w:rsidRPr="003A4272">
              <w:rPr>
                <w:rStyle w:val="Strong"/>
                <w:rFonts w:ascii="Myriad Pro" w:hAnsi="Myriad Pro" w:cs="Arial"/>
                <w:color w:val="333333"/>
                <w:sz w:val="20"/>
                <w:szCs w:val="27"/>
                <w:shd w:val="clear" w:color="auto" w:fill="FFFFFF"/>
              </w:rPr>
              <w:t>Donna Hoffman</w:t>
            </w:r>
            <w:r w:rsidRPr="003A4272">
              <w:rPr>
                <w:rFonts w:ascii="Myriad Pro" w:hAnsi="Myriad Pro" w:cs="Arial"/>
                <w:b/>
                <w:bCs/>
                <w:color w:val="333333"/>
                <w:sz w:val="20"/>
                <w:szCs w:val="27"/>
                <w:shd w:val="clear" w:color="auto" w:fill="FFFFFF"/>
              </w:rPr>
              <w:br/>
            </w:r>
            <w:r w:rsidRPr="003A4272">
              <w:rPr>
                <w:rFonts w:ascii="Myriad Pro" w:hAnsi="Myriad Pro" w:cs="Arial"/>
                <w:color w:val="333333"/>
                <w:sz w:val="20"/>
                <w:szCs w:val="27"/>
                <w:shd w:val="clear" w:color="auto" w:fill="FFFFFF"/>
              </w:rPr>
              <w:t>School Counseling Specialist</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(402) 471-4811</w:t>
            </w:r>
            <w:r w:rsidRPr="003A4272">
              <w:rPr>
                <w:rFonts w:ascii="Myriad Pro" w:hAnsi="Myriad Pro" w:cs="Arial"/>
                <w:color w:val="333333"/>
                <w:sz w:val="20"/>
                <w:szCs w:val="27"/>
              </w:rPr>
              <w:br/>
            </w:r>
            <w:hyperlink r:id="rId74" w:history="1">
              <w:r w:rsidRPr="003A4272">
                <w:rPr>
                  <w:rStyle w:val="Hyperlink"/>
                  <w:rFonts w:ascii="Myriad Pro" w:hAnsi="Myriad Pro" w:cs="Arial"/>
                  <w:color w:val="273278"/>
                  <w:sz w:val="20"/>
                  <w:szCs w:val="27"/>
                  <w:shd w:val="clear" w:color="auto" w:fill="FFFFFF"/>
                </w:rPr>
                <w:t>donna.hoffman@nebraska.gov</w:t>
              </w:r>
            </w:hyperlink>
            <w:r w:rsidRPr="003A4272">
              <w:rPr>
                <w:rFonts w:ascii="Myriad Pro" w:hAnsi="Myriad Pro" w:cs="Arial"/>
                <w:color w:val="333333"/>
                <w:sz w:val="20"/>
                <w:szCs w:val="27"/>
              </w:rPr>
              <w:br/>
            </w:r>
            <w:hyperlink r:id="rId75" w:history="1">
              <w:r w:rsidRPr="003A4272">
                <w:rPr>
                  <w:rStyle w:val="Hyperlink"/>
                  <w:rFonts w:ascii="Myriad Pro" w:hAnsi="Myriad Pro" w:cs="Arial"/>
                  <w:color w:val="273278"/>
                  <w:sz w:val="20"/>
                  <w:szCs w:val="27"/>
                  <w:shd w:val="clear" w:color="auto" w:fill="FFFFFF"/>
                </w:rPr>
                <w:t>School Counseling</w:t>
              </w:r>
            </w:hyperlink>
            <w:r w:rsidRPr="003A4272">
              <w:rPr>
                <w:color w:val="333333"/>
                <w:sz w:val="20"/>
              </w:rPr>
              <w:t xml:space="preserve"> </w:t>
            </w:r>
          </w:p>
          <w:p w14:paraId="15464FFE" w14:textId="77777777" w:rsidR="00F7766A" w:rsidRPr="003A4272" w:rsidRDefault="00F7766A" w:rsidP="0035067C">
            <w:pPr>
              <w:jc w:val="center"/>
              <w:rPr>
                <w:rFonts w:ascii="Myriad Pro" w:hAnsi="Myriad Pro" w:cs="Arial"/>
                <w:color w:val="333333"/>
                <w:sz w:val="20"/>
                <w:szCs w:val="27"/>
                <w:shd w:val="clear" w:color="auto" w:fill="FFFFFF"/>
              </w:rPr>
            </w:pPr>
            <w:hyperlink r:id="rId76" w:history="1">
              <w:r w:rsidRPr="00B018CE">
                <w:rPr>
                  <w:rStyle w:val="Hyperlink"/>
                  <w:rFonts w:ascii="Myriad Pro" w:hAnsi="Myriad Pro" w:cs="Arial"/>
                  <w:color w:val="273278"/>
                  <w:sz w:val="20"/>
                  <w:szCs w:val="27"/>
                  <w:shd w:val="clear" w:color="auto" w:fill="FFFFFF"/>
                </w:rPr>
                <w:t>Career Development</w:t>
              </w:r>
            </w:hyperlink>
          </w:p>
        </w:tc>
      </w:tr>
      <w:tr w:rsidR="00F7766A" w:rsidRPr="00836827" w14:paraId="3A1C1527" w14:textId="77777777" w:rsidTr="0035067C">
        <w:tc>
          <w:tcPr>
            <w:tcW w:w="4547" w:type="dxa"/>
          </w:tcPr>
          <w:p w14:paraId="12EB373C" w14:textId="77777777" w:rsidR="00F7766A" w:rsidRPr="003A4272" w:rsidRDefault="00F7766A" w:rsidP="0035067C">
            <w:pPr>
              <w:jc w:val="center"/>
              <w:rPr>
                <w:rStyle w:val="Strong"/>
                <w:rFonts w:ascii="Myriad Pro" w:hAnsi="Myriad Pro" w:cs="Arial"/>
                <w:color w:val="333333"/>
                <w:sz w:val="20"/>
                <w:szCs w:val="27"/>
                <w:shd w:val="clear" w:color="auto" w:fill="FFFFFF"/>
              </w:rPr>
            </w:pPr>
          </w:p>
          <w:p w14:paraId="64B2BF27" w14:textId="77777777" w:rsidR="00F7766A" w:rsidRPr="00142229" w:rsidRDefault="00F7766A" w:rsidP="0035067C">
            <w:pPr>
              <w:jc w:val="center"/>
              <w:rPr>
                <w:rStyle w:val="Strong"/>
                <w:sz w:val="10"/>
                <w:szCs w:val="10"/>
                <w:shd w:val="clear" w:color="auto" w:fill="FFFFFF"/>
              </w:rPr>
            </w:pPr>
          </w:p>
          <w:p w14:paraId="385C2A83" w14:textId="77777777" w:rsidR="00F7766A" w:rsidRDefault="00F7766A" w:rsidP="0035067C">
            <w:pPr>
              <w:jc w:val="center"/>
              <w:rPr>
                <w:rStyle w:val="Hyperlink"/>
                <w:rFonts w:ascii="Myriad Pro" w:hAnsi="Myriad Pro" w:cs="Arial"/>
                <w:color w:val="273278"/>
                <w:sz w:val="20"/>
                <w:szCs w:val="27"/>
                <w:shd w:val="clear" w:color="auto" w:fill="FFFFFF"/>
              </w:rPr>
            </w:pPr>
            <w:r>
              <w:rPr>
                <w:rStyle w:val="Strong"/>
                <w:shd w:val="clear" w:color="auto" w:fill="FFFFFF"/>
              </w:rPr>
              <w:lastRenderedPageBreak/>
              <w:t>Mary Janssen</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Business, Marketing and Management</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Career Field Specialist</w:t>
            </w:r>
            <w:r w:rsidRPr="003A4272">
              <w:rPr>
                <w:rFonts w:ascii="Myriad Pro" w:hAnsi="Myriad Pro" w:cs="Arial"/>
                <w:color w:val="333333"/>
                <w:sz w:val="20"/>
                <w:szCs w:val="27"/>
              </w:rPr>
              <w:br/>
            </w:r>
            <w:r>
              <w:rPr>
                <w:rFonts w:ascii="Source Sans Pro" w:hAnsi="Source Sans Pro"/>
                <w:color w:val="333333"/>
                <w:shd w:val="clear" w:color="auto" w:fill="FFFFFF"/>
              </w:rPr>
              <w:t>(531) 510-7315</w:t>
            </w:r>
            <w:r>
              <w:rPr>
                <w:rFonts w:ascii="Source Sans Pro" w:hAnsi="Source Sans Pro"/>
                <w:color w:val="333333"/>
              </w:rPr>
              <w:br/>
            </w:r>
            <w:hyperlink r:id="rId77" w:history="1">
              <w:r w:rsidRPr="0007167A">
                <w:rPr>
                  <w:rStyle w:val="Hyperlink"/>
                  <w:rFonts w:ascii="Myriad Pro" w:hAnsi="Myriad Pro" w:cs="Arial"/>
                  <w:color w:val="273278"/>
                  <w:sz w:val="20"/>
                  <w:szCs w:val="27"/>
                  <w:shd w:val="clear" w:color="auto" w:fill="FFFFFF"/>
                </w:rPr>
                <w:t>mary.janssen@nebraska.gov</w:t>
              </w:r>
            </w:hyperlink>
            <w:r w:rsidRPr="0007167A">
              <w:rPr>
                <w:rStyle w:val="Hyperlink"/>
                <w:color w:val="273278"/>
                <w:shd w:val="clear" w:color="auto" w:fill="FFFFFF"/>
              </w:rPr>
              <w:br/>
            </w:r>
            <w:hyperlink r:id="rId78" w:history="1">
              <w:r w:rsidRPr="0007167A">
                <w:rPr>
                  <w:rStyle w:val="Hyperlink"/>
                  <w:rFonts w:ascii="Myriad Pro" w:hAnsi="Myriad Pro" w:cs="Arial"/>
                  <w:color w:val="273278"/>
                  <w:sz w:val="20"/>
                  <w:szCs w:val="27"/>
                  <w:shd w:val="clear" w:color="auto" w:fill="FFFFFF"/>
                </w:rPr>
                <w:t>Business, Marketing and Management</w:t>
              </w:r>
            </w:hyperlink>
          </w:p>
          <w:p w14:paraId="42D7BA48" w14:textId="77777777" w:rsidR="00F7766A" w:rsidRPr="003A4272" w:rsidRDefault="00F7766A" w:rsidP="0035067C">
            <w:pPr>
              <w:jc w:val="center"/>
              <w:rPr>
                <w:rFonts w:ascii="Myriad Pro" w:hAnsi="Myriad Pro"/>
                <w:b/>
                <w:sz w:val="20"/>
                <w:szCs w:val="24"/>
              </w:rPr>
            </w:pPr>
          </w:p>
        </w:tc>
        <w:tc>
          <w:tcPr>
            <w:tcW w:w="4818" w:type="dxa"/>
          </w:tcPr>
          <w:p w14:paraId="69123C10" w14:textId="77777777" w:rsidR="00F7766A" w:rsidRPr="003A4272" w:rsidRDefault="00F7766A" w:rsidP="0035067C">
            <w:pPr>
              <w:jc w:val="center"/>
              <w:rPr>
                <w:rStyle w:val="Strong"/>
                <w:rFonts w:ascii="Myriad Pro" w:hAnsi="Myriad Pro" w:cs="Arial"/>
                <w:color w:val="333333"/>
                <w:sz w:val="20"/>
                <w:szCs w:val="27"/>
                <w:shd w:val="clear" w:color="auto" w:fill="FFFFFF"/>
              </w:rPr>
            </w:pPr>
          </w:p>
          <w:p w14:paraId="7B971ED4" w14:textId="77777777" w:rsidR="00F7766A" w:rsidRPr="00142229" w:rsidRDefault="00F7766A" w:rsidP="0035067C">
            <w:pPr>
              <w:jc w:val="center"/>
              <w:rPr>
                <w:rStyle w:val="Strong"/>
                <w:rFonts w:ascii="Myriad Pro" w:hAnsi="Myriad Pro" w:cs="Arial"/>
                <w:color w:val="333333"/>
                <w:sz w:val="10"/>
                <w:szCs w:val="16"/>
                <w:shd w:val="clear" w:color="auto" w:fill="FFFFFF"/>
              </w:rPr>
            </w:pPr>
          </w:p>
          <w:p w14:paraId="6F86B63B" w14:textId="77777777" w:rsidR="00F7766A" w:rsidRPr="003A4272" w:rsidRDefault="00F7766A" w:rsidP="0035067C">
            <w:pPr>
              <w:jc w:val="center"/>
              <w:rPr>
                <w:rFonts w:ascii="Myriad Pro" w:hAnsi="Myriad Pro" w:cs="Arial"/>
                <w:color w:val="333333"/>
                <w:sz w:val="20"/>
                <w:szCs w:val="27"/>
                <w:shd w:val="clear" w:color="auto" w:fill="FFFFFF"/>
              </w:rPr>
            </w:pPr>
            <w:r w:rsidRPr="003A4272">
              <w:rPr>
                <w:rStyle w:val="Strong"/>
                <w:rFonts w:ascii="Myriad Pro" w:hAnsi="Myriad Pro" w:cs="Arial"/>
                <w:color w:val="333333"/>
                <w:sz w:val="20"/>
                <w:szCs w:val="27"/>
                <w:shd w:val="clear" w:color="auto" w:fill="FFFFFF"/>
              </w:rPr>
              <w:lastRenderedPageBreak/>
              <w:t>Therese Marzouk </w:t>
            </w:r>
            <w:r w:rsidRPr="003A4272">
              <w:rPr>
                <w:rFonts w:ascii="Myriad Pro" w:hAnsi="Myriad Pro" w:cs="Arial"/>
                <w:color w:val="333333"/>
                <w:sz w:val="20"/>
                <w:szCs w:val="27"/>
              </w:rPr>
              <w:br/>
            </w:r>
            <w:r>
              <w:rPr>
                <w:rFonts w:ascii="Myriad Pro" w:hAnsi="Myriad Pro" w:cs="Arial"/>
                <w:color w:val="333333"/>
                <w:sz w:val="20"/>
                <w:szCs w:val="27"/>
                <w:shd w:val="clear" w:color="auto" w:fill="FFFFFF"/>
              </w:rPr>
              <w:t>W</w:t>
            </w:r>
            <w:r>
              <w:rPr>
                <w:color w:val="333333"/>
              </w:rPr>
              <w:t>orkforce Partnerships</w:t>
            </w:r>
            <w:r w:rsidRPr="003A4272">
              <w:rPr>
                <w:rFonts w:ascii="Myriad Pro" w:hAnsi="Myriad Pro" w:cs="Arial"/>
                <w:color w:val="333333"/>
                <w:sz w:val="20"/>
                <w:szCs w:val="27"/>
                <w:shd w:val="clear" w:color="auto" w:fill="FFFFFF"/>
              </w:rPr>
              <w:t xml:space="preserve"> Specialist</w:t>
            </w:r>
            <w:r w:rsidRPr="003A4272">
              <w:rPr>
                <w:rFonts w:ascii="Myriad Pro" w:hAnsi="Myriad Pro" w:cs="Arial"/>
                <w:color w:val="333333"/>
                <w:sz w:val="20"/>
                <w:szCs w:val="27"/>
              </w:rPr>
              <w:br/>
            </w:r>
            <w:r w:rsidRPr="00BD2C21">
              <w:rPr>
                <w:rFonts w:ascii="Myriad Pro" w:hAnsi="Myriad Pro" w:cs="Arial"/>
                <w:color w:val="333333"/>
                <w:sz w:val="20"/>
                <w:szCs w:val="27"/>
                <w:shd w:val="clear" w:color="auto" w:fill="FFFFFF"/>
              </w:rPr>
              <w:t>(531) 289-0158</w:t>
            </w:r>
          </w:p>
          <w:p w14:paraId="1E09E228" w14:textId="77777777" w:rsidR="00F7766A" w:rsidRDefault="00F7766A" w:rsidP="0035067C">
            <w:pPr>
              <w:jc w:val="center"/>
              <w:rPr>
                <w:rStyle w:val="Hyperlink"/>
                <w:rFonts w:ascii="Myriad Pro" w:hAnsi="Myriad Pro" w:cs="Arial"/>
                <w:color w:val="273278"/>
                <w:sz w:val="20"/>
                <w:szCs w:val="27"/>
                <w:shd w:val="clear" w:color="auto" w:fill="FFFFFF"/>
              </w:rPr>
            </w:pPr>
            <w:hyperlink r:id="rId79" w:history="1">
              <w:r w:rsidRPr="003A4272">
                <w:rPr>
                  <w:rStyle w:val="Hyperlink"/>
                  <w:rFonts w:ascii="Myriad Pro" w:hAnsi="Myriad Pro" w:cs="Arial"/>
                  <w:color w:val="273278"/>
                  <w:sz w:val="20"/>
                  <w:szCs w:val="27"/>
                  <w:shd w:val="clear" w:color="auto" w:fill="FFFFFF"/>
                </w:rPr>
                <w:t>therese.marzouk@nebraska.gov</w:t>
              </w:r>
            </w:hyperlink>
          </w:p>
          <w:p w14:paraId="7C35E195" w14:textId="77777777" w:rsidR="00F7766A" w:rsidRPr="0098395F" w:rsidRDefault="00F7766A" w:rsidP="0035067C">
            <w:pPr>
              <w:jc w:val="center"/>
              <w:rPr>
                <w:rFonts w:ascii="Myriad Pro" w:hAnsi="Myriad Pro" w:cs="Arial"/>
                <w:color w:val="273278"/>
                <w:sz w:val="20"/>
                <w:szCs w:val="27"/>
                <w:u w:val="single"/>
                <w:shd w:val="clear" w:color="auto" w:fill="FFFFFF"/>
              </w:rPr>
            </w:pPr>
            <w:hyperlink r:id="rId80" w:history="1">
              <w:r w:rsidRPr="00CA7EDC">
                <w:rPr>
                  <w:rStyle w:val="Hyperlink"/>
                  <w:rFonts w:ascii="Myriad Pro" w:hAnsi="Myriad Pro" w:cs="Arial"/>
                  <w:color w:val="273278"/>
                  <w:sz w:val="20"/>
                  <w:szCs w:val="27"/>
                  <w:shd w:val="clear" w:color="auto" w:fill="FFFFFF"/>
                </w:rPr>
                <w:t>Work-Based Learning</w:t>
              </w:r>
            </w:hyperlink>
          </w:p>
        </w:tc>
      </w:tr>
      <w:tr w:rsidR="00F7766A" w:rsidRPr="00836827" w14:paraId="795FDEC4" w14:textId="77777777" w:rsidTr="0035067C">
        <w:tc>
          <w:tcPr>
            <w:tcW w:w="4547" w:type="dxa"/>
          </w:tcPr>
          <w:p w14:paraId="6264551A" w14:textId="77777777" w:rsidR="00F7766A" w:rsidRPr="00C41D93" w:rsidRDefault="00F7766A" w:rsidP="0035067C">
            <w:pPr>
              <w:jc w:val="center"/>
              <w:rPr>
                <w:rFonts w:ascii="Myriad Pro" w:hAnsi="Myriad Pro" w:cs="Arial"/>
                <w:b/>
                <w:bCs/>
                <w:color w:val="333333"/>
                <w:sz w:val="8"/>
                <w:szCs w:val="10"/>
                <w:shd w:val="clear" w:color="auto" w:fill="FFFFFF"/>
              </w:rPr>
            </w:pPr>
          </w:p>
          <w:p w14:paraId="3E21C1C7" w14:textId="77777777" w:rsidR="00F7766A" w:rsidRPr="003A4272" w:rsidRDefault="00F7766A" w:rsidP="0035067C">
            <w:pPr>
              <w:jc w:val="center"/>
              <w:rPr>
                <w:rStyle w:val="Strong"/>
                <w:rFonts w:ascii="Myriad Pro" w:hAnsi="Myriad Pro" w:cs="Arial"/>
                <w:color w:val="333333"/>
                <w:sz w:val="20"/>
                <w:szCs w:val="27"/>
                <w:shd w:val="clear" w:color="auto" w:fill="FFFFFF"/>
              </w:rPr>
            </w:pPr>
            <w:r w:rsidRPr="003A4272">
              <w:rPr>
                <w:rFonts w:ascii="Myriad Pro" w:hAnsi="Myriad Pro" w:cs="Arial"/>
                <w:b/>
                <w:bCs/>
                <w:color w:val="333333"/>
                <w:sz w:val="20"/>
                <w:szCs w:val="27"/>
                <w:shd w:val="clear" w:color="auto" w:fill="FFFFFF"/>
              </w:rPr>
              <w:t>Greg Stahr</w:t>
            </w:r>
            <w:r w:rsidRPr="003A4272">
              <w:rPr>
                <w:rFonts w:ascii="Myriad Pro" w:hAnsi="Myriad Pro" w:cs="Arial"/>
                <w:b/>
                <w:bCs/>
                <w:color w:val="333333"/>
                <w:sz w:val="20"/>
                <w:szCs w:val="27"/>
                <w:shd w:val="clear" w:color="auto" w:fill="FFFFFF"/>
              </w:rPr>
              <w:br/>
            </w:r>
            <w:r w:rsidRPr="003A4272">
              <w:rPr>
                <w:rFonts w:ascii="Myriad Pro" w:hAnsi="Myriad Pro" w:cs="Arial"/>
                <w:color w:val="333333"/>
                <w:sz w:val="20"/>
                <w:szCs w:val="27"/>
                <w:shd w:val="clear" w:color="auto" w:fill="FFFFFF"/>
              </w:rPr>
              <w:t>Skilled and Technical Sciences</w:t>
            </w:r>
            <w:r w:rsidRPr="003A4272">
              <w:rPr>
                <w:rFonts w:ascii="Myriad Pro" w:hAnsi="Myriad Pro" w:cs="Arial"/>
                <w:color w:val="333333"/>
                <w:sz w:val="20"/>
                <w:szCs w:val="27"/>
              </w:rPr>
              <w:br/>
            </w:r>
            <w:r w:rsidRPr="003A4272">
              <w:rPr>
                <w:rFonts w:ascii="Myriad Pro" w:hAnsi="Myriad Pro" w:cs="Arial"/>
                <w:color w:val="333333"/>
                <w:sz w:val="20"/>
                <w:szCs w:val="27"/>
                <w:shd w:val="clear" w:color="auto" w:fill="FFFFFF"/>
              </w:rPr>
              <w:t>Career Field Specialist</w:t>
            </w:r>
            <w:r w:rsidRPr="003A4272">
              <w:rPr>
                <w:rFonts w:ascii="Myriad Pro" w:hAnsi="Myriad Pro" w:cs="Arial"/>
                <w:color w:val="333333"/>
                <w:sz w:val="20"/>
                <w:szCs w:val="27"/>
              </w:rPr>
              <w:br/>
            </w:r>
            <w:r w:rsidRPr="00BD2C21">
              <w:rPr>
                <w:rFonts w:ascii="Myriad Pro" w:hAnsi="Myriad Pro" w:cs="Arial"/>
                <w:color w:val="333333"/>
                <w:sz w:val="20"/>
                <w:szCs w:val="27"/>
                <w:shd w:val="clear" w:color="auto" w:fill="FFFFFF"/>
              </w:rPr>
              <w:t>(531) 510-7370</w:t>
            </w:r>
            <w:r w:rsidRPr="003A4272">
              <w:rPr>
                <w:rFonts w:ascii="Myriad Pro" w:hAnsi="Myriad Pro" w:cs="Arial"/>
                <w:color w:val="333333"/>
                <w:sz w:val="20"/>
                <w:szCs w:val="27"/>
              </w:rPr>
              <w:br/>
            </w:r>
            <w:hyperlink r:id="rId81" w:history="1">
              <w:r w:rsidRPr="003A4272">
                <w:rPr>
                  <w:rStyle w:val="Hyperlink"/>
                  <w:rFonts w:ascii="Myriad Pro" w:hAnsi="Myriad Pro" w:cs="Arial"/>
                  <w:color w:val="273278"/>
                  <w:sz w:val="20"/>
                  <w:szCs w:val="27"/>
                  <w:shd w:val="clear" w:color="auto" w:fill="FFFFFF"/>
                </w:rPr>
                <w:t>greg.stahr@nebraska.gov</w:t>
              </w:r>
            </w:hyperlink>
            <w:r w:rsidRPr="003A4272">
              <w:rPr>
                <w:rFonts w:ascii="Myriad Pro" w:hAnsi="Myriad Pro" w:cs="Arial"/>
                <w:color w:val="333333"/>
                <w:sz w:val="20"/>
                <w:szCs w:val="27"/>
              </w:rPr>
              <w:br/>
            </w:r>
            <w:hyperlink r:id="rId82" w:history="1">
              <w:r w:rsidRPr="003A4272">
                <w:rPr>
                  <w:rStyle w:val="Hyperlink"/>
                  <w:rFonts w:ascii="Myriad Pro" w:hAnsi="Myriad Pro" w:cs="Arial"/>
                  <w:color w:val="273278"/>
                  <w:sz w:val="20"/>
                  <w:szCs w:val="27"/>
                  <w:shd w:val="clear" w:color="auto" w:fill="FFFFFF"/>
                </w:rPr>
                <w:t>Skilled and Technical Science</w:t>
              </w:r>
            </w:hyperlink>
          </w:p>
        </w:tc>
        <w:tc>
          <w:tcPr>
            <w:tcW w:w="4818" w:type="dxa"/>
          </w:tcPr>
          <w:p w14:paraId="3013C862" w14:textId="77777777" w:rsidR="00F7766A" w:rsidRDefault="00F7766A" w:rsidP="0035067C">
            <w:pPr>
              <w:pStyle w:val="NormalWeb"/>
              <w:shd w:val="clear" w:color="auto" w:fill="FFFFFF"/>
              <w:spacing w:before="0" w:beforeAutospacing="0" w:after="0" w:afterAutospacing="0" w:line="330" w:lineRule="atLeast"/>
              <w:jc w:val="center"/>
              <w:rPr>
                <w:rStyle w:val="Emphasis"/>
                <w:rFonts w:ascii="Source Sans Pro" w:hAnsi="Source Sans Pro"/>
                <w:i w:val="0"/>
                <w:iCs w:val="0"/>
                <w:color w:val="333333"/>
                <w:sz w:val="21"/>
                <w:szCs w:val="21"/>
                <w:shd w:val="clear" w:color="auto" w:fill="FFFFFF"/>
              </w:rPr>
            </w:pPr>
            <w:r>
              <w:rPr>
                <w:rFonts w:ascii="Myriad Pro" w:hAnsi="Myriad Pro" w:cs="Arial"/>
                <w:b/>
                <w:bCs/>
                <w:color w:val="333333"/>
                <w:sz w:val="20"/>
                <w:szCs w:val="27"/>
                <w:shd w:val="clear" w:color="auto" w:fill="FFFFFF"/>
              </w:rPr>
              <w:t>Stacie Turnbull, Ph.D.</w:t>
            </w:r>
            <w:r w:rsidRPr="003A4272">
              <w:rPr>
                <w:rFonts w:ascii="Myriad Pro" w:hAnsi="Myriad Pro" w:cs="Arial"/>
                <w:b/>
                <w:bCs/>
                <w:color w:val="333333"/>
                <w:sz w:val="20"/>
                <w:szCs w:val="27"/>
                <w:shd w:val="clear" w:color="auto" w:fill="FFFFFF"/>
              </w:rPr>
              <w:br/>
            </w:r>
            <w:r w:rsidRPr="00D97FE7">
              <w:rPr>
                <w:rStyle w:val="Emphasis"/>
                <w:rFonts w:ascii="Source Sans Pro" w:hAnsi="Source Sans Pro"/>
                <w:color w:val="333333"/>
                <w:sz w:val="21"/>
                <w:szCs w:val="21"/>
                <w:shd w:val="clear" w:color="auto" w:fill="FFFFFF"/>
              </w:rPr>
              <w:t>Agriculture, Food and Natural Resources</w:t>
            </w:r>
            <w:r w:rsidRPr="00D97FE7">
              <w:rPr>
                <w:rFonts w:ascii="Source Sans Pro" w:hAnsi="Source Sans Pro"/>
                <w:i/>
                <w:iCs/>
                <w:color w:val="333333"/>
                <w:sz w:val="21"/>
                <w:szCs w:val="21"/>
                <w:shd w:val="clear" w:color="auto" w:fill="FFFFFF"/>
              </w:rPr>
              <w:br/>
            </w:r>
            <w:r w:rsidRPr="00D97FE7">
              <w:rPr>
                <w:rStyle w:val="Emphasis"/>
                <w:rFonts w:ascii="Source Sans Pro" w:hAnsi="Source Sans Pro"/>
                <w:color w:val="333333"/>
                <w:sz w:val="21"/>
                <w:szCs w:val="21"/>
                <w:shd w:val="clear" w:color="auto" w:fill="FFFFFF"/>
              </w:rPr>
              <w:t>Career Field Specialist</w:t>
            </w:r>
          </w:p>
          <w:p w14:paraId="01FB3052" w14:textId="77777777" w:rsidR="00F7766A" w:rsidRDefault="00F7766A" w:rsidP="0035067C">
            <w:pPr>
              <w:pStyle w:val="NormalWeb"/>
              <w:shd w:val="clear" w:color="auto" w:fill="FFFFFF"/>
              <w:spacing w:before="0" w:beforeAutospacing="0" w:after="0" w:afterAutospacing="0" w:line="330" w:lineRule="atLeast"/>
              <w:jc w:val="center"/>
              <w:rPr>
                <w:rFonts w:ascii="Source Sans Pro" w:hAnsi="Source Sans Pro"/>
                <w:color w:val="333333"/>
              </w:rPr>
            </w:pPr>
            <w:r w:rsidRPr="003A4272">
              <w:rPr>
                <w:rFonts w:ascii="Myriad Pro" w:hAnsi="Myriad Pro" w:cs="Arial"/>
                <w:color w:val="333333"/>
                <w:sz w:val="20"/>
                <w:szCs w:val="27"/>
                <w:shd w:val="clear" w:color="auto" w:fill="FFFFFF"/>
              </w:rPr>
              <w:t>Postsecondary CTE</w:t>
            </w:r>
            <w:r w:rsidRPr="00D04EA3">
              <w:rPr>
                <w:rFonts w:ascii="Source Sans Pro" w:hAnsi="Source Sans Pro"/>
                <w:color w:val="333333"/>
              </w:rPr>
              <w:br/>
            </w:r>
            <w:r w:rsidRPr="007630AD">
              <w:rPr>
                <w:rFonts w:ascii="Source Sans Pro" w:hAnsi="Source Sans Pro"/>
                <w:color w:val="333333"/>
              </w:rPr>
              <w:t>(402) 310-8344</w:t>
            </w:r>
            <w:r>
              <w:rPr>
                <w:rFonts w:ascii="Source Sans Pro" w:hAnsi="Source Sans Pro"/>
                <w:color w:val="333333"/>
              </w:rPr>
              <w:br/>
            </w:r>
            <w:hyperlink r:id="rId83" w:history="1">
              <w:r w:rsidRPr="007630AD">
                <w:rPr>
                  <w:rStyle w:val="Hyperlink"/>
                  <w:rFonts w:ascii="Myriad Pro" w:eastAsiaTheme="minorHAnsi" w:hAnsi="Myriad Pro" w:cs="Arial"/>
                  <w:color w:val="273278"/>
                  <w:sz w:val="20"/>
                  <w:szCs w:val="27"/>
                  <w:shd w:val="clear" w:color="auto" w:fill="FFFFFF"/>
                </w:rPr>
                <w:t>stacie.turnbull@nebraska.gov</w:t>
              </w:r>
            </w:hyperlink>
          </w:p>
          <w:p w14:paraId="1C796FAA" w14:textId="77777777" w:rsidR="00F7766A" w:rsidRPr="00D053BB" w:rsidRDefault="00F7766A" w:rsidP="0035067C">
            <w:pPr>
              <w:pStyle w:val="NormalWeb"/>
              <w:shd w:val="clear" w:color="auto" w:fill="FFFFFF"/>
              <w:spacing w:before="0" w:beforeAutospacing="0" w:after="0" w:afterAutospacing="0" w:line="330" w:lineRule="atLeast"/>
              <w:jc w:val="center"/>
              <w:rPr>
                <w:rStyle w:val="Hyperlink"/>
                <w:rFonts w:ascii="Myriad Pro" w:eastAsiaTheme="minorHAnsi" w:hAnsi="Myriad Pro" w:cs="Arial"/>
                <w:color w:val="273278"/>
                <w:sz w:val="20"/>
                <w:szCs w:val="27"/>
                <w:shd w:val="clear" w:color="auto" w:fill="FFFFFF"/>
              </w:rPr>
            </w:pPr>
            <w:hyperlink r:id="rId84" w:history="1">
              <w:r w:rsidRPr="00D053BB">
                <w:rPr>
                  <w:rStyle w:val="Hyperlink"/>
                  <w:rFonts w:ascii="Myriad Pro" w:eastAsiaTheme="minorHAnsi" w:hAnsi="Myriad Pro" w:cs="Arial"/>
                  <w:color w:val="273278"/>
                  <w:sz w:val="20"/>
                  <w:szCs w:val="27"/>
                  <w:shd w:val="clear" w:color="auto" w:fill="FFFFFF"/>
                </w:rPr>
                <w:t>Ag, Food and Natural Resources </w:t>
              </w:r>
            </w:hyperlink>
          </w:p>
          <w:p w14:paraId="79BD973C"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r>
      <w:tr w:rsidR="00F7766A" w:rsidRPr="00836827" w14:paraId="54CB93D7" w14:textId="77777777" w:rsidTr="0035067C">
        <w:tc>
          <w:tcPr>
            <w:tcW w:w="4547" w:type="dxa"/>
          </w:tcPr>
          <w:p w14:paraId="6DF1FCB6" w14:textId="77777777" w:rsidR="00F7766A" w:rsidRPr="003A4272" w:rsidRDefault="00F7766A" w:rsidP="0035067C">
            <w:pPr>
              <w:pStyle w:val="NormalWeb"/>
              <w:shd w:val="clear" w:color="auto" w:fill="FFFFFF"/>
              <w:spacing w:after="0" w:afterAutospacing="0"/>
              <w:jc w:val="center"/>
              <w:rPr>
                <w:rFonts w:ascii="Myriad Pro" w:hAnsi="Myriad Pro" w:cs="Arial"/>
                <w:color w:val="333333"/>
                <w:sz w:val="20"/>
                <w:szCs w:val="27"/>
              </w:rPr>
            </w:pPr>
            <w:r>
              <w:rPr>
                <w:rStyle w:val="Strong"/>
                <w:rFonts w:ascii="Myriad Pro" w:hAnsi="Myriad Pro" w:cs="Arial"/>
                <w:color w:val="333333"/>
                <w:sz w:val="20"/>
                <w:szCs w:val="27"/>
              </w:rPr>
              <w:t>Tracy Way</w:t>
            </w:r>
            <w:r w:rsidRPr="003A4272">
              <w:rPr>
                <w:rFonts w:ascii="Myriad Pro" w:hAnsi="Myriad Pro" w:cs="Arial"/>
                <w:color w:val="333333"/>
                <w:sz w:val="20"/>
                <w:szCs w:val="27"/>
              </w:rPr>
              <w:br/>
            </w:r>
            <w:r w:rsidRPr="00FF329F">
              <w:rPr>
                <w:rFonts w:ascii="Myriad Pro" w:hAnsi="Myriad Pro" w:cs="Arial"/>
                <w:color w:val="333333"/>
                <w:sz w:val="20"/>
                <w:szCs w:val="27"/>
              </w:rPr>
              <w:t>Human Sciences and Education</w:t>
            </w:r>
            <w:r w:rsidRPr="003A4272">
              <w:rPr>
                <w:rFonts w:ascii="Myriad Pro" w:hAnsi="Myriad Pro" w:cs="Arial"/>
                <w:color w:val="333333"/>
                <w:sz w:val="20"/>
                <w:szCs w:val="27"/>
              </w:rPr>
              <w:t xml:space="preserve"> </w:t>
            </w:r>
            <w:r w:rsidRPr="003A4272">
              <w:rPr>
                <w:rFonts w:ascii="Myriad Pro" w:hAnsi="Myriad Pro" w:cs="Arial"/>
                <w:color w:val="333333"/>
                <w:sz w:val="20"/>
                <w:szCs w:val="27"/>
              </w:rPr>
              <w:br/>
              <w:t>Career Field Specialist</w:t>
            </w:r>
            <w:r w:rsidRPr="003A4272">
              <w:rPr>
                <w:rFonts w:ascii="Myriad Pro" w:hAnsi="Myriad Pro" w:cs="Arial"/>
                <w:color w:val="333333"/>
                <w:sz w:val="20"/>
                <w:szCs w:val="27"/>
              </w:rPr>
              <w:br/>
            </w:r>
            <w:r w:rsidRPr="00241D67">
              <w:rPr>
                <w:rFonts w:ascii="Myriad Pro" w:hAnsi="Myriad Pro" w:cs="Arial"/>
                <w:color w:val="333333"/>
                <w:sz w:val="20"/>
                <w:szCs w:val="27"/>
              </w:rPr>
              <w:t>(402) 937-5095</w:t>
            </w:r>
            <w:r w:rsidRPr="003A4272">
              <w:rPr>
                <w:rFonts w:ascii="Myriad Pro" w:hAnsi="Myriad Pro" w:cs="Arial"/>
                <w:color w:val="333333"/>
                <w:sz w:val="20"/>
                <w:szCs w:val="27"/>
              </w:rPr>
              <w:br/>
            </w:r>
            <w:hyperlink r:id="rId85" w:history="1">
              <w:r w:rsidRPr="00637175">
                <w:rPr>
                  <w:rStyle w:val="Hyperlink"/>
                  <w:rFonts w:ascii="Myriad Pro" w:eastAsiaTheme="minorHAnsi" w:hAnsi="Myriad Pro" w:cs="Arial"/>
                  <w:color w:val="273278"/>
                  <w:sz w:val="20"/>
                  <w:szCs w:val="27"/>
                  <w:shd w:val="clear" w:color="auto" w:fill="FFFFFF"/>
                </w:rPr>
                <w:t>tracy.way@nebraska.gov</w:t>
              </w:r>
            </w:hyperlink>
            <w:r w:rsidRPr="00637175">
              <w:rPr>
                <w:rStyle w:val="Hyperlink"/>
                <w:rFonts w:ascii="Myriad Pro" w:eastAsiaTheme="minorHAnsi" w:hAnsi="Myriad Pro" w:cs="Arial"/>
                <w:color w:val="273278"/>
                <w:sz w:val="20"/>
                <w:szCs w:val="27"/>
                <w:shd w:val="clear" w:color="auto" w:fill="FFFFFF"/>
              </w:rPr>
              <w:t xml:space="preserve"> </w:t>
            </w:r>
          </w:p>
          <w:p w14:paraId="7778C787" w14:textId="77777777" w:rsidR="00F7766A" w:rsidRPr="00D57E43" w:rsidRDefault="00F7766A" w:rsidP="0035067C">
            <w:pPr>
              <w:jc w:val="center"/>
              <w:rPr>
                <w:rStyle w:val="Hyperlink"/>
                <w:color w:val="273278"/>
              </w:rPr>
            </w:pPr>
            <w:hyperlink r:id="rId86" w:history="1">
              <w:hyperlink r:id="rId87" w:history="1">
                <w:r w:rsidRPr="00D57E43">
                  <w:rPr>
                    <w:rStyle w:val="Hyperlink"/>
                    <w:rFonts w:ascii="Myriad Pro" w:hAnsi="Myriad Pro" w:cs="Arial"/>
                    <w:color w:val="273278"/>
                    <w:sz w:val="20"/>
                    <w:szCs w:val="27"/>
                    <w:shd w:val="clear" w:color="auto" w:fill="FFFFFF"/>
                  </w:rPr>
                  <w:t>Family and Consumer Science</w:t>
                </w:r>
              </w:hyperlink>
            </w:hyperlink>
            <w:r w:rsidRPr="00D57E43">
              <w:rPr>
                <w:rStyle w:val="Hyperlink"/>
                <w:color w:val="273278"/>
                <w:shd w:val="clear" w:color="auto" w:fill="FFFFFF"/>
              </w:rPr>
              <w:br/>
            </w:r>
            <w:hyperlink r:id="rId88" w:history="1">
              <w:hyperlink r:id="rId89" w:tgtFrame="_blank" w:history="1">
                <w:r w:rsidRPr="00D57E43">
                  <w:rPr>
                    <w:rStyle w:val="Hyperlink"/>
                    <w:rFonts w:ascii="Myriad Pro" w:hAnsi="Myriad Pro" w:cs="Arial"/>
                    <w:color w:val="273278"/>
                    <w:sz w:val="20"/>
                    <w:szCs w:val="27"/>
                    <w:shd w:val="clear" w:color="auto" w:fill="FFFFFF"/>
                  </w:rPr>
                  <w:t>Education and Training / Law and Public Safety</w:t>
                </w:r>
              </w:hyperlink>
            </w:hyperlink>
          </w:p>
          <w:p w14:paraId="6F8B7828"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c>
          <w:tcPr>
            <w:tcW w:w="4818" w:type="dxa"/>
          </w:tcPr>
          <w:p w14:paraId="548D88F2" w14:textId="77777777" w:rsidR="00F7766A" w:rsidRPr="003A4272" w:rsidRDefault="00F7766A" w:rsidP="0035067C">
            <w:pPr>
              <w:jc w:val="center"/>
              <w:rPr>
                <w:rStyle w:val="Strong"/>
                <w:rFonts w:ascii="Myriad Pro" w:hAnsi="Myriad Pro" w:cs="Arial"/>
                <w:color w:val="333333"/>
                <w:sz w:val="20"/>
                <w:szCs w:val="27"/>
                <w:shd w:val="clear" w:color="auto" w:fill="FFFFFF"/>
              </w:rPr>
            </w:pPr>
          </w:p>
        </w:tc>
      </w:tr>
    </w:tbl>
    <w:p w14:paraId="20F37679" w14:textId="77777777" w:rsidR="00F7766A" w:rsidRPr="00432C25" w:rsidRDefault="00F7766A" w:rsidP="00F7766A">
      <w:pPr>
        <w:rPr>
          <w:sz w:val="8"/>
          <w:szCs w:val="8"/>
        </w:rPr>
      </w:pPr>
    </w:p>
    <w:tbl>
      <w:tblPr>
        <w:tblStyle w:val="TableGrid"/>
        <w:tblW w:w="0" w:type="auto"/>
        <w:tblLook w:val="04A0" w:firstRow="1" w:lastRow="0" w:firstColumn="1" w:lastColumn="0" w:noHBand="0" w:noVBand="1"/>
      </w:tblPr>
      <w:tblGrid>
        <w:gridCol w:w="4545"/>
        <w:gridCol w:w="4815"/>
      </w:tblGrid>
      <w:tr w:rsidR="00F7766A" w14:paraId="34C3867E" w14:textId="77777777" w:rsidTr="0035067C">
        <w:trPr>
          <w:trHeight w:val="576"/>
        </w:trPr>
        <w:tc>
          <w:tcPr>
            <w:tcW w:w="9365" w:type="dxa"/>
            <w:gridSpan w:val="2"/>
            <w:tcBorders>
              <w:top w:val="nil"/>
              <w:left w:val="nil"/>
              <w:bottom w:val="nil"/>
              <w:right w:val="nil"/>
            </w:tcBorders>
            <w:vAlign w:val="center"/>
          </w:tcPr>
          <w:p w14:paraId="3714D1DB" w14:textId="77777777" w:rsidR="00F7766A" w:rsidRPr="00432C25" w:rsidRDefault="00F7766A" w:rsidP="0035067C">
            <w:pPr>
              <w:jc w:val="center"/>
              <w:rPr>
                <w:rFonts w:ascii="Myriad Pro" w:hAnsi="Myriad Pro" w:cs="Arial"/>
                <w:b/>
                <w:bCs/>
                <w:color w:val="333333"/>
                <w:shd w:val="clear" w:color="auto" w:fill="FFFFFF"/>
              </w:rPr>
            </w:pPr>
            <w:r w:rsidRPr="00432C25">
              <w:rPr>
                <w:rStyle w:val="Strong"/>
                <w:rFonts w:ascii="Myriad Pro" w:hAnsi="Myriad Pro" w:cs="Arial"/>
                <w:color w:val="333333"/>
                <w:szCs w:val="28"/>
                <w:shd w:val="clear" w:color="auto" w:fill="FFFFFF"/>
              </w:rPr>
              <w:t>Career and Technical Student Organizations</w:t>
            </w:r>
          </w:p>
        </w:tc>
      </w:tr>
      <w:tr w:rsidR="00F7766A" w14:paraId="019ACE3E" w14:textId="77777777" w:rsidTr="0035067C">
        <w:tc>
          <w:tcPr>
            <w:tcW w:w="4547" w:type="dxa"/>
            <w:tcBorders>
              <w:top w:val="nil"/>
              <w:left w:val="nil"/>
              <w:bottom w:val="nil"/>
              <w:right w:val="nil"/>
            </w:tcBorders>
          </w:tcPr>
          <w:p w14:paraId="4C0B51A3" w14:textId="77777777" w:rsidR="00F7766A" w:rsidRPr="0076361D"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p>
          <w:p w14:paraId="6947A717" w14:textId="77777777" w:rsidR="00F7766A" w:rsidRPr="0076361D"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p>
          <w:p w14:paraId="7CE20521" w14:textId="77777777" w:rsidR="00F7766A" w:rsidRPr="0076361D"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r w:rsidRPr="0076361D">
              <w:rPr>
                <w:rFonts w:ascii="Arial" w:hAnsi="Arial" w:cs="Arial"/>
                <w:noProof/>
                <w:color w:val="333333"/>
                <w:sz w:val="20"/>
                <w:szCs w:val="20"/>
              </w:rPr>
              <w:drawing>
                <wp:inline distT="0" distB="0" distL="0" distR="0" wp14:anchorId="35839E9C" wp14:editId="156896B3">
                  <wp:extent cx="1426210" cy="326390"/>
                  <wp:effectExtent l="0" t="0" r="2540" b="0"/>
                  <wp:docPr id="4" name="Picture 4" descr="https://cdn.education.ne.gov/wp-content/uploads/2018/08/NE-DECA-Horiz-Blue-150x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dn.education.ne.gov/wp-content/uploads/2018/08/NE-DECA-Horiz-Blue-150x34.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26210" cy="326390"/>
                          </a:xfrm>
                          <a:prstGeom prst="rect">
                            <a:avLst/>
                          </a:prstGeom>
                          <a:noFill/>
                          <a:ln>
                            <a:noFill/>
                          </a:ln>
                        </pic:spPr>
                      </pic:pic>
                    </a:graphicData>
                  </a:graphic>
                </wp:inline>
              </w:drawing>
            </w:r>
          </w:p>
          <w:p w14:paraId="05EBB2C9" w14:textId="77777777" w:rsidR="00F7766A" w:rsidRPr="0076361D"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p>
          <w:p w14:paraId="3E367CCC" w14:textId="77777777" w:rsidR="00F7766A" w:rsidRPr="00084FCE" w:rsidRDefault="00F7766A" w:rsidP="0035067C">
            <w:pPr>
              <w:pStyle w:val="NormalWeb"/>
              <w:shd w:val="clear" w:color="auto" w:fill="FFFFFF"/>
              <w:spacing w:before="0" w:beforeAutospacing="0" w:after="0" w:afterAutospacing="0"/>
              <w:jc w:val="center"/>
              <w:rPr>
                <w:rStyle w:val="Strong"/>
                <w:rFonts w:ascii="Arial" w:hAnsi="Arial" w:cs="Arial"/>
                <w:color w:val="333333"/>
                <w:sz w:val="22"/>
                <w:szCs w:val="22"/>
              </w:rPr>
            </w:pPr>
          </w:p>
          <w:p w14:paraId="4B5E654A" w14:textId="77777777" w:rsidR="00F7766A" w:rsidRPr="004A0DB0" w:rsidRDefault="00F7766A" w:rsidP="0035067C">
            <w:pPr>
              <w:pStyle w:val="NormalWeb"/>
              <w:shd w:val="clear" w:color="auto" w:fill="FFFFFF"/>
              <w:spacing w:before="0" w:beforeAutospacing="0" w:after="0" w:afterAutospacing="0" w:line="330" w:lineRule="atLeast"/>
              <w:jc w:val="center"/>
              <w:rPr>
                <w:rStyle w:val="Strong"/>
                <w:rFonts w:ascii="Arial" w:hAnsi="Arial" w:cs="Arial"/>
                <w:sz w:val="20"/>
                <w:szCs w:val="20"/>
              </w:rPr>
            </w:pPr>
            <w:r w:rsidRPr="004A0DB0">
              <w:rPr>
                <w:rStyle w:val="Strong"/>
                <w:rFonts w:ascii="Arial" w:hAnsi="Arial" w:cs="Arial"/>
                <w:color w:val="333333"/>
                <w:sz w:val="20"/>
                <w:szCs w:val="20"/>
              </w:rPr>
              <w:t>Mary Janssen</w:t>
            </w:r>
          </w:p>
          <w:p w14:paraId="7F60B726" w14:textId="77777777" w:rsidR="00F7766A" w:rsidRPr="004A0DB0" w:rsidRDefault="00F7766A" w:rsidP="0035067C">
            <w:pPr>
              <w:pStyle w:val="NormalWeb"/>
              <w:shd w:val="clear" w:color="auto" w:fill="FFFFFF"/>
              <w:spacing w:before="0" w:beforeAutospacing="0" w:after="0" w:afterAutospacing="0" w:line="270" w:lineRule="atLeast"/>
              <w:jc w:val="center"/>
              <w:rPr>
                <w:rFonts w:ascii="Arial" w:hAnsi="Arial" w:cs="Arial"/>
                <w:sz w:val="20"/>
                <w:szCs w:val="20"/>
              </w:rPr>
            </w:pPr>
            <w:r w:rsidRPr="00084FCE">
              <w:rPr>
                <w:rFonts w:ascii="Arial" w:hAnsi="Arial" w:cs="Arial"/>
                <w:sz w:val="20"/>
                <w:szCs w:val="20"/>
              </w:rPr>
              <w:t>State DECA Advisor</w:t>
            </w:r>
          </w:p>
          <w:p w14:paraId="3C5F22E4" w14:textId="77777777" w:rsidR="00F7766A" w:rsidRDefault="00F7766A" w:rsidP="0035067C">
            <w:pPr>
              <w:pStyle w:val="NormalWeb"/>
              <w:shd w:val="clear" w:color="auto" w:fill="FFFFFF"/>
              <w:spacing w:before="0" w:beforeAutospacing="0" w:after="0" w:afterAutospacing="0" w:line="330" w:lineRule="atLeast"/>
              <w:jc w:val="center"/>
              <w:rPr>
                <w:rFonts w:ascii="Source Sans Pro" w:hAnsi="Source Sans Pro"/>
                <w:color w:val="333333"/>
              </w:rPr>
            </w:pPr>
            <w:r w:rsidRPr="004A0DB0">
              <w:rPr>
                <w:rFonts w:ascii="Arial" w:hAnsi="Arial" w:cs="Arial"/>
                <w:color w:val="333333"/>
                <w:sz w:val="20"/>
                <w:szCs w:val="20"/>
              </w:rPr>
              <w:t>(531) 510-7315</w:t>
            </w:r>
            <w:r>
              <w:rPr>
                <w:rFonts w:ascii="Source Sans Pro" w:hAnsi="Source Sans Pro"/>
                <w:color w:val="333333"/>
              </w:rPr>
              <w:br/>
            </w:r>
            <w:r w:rsidRPr="004A0DB0">
              <w:rPr>
                <w:rStyle w:val="Hyperlink"/>
                <w:rFonts w:ascii="Arial" w:hAnsi="Arial" w:cs="Arial"/>
                <w:color w:val="273278"/>
                <w:sz w:val="20"/>
                <w:szCs w:val="20"/>
              </w:rPr>
              <w:t>mary.janssen@nebraska.gov</w:t>
            </w:r>
          </w:p>
          <w:p w14:paraId="28CA68DC" w14:textId="77777777" w:rsidR="00F7766A" w:rsidRPr="004A0DB0" w:rsidRDefault="00F7766A" w:rsidP="0035067C">
            <w:pPr>
              <w:pStyle w:val="NormalWeb"/>
              <w:shd w:val="clear" w:color="auto" w:fill="FFFFFF"/>
              <w:spacing w:before="0" w:beforeAutospacing="0" w:after="0" w:afterAutospacing="0" w:line="330" w:lineRule="atLeast"/>
              <w:jc w:val="center"/>
              <w:rPr>
                <w:rStyle w:val="Hyperlink"/>
                <w:rFonts w:ascii="Arial" w:hAnsi="Arial" w:cs="Arial"/>
                <w:color w:val="273278"/>
                <w:sz w:val="20"/>
                <w:szCs w:val="20"/>
              </w:rPr>
            </w:pPr>
            <w:hyperlink r:id="rId91" w:tgtFrame="_blank" w:history="1">
              <w:r w:rsidRPr="004A0DB0">
                <w:rPr>
                  <w:rStyle w:val="Hyperlink"/>
                  <w:rFonts w:ascii="Arial" w:hAnsi="Arial" w:cs="Arial"/>
                  <w:color w:val="273278"/>
                  <w:sz w:val="20"/>
                  <w:szCs w:val="20"/>
                </w:rPr>
                <w:t>www.nedeca.org </w:t>
              </w:r>
            </w:hyperlink>
          </w:p>
          <w:p w14:paraId="78258634" w14:textId="77777777" w:rsidR="00F7766A" w:rsidRPr="0076361D" w:rsidRDefault="00F7766A" w:rsidP="0035067C">
            <w:pPr>
              <w:jc w:val="center"/>
              <w:rPr>
                <w:rFonts w:ascii="Myriad Pro" w:hAnsi="Myriad Pro"/>
                <w:sz w:val="20"/>
                <w:szCs w:val="20"/>
              </w:rPr>
            </w:pPr>
          </w:p>
        </w:tc>
        <w:tc>
          <w:tcPr>
            <w:tcW w:w="4818" w:type="dxa"/>
            <w:tcBorders>
              <w:top w:val="nil"/>
              <w:left w:val="nil"/>
              <w:bottom w:val="nil"/>
              <w:right w:val="nil"/>
            </w:tcBorders>
          </w:tcPr>
          <w:p w14:paraId="529A6144" w14:textId="77777777" w:rsidR="00F7766A" w:rsidRPr="001F77C3" w:rsidRDefault="00F7766A" w:rsidP="0035067C">
            <w:pPr>
              <w:pStyle w:val="NormalWeb"/>
              <w:shd w:val="clear" w:color="auto" w:fill="FFFFFF"/>
              <w:tabs>
                <w:tab w:val="left" w:pos="1853"/>
              </w:tabs>
              <w:spacing w:before="0" w:beforeAutospacing="0" w:after="150" w:afterAutospacing="0"/>
              <w:rPr>
                <w:rFonts w:ascii="Arial" w:hAnsi="Arial" w:cs="Arial"/>
                <w:noProof/>
                <w:color w:val="333333"/>
                <w:sz w:val="2"/>
                <w:szCs w:val="2"/>
              </w:rPr>
            </w:pPr>
            <w:r w:rsidRPr="0076361D">
              <w:rPr>
                <w:rFonts w:ascii="Arial" w:hAnsi="Arial" w:cs="Arial"/>
                <w:noProof/>
                <w:color w:val="333333"/>
                <w:sz w:val="20"/>
                <w:szCs w:val="20"/>
              </w:rPr>
              <w:drawing>
                <wp:anchor distT="0" distB="0" distL="114300" distR="114300" simplePos="0" relativeHeight="251662336" behindDoc="0" locked="0" layoutInCell="1" allowOverlap="1" wp14:anchorId="686A0434" wp14:editId="46301B0D">
                  <wp:simplePos x="0" y="0"/>
                  <wp:positionH relativeFrom="column">
                    <wp:posOffset>615315</wp:posOffset>
                  </wp:positionH>
                  <wp:positionV relativeFrom="paragraph">
                    <wp:posOffset>103082</wp:posOffset>
                  </wp:positionV>
                  <wp:extent cx="1600200" cy="782955"/>
                  <wp:effectExtent l="0" t="0" r="0" b="0"/>
                  <wp:wrapNone/>
                  <wp:docPr id="5" name="Picture 5" descr="https://cdn.education.ne.gov/wp-content/uploads/2017/07/EducatorsRisingWeb-300x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dn.education.ne.gov/wp-content/uploads/2017/07/EducatorsRisingWeb-300x148.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0020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rPr>
              <w:tab/>
            </w:r>
          </w:p>
          <w:p w14:paraId="07924898" w14:textId="77777777" w:rsidR="00F7766A" w:rsidRPr="0076361D" w:rsidRDefault="00F7766A" w:rsidP="0035067C">
            <w:pPr>
              <w:pStyle w:val="NormalWeb"/>
              <w:shd w:val="clear" w:color="auto" w:fill="FFFFFF"/>
              <w:spacing w:before="0" w:beforeAutospacing="0" w:after="150" w:afterAutospacing="0"/>
              <w:jc w:val="center"/>
              <w:rPr>
                <w:rFonts w:ascii="Arial" w:hAnsi="Arial" w:cs="Arial"/>
                <w:noProof/>
                <w:color w:val="333333"/>
                <w:sz w:val="20"/>
                <w:szCs w:val="20"/>
              </w:rPr>
            </w:pPr>
          </w:p>
          <w:p w14:paraId="11F7AF5C" w14:textId="77777777" w:rsidR="00F7766A" w:rsidRPr="0076361D"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p>
          <w:p w14:paraId="660F227A" w14:textId="77777777" w:rsidR="00F7766A" w:rsidRPr="0076361D"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p>
          <w:p w14:paraId="6DAA9C27" w14:textId="77777777" w:rsidR="00F7766A"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p>
          <w:p w14:paraId="45356B58" w14:textId="77777777" w:rsidR="00F7766A"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0"/>
              </w:rPr>
            </w:pPr>
          </w:p>
          <w:p w14:paraId="2D63ED74" w14:textId="77777777" w:rsidR="00F7766A" w:rsidRPr="001F77C3" w:rsidRDefault="00F7766A" w:rsidP="0035067C">
            <w:pPr>
              <w:pStyle w:val="NormalWeb"/>
              <w:shd w:val="clear" w:color="auto" w:fill="FFFFFF"/>
              <w:spacing w:before="0" w:beforeAutospacing="0" w:after="0" w:afterAutospacing="0" w:line="330" w:lineRule="atLeast"/>
              <w:jc w:val="center"/>
              <w:rPr>
                <w:rStyle w:val="Strong"/>
                <w:rFonts w:ascii="Arial" w:hAnsi="Arial" w:cs="Arial"/>
                <w:sz w:val="20"/>
                <w:szCs w:val="20"/>
              </w:rPr>
            </w:pPr>
            <w:r w:rsidRPr="001F77C3">
              <w:rPr>
                <w:rStyle w:val="Strong"/>
                <w:rFonts w:ascii="Arial" w:hAnsi="Arial" w:cs="Arial"/>
                <w:color w:val="333333"/>
                <w:sz w:val="20"/>
                <w:szCs w:val="20"/>
              </w:rPr>
              <w:t>Derek Cox</w:t>
            </w:r>
          </w:p>
          <w:p w14:paraId="6D9956DA" w14:textId="77777777" w:rsidR="00F7766A" w:rsidRPr="001F77C3" w:rsidRDefault="00F7766A" w:rsidP="0035067C">
            <w:pPr>
              <w:pStyle w:val="NormalWeb"/>
              <w:shd w:val="clear" w:color="auto" w:fill="FFFFFF"/>
              <w:spacing w:before="0" w:beforeAutospacing="0" w:after="0" w:afterAutospacing="0" w:line="270" w:lineRule="atLeast"/>
              <w:jc w:val="center"/>
              <w:rPr>
                <w:rFonts w:ascii="Arial" w:hAnsi="Arial" w:cs="Arial"/>
                <w:color w:val="333333"/>
                <w:sz w:val="20"/>
                <w:szCs w:val="20"/>
              </w:rPr>
            </w:pPr>
            <w:r w:rsidRPr="001F77C3">
              <w:rPr>
                <w:rFonts w:ascii="Arial" w:hAnsi="Arial" w:cs="Arial"/>
                <w:sz w:val="20"/>
                <w:szCs w:val="20"/>
              </w:rPr>
              <w:t>State Educators Rising Advisor</w:t>
            </w:r>
          </w:p>
          <w:p w14:paraId="2EA5CFA0" w14:textId="77777777" w:rsidR="00F7766A" w:rsidRDefault="00F7766A" w:rsidP="0035067C">
            <w:pPr>
              <w:pStyle w:val="NormalWeb"/>
              <w:shd w:val="clear" w:color="auto" w:fill="FFFFFF"/>
              <w:spacing w:before="0" w:beforeAutospacing="0" w:after="0" w:afterAutospacing="0" w:line="330" w:lineRule="atLeast"/>
              <w:jc w:val="center"/>
              <w:rPr>
                <w:rFonts w:ascii="Arial" w:hAnsi="Arial" w:cs="Arial"/>
                <w:color w:val="333333"/>
                <w:sz w:val="20"/>
                <w:szCs w:val="20"/>
              </w:rPr>
            </w:pPr>
            <w:r w:rsidRPr="00A6440A">
              <w:rPr>
                <w:rFonts w:ascii="Arial" w:hAnsi="Arial" w:cs="Arial"/>
                <w:color w:val="333333"/>
                <w:sz w:val="20"/>
                <w:szCs w:val="20"/>
              </w:rPr>
              <w:t>(531) 207-3399</w:t>
            </w:r>
          </w:p>
          <w:p w14:paraId="2A1AEC4B" w14:textId="77777777" w:rsidR="00F7766A" w:rsidRDefault="00F7766A" w:rsidP="0035067C">
            <w:pPr>
              <w:pStyle w:val="NormalWeb"/>
              <w:shd w:val="clear" w:color="auto" w:fill="FFFFFF"/>
              <w:spacing w:before="0" w:beforeAutospacing="0" w:after="0" w:afterAutospacing="0" w:line="330" w:lineRule="atLeast"/>
              <w:jc w:val="center"/>
              <w:rPr>
                <w:rFonts w:ascii="Source Sans Pro" w:hAnsi="Source Sans Pro"/>
                <w:color w:val="333333"/>
              </w:rPr>
            </w:pPr>
            <w:hyperlink r:id="rId93" w:history="1">
              <w:r w:rsidRPr="00A6440A">
                <w:rPr>
                  <w:rStyle w:val="Hyperlink"/>
                  <w:rFonts w:ascii="Arial" w:hAnsi="Arial" w:cs="Arial"/>
                  <w:color w:val="273278"/>
                  <w:sz w:val="20"/>
                  <w:szCs w:val="20"/>
                </w:rPr>
                <w:t>derek.cox@nebraska.gov</w:t>
              </w:r>
            </w:hyperlink>
          </w:p>
          <w:p w14:paraId="65E7B171" w14:textId="77777777" w:rsidR="00F7766A" w:rsidRPr="00A6440A" w:rsidRDefault="00F7766A" w:rsidP="0035067C">
            <w:pPr>
              <w:pStyle w:val="NormalWeb"/>
              <w:shd w:val="clear" w:color="auto" w:fill="FFFFFF"/>
              <w:spacing w:before="0" w:beforeAutospacing="0" w:after="0" w:afterAutospacing="0" w:line="330" w:lineRule="atLeast"/>
              <w:jc w:val="center"/>
              <w:rPr>
                <w:rStyle w:val="Hyperlink"/>
                <w:rFonts w:ascii="Arial" w:hAnsi="Arial" w:cs="Arial"/>
                <w:color w:val="273278"/>
                <w:sz w:val="20"/>
                <w:szCs w:val="20"/>
              </w:rPr>
            </w:pPr>
            <w:hyperlink r:id="rId94" w:tgtFrame="_blank" w:history="1">
              <w:r w:rsidRPr="00A6440A">
                <w:rPr>
                  <w:rStyle w:val="Hyperlink"/>
                  <w:rFonts w:ascii="Arial" w:hAnsi="Arial" w:cs="Arial"/>
                  <w:color w:val="273278"/>
                  <w:sz w:val="20"/>
                  <w:szCs w:val="20"/>
                </w:rPr>
                <w:t>www.educatorsrising.org</w:t>
              </w:r>
            </w:hyperlink>
          </w:p>
          <w:p w14:paraId="048F1EBC" w14:textId="77777777" w:rsidR="00F7766A" w:rsidRPr="0076361D" w:rsidRDefault="00F7766A" w:rsidP="0035067C">
            <w:pPr>
              <w:jc w:val="center"/>
              <w:rPr>
                <w:rFonts w:ascii="Myriad Pro" w:hAnsi="Myriad Pro"/>
                <w:sz w:val="20"/>
                <w:szCs w:val="20"/>
              </w:rPr>
            </w:pPr>
          </w:p>
        </w:tc>
      </w:tr>
    </w:tbl>
    <w:p w14:paraId="2AE6DFFD" w14:textId="77777777" w:rsidR="00F7766A" w:rsidRDefault="00F7766A" w:rsidP="00F7766A">
      <w:r>
        <w:br w:type="page"/>
      </w:r>
    </w:p>
    <w:tbl>
      <w:tblPr>
        <w:tblStyle w:val="TableGrid"/>
        <w:tblW w:w="0" w:type="auto"/>
        <w:tblLook w:val="04A0" w:firstRow="1" w:lastRow="0" w:firstColumn="1" w:lastColumn="0" w:noHBand="0" w:noVBand="1"/>
      </w:tblPr>
      <w:tblGrid>
        <w:gridCol w:w="4544"/>
        <w:gridCol w:w="3103"/>
        <w:gridCol w:w="1713"/>
      </w:tblGrid>
      <w:tr w:rsidR="00F7766A" w14:paraId="07E46519" w14:textId="77777777" w:rsidTr="0035067C">
        <w:tc>
          <w:tcPr>
            <w:tcW w:w="4547" w:type="dxa"/>
            <w:tcBorders>
              <w:top w:val="nil"/>
              <w:left w:val="nil"/>
              <w:bottom w:val="nil"/>
              <w:right w:val="nil"/>
            </w:tcBorders>
          </w:tcPr>
          <w:p w14:paraId="762BC0FA" w14:textId="77777777" w:rsidR="00F7766A" w:rsidRPr="00644827" w:rsidRDefault="00F7766A" w:rsidP="0035067C">
            <w:pPr>
              <w:pStyle w:val="NormalWeb"/>
              <w:shd w:val="clear" w:color="auto" w:fill="FFFFFF"/>
              <w:spacing w:before="0" w:beforeAutospacing="0" w:after="150" w:afterAutospacing="0"/>
              <w:jc w:val="center"/>
              <w:rPr>
                <w:rFonts w:ascii="Arial" w:hAnsi="Arial" w:cs="Arial"/>
                <w:color w:val="333333"/>
                <w:sz w:val="20"/>
                <w:szCs w:val="27"/>
              </w:rPr>
            </w:pPr>
            <w:r w:rsidRPr="00644827">
              <w:rPr>
                <w:rFonts w:ascii="Arial" w:hAnsi="Arial" w:cs="Arial"/>
                <w:noProof/>
                <w:color w:val="333333"/>
                <w:sz w:val="20"/>
                <w:szCs w:val="27"/>
              </w:rPr>
              <w:lastRenderedPageBreak/>
              <w:drawing>
                <wp:inline distT="0" distB="0" distL="0" distR="0" wp14:anchorId="3E8AAB99" wp14:editId="68E5D94E">
                  <wp:extent cx="1048385" cy="1048385"/>
                  <wp:effectExtent l="0" t="0" r="0" b="0"/>
                  <wp:docPr id="47" name="Picture 47" descr="https://cdn.education.ne.gov/wp-content/uploads/2017/07/FBL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dn.education.ne.gov/wp-content/uploads/2017/07/FBLAWeb.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48595" cy="1048595"/>
                          </a:xfrm>
                          <a:prstGeom prst="rect">
                            <a:avLst/>
                          </a:prstGeom>
                          <a:noFill/>
                          <a:ln>
                            <a:noFill/>
                          </a:ln>
                        </pic:spPr>
                      </pic:pic>
                    </a:graphicData>
                  </a:graphic>
                </wp:inline>
              </w:drawing>
            </w:r>
          </w:p>
          <w:p w14:paraId="07973AE3" w14:textId="77777777" w:rsidR="00F7766A" w:rsidRPr="00B4508D" w:rsidRDefault="00F7766A" w:rsidP="0035067C">
            <w:pPr>
              <w:pStyle w:val="NormalWeb"/>
              <w:shd w:val="clear" w:color="auto" w:fill="FFFFFF"/>
              <w:spacing w:before="0" w:beforeAutospacing="0" w:after="0" w:afterAutospacing="0" w:line="270" w:lineRule="atLeast"/>
              <w:jc w:val="center"/>
              <w:rPr>
                <w:rFonts w:ascii="Arial" w:hAnsi="Arial" w:cs="Arial"/>
                <w:sz w:val="20"/>
                <w:szCs w:val="27"/>
              </w:rPr>
            </w:pPr>
            <w:r w:rsidRPr="00644827">
              <w:rPr>
                <w:rStyle w:val="Strong"/>
                <w:rFonts w:ascii="Arial" w:hAnsi="Arial" w:cs="Arial"/>
                <w:color w:val="333333"/>
                <w:sz w:val="20"/>
                <w:szCs w:val="27"/>
              </w:rPr>
              <w:t>Jacqui Garrison</w:t>
            </w:r>
            <w:r w:rsidRPr="00644827">
              <w:rPr>
                <w:rFonts w:ascii="Arial" w:hAnsi="Arial" w:cs="Arial"/>
                <w:color w:val="333333"/>
                <w:sz w:val="20"/>
                <w:szCs w:val="27"/>
              </w:rPr>
              <w:br/>
            </w:r>
            <w:r w:rsidRPr="00B4508D">
              <w:rPr>
                <w:rFonts w:ascii="Arial" w:hAnsi="Arial" w:cs="Arial"/>
                <w:sz w:val="20"/>
                <w:szCs w:val="27"/>
              </w:rPr>
              <w:t>State FBLA Advisor</w:t>
            </w:r>
          </w:p>
          <w:p w14:paraId="4FBABC4E" w14:textId="77777777" w:rsidR="00F7766A" w:rsidRDefault="00F7766A" w:rsidP="0035067C">
            <w:pPr>
              <w:pStyle w:val="NormalWeb"/>
              <w:shd w:val="clear" w:color="auto" w:fill="FFFFFF"/>
              <w:spacing w:before="0" w:beforeAutospacing="0" w:after="0" w:afterAutospacing="0" w:line="270" w:lineRule="atLeast"/>
              <w:jc w:val="center"/>
              <w:rPr>
                <w:rStyle w:val="Hyperlink"/>
                <w:rFonts w:ascii="Arial" w:hAnsi="Arial" w:cs="Arial"/>
                <w:color w:val="273278"/>
                <w:sz w:val="20"/>
                <w:szCs w:val="27"/>
              </w:rPr>
            </w:pPr>
            <w:r w:rsidRPr="00B4508D">
              <w:rPr>
                <w:rFonts w:ascii="Arial" w:hAnsi="Arial" w:cs="Arial"/>
                <w:sz w:val="20"/>
                <w:szCs w:val="27"/>
              </w:rPr>
              <w:t>(531) 530-7648</w:t>
            </w:r>
            <w:r w:rsidRPr="00644827">
              <w:rPr>
                <w:rFonts w:ascii="Arial" w:hAnsi="Arial" w:cs="Arial"/>
                <w:color w:val="333333"/>
                <w:sz w:val="20"/>
                <w:szCs w:val="27"/>
              </w:rPr>
              <w:br/>
            </w:r>
            <w:hyperlink r:id="rId96" w:history="1">
              <w:r w:rsidRPr="00644827">
                <w:rPr>
                  <w:rStyle w:val="Hyperlink"/>
                  <w:rFonts w:ascii="Arial" w:hAnsi="Arial" w:cs="Arial"/>
                  <w:color w:val="273278"/>
                  <w:sz w:val="20"/>
                  <w:szCs w:val="27"/>
                </w:rPr>
                <w:t>jacqui.garrison@nebraska.gov</w:t>
              </w:r>
            </w:hyperlink>
          </w:p>
          <w:p w14:paraId="49D6CBC2" w14:textId="77777777" w:rsidR="00F7766A" w:rsidRPr="00644827" w:rsidRDefault="00F7766A" w:rsidP="0035067C">
            <w:pPr>
              <w:pStyle w:val="NormalWeb"/>
              <w:shd w:val="clear" w:color="auto" w:fill="FFFFFF"/>
              <w:spacing w:before="0" w:beforeAutospacing="0" w:after="0" w:afterAutospacing="0"/>
              <w:jc w:val="center"/>
              <w:rPr>
                <w:rFonts w:ascii="Arial" w:hAnsi="Arial" w:cs="Arial"/>
                <w:color w:val="333333"/>
                <w:sz w:val="20"/>
                <w:szCs w:val="27"/>
              </w:rPr>
            </w:pPr>
            <w:hyperlink r:id="rId97" w:history="1">
              <w:r w:rsidRPr="0085477C">
                <w:rPr>
                  <w:rFonts w:ascii="Arial" w:hAnsi="Arial" w:cs="Arial"/>
                  <w:color w:val="273278"/>
                  <w:sz w:val="12"/>
                  <w:szCs w:val="18"/>
                  <w:u w:val="single"/>
                </w:rPr>
                <w:br/>
              </w:r>
            </w:hyperlink>
            <w:hyperlink r:id="rId98" w:tgtFrame="_blank" w:history="1">
              <w:r w:rsidRPr="00644827">
                <w:rPr>
                  <w:rStyle w:val="Hyperlink"/>
                  <w:rFonts w:ascii="Arial" w:hAnsi="Arial" w:cs="Arial"/>
                  <w:color w:val="273278"/>
                  <w:sz w:val="20"/>
                  <w:szCs w:val="27"/>
                </w:rPr>
                <w:t>nebraskafbla.org</w:t>
              </w:r>
            </w:hyperlink>
          </w:p>
          <w:p w14:paraId="5053BFFF" w14:textId="77777777" w:rsidR="00F7766A" w:rsidRPr="00644827" w:rsidRDefault="00F7766A" w:rsidP="0035067C">
            <w:pPr>
              <w:jc w:val="center"/>
              <w:rPr>
                <w:rFonts w:ascii="Myriad Pro" w:hAnsi="Myriad Pro"/>
                <w:sz w:val="20"/>
                <w:szCs w:val="24"/>
              </w:rPr>
            </w:pPr>
          </w:p>
        </w:tc>
        <w:tc>
          <w:tcPr>
            <w:tcW w:w="4818" w:type="dxa"/>
            <w:gridSpan w:val="2"/>
            <w:tcBorders>
              <w:top w:val="nil"/>
              <w:left w:val="nil"/>
              <w:bottom w:val="nil"/>
              <w:right w:val="nil"/>
            </w:tcBorders>
          </w:tcPr>
          <w:p w14:paraId="37F97068" w14:textId="77777777" w:rsidR="00F7766A" w:rsidRPr="00644827" w:rsidRDefault="00F7766A" w:rsidP="0035067C">
            <w:pPr>
              <w:pStyle w:val="NormalWeb"/>
              <w:shd w:val="clear" w:color="auto" w:fill="FFFFFF"/>
              <w:spacing w:before="0" w:beforeAutospacing="0" w:after="150" w:afterAutospacing="0"/>
              <w:jc w:val="center"/>
              <w:rPr>
                <w:rFonts w:ascii="Arial" w:hAnsi="Arial" w:cs="Arial"/>
                <w:color w:val="333333"/>
                <w:sz w:val="20"/>
                <w:szCs w:val="27"/>
              </w:rPr>
            </w:pPr>
            <w:r w:rsidRPr="00644827">
              <w:rPr>
                <w:rFonts w:ascii="Arial" w:hAnsi="Arial" w:cs="Arial"/>
                <w:noProof/>
                <w:color w:val="333333"/>
                <w:sz w:val="20"/>
                <w:szCs w:val="27"/>
              </w:rPr>
              <w:drawing>
                <wp:anchor distT="0" distB="0" distL="114300" distR="114300" simplePos="0" relativeHeight="251663360" behindDoc="0" locked="0" layoutInCell="1" allowOverlap="1" wp14:anchorId="54CE858A" wp14:editId="11E5D0CF">
                  <wp:simplePos x="0" y="0"/>
                  <wp:positionH relativeFrom="column">
                    <wp:posOffset>867410</wp:posOffset>
                  </wp:positionH>
                  <wp:positionV relativeFrom="paragraph">
                    <wp:posOffset>189321</wp:posOffset>
                  </wp:positionV>
                  <wp:extent cx="1153795" cy="664210"/>
                  <wp:effectExtent l="0" t="0" r="8255" b="2540"/>
                  <wp:wrapNone/>
                  <wp:docPr id="6" name="Picture 6" descr="https://cdn.education.ne.gov/wp-content/uploads/2019/11/FCCLATaglineLgo_red-High.-Res-150x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dn.education.ne.gov/wp-content/uploads/2019/11/FCCLATaglineLgo_red-High.-Res-150x87.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53795" cy="664210"/>
                          </a:xfrm>
                          <a:prstGeom prst="rect">
                            <a:avLst/>
                          </a:prstGeom>
                          <a:noFill/>
                          <a:ln>
                            <a:noFill/>
                          </a:ln>
                        </pic:spPr>
                      </pic:pic>
                    </a:graphicData>
                  </a:graphic>
                </wp:anchor>
              </w:drawing>
            </w:r>
          </w:p>
          <w:p w14:paraId="775A064B" w14:textId="77777777" w:rsidR="00F7766A" w:rsidRDefault="00F7766A" w:rsidP="0035067C">
            <w:pPr>
              <w:pStyle w:val="NormalWeb"/>
              <w:shd w:val="clear" w:color="auto" w:fill="FFFFFF"/>
              <w:spacing w:before="0" w:beforeAutospacing="0" w:after="0" w:afterAutospacing="0"/>
              <w:jc w:val="center"/>
              <w:rPr>
                <w:rFonts w:ascii="Arial" w:hAnsi="Arial" w:cs="Arial"/>
                <w:noProof/>
                <w:color w:val="333333"/>
                <w:sz w:val="20"/>
                <w:szCs w:val="27"/>
              </w:rPr>
            </w:pPr>
          </w:p>
          <w:p w14:paraId="53B05425" w14:textId="77777777" w:rsidR="00F7766A"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7"/>
              </w:rPr>
            </w:pPr>
          </w:p>
          <w:p w14:paraId="2E98F4AC" w14:textId="77777777" w:rsidR="00F7766A"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7"/>
              </w:rPr>
            </w:pPr>
          </w:p>
          <w:p w14:paraId="3CEF2D2C" w14:textId="77777777" w:rsidR="00F7766A"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7"/>
              </w:rPr>
            </w:pPr>
          </w:p>
          <w:p w14:paraId="3EA4BDC9" w14:textId="77777777" w:rsidR="00F7766A" w:rsidRDefault="00F7766A" w:rsidP="0035067C">
            <w:pPr>
              <w:pStyle w:val="NormalWeb"/>
              <w:shd w:val="clear" w:color="auto" w:fill="FFFFFF"/>
              <w:spacing w:before="0" w:beforeAutospacing="0" w:after="0" w:afterAutospacing="0"/>
              <w:jc w:val="center"/>
              <w:rPr>
                <w:rStyle w:val="Strong"/>
                <w:rFonts w:ascii="Arial" w:hAnsi="Arial" w:cs="Arial"/>
                <w:color w:val="333333"/>
                <w:sz w:val="20"/>
                <w:szCs w:val="27"/>
              </w:rPr>
            </w:pPr>
          </w:p>
          <w:p w14:paraId="5111A8D3" w14:textId="77777777" w:rsidR="00F7766A" w:rsidRPr="008D1A32" w:rsidRDefault="00F7766A" w:rsidP="0035067C">
            <w:pPr>
              <w:pStyle w:val="NormalWeb"/>
              <w:shd w:val="clear" w:color="auto" w:fill="FFFFFF"/>
              <w:spacing w:before="0" w:beforeAutospacing="0" w:after="0" w:afterAutospacing="0"/>
              <w:jc w:val="center"/>
              <w:rPr>
                <w:rStyle w:val="Strong"/>
                <w:rFonts w:ascii="Arial" w:hAnsi="Arial" w:cs="Arial"/>
                <w:color w:val="333333"/>
                <w:sz w:val="10"/>
                <w:szCs w:val="16"/>
              </w:rPr>
            </w:pPr>
          </w:p>
          <w:p w14:paraId="2D869A91" w14:textId="77777777" w:rsidR="00F7766A" w:rsidRPr="00CF749B" w:rsidRDefault="00F7766A" w:rsidP="0035067C">
            <w:pPr>
              <w:pStyle w:val="NormalWeb"/>
              <w:shd w:val="clear" w:color="auto" w:fill="FFFFFF"/>
              <w:spacing w:before="0" w:beforeAutospacing="0" w:after="0" w:afterAutospacing="0" w:line="330" w:lineRule="atLeast"/>
              <w:jc w:val="center"/>
              <w:rPr>
                <w:rStyle w:val="Strong"/>
                <w:rFonts w:ascii="Arial" w:hAnsi="Arial" w:cs="Arial"/>
                <w:sz w:val="20"/>
              </w:rPr>
            </w:pPr>
            <w:r w:rsidRPr="00CF749B">
              <w:rPr>
                <w:rStyle w:val="Strong"/>
                <w:rFonts w:ascii="Arial" w:hAnsi="Arial" w:cs="Arial"/>
                <w:color w:val="333333"/>
                <w:sz w:val="20"/>
                <w:szCs w:val="27"/>
              </w:rPr>
              <w:t>Chelsey Greene</w:t>
            </w:r>
          </w:p>
          <w:p w14:paraId="1FE48671" w14:textId="77777777" w:rsidR="00F7766A" w:rsidRPr="00B4508D" w:rsidRDefault="00F7766A" w:rsidP="0035067C">
            <w:pPr>
              <w:pStyle w:val="NormalWeb"/>
              <w:shd w:val="clear" w:color="auto" w:fill="FFFFFF"/>
              <w:spacing w:before="0" w:beforeAutospacing="0" w:after="0" w:afterAutospacing="0" w:line="270" w:lineRule="atLeast"/>
              <w:jc w:val="center"/>
              <w:rPr>
                <w:rFonts w:ascii="Arial" w:hAnsi="Arial" w:cs="Arial"/>
                <w:color w:val="333333"/>
                <w:sz w:val="20"/>
                <w:szCs w:val="27"/>
              </w:rPr>
            </w:pPr>
            <w:r w:rsidRPr="00B4508D">
              <w:rPr>
                <w:rFonts w:ascii="Arial" w:hAnsi="Arial" w:cs="Arial"/>
                <w:sz w:val="20"/>
                <w:szCs w:val="27"/>
              </w:rPr>
              <w:t>State FCCLA Adviser</w:t>
            </w:r>
          </w:p>
          <w:p w14:paraId="1D0667C2" w14:textId="77777777" w:rsidR="00F7766A" w:rsidRPr="00CF749B" w:rsidRDefault="00F7766A" w:rsidP="0035067C">
            <w:pPr>
              <w:pStyle w:val="NormalWeb"/>
              <w:shd w:val="clear" w:color="auto" w:fill="FFFFFF"/>
              <w:spacing w:before="0" w:beforeAutospacing="0" w:after="0" w:afterAutospacing="0" w:line="330" w:lineRule="atLeast"/>
              <w:jc w:val="center"/>
              <w:rPr>
                <w:rStyle w:val="Hyperlink"/>
                <w:rFonts w:ascii="Arial" w:hAnsi="Arial" w:cs="Arial"/>
                <w:color w:val="273278"/>
                <w:sz w:val="20"/>
                <w:szCs w:val="27"/>
              </w:rPr>
            </w:pPr>
            <w:r w:rsidRPr="00CF749B">
              <w:rPr>
                <w:rFonts w:ascii="Arial" w:hAnsi="Arial" w:cs="Arial"/>
                <w:color w:val="333333"/>
                <w:sz w:val="20"/>
                <w:szCs w:val="27"/>
              </w:rPr>
              <w:t>(531) 207 3104</w:t>
            </w:r>
            <w:r>
              <w:rPr>
                <w:rFonts w:ascii="Source Sans Pro" w:hAnsi="Source Sans Pro"/>
                <w:color w:val="333333"/>
              </w:rPr>
              <w:br/>
            </w:r>
            <w:hyperlink r:id="rId100" w:history="1">
              <w:r w:rsidRPr="00CF749B">
                <w:rPr>
                  <w:rStyle w:val="Hyperlink"/>
                  <w:rFonts w:ascii="Arial" w:hAnsi="Arial" w:cs="Arial"/>
                  <w:color w:val="273278"/>
                  <w:sz w:val="20"/>
                  <w:szCs w:val="27"/>
                </w:rPr>
                <w:t>chelsey.greene@nebraska.gov</w:t>
              </w:r>
            </w:hyperlink>
          </w:p>
          <w:p w14:paraId="19C734A0" w14:textId="77777777" w:rsidR="00F7766A" w:rsidRPr="00CF749B" w:rsidRDefault="00F7766A" w:rsidP="0035067C">
            <w:pPr>
              <w:pStyle w:val="NormalWeb"/>
              <w:shd w:val="clear" w:color="auto" w:fill="FFFFFF"/>
              <w:spacing w:before="0" w:beforeAutospacing="0" w:after="0" w:afterAutospacing="0" w:line="330" w:lineRule="atLeast"/>
              <w:jc w:val="center"/>
              <w:rPr>
                <w:rStyle w:val="Hyperlink"/>
                <w:rFonts w:ascii="Arial" w:hAnsi="Arial" w:cs="Arial"/>
                <w:color w:val="273278"/>
                <w:sz w:val="20"/>
                <w:szCs w:val="27"/>
              </w:rPr>
            </w:pPr>
            <w:hyperlink r:id="rId101" w:tgtFrame="_blank" w:history="1">
              <w:r w:rsidRPr="00CF749B">
                <w:rPr>
                  <w:rStyle w:val="Hyperlink"/>
                  <w:rFonts w:ascii="Arial" w:hAnsi="Arial" w:cs="Arial"/>
                  <w:color w:val="273278"/>
                  <w:sz w:val="20"/>
                  <w:szCs w:val="27"/>
                </w:rPr>
                <w:t>www.nebraskafccla.org </w:t>
              </w:r>
            </w:hyperlink>
          </w:p>
          <w:p w14:paraId="0A3AABFB" w14:textId="77777777" w:rsidR="00F7766A" w:rsidRPr="00644827" w:rsidRDefault="00F7766A" w:rsidP="0035067C">
            <w:pPr>
              <w:jc w:val="center"/>
              <w:rPr>
                <w:rFonts w:ascii="Myriad Pro" w:hAnsi="Myriad Pro"/>
                <w:sz w:val="20"/>
                <w:szCs w:val="24"/>
              </w:rPr>
            </w:pPr>
          </w:p>
        </w:tc>
      </w:tr>
      <w:tr w:rsidR="00F7766A" w14:paraId="744303E5" w14:textId="77777777" w:rsidTr="0035067C">
        <w:tc>
          <w:tcPr>
            <w:tcW w:w="4547" w:type="dxa"/>
            <w:tcBorders>
              <w:top w:val="nil"/>
              <w:left w:val="nil"/>
              <w:bottom w:val="nil"/>
              <w:right w:val="nil"/>
            </w:tcBorders>
          </w:tcPr>
          <w:p w14:paraId="60072A4D" w14:textId="77777777" w:rsidR="00F7766A" w:rsidRDefault="00F7766A" w:rsidP="0035067C">
            <w:pPr>
              <w:jc w:val="center"/>
              <w:rPr>
                <w:rStyle w:val="Strong"/>
                <w:rFonts w:ascii="Arial" w:hAnsi="Arial" w:cs="Arial"/>
                <w:color w:val="333333"/>
                <w:sz w:val="20"/>
                <w:szCs w:val="27"/>
                <w:shd w:val="clear" w:color="auto" w:fill="FFFFFF"/>
              </w:rPr>
            </w:pPr>
            <w:r w:rsidRPr="00644827">
              <w:rPr>
                <w:noProof/>
                <w:sz w:val="20"/>
              </w:rPr>
              <w:drawing>
                <wp:inline distT="0" distB="0" distL="0" distR="0" wp14:anchorId="3888483A" wp14:editId="5F47A74B">
                  <wp:extent cx="718185" cy="718185"/>
                  <wp:effectExtent l="0" t="0" r="5715" b="5715"/>
                  <wp:docPr id="49" name="Picture 49" descr="https://cdn.education.ne.gov/wp-content/uploads/2017/07/FF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dn.education.ne.gov/wp-content/uploads/2017/07/FFAWeb.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r w:rsidRPr="00644827">
              <w:rPr>
                <w:rFonts w:ascii="Arial" w:hAnsi="Arial" w:cs="Arial"/>
                <w:color w:val="333333"/>
                <w:sz w:val="20"/>
                <w:szCs w:val="27"/>
              </w:rPr>
              <w:br/>
            </w:r>
          </w:p>
          <w:p w14:paraId="0DEEAAFC" w14:textId="77777777" w:rsidR="00F7766A" w:rsidRPr="00A01B62" w:rsidRDefault="00F7766A" w:rsidP="0035067C">
            <w:pPr>
              <w:jc w:val="center"/>
              <w:rPr>
                <w:rStyle w:val="Strong"/>
                <w:rFonts w:ascii="Arial" w:hAnsi="Arial" w:cs="Arial"/>
                <w:color w:val="333333"/>
                <w:sz w:val="28"/>
                <w:szCs w:val="36"/>
                <w:shd w:val="clear" w:color="auto" w:fill="FFFFFF"/>
              </w:rPr>
            </w:pPr>
          </w:p>
          <w:p w14:paraId="18224550" w14:textId="77777777" w:rsidR="00F7766A" w:rsidRPr="009D33FA" w:rsidRDefault="00F7766A" w:rsidP="0035067C">
            <w:pPr>
              <w:pStyle w:val="NormalWeb"/>
              <w:shd w:val="clear" w:color="auto" w:fill="FFFFFF"/>
              <w:spacing w:before="0" w:beforeAutospacing="0" w:after="0" w:afterAutospacing="0" w:line="330" w:lineRule="atLeast"/>
              <w:jc w:val="center"/>
              <w:rPr>
                <w:rStyle w:val="Strong"/>
                <w:rFonts w:ascii="Arial" w:hAnsi="Arial" w:cs="Arial"/>
                <w:sz w:val="20"/>
              </w:rPr>
            </w:pPr>
            <w:r w:rsidRPr="009D33FA">
              <w:rPr>
                <w:rStyle w:val="Strong"/>
                <w:rFonts w:ascii="Arial" w:hAnsi="Arial" w:cs="Arial"/>
                <w:color w:val="333333"/>
                <w:sz w:val="20"/>
                <w:szCs w:val="27"/>
              </w:rPr>
              <w:t>Sarah Heideman</w:t>
            </w:r>
          </w:p>
          <w:p w14:paraId="75C9D7A4" w14:textId="77777777" w:rsidR="00F7766A" w:rsidRPr="00B4508D" w:rsidRDefault="00F7766A" w:rsidP="0035067C">
            <w:pPr>
              <w:pStyle w:val="NormalWeb"/>
              <w:shd w:val="clear" w:color="auto" w:fill="FFFFFF"/>
              <w:spacing w:before="0" w:beforeAutospacing="0" w:after="0" w:afterAutospacing="0" w:line="330" w:lineRule="atLeast"/>
              <w:jc w:val="center"/>
              <w:rPr>
                <w:rFonts w:ascii="Arial" w:hAnsi="Arial" w:cs="Arial"/>
                <w:color w:val="333333"/>
                <w:sz w:val="20"/>
                <w:szCs w:val="27"/>
              </w:rPr>
            </w:pPr>
            <w:r w:rsidRPr="00B4508D">
              <w:rPr>
                <w:rFonts w:ascii="Arial" w:hAnsi="Arial" w:cs="Arial"/>
                <w:color w:val="333333"/>
                <w:sz w:val="20"/>
                <w:szCs w:val="27"/>
              </w:rPr>
              <w:t>State FFA Advisor</w:t>
            </w:r>
          </w:p>
          <w:p w14:paraId="5B6296A7" w14:textId="77777777" w:rsidR="00F7766A" w:rsidRPr="009D33FA" w:rsidRDefault="00F7766A" w:rsidP="0035067C">
            <w:pPr>
              <w:pStyle w:val="NormalWeb"/>
              <w:shd w:val="clear" w:color="auto" w:fill="FFFFFF"/>
              <w:spacing w:before="0" w:beforeAutospacing="0" w:after="0" w:afterAutospacing="0" w:line="330" w:lineRule="atLeast"/>
              <w:jc w:val="center"/>
              <w:rPr>
                <w:rStyle w:val="Hyperlink"/>
                <w:rFonts w:ascii="Arial" w:hAnsi="Arial" w:cs="Arial"/>
                <w:color w:val="273278"/>
                <w:sz w:val="20"/>
                <w:szCs w:val="27"/>
              </w:rPr>
            </w:pPr>
            <w:r w:rsidRPr="009D33FA">
              <w:rPr>
                <w:rFonts w:ascii="Arial" w:hAnsi="Arial" w:cs="Arial"/>
                <w:color w:val="333333"/>
                <w:sz w:val="20"/>
                <w:szCs w:val="27"/>
              </w:rPr>
              <w:t>(402) 432-2868</w:t>
            </w:r>
            <w:r>
              <w:rPr>
                <w:rFonts w:ascii="Source Sans Pro" w:hAnsi="Source Sans Pro"/>
                <w:color w:val="333333"/>
              </w:rPr>
              <w:br/>
            </w:r>
            <w:hyperlink r:id="rId103" w:history="1">
              <w:r w:rsidRPr="009D33FA">
                <w:rPr>
                  <w:rStyle w:val="Hyperlink"/>
                  <w:rFonts w:ascii="Arial" w:hAnsi="Arial" w:cs="Arial"/>
                  <w:color w:val="273278"/>
                  <w:sz w:val="20"/>
                  <w:szCs w:val="27"/>
                </w:rPr>
                <w:t>sarah.heideman@nebraska.gov</w:t>
              </w:r>
            </w:hyperlink>
          </w:p>
          <w:p w14:paraId="703A6A0B" w14:textId="77777777" w:rsidR="00F7766A" w:rsidRPr="009D33FA" w:rsidRDefault="00F7766A" w:rsidP="0035067C">
            <w:pPr>
              <w:pStyle w:val="NormalWeb"/>
              <w:shd w:val="clear" w:color="auto" w:fill="FFFFFF"/>
              <w:spacing w:before="0" w:beforeAutospacing="0" w:after="0" w:afterAutospacing="0" w:line="330" w:lineRule="atLeast"/>
              <w:jc w:val="center"/>
              <w:rPr>
                <w:rStyle w:val="Hyperlink"/>
                <w:rFonts w:ascii="Arial" w:hAnsi="Arial" w:cs="Arial"/>
                <w:color w:val="273278"/>
                <w:sz w:val="20"/>
                <w:szCs w:val="27"/>
              </w:rPr>
            </w:pPr>
            <w:hyperlink r:id="rId104" w:tgtFrame="_blank" w:history="1">
              <w:r w:rsidRPr="009D33FA">
                <w:rPr>
                  <w:rStyle w:val="Hyperlink"/>
                  <w:rFonts w:ascii="Arial" w:hAnsi="Arial" w:cs="Arial"/>
                  <w:color w:val="273278"/>
                  <w:sz w:val="20"/>
                  <w:szCs w:val="27"/>
                </w:rPr>
                <w:t>www.neaged.org</w:t>
              </w:r>
            </w:hyperlink>
          </w:p>
          <w:p w14:paraId="0C031EFC" w14:textId="77777777" w:rsidR="00F7766A" w:rsidRPr="00644827" w:rsidRDefault="00F7766A" w:rsidP="0035067C">
            <w:pPr>
              <w:jc w:val="center"/>
              <w:rPr>
                <w:rFonts w:ascii="Myriad Pro" w:hAnsi="Myriad Pro"/>
                <w:sz w:val="20"/>
                <w:szCs w:val="24"/>
              </w:rPr>
            </w:pPr>
          </w:p>
        </w:tc>
        <w:tc>
          <w:tcPr>
            <w:tcW w:w="4818" w:type="dxa"/>
            <w:gridSpan w:val="2"/>
            <w:tcBorders>
              <w:top w:val="nil"/>
              <w:left w:val="nil"/>
              <w:bottom w:val="nil"/>
              <w:right w:val="nil"/>
            </w:tcBorders>
          </w:tcPr>
          <w:p w14:paraId="6EC86E1B" w14:textId="77777777" w:rsidR="00F7766A" w:rsidRPr="00644827" w:rsidRDefault="00F7766A" w:rsidP="0035067C">
            <w:pPr>
              <w:pStyle w:val="NormalWeb"/>
              <w:shd w:val="clear" w:color="auto" w:fill="FFFFFF"/>
              <w:spacing w:before="0" w:beforeAutospacing="0" w:after="150" w:afterAutospacing="0"/>
              <w:jc w:val="center"/>
              <w:rPr>
                <w:rFonts w:ascii="Arial" w:hAnsi="Arial" w:cs="Arial"/>
                <w:color w:val="333333"/>
                <w:sz w:val="20"/>
                <w:szCs w:val="27"/>
              </w:rPr>
            </w:pPr>
            <w:r w:rsidRPr="00644827">
              <w:rPr>
                <w:rFonts w:ascii="Arial" w:hAnsi="Arial" w:cs="Arial"/>
                <w:noProof/>
                <w:color w:val="333333"/>
                <w:sz w:val="20"/>
                <w:szCs w:val="27"/>
              </w:rPr>
              <w:drawing>
                <wp:inline distT="0" distB="0" distL="0" distR="0" wp14:anchorId="5AE9DA5C" wp14:editId="586AEDC3">
                  <wp:extent cx="1948815" cy="783590"/>
                  <wp:effectExtent l="0" t="0" r="0" b="0"/>
                  <wp:docPr id="50" name="Picture 50" descr="https://cdn.education.ne.gov/wp-content/uploads/2017/07/HOSA_logo-3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dn.education.ne.gov/wp-content/uploads/2017/07/HOSA_logo-300x120.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48815" cy="783590"/>
                          </a:xfrm>
                          <a:prstGeom prst="rect">
                            <a:avLst/>
                          </a:prstGeom>
                          <a:noFill/>
                          <a:ln>
                            <a:noFill/>
                          </a:ln>
                        </pic:spPr>
                      </pic:pic>
                    </a:graphicData>
                  </a:graphic>
                </wp:inline>
              </w:drawing>
            </w:r>
          </w:p>
          <w:p w14:paraId="1A34E35E" w14:textId="77777777" w:rsidR="00F7766A" w:rsidRPr="00612DF6" w:rsidRDefault="00F7766A" w:rsidP="0035067C">
            <w:pPr>
              <w:pStyle w:val="NormalWeb"/>
              <w:shd w:val="clear" w:color="auto" w:fill="FFFFFF"/>
              <w:spacing w:before="0" w:beforeAutospacing="0" w:after="0" w:afterAutospacing="0" w:line="330" w:lineRule="atLeast"/>
              <w:jc w:val="center"/>
              <w:rPr>
                <w:rStyle w:val="Strong"/>
                <w:rFonts w:ascii="Arial" w:hAnsi="Arial" w:cs="Arial"/>
                <w:color w:val="333333"/>
                <w:sz w:val="2"/>
                <w:szCs w:val="8"/>
              </w:rPr>
            </w:pPr>
          </w:p>
          <w:p w14:paraId="7A0353CD" w14:textId="77777777" w:rsidR="00F7766A" w:rsidRDefault="00F7766A" w:rsidP="0035067C">
            <w:pPr>
              <w:pStyle w:val="NormalWeb"/>
              <w:shd w:val="clear" w:color="auto" w:fill="FFFFFF"/>
              <w:spacing w:before="0" w:beforeAutospacing="0" w:after="0" w:afterAutospacing="0" w:line="330" w:lineRule="atLeast"/>
              <w:jc w:val="center"/>
              <w:rPr>
                <w:rFonts w:ascii="Source Sans Pro" w:hAnsi="Source Sans Pro"/>
                <w:color w:val="333333"/>
                <w:sz w:val="27"/>
                <w:szCs w:val="27"/>
              </w:rPr>
            </w:pPr>
            <w:r w:rsidRPr="00106E8C">
              <w:rPr>
                <w:rStyle w:val="Strong"/>
                <w:rFonts w:ascii="Arial" w:hAnsi="Arial" w:cs="Arial"/>
                <w:color w:val="333333"/>
                <w:sz w:val="20"/>
                <w:szCs w:val="27"/>
              </w:rPr>
              <w:t>Jamelyn Foster</w:t>
            </w:r>
          </w:p>
          <w:p w14:paraId="6CB2EAB0" w14:textId="77777777" w:rsidR="00F7766A" w:rsidRDefault="00F7766A" w:rsidP="0035067C">
            <w:pPr>
              <w:pStyle w:val="NormalWeb"/>
              <w:shd w:val="clear" w:color="auto" w:fill="FFFFFF"/>
              <w:spacing w:before="0" w:beforeAutospacing="0" w:after="0" w:afterAutospacing="0" w:line="330" w:lineRule="atLeast"/>
              <w:jc w:val="center"/>
              <w:rPr>
                <w:rFonts w:ascii="Source Sans Pro" w:hAnsi="Source Sans Pro"/>
                <w:color w:val="333333"/>
              </w:rPr>
            </w:pPr>
            <w:r w:rsidRPr="00644827">
              <w:rPr>
                <w:rFonts w:ascii="Arial" w:hAnsi="Arial" w:cs="Arial"/>
                <w:color w:val="333333"/>
                <w:sz w:val="20"/>
                <w:szCs w:val="27"/>
              </w:rPr>
              <w:t>State HOSA Advisor</w:t>
            </w:r>
            <w:r>
              <w:rPr>
                <w:rFonts w:ascii="Source Sans Pro" w:hAnsi="Source Sans Pro"/>
                <w:color w:val="333333"/>
              </w:rPr>
              <w:t xml:space="preserve"> </w:t>
            </w:r>
          </w:p>
          <w:p w14:paraId="26E24EA9" w14:textId="77777777" w:rsidR="00F7766A" w:rsidRDefault="00F7766A" w:rsidP="0035067C">
            <w:pPr>
              <w:pStyle w:val="NormalWeb"/>
              <w:shd w:val="clear" w:color="auto" w:fill="FFFFFF"/>
              <w:spacing w:before="0" w:beforeAutospacing="0" w:after="150" w:afterAutospacing="0" w:line="330" w:lineRule="atLeast"/>
              <w:jc w:val="center"/>
              <w:rPr>
                <w:rFonts w:ascii="Source Sans Pro" w:hAnsi="Source Sans Pro"/>
                <w:color w:val="333333"/>
              </w:rPr>
            </w:pPr>
            <w:r>
              <w:rPr>
                <w:rFonts w:ascii="Source Sans Pro" w:hAnsi="Source Sans Pro"/>
                <w:color w:val="333333"/>
              </w:rPr>
              <w:t>(531) 229-3156</w:t>
            </w:r>
          </w:p>
          <w:p w14:paraId="52F07273" w14:textId="77777777" w:rsidR="00F7766A" w:rsidRPr="00106E8C" w:rsidRDefault="00F7766A" w:rsidP="0035067C">
            <w:pPr>
              <w:pStyle w:val="NormalWeb"/>
              <w:shd w:val="clear" w:color="auto" w:fill="FFFFFF"/>
              <w:spacing w:before="0" w:beforeAutospacing="0" w:after="0" w:afterAutospacing="0"/>
              <w:jc w:val="center"/>
              <w:rPr>
                <w:rStyle w:val="Hyperlink"/>
                <w:rFonts w:ascii="Arial" w:hAnsi="Arial" w:cs="Arial"/>
                <w:color w:val="273278"/>
                <w:sz w:val="20"/>
              </w:rPr>
            </w:pPr>
            <w:hyperlink r:id="rId106" w:history="1">
              <w:r w:rsidRPr="00106E8C">
                <w:rPr>
                  <w:rStyle w:val="Hyperlink"/>
                  <w:rFonts w:ascii="Arial" w:hAnsi="Arial" w:cs="Arial"/>
                  <w:color w:val="273278"/>
                  <w:sz w:val="20"/>
                  <w:szCs w:val="27"/>
                </w:rPr>
                <w:t>jamelyn.foster@nebraska.gov</w:t>
              </w:r>
            </w:hyperlink>
          </w:p>
          <w:p w14:paraId="6D63836F" w14:textId="77777777" w:rsidR="00F7766A" w:rsidRPr="00A01B62" w:rsidRDefault="00F7766A" w:rsidP="0035067C">
            <w:pPr>
              <w:pStyle w:val="NormalWeb"/>
              <w:shd w:val="clear" w:color="auto" w:fill="FFFFFF"/>
              <w:spacing w:before="0" w:beforeAutospacing="0" w:after="0" w:afterAutospacing="0"/>
              <w:jc w:val="center"/>
              <w:rPr>
                <w:rFonts w:ascii="Arial" w:hAnsi="Arial" w:cs="Arial"/>
                <w:color w:val="333333"/>
                <w:sz w:val="10"/>
                <w:szCs w:val="16"/>
              </w:rPr>
            </w:pPr>
          </w:p>
          <w:p w14:paraId="1DB63B7A" w14:textId="77777777" w:rsidR="00F7766A" w:rsidRPr="00644827" w:rsidRDefault="00F7766A" w:rsidP="0035067C">
            <w:pPr>
              <w:pStyle w:val="NormalWeb"/>
              <w:shd w:val="clear" w:color="auto" w:fill="FFFFFF"/>
              <w:spacing w:before="0" w:beforeAutospacing="0" w:after="0" w:afterAutospacing="0"/>
              <w:jc w:val="center"/>
              <w:rPr>
                <w:rFonts w:ascii="Arial" w:hAnsi="Arial" w:cs="Arial"/>
                <w:color w:val="333333"/>
                <w:sz w:val="20"/>
                <w:szCs w:val="27"/>
              </w:rPr>
            </w:pPr>
            <w:hyperlink r:id="rId107" w:history="1">
              <w:r w:rsidRPr="00A01B62">
                <w:rPr>
                  <w:rStyle w:val="Hyperlink"/>
                  <w:rFonts w:ascii="Arial" w:hAnsi="Arial" w:cs="Arial"/>
                  <w:color w:val="273278"/>
                  <w:sz w:val="20"/>
                  <w:szCs w:val="27"/>
                </w:rPr>
                <w:t>www.nebraskahosa.org</w:t>
              </w:r>
            </w:hyperlink>
          </w:p>
          <w:p w14:paraId="73147E6D" w14:textId="77777777" w:rsidR="00F7766A" w:rsidRPr="00644827" w:rsidRDefault="00F7766A" w:rsidP="0035067C">
            <w:pPr>
              <w:jc w:val="center"/>
              <w:rPr>
                <w:rFonts w:ascii="Myriad Pro" w:hAnsi="Myriad Pro"/>
                <w:sz w:val="20"/>
                <w:szCs w:val="24"/>
              </w:rPr>
            </w:pPr>
          </w:p>
        </w:tc>
      </w:tr>
      <w:tr w:rsidR="00F7766A" w14:paraId="4A3608F9" w14:textId="77777777" w:rsidTr="0035067C">
        <w:tc>
          <w:tcPr>
            <w:tcW w:w="4547" w:type="dxa"/>
            <w:tcBorders>
              <w:top w:val="nil"/>
              <w:left w:val="nil"/>
              <w:bottom w:val="nil"/>
              <w:right w:val="nil"/>
            </w:tcBorders>
          </w:tcPr>
          <w:p w14:paraId="49F96266" w14:textId="77777777" w:rsidR="00F7766A" w:rsidRDefault="00F7766A" w:rsidP="0035067C">
            <w:pPr>
              <w:jc w:val="center"/>
              <w:rPr>
                <w:rStyle w:val="Strong"/>
                <w:rFonts w:ascii="Arial" w:hAnsi="Arial" w:cs="Arial"/>
                <w:color w:val="333333"/>
                <w:sz w:val="20"/>
                <w:szCs w:val="27"/>
                <w:shd w:val="clear" w:color="auto" w:fill="FFFFFF"/>
              </w:rPr>
            </w:pPr>
          </w:p>
          <w:p w14:paraId="7F40C6C8" w14:textId="77777777" w:rsidR="00F7766A" w:rsidRDefault="00F7766A" w:rsidP="0035067C">
            <w:pPr>
              <w:jc w:val="center"/>
              <w:rPr>
                <w:rFonts w:ascii="Myriad Pro" w:hAnsi="Myriad Pro"/>
                <w:sz w:val="24"/>
                <w:szCs w:val="24"/>
              </w:rPr>
            </w:pPr>
            <w:r w:rsidRPr="00644827">
              <w:rPr>
                <w:noProof/>
                <w:sz w:val="16"/>
              </w:rPr>
              <w:drawing>
                <wp:anchor distT="0" distB="0" distL="114300" distR="114300" simplePos="0" relativeHeight="251661312" behindDoc="0" locked="0" layoutInCell="1" allowOverlap="1" wp14:anchorId="193032BA" wp14:editId="6916B7B9">
                  <wp:simplePos x="0" y="0"/>
                  <wp:positionH relativeFrom="column">
                    <wp:posOffset>1606822</wp:posOffset>
                  </wp:positionH>
                  <wp:positionV relativeFrom="paragraph">
                    <wp:posOffset>64135</wp:posOffset>
                  </wp:positionV>
                  <wp:extent cx="1098730" cy="1098730"/>
                  <wp:effectExtent l="0" t="0" r="6350" b="6350"/>
                  <wp:wrapNone/>
                  <wp:docPr id="53" name="Picture 53" descr="https://cdn.education.ne.gov/wp-content/uploads/2017/07/SkillsNELogo_00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cdn.education.ne.gov/wp-content/uploads/2017/07/SkillsNELogo_000-150x150.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98730" cy="1098730"/>
                          </a:xfrm>
                          <a:prstGeom prst="rect">
                            <a:avLst/>
                          </a:prstGeom>
                          <a:noFill/>
                          <a:ln>
                            <a:noFill/>
                          </a:ln>
                        </pic:spPr>
                      </pic:pic>
                    </a:graphicData>
                  </a:graphic>
                </wp:anchor>
              </w:drawing>
            </w:r>
          </w:p>
        </w:tc>
        <w:tc>
          <w:tcPr>
            <w:tcW w:w="3103" w:type="dxa"/>
            <w:tcBorders>
              <w:top w:val="nil"/>
              <w:left w:val="nil"/>
              <w:bottom w:val="nil"/>
              <w:right w:val="nil"/>
            </w:tcBorders>
          </w:tcPr>
          <w:p w14:paraId="7316DDCA" w14:textId="77777777" w:rsidR="00F7766A" w:rsidRDefault="00F7766A" w:rsidP="0035067C">
            <w:pPr>
              <w:jc w:val="center"/>
              <w:rPr>
                <w:rStyle w:val="Strong"/>
                <w:rFonts w:ascii="Arial" w:hAnsi="Arial" w:cs="Arial"/>
                <w:color w:val="333333"/>
                <w:sz w:val="20"/>
                <w:szCs w:val="27"/>
                <w:shd w:val="clear" w:color="auto" w:fill="FFFFFF"/>
              </w:rPr>
            </w:pPr>
          </w:p>
          <w:p w14:paraId="4F478764" w14:textId="77777777" w:rsidR="00F7766A" w:rsidRDefault="00F7766A" w:rsidP="0035067C">
            <w:pPr>
              <w:jc w:val="center"/>
              <w:rPr>
                <w:rStyle w:val="Strong"/>
                <w:rFonts w:ascii="Arial" w:hAnsi="Arial" w:cs="Arial"/>
                <w:color w:val="333333"/>
                <w:sz w:val="20"/>
                <w:szCs w:val="27"/>
                <w:shd w:val="clear" w:color="auto" w:fill="FFFFFF"/>
              </w:rPr>
            </w:pPr>
          </w:p>
          <w:p w14:paraId="0621EEA8" w14:textId="77777777" w:rsidR="00F7766A" w:rsidRDefault="00F7766A" w:rsidP="0035067C">
            <w:pPr>
              <w:jc w:val="center"/>
              <w:rPr>
                <w:rStyle w:val="Strong"/>
                <w:rFonts w:ascii="Arial" w:hAnsi="Arial" w:cs="Arial"/>
                <w:color w:val="333333"/>
                <w:sz w:val="20"/>
                <w:szCs w:val="27"/>
                <w:shd w:val="clear" w:color="auto" w:fill="FFFFFF"/>
              </w:rPr>
            </w:pPr>
          </w:p>
          <w:p w14:paraId="5ECD6903" w14:textId="77777777" w:rsidR="00F7766A" w:rsidRDefault="00F7766A" w:rsidP="0035067C">
            <w:pPr>
              <w:jc w:val="center"/>
              <w:rPr>
                <w:rStyle w:val="Strong"/>
                <w:rFonts w:ascii="Arial" w:hAnsi="Arial" w:cs="Arial"/>
                <w:color w:val="333333"/>
                <w:sz w:val="20"/>
                <w:szCs w:val="27"/>
                <w:shd w:val="clear" w:color="auto" w:fill="FFFFFF"/>
              </w:rPr>
            </w:pPr>
            <w:r w:rsidRPr="00644827">
              <w:rPr>
                <w:rStyle w:val="Strong"/>
                <w:rFonts w:ascii="Arial" w:hAnsi="Arial" w:cs="Arial"/>
                <w:color w:val="333333"/>
                <w:sz w:val="20"/>
                <w:szCs w:val="27"/>
                <w:shd w:val="clear" w:color="auto" w:fill="FFFFFF"/>
              </w:rPr>
              <w:t>Greg Stahr</w:t>
            </w:r>
          </w:p>
          <w:p w14:paraId="09428AF5" w14:textId="77777777" w:rsidR="00F7766A" w:rsidRDefault="00F7766A" w:rsidP="0035067C">
            <w:pPr>
              <w:jc w:val="center"/>
              <w:rPr>
                <w:rStyle w:val="Hyperlink"/>
                <w:rFonts w:ascii="Arial" w:hAnsi="Arial" w:cs="Arial"/>
                <w:color w:val="273278"/>
                <w:sz w:val="20"/>
                <w:szCs w:val="27"/>
                <w:shd w:val="clear" w:color="auto" w:fill="FFFFFF"/>
              </w:rPr>
            </w:pPr>
            <w:r w:rsidRPr="00B4508D">
              <w:rPr>
                <w:rFonts w:ascii="Arial" w:hAnsi="Arial" w:cs="Arial"/>
                <w:b/>
                <w:bCs/>
                <w:color w:val="333333"/>
                <w:sz w:val="8"/>
                <w:szCs w:val="14"/>
                <w:shd w:val="clear" w:color="auto" w:fill="FFFFFF"/>
              </w:rPr>
              <w:br/>
            </w:r>
            <w:r w:rsidRPr="00B4508D">
              <w:rPr>
                <w:rFonts w:ascii="Arial" w:eastAsiaTheme="minorEastAsia" w:hAnsi="Arial" w:cs="Arial"/>
                <w:color w:val="333333"/>
                <w:sz w:val="20"/>
                <w:szCs w:val="27"/>
              </w:rPr>
              <w:t>State SkillsUSA Advisor</w:t>
            </w:r>
            <w:r w:rsidRPr="00644827">
              <w:rPr>
                <w:rFonts w:ascii="Arial" w:hAnsi="Arial" w:cs="Arial"/>
                <w:b/>
                <w:bCs/>
                <w:color w:val="333333"/>
                <w:sz w:val="20"/>
                <w:szCs w:val="27"/>
                <w:shd w:val="clear" w:color="auto" w:fill="FFFFFF"/>
              </w:rPr>
              <w:br/>
            </w:r>
            <w:r w:rsidRPr="001E4280">
              <w:rPr>
                <w:rFonts w:ascii="Arial" w:hAnsi="Arial" w:cs="Arial"/>
                <w:color w:val="333333"/>
                <w:sz w:val="20"/>
                <w:szCs w:val="27"/>
                <w:shd w:val="clear" w:color="auto" w:fill="FFFFFF"/>
              </w:rPr>
              <w:t>(531) 510-7370</w:t>
            </w:r>
            <w:r w:rsidRPr="00644827">
              <w:rPr>
                <w:rFonts w:ascii="Arial" w:hAnsi="Arial" w:cs="Arial"/>
                <w:color w:val="333333"/>
                <w:sz w:val="20"/>
                <w:szCs w:val="27"/>
              </w:rPr>
              <w:br/>
            </w:r>
            <w:hyperlink r:id="rId109" w:history="1">
              <w:r w:rsidRPr="00644827">
                <w:rPr>
                  <w:rStyle w:val="Hyperlink"/>
                  <w:rFonts w:ascii="Arial" w:hAnsi="Arial" w:cs="Arial"/>
                  <w:color w:val="273278"/>
                  <w:sz w:val="20"/>
                  <w:szCs w:val="27"/>
                  <w:shd w:val="clear" w:color="auto" w:fill="FFFFFF"/>
                </w:rPr>
                <w:t>greg.stahr@nebraska.gov</w:t>
              </w:r>
            </w:hyperlink>
          </w:p>
          <w:p w14:paraId="58D99DF0" w14:textId="77777777" w:rsidR="00F7766A" w:rsidRDefault="00F7766A" w:rsidP="0035067C">
            <w:pPr>
              <w:jc w:val="center"/>
              <w:rPr>
                <w:rFonts w:ascii="Myriad Pro" w:hAnsi="Myriad Pro"/>
                <w:sz w:val="24"/>
                <w:szCs w:val="24"/>
              </w:rPr>
            </w:pPr>
            <w:r w:rsidRPr="0085477C">
              <w:rPr>
                <w:rFonts w:ascii="Arial" w:hAnsi="Arial" w:cs="Arial"/>
                <w:color w:val="333333"/>
                <w:sz w:val="12"/>
                <w:szCs w:val="18"/>
              </w:rPr>
              <w:br/>
            </w:r>
            <w:hyperlink r:id="rId110" w:history="1">
              <w:r w:rsidRPr="007C6151">
                <w:rPr>
                  <w:rStyle w:val="Hyperlink"/>
                  <w:rFonts w:ascii="Arial" w:hAnsi="Arial" w:cs="Arial"/>
                  <w:color w:val="273278"/>
                  <w:sz w:val="20"/>
                  <w:szCs w:val="27"/>
                </w:rPr>
                <w:t>www.skillsusanebraska.org</w:t>
              </w:r>
            </w:hyperlink>
          </w:p>
        </w:tc>
        <w:tc>
          <w:tcPr>
            <w:tcW w:w="1715" w:type="dxa"/>
            <w:tcBorders>
              <w:top w:val="nil"/>
              <w:left w:val="nil"/>
              <w:bottom w:val="nil"/>
              <w:right w:val="nil"/>
            </w:tcBorders>
          </w:tcPr>
          <w:p w14:paraId="2F8CDE39" w14:textId="77777777" w:rsidR="00F7766A" w:rsidRDefault="00F7766A" w:rsidP="0035067C">
            <w:pPr>
              <w:jc w:val="center"/>
              <w:rPr>
                <w:rFonts w:ascii="Myriad Pro" w:hAnsi="Myriad Pro"/>
                <w:sz w:val="24"/>
                <w:szCs w:val="24"/>
              </w:rPr>
            </w:pPr>
          </w:p>
        </w:tc>
      </w:tr>
      <w:tr w:rsidR="00F7766A" w14:paraId="20FF943F" w14:textId="77777777" w:rsidTr="0035067C">
        <w:tc>
          <w:tcPr>
            <w:tcW w:w="4547" w:type="dxa"/>
            <w:tcBorders>
              <w:top w:val="nil"/>
              <w:left w:val="nil"/>
              <w:bottom w:val="nil"/>
              <w:right w:val="nil"/>
            </w:tcBorders>
          </w:tcPr>
          <w:p w14:paraId="16031140" w14:textId="77777777" w:rsidR="00F7766A" w:rsidRDefault="00F7766A" w:rsidP="0035067C">
            <w:pPr>
              <w:jc w:val="center"/>
              <w:rPr>
                <w:rStyle w:val="Strong"/>
                <w:rFonts w:ascii="Arial" w:hAnsi="Arial" w:cs="Arial"/>
                <w:color w:val="333333"/>
                <w:sz w:val="20"/>
                <w:szCs w:val="27"/>
                <w:shd w:val="clear" w:color="auto" w:fill="FFFFFF"/>
              </w:rPr>
            </w:pPr>
          </w:p>
        </w:tc>
        <w:tc>
          <w:tcPr>
            <w:tcW w:w="3103" w:type="dxa"/>
            <w:tcBorders>
              <w:top w:val="nil"/>
              <w:left w:val="nil"/>
              <w:bottom w:val="nil"/>
              <w:right w:val="nil"/>
            </w:tcBorders>
          </w:tcPr>
          <w:p w14:paraId="0EB98118" w14:textId="77777777" w:rsidR="00F7766A" w:rsidRDefault="00F7766A" w:rsidP="0035067C">
            <w:pPr>
              <w:jc w:val="center"/>
              <w:rPr>
                <w:rStyle w:val="Strong"/>
                <w:rFonts w:ascii="Arial" w:hAnsi="Arial" w:cs="Arial"/>
                <w:color w:val="333333"/>
                <w:sz w:val="20"/>
                <w:szCs w:val="27"/>
                <w:shd w:val="clear" w:color="auto" w:fill="FFFFFF"/>
              </w:rPr>
            </w:pPr>
          </w:p>
        </w:tc>
        <w:tc>
          <w:tcPr>
            <w:tcW w:w="1715" w:type="dxa"/>
            <w:tcBorders>
              <w:top w:val="nil"/>
              <w:left w:val="nil"/>
              <w:bottom w:val="nil"/>
              <w:right w:val="nil"/>
            </w:tcBorders>
          </w:tcPr>
          <w:p w14:paraId="7D9A3C13" w14:textId="77777777" w:rsidR="00F7766A" w:rsidRDefault="00F7766A" w:rsidP="0035067C">
            <w:pPr>
              <w:jc w:val="center"/>
              <w:rPr>
                <w:rFonts w:ascii="Myriad Pro" w:hAnsi="Myriad Pro"/>
                <w:sz w:val="24"/>
                <w:szCs w:val="24"/>
              </w:rPr>
            </w:pPr>
          </w:p>
        </w:tc>
      </w:tr>
    </w:tbl>
    <w:p w14:paraId="07E70BBB" w14:textId="77777777" w:rsidR="00F7766A" w:rsidRDefault="00F7766A" w:rsidP="00F7766A">
      <w:pPr>
        <w:jc w:val="center"/>
        <w:rPr>
          <w:rFonts w:ascii="Myriad Pro" w:hAnsi="Myriad Pro"/>
          <w:sz w:val="24"/>
          <w:szCs w:val="24"/>
        </w:rPr>
      </w:pPr>
    </w:p>
    <w:p w14:paraId="45B9CC6A" w14:textId="77777777" w:rsidR="00F7766A" w:rsidRDefault="00F7766A" w:rsidP="00F7766A">
      <w:pPr>
        <w:jc w:val="center"/>
        <w:rPr>
          <w:rFonts w:ascii="Myriad Pro" w:hAnsi="Myriad Pro"/>
          <w:sz w:val="24"/>
          <w:szCs w:val="24"/>
        </w:rPr>
      </w:pPr>
    </w:p>
    <w:p w14:paraId="03E3E34A" w14:textId="77777777" w:rsidR="00F7766A" w:rsidRDefault="00F7766A" w:rsidP="00F7766A">
      <w:pPr>
        <w:jc w:val="center"/>
        <w:rPr>
          <w:rFonts w:ascii="Myriad Pro" w:hAnsi="Myriad Pro"/>
          <w:sz w:val="24"/>
          <w:szCs w:val="24"/>
        </w:rPr>
      </w:pPr>
    </w:p>
    <w:p w14:paraId="58934D1F" w14:textId="77777777" w:rsidR="00F7766A" w:rsidRDefault="00F7766A" w:rsidP="00F7766A">
      <w:pPr>
        <w:jc w:val="center"/>
        <w:rPr>
          <w:rFonts w:ascii="Myriad Pro" w:hAnsi="Myriad Pro"/>
          <w:sz w:val="24"/>
          <w:szCs w:val="24"/>
        </w:rPr>
      </w:pPr>
    </w:p>
    <w:p w14:paraId="260283CB" w14:textId="77777777" w:rsidR="00F7766A" w:rsidRDefault="00F7766A" w:rsidP="00F7766A">
      <w:pPr>
        <w:jc w:val="center"/>
        <w:rPr>
          <w:rFonts w:ascii="Myriad Pro" w:hAnsi="Myriad Pro"/>
          <w:sz w:val="24"/>
          <w:szCs w:val="24"/>
        </w:rPr>
      </w:pPr>
    </w:p>
    <w:p w14:paraId="4986BAF1" w14:textId="77777777" w:rsidR="00F7766A" w:rsidRDefault="00F7766A" w:rsidP="00F7766A">
      <w:pPr>
        <w:jc w:val="center"/>
        <w:rPr>
          <w:rFonts w:ascii="Myriad Pro" w:hAnsi="Myriad Pro"/>
          <w:sz w:val="24"/>
          <w:szCs w:val="24"/>
        </w:rPr>
      </w:pPr>
    </w:p>
    <w:p w14:paraId="50BE923B" w14:textId="77777777" w:rsidR="00F7766A" w:rsidRDefault="00F7766A" w:rsidP="00F7766A">
      <w:pPr>
        <w:jc w:val="center"/>
        <w:rPr>
          <w:rFonts w:ascii="Myriad Pro" w:hAnsi="Myriad Pro"/>
          <w:sz w:val="24"/>
          <w:szCs w:val="24"/>
        </w:rPr>
      </w:pPr>
    </w:p>
    <w:p w14:paraId="39FCC3BD" w14:textId="77777777" w:rsidR="00F7766A" w:rsidRDefault="00F7766A" w:rsidP="00F7766A">
      <w:pPr>
        <w:jc w:val="center"/>
        <w:rPr>
          <w:rFonts w:ascii="Myriad Pro" w:hAnsi="Myriad Pro"/>
          <w:sz w:val="24"/>
          <w:szCs w:val="24"/>
        </w:rPr>
      </w:pPr>
    </w:p>
    <w:p w14:paraId="30EE0F7D" w14:textId="77777777" w:rsidR="00F7766A" w:rsidRDefault="00F7766A" w:rsidP="00F7766A">
      <w:pPr>
        <w:jc w:val="center"/>
        <w:rPr>
          <w:rFonts w:ascii="Myriad Pro" w:hAnsi="Myriad Pro"/>
          <w:sz w:val="24"/>
          <w:szCs w:val="24"/>
        </w:rPr>
      </w:pPr>
    </w:p>
    <w:p w14:paraId="37D5027B" w14:textId="77777777" w:rsidR="00F7766A" w:rsidRDefault="00F7766A" w:rsidP="00F7766A">
      <w:pPr>
        <w:jc w:val="center"/>
        <w:rPr>
          <w:rFonts w:ascii="Myriad Pro" w:hAnsi="Myriad Pro"/>
          <w:sz w:val="24"/>
          <w:szCs w:val="24"/>
        </w:rPr>
      </w:pPr>
    </w:p>
    <w:p w14:paraId="01CCFAE2" w14:textId="77777777" w:rsidR="00F7766A" w:rsidRDefault="00F7766A" w:rsidP="00F7766A">
      <w:pPr>
        <w:jc w:val="center"/>
        <w:rPr>
          <w:rFonts w:ascii="Myriad Pro" w:hAnsi="Myriad Pro"/>
          <w:sz w:val="24"/>
          <w:szCs w:val="24"/>
        </w:rPr>
      </w:pPr>
    </w:p>
    <w:p w14:paraId="2FC16D8B" w14:textId="77777777" w:rsidR="00F7766A" w:rsidRDefault="00F7766A" w:rsidP="00F7766A">
      <w:pPr>
        <w:jc w:val="center"/>
        <w:rPr>
          <w:rFonts w:ascii="Myriad Pro" w:hAnsi="Myriad Pro"/>
          <w:sz w:val="24"/>
          <w:szCs w:val="24"/>
        </w:rPr>
      </w:pPr>
    </w:p>
    <w:p w14:paraId="2A94453E" w14:textId="77777777" w:rsidR="00F7766A" w:rsidRDefault="00F7766A" w:rsidP="00F7766A">
      <w:pPr>
        <w:jc w:val="center"/>
        <w:rPr>
          <w:rFonts w:ascii="Myriad Pro" w:hAnsi="Myriad Pro"/>
          <w:sz w:val="24"/>
          <w:szCs w:val="24"/>
        </w:rPr>
      </w:pPr>
    </w:p>
    <w:p w14:paraId="15311A8B" w14:textId="77777777" w:rsidR="00F7766A" w:rsidRDefault="00F7766A" w:rsidP="00F7766A">
      <w:pPr>
        <w:jc w:val="center"/>
        <w:rPr>
          <w:rFonts w:ascii="Myriad Pro" w:hAnsi="Myriad Pro"/>
          <w:sz w:val="24"/>
          <w:szCs w:val="24"/>
        </w:rPr>
      </w:pPr>
    </w:p>
    <w:p w14:paraId="38C80709" w14:textId="77777777" w:rsidR="00F7766A" w:rsidRDefault="00F7766A" w:rsidP="00F7766A">
      <w:pPr>
        <w:jc w:val="center"/>
        <w:rPr>
          <w:rFonts w:ascii="Myriad Pro" w:hAnsi="Myriad Pro"/>
          <w:sz w:val="24"/>
          <w:szCs w:val="24"/>
        </w:rPr>
      </w:pPr>
    </w:p>
    <w:p w14:paraId="6CC2C5D3" w14:textId="77777777" w:rsidR="00F7766A" w:rsidRDefault="00F7766A" w:rsidP="00F7766A">
      <w:pPr>
        <w:jc w:val="center"/>
        <w:rPr>
          <w:rFonts w:ascii="Myriad Pro" w:hAnsi="Myriad Pro"/>
          <w:sz w:val="24"/>
          <w:szCs w:val="24"/>
        </w:rPr>
      </w:pPr>
    </w:p>
    <w:p w14:paraId="072C1C87" w14:textId="77777777" w:rsidR="00F7766A" w:rsidRDefault="00F7766A" w:rsidP="00F7766A">
      <w:pPr>
        <w:jc w:val="center"/>
        <w:rPr>
          <w:rFonts w:ascii="Myriad Pro" w:hAnsi="Myriad Pro"/>
          <w:sz w:val="24"/>
          <w:szCs w:val="24"/>
        </w:rPr>
      </w:pPr>
    </w:p>
    <w:p w14:paraId="424F17AC" w14:textId="77777777" w:rsidR="00F7766A" w:rsidRDefault="00F7766A" w:rsidP="00F7766A">
      <w:pPr>
        <w:jc w:val="center"/>
        <w:rPr>
          <w:rFonts w:ascii="Myriad Pro" w:hAnsi="Myriad Pro"/>
          <w:sz w:val="24"/>
          <w:szCs w:val="24"/>
        </w:rPr>
      </w:pPr>
    </w:p>
    <w:p w14:paraId="6F4BF6E6" w14:textId="77777777" w:rsidR="00F7766A" w:rsidRDefault="00F7766A" w:rsidP="00F7766A">
      <w:pPr>
        <w:jc w:val="center"/>
        <w:rPr>
          <w:rFonts w:ascii="Myriad Pro" w:hAnsi="Myriad Pro"/>
          <w:sz w:val="24"/>
          <w:szCs w:val="24"/>
        </w:rPr>
      </w:pPr>
    </w:p>
    <w:p w14:paraId="504BD874" w14:textId="77777777" w:rsidR="00F7766A" w:rsidRDefault="00F7766A" w:rsidP="00F7766A">
      <w:pPr>
        <w:rPr>
          <w:rFonts w:ascii="Myriad Pro" w:hAnsi="Myriad Pro"/>
          <w:sz w:val="24"/>
          <w:szCs w:val="24"/>
        </w:rPr>
      </w:pPr>
    </w:p>
    <w:p w14:paraId="08BBC092" w14:textId="77777777" w:rsidR="00F7766A" w:rsidRDefault="00F7766A" w:rsidP="00F7766A">
      <w:pPr>
        <w:jc w:val="center"/>
        <w:rPr>
          <w:rFonts w:ascii="Myriad Pro" w:hAnsi="Myriad Pro"/>
          <w:sz w:val="24"/>
          <w:szCs w:val="24"/>
        </w:rPr>
      </w:pPr>
    </w:p>
    <w:p w14:paraId="25D76021" w14:textId="77777777" w:rsidR="00F7766A" w:rsidRDefault="00F7766A" w:rsidP="00F7766A">
      <w:pPr>
        <w:jc w:val="center"/>
        <w:rPr>
          <w:rFonts w:ascii="Myriad Pro" w:hAnsi="Myriad Pro"/>
          <w:sz w:val="24"/>
          <w:szCs w:val="24"/>
        </w:rPr>
      </w:pPr>
    </w:p>
    <w:p w14:paraId="528FA994" w14:textId="77777777" w:rsidR="00F7766A" w:rsidRDefault="00F7766A" w:rsidP="00F7766A">
      <w:pPr>
        <w:jc w:val="center"/>
        <w:rPr>
          <w:rFonts w:ascii="Myriad Pro" w:hAnsi="Myriad Pro"/>
          <w:sz w:val="24"/>
          <w:szCs w:val="24"/>
        </w:rPr>
      </w:pPr>
    </w:p>
    <w:p w14:paraId="6C697991" w14:textId="77777777" w:rsidR="00F7766A" w:rsidRDefault="00F7766A" w:rsidP="00F7766A">
      <w:pPr>
        <w:jc w:val="center"/>
        <w:rPr>
          <w:rFonts w:ascii="Myriad Pro" w:hAnsi="Myriad Pro"/>
          <w:sz w:val="24"/>
          <w:szCs w:val="24"/>
        </w:rPr>
      </w:pPr>
      <w:r>
        <w:rPr>
          <w:rFonts w:ascii="Myriad Pro" w:hAnsi="Myriad Pro"/>
          <w:noProof/>
          <w:sz w:val="24"/>
          <w:szCs w:val="24"/>
        </w:rPr>
        <w:drawing>
          <wp:anchor distT="0" distB="0" distL="114300" distR="114300" simplePos="0" relativeHeight="251660288" behindDoc="0" locked="0" layoutInCell="1" allowOverlap="1" wp14:anchorId="27933037" wp14:editId="54AD790F">
            <wp:simplePos x="0" y="0"/>
            <wp:positionH relativeFrom="column">
              <wp:posOffset>3420696</wp:posOffset>
            </wp:positionH>
            <wp:positionV relativeFrom="paragraph">
              <wp:posOffset>64770</wp:posOffset>
            </wp:positionV>
            <wp:extent cx="1720735" cy="1720735"/>
            <wp:effectExtent l="0" t="0" r="0" b="0"/>
            <wp:wrapNone/>
            <wp:docPr id="104" name="Picture 1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Logo&#10;&#10;Description automatically generated"/>
                    <pic:cNvPicPr/>
                  </pic:nvPicPr>
                  <pic:blipFill>
                    <a:blip r:embed="rId111">
                      <a:extLst>
                        <a:ext uri="{28A0092B-C50C-407E-A947-70E740481C1C}">
                          <a14:useLocalDpi xmlns:a14="http://schemas.microsoft.com/office/drawing/2010/main" val="0"/>
                        </a:ext>
                      </a:extLst>
                    </a:blip>
                    <a:stretch>
                      <a:fillRect/>
                    </a:stretch>
                  </pic:blipFill>
                  <pic:spPr>
                    <a:xfrm>
                      <a:off x="0" y="0"/>
                      <a:ext cx="1720735" cy="1720735"/>
                    </a:xfrm>
                    <a:prstGeom prst="rect">
                      <a:avLst/>
                    </a:prstGeom>
                  </pic:spPr>
                </pic:pic>
              </a:graphicData>
            </a:graphic>
          </wp:anchor>
        </w:drawing>
      </w:r>
      <w:r>
        <w:rPr>
          <w:rFonts w:ascii="Myriad Pro" w:hAnsi="Myriad Pro"/>
          <w:noProof/>
          <w:sz w:val="24"/>
          <w:szCs w:val="24"/>
        </w:rPr>
        <w:drawing>
          <wp:anchor distT="0" distB="0" distL="114300" distR="114300" simplePos="0" relativeHeight="251659264" behindDoc="0" locked="0" layoutInCell="1" allowOverlap="1" wp14:anchorId="1E0A0E71" wp14:editId="02D8BE4D">
            <wp:simplePos x="0" y="0"/>
            <wp:positionH relativeFrom="column">
              <wp:posOffset>1151108</wp:posOffset>
            </wp:positionH>
            <wp:positionV relativeFrom="paragraph">
              <wp:posOffset>9476</wp:posOffset>
            </wp:positionV>
            <wp:extent cx="1891030" cy="1891030"/>
            <wp:effectExtent l="0" t="0" r="0" b="0"/>
            <wp:wrapNone/>
            <wp:docPr id="103" name="Picture 10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Logo, company name&#10;&#10;Description automatically generated"/>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1891030" cy="1891030"/>
                    </a:xfrm>
                    <a:prstGeom prst="rect">
                      <a:avLst/>
                    </a:prstGeom>
                  </pic:spPr>
                </pic:pic>
              </a:graphicData>
            </a:graphic>
            <wp14:sizeRelH relativeFrom="margin">
              <wp14:pctWidth>0</wp14:pctWidth>
            </wp14:sizeRelH>
            <wp14:sizeRelV relativeFrom="margin">
              <wp14:pctHeight>0</wp14:pctHeight>
            </wp14:sizeRelV>
          </wp:anchor>
        </w:drawing>
      </w:r>
    </w:p>
    <w:p w14:paraId="2569919C" w14:textId="77777777" w:rsidR="00F7766A" w:rsidRDefault="00F7766A" w:rsidP="00F7766A">
      <w:pPr>
        <w:jc w:val="center"/>
        <w:rPr>
          <w:rFonts w:ascii="Myriad Pro" w:hAnsi="Myriad Pro"/>
          <w:sz w:val="24"/>
          <w:szCs w:val="24"/>
        </w:rPr>
      </w:pPr>
    </w:p>
    <w:p w14:paraId="5E03D0BB" w14:textId="77777777" w:rsidR="00F7766A" w:rsidRDefault="00F7766A" w:rsidP="00F7766A">
      <w:pPr>
        <w:jc w:val="center"/>
        <w:rPr>
          <w:rFonts w:ascii="Myriad Pro" w:hAnsi="Myriad Pro"/>
          <w:sz w:val="24"/>
          <w:szCs w:val="24"/>
        </w:rPr>
      </w:pPr>
    </w:p>
    <w:p w14:paraId="536B8593" w14:textId="77777777" w:rsidR="00F7766A" w:rsidRDefault="00F7766A" w:rsidP="00F7766A">
      <w:pPr>
        <w:jc w:val="center"/>
        <w:rPr>
          <w:rFonts w:ascii="Myriad Pro" w:hAnsi="Myriad Pro"/>
          <w:sz w:val="24"/>
          <w:szCs w:val="24"/>
        </w:rPr>
      </w:pPr>
    </w:p>
    <w:p w14:paraId="5EF04AF7" w14:textId="77777777" w:rsidR="00F7766A" w:rsidRDefault="00F7766A" w:rsidP="00F7766A">
      <w:pPr>
        <w:jc w:val="center"/>
        <w:rPr>
          <w:rFonts w:ascii="Myriad Pro" w:hAnsi="Myriad Pro"/>
          <w:sz w:val="24"/>
          <w:szCs w:val="24"/>
        </w:rPr>
      </w:pPr>
    </w:p>
    <w:p w14:paraId="4378DB85" w14:textId="77777777" w:rsidR="00F7766A" w:rsidRDefault="00F7766A" w:rsidP="00F7766A">
      <w:pPr>
        <w:jc w:val="center"/>
        <w:rPr>
          <w:rFonts w:ascii="Myriad Pro" w:hAnsi="Myriad Pro"/>
          <w:sz w:val="24"/>
          <w:szCs w:val="24"/>
        </w:rPr>
      </w:pPr>
    </w:p>
    <w:p w14:paraId="0E8A457A" w14:textId="77777777" w:rsidR="00F7766A" w:rsidRDefault="00F7766A" w:rsidP="00F7766A">
      <w:pPr>
        <w:jc w:val="center"/>
        <w:rPr>
          <w:rFonts w:ascii="Myriad Pro" w:hAnsi="Myriad Pro"/>
          <w:sz w:val="24"/>
          <w:szCs w:val="24"/>
        </w:rPr>
      </w:pPr>
    </w:p>
    <w:p w14:paraId="699809B9" w14:textId="77777777" w:rsidR="00F7766A" w:rsidRDefault="00F7766A" w:rsidP="00F7766A">
      <w:pPr>
        <w:jc w:val="center"/>
        <w:rPr>
          <w:rFonts w:ascii="Myriad Pro" w:hAnsi="Myriad Pro"/>
          <w:sz w:val="24"/>
          <w:szCs w:val="24"/>
        </w:rPr>
      </w:pPr>
    </w:p>
    <w:p w14:paraId="08B9E516" w14:textId="77777777" w:rsidR="00F7766A" w:rsidRDefault="00F7766A" w:rsidP="00F7766A">
      <w:pPr>
        <w:jc w:val="center"/>
        <w:rPr>
          <w:rFonts w:ascii="Myriad Pro" w:hAnsi="Myriad Pro"/>
          <w:sz w:val="24"/>
          <w:szCs w:val="24"/>
        </w:rPr>
      </w:pPr>
    </w:p>
    <w:p w14:paraId="5E963F87" w14:textId="77777777" w:rsidR="00F7766A" w:rsidRDefault="00F7766A" w:rsidP="00F7766A">
      <w:pPr>
        <w:jc w:val="center"/>
        <w:rPr>
          <w:rFonts w:ascii="Myriad Pro" w:hAnsi="Myriad Pro"/>
          <w:sz w:val="24"/>
          <w:szCs w:val="24"/>
        </w:rPr>
      </w:pPr>
    </w:p>
    <w:p w14:paraId="45100345" w14:textId="77777777" w:rsidR="00F7766A" w:rsidRDefault="00F7766A" w:rsidP="00F7766A">
      <w:pPr>
        <w:jc w:val="center"/>
        <w:rPr>
          <w:rFonts w:ascii="Myriad Pro" w:hAnsi="Myriad Pro"/>
          <w:sz w:val="24"/>
          <w:szCs w:val="24"/>
        </w:rPr>
      </w:pPr>
    </w:p>
    <w:p w14:paraId="125A571E" w14:textId="77777777" w:rsidR="00F7766A" w:rsidRDefault="00F7766A" w:rsidP="00F7766A">
      <w:pPr>
        <w:jc w:val="center"/>
        <w:rPr>
          <w:rFonts w:ascii="Myriad Pro" w:hAnsi="Myriad Pro"/>
          <w:sz w:val="24"/>
          <w:szCs w:val="24"/>
        </w:rPr>
      </w:pPr>
    </w:p>
    <w:p w14:paraId="2ECCE6B4" w14:textId="77777777" w:rsidR="00F7766A" w:rsidRDefault="00F7766A" w:rsidP="00F7766A">
      <w:pPr>
        <w:jc w:val="center"/>
        <w:rPr>
          <w:rFonts w:ascii="Myriad Pro" w:hAnsi="Myriad Pro"/>
          <w:sz w:val="24"/>
          <w:szCs w:val="24"/>
        </w:rPr>
      </w:pPr>
    </w:p>
    <w:p w14:paraId="05BB41D7" w14:textId="77777777" w:rsidR="00F7766A" w:rsidRDefault="00F7766A" w:rsidP="00F7766A">
      <w:pPr>
        <w:jc w:val="center"/>
        <w:rPr>
          <w:rFonts w:ascii="Myriad Pro" w:hAnsi="Myriad Pro"/>
          <w:sz w:val="20"/>
          <w:szCs w:val="24"/>
        </w:rPr>
      </w:pPr>
      <w:r w:rsidRPr="007E63BA">
        <w:rPr>
          <w:rFonts w:ascii="Myriad Pro" w:hAnsi="Myriad Pro"/>
          <w:sz w:val="20"/>
          <w:szCs w:val="24"/>
        </w:rPr>
        <w:t xml:space="preserve">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w:t>
      </w:r>
      <w:r>
        <w:rPr>
          <w:rFonts w:ascii="Myriad Pro" w:hAnsi="Myriad Pro"/>
          <w:sz w:val="20"/>
          <w:szCs w:val="24"/>
        </w:rPr>
        <w:t>Administrative Procedure Act. If</w:t>
      </w:r>
      <w:r w:rsidRPr="007E63BA">
        <w:rPr>
          <w:rFonts w:ascii="Myriad Pro" w:hAnsi="Myriad Pro"/>
          <w:sz w:val="20"/>
          <w:szCs w:val="24"/>
        </w:rPr>
        <w:t xml:space="preserve"> you believe that this guidance document imposes additional requirements or penalties on regulated parties, you may request a review</w:t>
      </w:r>
      <w:r>
        <w:rPr>
          <w:rFonts w:ascii="Myriad Pro" w:hAnsi="Myriad Pro"/>
          <w:sz w:val="20"/>
          <w:szCs w:val="24"/>
        </w:rPr>
        <w:t xml:space="preserve"> of</w:t>
      </w:r>
      <w:r w:rsidRPr="007E63BA">
        <w:rPr>
          <w:rFonts w:ascii="Myriad Pro" w:hAnsi="Myriad Pro"/>
          <w:sz w:val="20"/>
          <w:szCs w:val="24"/>
        </w:rPr>
        <w:t xml:space="preserve"> the document. For comments regarding this document contact nde.guidance@nebraska.gov. </w:t>
      </w:r>
    </w:p>
    <w:p w14:paraId="7BD97C4A" w14:textId="77777777" w:rsidR="00F7766A" w:rsidRDefault="00F7766A" w:rsidP="00F7766A">
      <w:pPr>
        <w:jc w:val="center"/>
        <w:rPr>
          <w:rFonts w:ascii="Myriad Pro" w:hAnsi="Myriad Pro"/>
          <w:sz w:val="20"/>
          <w:szCs w:val="24"/>
        </w:rPr>
      </w:pPr>
    </w:p>
    <w:p w14:paraId="61822302" w14:textId="77777777" w:rsidR="00F7766A" w:rsidRDefault="00F7766A" w:rsidP="00F7766A">
      <w:pPr>
        <w:jc w:val="center"/>
        <w:rPr>
          <w:rFonts w:ascii="Myriad Pro" w:hAnsi="Myriad Pro"/>
          <w:sz w:val="20"/>
          <w:szCs w:val="24"/>
        </w:rPr>
      </w:pPr>
      <w:r>
        <w:rPr>
          <w:rFonts w:ascii="Myriad Pro" w:hAnsi="Myriad Pro"/>
          <w:sz w:val="20"/>
          <w:szCs w:val="24"/>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5885F4F1" w14:textId="77777777" w:rsidR="00F7766A" w:rsidRDefault="00F7766A" w:rsidP="00F7766A">
      <w:pPr>
        <w:jc w:val="center"/>
        <w:rPr>
          <w:rFonts w:ascii="Myriad Pro" w:hAnsi="Myriad Pro"/>
          <w:sz w:val="20"/>
          <w:szCs w:val="24"/>
        </w:rPr>
      </w:pPr>
    </w:p>
    <w:p w14:paraId="2612AD00" w14:textId="77777777" w:rsidR="00F7766A" w:rsidRPr="0047141A" w:rsidRDefault="00F7766A" w:rsidP="00F7766A">
      <w:pPr>
        <w:jc w:val="center"/>
        <w:rPr>
          <w:rFonts w:ascii="Myriad Pro" w:hAnsi="Myriad Pro"/>
          <w:sz w:val="20"/>
          <w:szCs w:val="24"/>
        </w:rPr>
      </w:pPr>
      <w:r>
        <w:rPr>
          <w:rFonts w:ascii="Myriad Pro" w:hAnsi="Myriad Pro"/>
          <w:sz w:val="20"/>
          <w:szCs w:val="24"/>
        </w:rPr>
        <w:t>This project was funded through the Strengthening Career and Technical Education for the 21</w:t>
      </w:r>
      <w:r w:rsidRPr="00630E1F">
        <w:rPr>
          <w:rFonts w:ascii="Myriad Pro" w:hAnsi="Myriad Pro"/>
          <w:sz w:val="20"/>
          <w:szCs w:val="24"/>
          <w:vertAlign w:val="superscript"/>
        </w:rPr>
        <w:t>st</w:t>
      </w:r>
      <w:r>
        <w:rPr>
          <w:rFonts w:ascii="Myriad Pro" w:hAnsi="Myriad Pro"/>
          <w:sz w:val="20"/>
          <w:szCs w:val="24"/>
        </w:rPr>
        <w:t xml:space="preserve"> Century Act, administered through the Nebraska Department of Education. However, the contents do not necessarily represent the policy of the United States Department of Education, and you should not assume endorsement by the Federal Government. </w:t>
      </w:r>
    </w:p>
    <w:p w14:paraId="4C81B208" w14:textId="7D8F4D35" w:rsidR="006E3CA7" w:rsidRDefault="006E3CA7" w:rsidP="00F7766A">
      <w:pPr>
        <w:rPr>
          <w:rFonts w:ascii="Myriad Pro" w:hAnsi="Myriad Pro"/>
          <w:sz w:val="20"/>
          <w:szCs w:val="24"/>
        </w:rPr>
      </w:pPr>
    </w:p>
    <w:sectPr w:rsidR="006E3CA7">
      <w:head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DA4C" w14:textId="77777777" w:rsidR="00EA7716" w:rsidRDefault="00EA7716" w:rsidP="00640990">
      <w:r>
        <w:separator/>
      </w:r>
    </w:p>
  </w:endnote>
  <w:endnote w:type="continuationSeparator" w:id="0">
    <w:p w14:paraId="59BB71FB" w14:textId="77777777" w:rsidR="00EA7716" w:rsidRDefault="00EA7716" w:rsidP="0064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Noto Sans Symbols">
    <w:altName w:val="Adobe Garamond Pro Bold"/>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A7716" w14:paraId="6CDFFC92" w14:textId="77777777">
      <w:trPr>
        <w:jc w:val="right"/>
      </w:trPr>
      <w:tc>
        <w:tcPr>
          <w:tcW w:w="4795" w:type="dxa"/>
          <w:vAlign w:val="center"/>
        </w:tcPr>
        <w:p w14:paraId="10FB9632" w14:textId="77777777" w:rsidR="00EA7716" w:rsidRDefault="00EA7716" w:rsidP="00F9140C">
          <w:pPr>
            <w:pStyle w:val="Header"/>
            <w:jc w:val="right"/>
            <w:rPr>
              <w:caps/>
              <w:color w:val="000000" w:themeColor="text1"/>
            </w:rPr>
          </w:pPr>
        </w:p>
      </w:tc>
      <w:tc>
        <w:tcPr>
          <w:tcW w:w="250" w:type="pct"/>
          <w:shd w:val="clear" w:color="auto" w:fill="ED7D31" w:themeFill="accent2"/>
          <w:vAlign w:val="center"/>
        </w:tcPr>
        <w:p w14:paraId="1EBDA7ED" w14:textId="2C3DDC8B" w:rsidR="00EA7716" w:rsidRDefault="00EA771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0372F">
            <w:rPr>
              <w:noProof/>
              <w:color w:val="FFFFFF" w:themeColor="background1"/>
            </w:rPr>
            <w:t>8</w:t>
          </w:r>
          <w:r>
            <w:rPr>
              <w:noProof/>
              <w:color w:val="FFFFFF" w:themeColor="background1"/>
            </w:rPr>
            <w:fldChar w:fldCharType="end"/>
          </w:r>
        </w:p>
      </w:tc>
    </w:tr>
  </w:tbl>
  <w:p w14:paraId="67E96632" w14:textId="77777777" w:rsidR="00EA7716" w:rsidRDefault="00EA7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12"/>
      <w:gridCol w:w="648"/>
    </w:tblGrid>
    <w:tr w:rsidR="00EA7716" w14:paraId="3FB472D7" w14:textId="77777777">
      <w:trPr>
        <w:jc w:val="right"/>
      </w:trPr>
      <w:tc>
        <w:tcPr>
          <w:tcW w:w="4795" w:type="dxa"/>
          <w:vAlign w:val="center"/>
        </w:tcPr>
        <w:p w14:paraId="1FF6F083" w14:textId="77777777" w:rsidR="00EA7716" w:rsidRDefault="00EA7716">
          <w:pPr>
            <w:pStyle w:val="Header"/>
            <w:jc w:val="right"/>
            <w:rPr>
              <w:caps/>
              <w:color w:val="000000" w:themeColor="text1"/>
            </w:rPr>
          </w:pPr>
        </w:p>
      </w:tc>
      <w:tc>
        <w:tcPr>
          <w:tcW w:w="250" w:type="pct"/>
          <w:shd w:val="clear" w:color="auto" w:fill="ED7D31" w:themeFill="accent2"/>
          <w:vAlign w:val="center"/>
        </w:tcPr>
        <w:p w14:paraId="5F75A7D5" w14:textId="19FB3EEE" w:rsidR="00EA7716" w:rsidRDefault="00EA771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0372F">
            <w:rPr>
              <w:noProof/>
              <w:color w:val="FFFFFF" w:themeColor="background1"/>
            </w:rPr>
            <w:t>2</w:t>
          </w:r>
          <w:r>
            <w:rPr>
              <w:noProof/>
              <w:color w:val="FFFFFF" w:themeColor="background1"/>
            </w:rPr>
            <w:fldChar w:fldCharType="end"/>
          </w:r>
        </w:p>
      </w:tc>
    </w:tr>
  </w:tbl>
  <w:p w14:paraId="08A6817E" w14:textId="77777777" w:rsidR="00EA7716" w:rsidRDefault="00EA7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12"/>
      <w:gridCol w:w="648"/>
    </w:tblGrid>
    <w:tr w:rsidR="00EA7716" w14:paraId="1CCF9E83" w14:textId="77777777">
      <w:trPr>
        <w:jc w:val="right"/>
      </w:trPr>
      <w:tc>
        <w:tcPr>
          <w:tcW w:w="4795" w:type="dxa"/>
          <w:vAlign w:val="center"/>
        </w:tcPr>
        <w:p w14:paraId="3DDEFE72" w14:textId="77777777" w:rsidR="00EA7716" w:rsidRDefault="00EA7716">
          <w:pPr>
            <w:pStyle w:val="Header"/>
            <w:jc w:val="right"/>
            <w:rPr>
              <w:caps/>
              <w:color w:val="000000" w:themeColor="text1"/>
            </w:rPr>
          </w:pPr>
        </w:p>
      </w:tc>
      <w:tc>
        <w:tcPr>
          <w:tcW w:w="250" w:type="pct"/>
          <w:shd w:val="clear" w:color="auto" w:fill="ED7D31" w:themeFill="accent2"/>
          <w:vAlign w:val="center"/>
        </w:tcPr>
        <w:p w14:paraId="2ED42D03" w14:textId="00401E24" w:rsidR="00EA7716" w:rsidRDefault="00EA771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0372F">
            <w:rPr>
              <w:noProof/>
              <w:color w:val="FFFFFF" w:themeColor="background1"/>
            </w:rPr>
            <w:t>48</w:t>
          </w:r>
          <w:r>
            <w:rPr>
              <w:noProof/>
              <w:color w:val="FFFFFF" w:themeColor="background1"/>
            </w:rPr>
            <w:fldChar w:fldCharType="end"/>
          </w:r>
        </w:p>
      </w:tc>
    </w:tr>
  </w:tbl>
  <w:p w14:paraId="6400D9EF" w14:textId="77777777" w:rsidR="00EA7716" w:rsidRDefault="00EA7716" w:rsidP="00866F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B801" w14:textId="77777777" w:rsidR="00EA7716" w:rsidRDefault="00EA7716" w:rsidP="00640990">
      <w:r>
        <w:separator/>
      </w:r>
    </w:p>
  </w:footnote>
  <w:footnote w:type="continuationSeparator" w:id="0">
    <w:p w14:paraId="7C1539CE" w14:textId="77777777" w:rsidR="00EA7716" w:rsidRDefault="00EA7716" w:rsidP="00640990">
      <w:r>
        <w:continuationSeparator/>
      </w:r>
    </w:p>
  </w:footnote>
  <w:footnote w:id="1">
    <w:p w14:paraId="3D06FB78" w14:textId="17472E4A" w:rsidR="00EA7716" w:rsidRDefault="00EA7716">
      <w:pPr>
        <w:pStyle w:val="FootnoteText"/>
      </w:pPr>
      <w:r>
        <w:rPr>
          <w:rStyle w:val="FootnoteReference"/>
        </w:rPr>
        <w:footnoteRef/>
      </w:r>
      <w:r>
        <w:t xml:space="preserve"> ACTE and Advance CTE, 2019</w:t>
      </w:r>
    </w:p>
  </w:footnote>
  <w:footnote w:id="2">
    <w:p w14:paraId="0159E7CE" w14:textId="77777777" w:rsidR="00EA7716" w:rsidRDefault="00EA7716" w:rsidP="00F164FA">
      <w:r>
        <w:rPr>
          <w:rStyle w:val="FootnoteReference"/>
        </w:rPr>
        <w:footnoteRef/>
      </w:r>
      <w:r>
        <w:t xml:space="preserve"> Table excerpt taken from </w:t>
      </w:r>
      <w:hyperlink r:id="rId1">
        <w:r>
          <w:rPr>
            <w:color w:val="0563C1"/>
            <w:u w:val="single"/>
          </w:rPr>
          <w:t>https://www.epa.gov/international-cooperation/public-participation-guide-tools-generate-and-obtain-public-input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CF4D" w14:textId="70ACF79B" w:rsidR="00EA7716" w:rsidRDefault="00EA7716">
    <w:pPr>
      <w:pStyle w:val="Header"/>
    </w:pPr>
    <w:r>
      <w:rPr>
        <w:noProof/>
      </w:rPr>
      <mc:AlternateContent>
        <mc:Choice Requires="wps">
          <w:drawing>
            <wp:anchor distT="0" distB="0" distL="114300" distR="114300" simplePos="0" relativeHeight="251657728" behindDoc="0" locked="0" layoutInCell="0" allowOverlap="1" wp14:anchorId="768B4D32" wp14:editId="591D5C8A">
              <wp:simplePos x="0" y="0"/>
              <wp:positionH relativeFrom="page">
                <wp:align>left</wp:align>
              </wp:positionH>
              <wp:positionV relativeFrom="topMargin">
                <wp:align>center</wp:align>
              </wp:positionV>
              <wp:extent cx="914400" cy="170815"/>
              <wp:effectExtent l="0"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1688020" w14:textId="77777777" w:rsidR="00EA7716" w:rsidRDefault="00EA7716" w:rsidP="006E3CA7">
                          <w:pPr>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68B4D32" id="_x0000_t202" coordsize="21600,21600" o:spt="202" path="m,l,21600r21600,l21600,xe">
              <v:stroke joinstyle="miter"/>
              <v:path gradientshapeok="t" o:connecttype="rect"/>
            </v:shapetype>
            <v:shape id="Text Box 28" o:spid="_x0000_s1027" type="#_x0000_t202" style="position:absolute;margin-left:0;margin-top:0;width:1in;height:13.45pt;z-index:25165772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1YCgIAAAEEAAAOAAAAZHJzL2Uyb0RvYy54bWysU9uO0zAQfUfiHyy/0ySrpSxR09XSVRHS&#10;cpEWPmDiOE2E4zFjt0n5esZO213gDZEHK56xz5k5c7y6nQYjDpp8j7aSxSKXQluFTW93lfz2dfvq&#10;RgofwDZg0OpKHrWXt+uXL1ajK/UVdmgaTYJBrC9HV8kuBFdmmVedHsAv0GnLyRZpgMBb2mUNwcjo&#10;g8mu8nyZjUiNI1Tae47ez0m5Tvhtq1X43LZeB2EqybWFtFJa67hm6xWUOwLX9epUBvxDFQP0lkkv&#10;UPcQQOyp/wtq6BWhxzYsFA4Ztm2vdOqBuynyP7p57MDp1AuL491FJv//YNWnw6P7QiJM73DiAaYm&#10;vHtA9d0Li5sO7E7fEeHYaWiYuIiSZaPz5elqlNqXPoLU40dseMiwD5iAppaGqAr3KRidB3C8iK6n&#10;IBQH3xbX1zlnFKeKN/lN8ToxQHm+7MiH9xoHEX8qSTzTBA6HBx9iMVCej0Quj6Zvtr0xaRN9pDeG&#10;xAHYAaCUtmGZrpv9wNXO8WXO3+wFDrNj5jDXNYeZIjkyIiXC30iMjVQWI+lcT4wkjaIss0BhqidO&#10;Rq1qbI6sFuHsRn49/NMh/ZRiZCdW0v/YA2kpzAfLiieB2Lppw0LR82h9joJVDFFJFUiKebMJs9H3&#10;jvpdxxzn6d7xfLZ90u6pnlPF7LPU4elNRCM/36dTTy93/QsAAP//AwBQSwMEFAAGAAgAAAAhAEBx&#10;NDjbAAAABAEAAA8AAABkcnMvZG93bnJldi54bWxMj0FLw0AQhe+C/2EZwZvdGEqpMZsigorixVQF&#10;b9PsNIlmZ9PstIn/3q0XvTx4vOG9b/LV5Dp1oCG0ng1czhJQxJW3LdcGXtd3F0tQQZAtdp7JwDcF&#10;WBWnJzlm1o/8QodSahVLOGRooBHpM61D1ZDDMPM9ccy2fnAo0Q61tgOOsdx1Ok2ShXbYclxosKfb&#10;hqqvcu8MPPG7G9Pl/cP2cQpvz596V37Izpjzs+nmGpTQJH/HcMSP6FBEpo3fsw2qMxAfkV89ZvN5&#10;tBsD6eIKdJHr//DFDwAAAP//AwBQSwECLQAUAAYACAAAACEAtoM4kv4AAADhAQAAEwAAAAAAAAAA&#10;AAAAAAAAAAAAW0NvbnRlbnRfVHlwZXNdLnhtbFBLAQItABQABgAIAAAAIQA4/SH/1gAAAJQBAAAL&#10;AAAAAAAAAAAAAAAAAC8BAABfcmVscy8ucmVsc1BLAQItABQABgAIAAAAIQA28v1YCgIAAAEEAAAO&#10;AAAAAAAAAAAAAAAAAC4CAABkcnMvZTJvRG9jLnhtbFBLAQItABQABgAIAAAAIQBAcTQ42wAAAAQB&#10;AAAPAAAAAAAAAAAAAAAAAGQEAABkcnMvZG93bnJldi54bWxQSwUGAAAAAAQABADzAAAAbAUAAAAA&#10;" o:allowincell="f" fillcolor="#a8d08d [1945]" stroked="f">
              <v:textbox style="mso-fit-shape-to-text:t" inset=",0,,0">
                <w:txbxContent>
                  <w:p w14:paraId="71688020" w14:textId="77777777" w:rsidR="00EA7716" w:rsidRDefault="00EA7716" w:rsidP="006E3CA7">
                    <w:pPr>
                      <w:rPr>
                        <w:color w:val="FFFFFF" w:themeColor="background1"/>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6"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680"/>
      <w:gridCol w:w="4680"/>
    </w:tblGrid>
    <w:tr w:rsidR="00EA7716" w14:paraId="0BD7B9B3" w14:textId="77777777" w:rsidTr="00442EC7">
      <w:tc>
        <w:tcPr>
          <w:tcW w:w="0" w:type="auto"/>
          <w:shd w:val="clear" w:color="auto" w:fill="ED7D31" w:themeFill="accent2"/>
          <w:vAlign w:val="center"/>
        </w:tcPr>
        <w:p w14:paraId="7B2C16B3" w14:textId="77777777" w:rsidR="00EA7716" w:rsidRDefault="00EA7716">
          <w:pPr>
            <w:pStyle w:val="Header"/>
            <w:rPr>
              <w:caps/>
              <w:color w:val="FFFFFF" w:themeColor="background1"/>
            </w:rPr>
          </w:pPr>
        </w:p>
      </w:tc>
      <w:tc>
        <w:tcPr>
          <w:tcW w:w="0" w:type="auto"/>
          <w:shd w:val="clear" w:color="auto" w:fill="ED7D31" w:themeFill="accent2"/>
          <w:vAlign w:val="center"/>
        </w:tcPr>
        <w:p w14:paraId="656FC4A4" w14:textId="77777777" w:rsidR="00EA7716" w:rsidRDefault="00EA7716" w:rsidP="00442EC7">
          <w:pPr>
            <w:pStyle w:val="Header"/>
            <w:jc w:val="right"/>
            <w:rPr>
              <w:caps/>
              <w:color w:val="FFFFFF" w:themeColor="background1"/>
            </w:rPr>
          </w:pPr>
          <w:r>
            <w:rPr>
              <w:caps/>
              <w:color w:val="FFFFFF" w:themeColor="background1"/>
            </w:rPr>
            <w:t xml:space="preserve"> </w:t>
          </w:r>
        </w:p>
      </w:tc>
    </w:tr>
  </w:tbl>
  <w:p w14:paraId="6DFBADA4" w14:textId="77777777" w:rsidR="00EA7716" w:rsidRDefault="00EA7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7C76" w14:textId="77777777" w:rsidR="00EA7716" w:rsidRDefault="00EA7716">
    <w:pPr>
      <w:pStyle w:val="Header"/>
    </w:pPr>
    <w:r>
      <w:rPr>
        <w:noProof/>
      </w:rPr>
      <mc:AlternateContent>
        <mc:Choice Requires="wps">
          <w:drawing>
            <wp:anchor distT="0" distB="0" distL="114300" distR="114300" simplePos="0" relativeHeight="251656704" behindDoc="0" locked="0" layoutInCell="0" allowOverlap="1" wp14:anchorId="56741131" wp14:editId="3DC476B1">
              <wp:simplePos x="0" y="0"/>
              <wp:positionH relativeFrom="page">
                <wp:align>left</wp:align>
              </wp:positionH>
              <wp:positionV relativeFrom="topMargin">
                <wp:align>center</wp:align>
              </wp:positionV>
              <wp:extent cx="914400" cy="170815"/>
              <wp:effectExtent l="0" t="0" r="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2A8BFEC" w14:textId="77777777" w:rsidR="00EA7716" w:rsidRDefault="00EA7716">
                          <w:pPr>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6741131" id="_x0000_t202" coordsize="21600,21600" o:spt="202" path="m,l,21600r21600,l21600,xe">
              <v:stroke joinstyle="miter"/>
              <v:path gradientshapeok="t" o:connecttype="rect"/>
            </v:shapetype>
            <v:shape id="Text Box 27" o:spid="_x0000_s1028" type="#_x0000_t202" style="position:absolute;margin-left:0;margin-top:0;width:1in;height:13.45pt;z-index:2516567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2A8BFEC" w14:textId="77777777" w:rsidR="00EA7716" w:rsidRDefault="00EA7716">
                    <w:pPr>
                      <w:jc w:val="right"/>
                      <w:rPr>
                        <w:color w:val="FFFFFF" w:themeColor="background1"/>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23CB" w14:textId="77777777" w:rsidR="00EA7716" w:rsidRDefault="00EA7716">
    <w:pPr>
      <w:pStyle w:val="Header"/>
    </w:pPr>
    <w:r>
      <w:rPr>
        <w:noProof/>
      </w:rPr>
      <mc:AlternateContent>
        <mc:Choice Requires="wps">
          <w:drawing>
            <wp:anchor distT="0" distB="0" distL="114300" distR="114300" simplePos="0" relativeHeight="251658752" behindDoc="0" locked="0" layoutInCell="0" allowOverlap="1" wp14:anchorId="350A41BD" wp14:editId="6588B68A">
              <wp:simplePos x="0" y="0"/>
              <wp:positionH relativeFrom="page">
                <wp:align>left</wp:align>
              </wp:positionH>
              <wp:positionV relativeFrom="topMargin">
                <wp:align>center</wp:align>
              </wp:positionV>
              <wp:extent cx="914400" cy="17081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1689E88" w14:textId="77777777" w:rsidR="00EA7716" w:rsidRDefault="00EA7716">
                          <w:pPr>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350A41BD" id="_x0000_t202" coordsize="21600,21600" o:spt="202" path="m,l,21600r21600,l21600,xe">
              <v:stroke joinstyle="miter"/>
              <v:path gradientshapeok="t" o:connecttype="rect"/>
            </v:shapetype>
            <v:shape id="Text Box 30" o:spid="_x0000_s1029" type="#_x0000_t202" style="position:absolute;margin-left:0;margin-top:0;width:1in;height:13.45pt;z-index:2516587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zSDwIAAAgEAAAOAAAAZHJzL2Uyb0RvYy54bWysU9uO0zAQfUfiHyy/06TVUpao6Wrpqghp&#10;uUgLHzB1nMbC8Zix22T5esZO213gDZEHKzO2z5k5c7y6GXsrjpqCQVfL+ayUQjuFjXH7Wn77un11&#10;LUWI4Bqw6HQtH3WQN+uXL1aDr/QCO7SNJsEgLlSDr2UXo6+KIqhO9xBm6LXjzRaph8gh7YuGYGD0&#10;3haLslwWA1LjCZUOgbN306ZcZ/y21Sp+btugo7C15NpiXimvu7QW6xVUewLfGXUqA/6hih6MY9IL&#10;1B1EEAcyf0H1RhEGbONMYV9g2xqlcw/czbz8o5uHDrzOvbA4wV9kCv8PVn06PvgvJOL4DkceYG4i&#10;+HtU34NwuOnA7fUtEQ6dhoaJ50myYvChOl1NUocqJJDd8BEbHjIcImagsaU+qcJ9CkbnATxeRNdj&#10;FIqTb+dXVyXvKN6avymv568zA1Tny55CfK+xF+mnlsQzzeBwvA8xFQPV+UjiCmhNszXW5iD5SG8s&#10;iSOwA0Ap7eIyX7eHnqud8suSv8kLnGbHTGmua0ozRXZkQsqEv5FYl6gcJtKpnpTJGiVZJoHiuBuF&#10;aWq5SDxJsh02jywa4WRKfkT80yH9lGJgQ9Yy/DgAaSnsB8fCZ53YwTlgveh5dnfOglMMUUsVSYop&#10;2MTJ7wdPZt8xx3nItzymrckSPtVzKpztlhs9PY3k5+dxPvX0gNe/AAAA//8DAFBLAwQUAAYACAAA&#10;ACEAQHE0ONsAAAAEAQAADwAAAGRycy9kb3ducmV2LnhtbEyPQUvDQBCF74L/YRnBm90YSqkxmyKC&#10;iuLFVAVv0+w0iWZn0+y0if/erRe9PHi84b1v8tXkOnWgIbSeDVzOElDElbct1wZe13cXS1BBkC12&#10;nsnANwVYFacnOWbWj/xCh1JqFUs4ZGigEekzrUPVkMMw8z1xzLZ+cCjRDrW2A46x3HU6TZKFdthy&#10;XGiwp9uGqq9y7ww88bsb0+X9w/ZxCm/Pn3pXfsjOmPOz6eYalNAkf8dwxI/oUESmjd+zDaozEB+R&#10;Xz1m83m0GwPp4gp0kev/8MUPAAAA//8DAFBLAQItABQABgAIAAAAIQC2gziS/gAAAOEBAAATAAAA&#10;AAAAAAAAAAAAAAAAAABbQ29udGVudF9UeXBlc10ueG1sUEsBAi0AFAAGAAgAAAAhADj9If/WAAAA&#10;lAEAAAsAAAAAAAAAAAAAAAAALwEAAF9yZWxzLy5yZWxzUEsBAi0AFAAGAAgAAAAhAIDAnNIPAgAA&#10;CAQAAA4AAAAAAAAAAAAAAAAALgIAAGRycy9lMm9Eb2MueG1sUEsBAi0AFAAGAAgAAAAhAEBxNDjb&#10;AAAABAEAAA8AAAAAAAAAAAAAAAAAaQQAAGRycy9kb3ducmV2LnhtbFBLBQYAAAAABAAEAPMAAABx&#10;BQAAAAA=&#10;" o:allowincell="f" fillcolor="#a8d08d [1945]" stroked="f">
              <v:textbox style="mso-fit-shape-to-text:t" inset=",0,,0">
                <w:txbxContent>
                  <w:p w14:paraId="11689E88" w14:textId="77777777" w:rsidR="00EA7716" w:rsidRDefault="00EA7716">
                    <w:pPr>
                      <w:jc w:val="right"/>
                      <w:rPr>
                        <w:color w:val="FFFFFF" w:themeColor="background1"/>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652D" w14:textId="77777777" w:rsidR="00EA7716" w:rsidRDefault="00EA7716">
    <w:pPr>
      <w:pStyle w:val="Header"/>
    </w:pPr>
    <w:r>
      <w:rPr>
        <w:noProof/>
      </w:rPr>
      <mc:AlternateContent>
        <mc:Choice Requires="wps">
          <w:drawing>
            <wp:anchor distT="0" distB="0" distL="114300" distR="114300" simplePos="0" relativeHeight="251655680" behindDoc="0" locked="0" layoutInCell="0" allowOverlap="1" wp14:anchorId="48CFC5E4" wp14:editId="65E79C0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C397C24" w14:textId="77777777" w:rsidR="00EA7716" w:rsidRDefault="00EA7716">
                          <w:pPr>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8CFC5E4" id="_x0000_t202" coordsize="21600,21600" o:spt="202" path="m,l,21600r21600,l21600,xe">
              <v:stroke joinstyle="miter"/>
              <v:path gradientshapeok="t" o:connecttype="rect"/>
            </v:shapetype>
            <v:shape id="Text Box 219" o:spid="_x0000_s1030" type="#_x0000_t202" style="position:absolute;margin-left:0;margin-top:0;width:1in;height:13.45pt;z-index:25165568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1FDwIAAAgEAAAOAAAAZHJzL2Uyb0RvYy54bWysU1Fv0zAQfkfiP1h+p0nHKCNqOo1ORUhj&#10;IA1+wNVxGgvHZ85uk/HrOTttN+ANkQcrd7a/7+67z8vrsbfioCkYdLWcz0optFPYGLer5bevm1dX&#10;UoQIrgGLTtfyUQd5vXr5Yjn4Sl9gh7bRJBjEhWrwtexi9FVRBNXpHsIMvXa82SL1EDmkXdEQDIze&#10;2+KiLBfFgNR4QqVD4OzttClXGb9ttYqf2zboKGwtubaYV8rrNq3FagnVjsB3Rh3LgH+oogfjmPQM&#10;dQsRxJ7MX1C9UYQB2zhT2BfYtkbp3AN3My//6OahA69zLyxO8GeZwv+DVfeHB/+FRBzf48gDzE0E&#10;f4fqexAO1x24nb4hwqHT0DDxPElWDD5Ux6tJ6lCFBLIdPmHDQ4Z9xAw0ttQnVbhPweg8gMez6HqM&#10;QnHy3fzysuQdxVvzt+XV/E1mgOp02VOIHzT2Iv3UknimGRwOdyGmYqA6HUlcAa1pNsbaHCQf6bUl&#10;cQB2ACilXVzk63bfc7VTflHyN3mB0+yYKc11TWmmyI5MSJnwNxLrEpXDRDrVkzJZoyTLJFAct6Mw&#10;TS1fJ54k2RabRxaNcDIlPyL+6ZB+SjGwIWsZfuyBtBT2o2Phs07s4BywXvQ8uz1lwSmGqKWKJMUU&#10;rOPk970ns+uY4zTkGx7TxmQJn+o5Fs52y40en0by8/M4n3p6wKtfAAAA//8DAFBLAwQUAAYACAAA&#10;ACEAQHE0ONsAAAAEAQAADwAAAGRycy9kb3ducmV2LnhtbEyPQUvDQBCF74L/YRnBm90YSqkxmyKC&#10;iuLFVAVv0+w0iWZn0+y0if/erRe9PHi84b1v8tXkOnWgIbSeDVzOElDElbct1wZe13cXS1BBkC12&#10;nsnANwVYFacnOWbWj/xCh1JqFUs4ZGigEekzrUPVkMMw8z1xzLZ+cCjRDrW2A46x3HU6TZKFdthy&#10;XGiwp9uGqq9y7ww88bsb0+X9w/ZxCm/Pn3pXfsjOmPOz6eYalNAkf8dwxI/oUESmjd+zDaozEB+R&#10;Xz1m83m0GwPp4gp0kev/8MUPAAAA//8DAFBLAQItABQABgAIAAAAIQC2gziS/gAAAOEBAAATAAAA&#10;AAAAAAAAAAAAAAAAAABbQ29udGVudF9UeXBlc10ueG1sUEsBAi0AFAAGAAgAAAAhADj9If/WAAAA&#10;lAEAAAsAAAAAAAAAAAAAAAAALwEAAF9yZWxzLy5yZWxzUEsBAi0AFAAGAAgAAAAhAPImPUUPAgAA&#10;CAQAAA4AAAAAAAAAAAAAAAAALgIAAGRycy9lMm9Eb2MueG1sUEsBAi0AFAAGAAgAAAAhAEBxNDjb&#10;AAAABAEAAA8AAAAAAAAAAAAAAAAAaQQAAGRycy9kb3ducmV2LnhtbFBLBQYAAAAABAAEAPMAAABx&#10;BQAAAAA=&#10;" o:allowincell="f" fillcolor="#a8d08d [1945]" stroked="f">
              <v:textbox style="mso-fit-shape-to-text:t" inset=",0,,0">
                <w:txbxContent>
                  <w:p w14:paraId="2C397C24" w14:textId="77777777" w:rsidR="00EA7716" w:rsidRDefault="00EA7716">
                    <w:pPr>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E09"/>
    <w:multiLevelType w:val="hybridMultilevel"/>
    <w:tmpl w:val="9732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0747"/>
    <w:multiLevelType w:val="hybridMultilevel"/>
    <w:tmpl w:val="AA7CD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B77F9"/>
    <w:multiLevelType w:val="hybridMultilevel"/>
    <w:tmpl w:val="F31AB5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029C1"/>
    <w:multiLevelType w:val="hybridMultilevel"/>
    <w:tmpl w:val="B134C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B1027"/>
    <w:multiLevelType w:val="hybridMultilevel"/>
    <w:tmpl w:val="771C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12329"/>
    <w:multiLevelType w:val="hybridMultilevel"/>
    <w:tmpl w:val="333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0C1C"/>
    <w:multiLevelType w:val="hybridMultilevel"/>
    <w:tmpl w:val="6DF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D1668"/>
    <w:multiLevelType w:val="hybridMultilevel"/>
    <w:tmpl w:val="9F10AA46"/>
    <w:lvl w:ilvl="0" w:tplc="7C58A254">
      <w:start w:val="1"/>
      <w:numFmt w:val="decimal"/>
      <w:lvlText w:val="%1."/>
      <w:lvlJc w:val="left"/>
      <w:pPr>
        <w:ind w:left="360" w:hanging="360"/>
      </w:pPr>
      <w:rPr>
        <w:rFonts w:ascii="Myriad Pro" w:hAnsi="Myriad Pro"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83E12"/>
    <w:multiLevelType w:val="hybridMultilevel"/>
    <w:tmpl w:val="2B888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623BB"/>
    <w:multiLevelType w:val="hybridMultilevel"/>
    <w:tmpl w:val="30664114"/>
    <w:lvl w:ilvl="0" w:tplc="0AC8183E">
      <w:start w:val="1"/>
      <w:numFmt w:val="decimal"/>
      <w:lvlText w:val="%1."/>
      <w:lvlJc w:val="left"/>
      <w:pPr>
        <w:ind w:left="360" w:hanging="360"/>
      </w:pPr>
      <w:rPr>
        <w:rFonts w:ascii="Myriad Pro" w:hAnsi="Myriad Pro"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9A3408C"/>
    <w:multiLevelType w:val="hybridMultilevel"/>
    <w:tmpl w:val="D8F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D60EA"/>
    <w:multiLevelType w:val="hybridMultilevel"/>
    <w:tmpl w:val="FF66B7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164440D"/>
    <w:multiLevelType w:val="hybridMultilevel"/>
    <w:tmpl w:val="AFEA2C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1D40F1"/>
    <w:multiLevelType w:val="hybridMultilevel"/>
    <w:tmpl w:val="95A46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5E6AD4"/>
    <w:multiLevelType w:val="hybridMultilevel"/>
    <w:tmpl w:val="B016E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D17C85"/>
    <w:multiLevelType w:val="multilevel"/>
    <w:tmpl w:val="645EFB86"/>
    <w:lvl w:ilvl="0">
      <w:start w:val="1"/>
      <w:numFmt w:val="bullet"/>
      <w:lvlText w:val="●"/>
      <w:lvlJc w:val="left"/>
      <w:pPr>
        <w:ind w:left="720" w:hanging="360"/>
      </w:pPr>
      <w:rPr>
        <w:rFonts w:ascii="Myriad Pro" w:eastAsia="Noto Sans Symbols" w:hAnsi="Myriad Pro" w:cs="Noto Sans Symbols" w:hint="default"/>
        <w:sz w:val="20"/>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592EE9"/>
    <w:multiLevelType w:val="hybridMultilevel"/>
    <w:tmpl w:val="DA825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40F4B"/>
    <w:multiLevelType w:val="hybridMultilevel"/>
    <w:tmpl w:val="E05EF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93017"/>
    <w:multiLevelType w:val="hybridMultilevel"/>
    <w:tmpl w:val="D588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C5744"/>
    <w:multiLevelType w:val="multilevel"/>
    <w:tmpl w:val="096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A80583"/>
    <w:multiLevelType w:val="hybridMultilevel"/>
    <w:tmpl w:val="3878B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C442BA"/>
    <w:multiLevelType w:val="hybridMultilevel"/>
    <w:tmpl w:val="253C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AA1551"/>
    <w:multiLevelType w:val="hybridMultilevel"/>
    <w:tmpl w:val="FC4EE626"/>
    <w:lvl w:ilvl="0" w:tplc="7C58A254">
      <w:start w:val="1"/>
      <w:numFmt w:val="decimal"/>
      <w:lvlText w:val="%1."/>
      <w:lvlJc w:val="left"/>
      <w:pPr>
        <w:ind w:left="360" w:hanging="360"/>
      </w:pPr>
      <w:rPr>
        <w:rFonts w:ascii="Myriad Pro" w:hAnsi="Myriad Pro"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80B49"/>
    <w:multiLevelType w:val="hybridMultilevel"/>
    <w:tmpl w:val="536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67F26"/>
    <w:multiLevelType w:val="hybridMultilevel"/>
    <w:tmpl w:val="46BAB870"/>
    <w:lvl w:ilvl="0" w:tplc="DD10302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9B6BF1"/>
    <w:multiLevelType w:val="hybridMultilevel"/>
    <w:tmpl w:val="60A658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B55AD"/>
    <w:multiLevelType w:val="hybridMultilevel"/>
    <w:tmpl w:val="F31AB5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C682F"/>
    <w:multiLevelType w:val="hybridMultilevel"/>
    <w:tmpl w:val="924CF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4A0A79"/>
    <w:multiLevelType w:val="hybridMultilevel"/>
    <w:tmpl w:val="0C78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854AC1"/>
    <w:multiLevelType w:val="hybridMultilevel"/>
    <w:tmpl w:val="26C2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D3B72"/>
    <w:multiLevelType w:val="hybridMultilevel"/>
    <w:tmpl w:val="E3FCB5E4"/>
    <w:lvl w:ilvl="0" w:tplc="4E6CE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2662A0"/>
    <w:multiLevelType w:val="hybridMultilevel"/>
    <w:tmpl w:val="B9E623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1045C"/>
    <w:multiLevelType w:val="hybridMultilevel"/>
    <w:tmpl w:val="D0F49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927B2D"/>
    <w:multiLevelType w:val="hybridMultilevel"/>
    <w:tmpl w:val="82DCB872"/>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C15B0"/>
    <w:multiLevelType w:val="hybridMultilevel"/>
    <w:tmpl w:val="BBD2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E53F1"/>
    <w:multiLevelType w:val="hybridMultilevel"/>
    <w:tmpl w:val="E3FCB5E4"/>
    <w:lvl w:ilvl="0" w:tplc="4E6CEC2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9C466F"/>
    <w:multiLevelType w:val="hybridMultilevel"/>
    <w:tmpl w:val="82FC84F8"/>
    <w:lvl w:ilvl="0" w:tplc="BEFC5224">
      <w:start w:val="1"/>
      <w:numFmt w:val="low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F2D29"/>
    <w:multiLevelType w:val="multilevel"/>
    <w:tmpl w:val="2B5E104E"/>
    <w:lvl w:ilvl="0">
      <w:start w:val="1"/>
      <w:numFmt w:val="bullet"/>
      <w:lvlText w:val="●"/>
      <w:lvlJc w:val="left"/>
      <w:pPr>
        <w:ind w:left="720" w:hanging="360"/>
      </w:pPr>
      <w:rPr>
        <w:rFonts w:ascii="Myriad Pro" w:eastAsia="Noto Sans Symbols" w:hAnsi="Myriad Pro" w:cs="Noto Sans Symbols" w:hint="default"/>
        <w:sz w:val="20"/>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D33691"/>
    <w:multiLevelType w:val="hybridMultilevel"/>
    <w:tmpl w:val="2A545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DA2663"/>
    <w:multiLevelType w:val="hybridMultilevel"/>
    <w:tmpl w:val="CBAE8426"/>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D75E7"/>
    <w:multiLevelType w:val="hybridMultilevel"/>
    <w:tmpl w:val="FF66B7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6403F31"/>
    <w:multiLevelType w:val="hybridMultilevel"/>
    <w:tmpl w:val="69D23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381A62"/>
    <w:multiLevelType w:val="hybridMultilevel"/>
    <w:tmpl w:val="A06026A8"/>
    <w:lvl w:ilvl="0" w:tplc="797868D8">
      <w:start w:val="1"/>
      <w:numFmt w:val="bullet"/>
      <w:lvlText w:val=""/>
      <w:lvlJc w:val="left"/>
      <w:pPr>
        <w:ind w:left="453" w:hanging="360"/>
      </w:pPr>
      <w:rPr>
        <w:rFonts w:ascii="Symbol" w:eastAsia="Symbol" w:hAnsi="Symbol" w:cs="Symbol" w:hint="default"/>
        <w:w w:val="100"/>
        <w:sz w:val="22"/>
        <w:szCs w:val="22"/>
      </w:rPr>
    </w:lvl>
    <w:lvl w:ilvl="1" w:tplc="C6C03E00">
      <w:start w:val="1"/>
      <w:numFmt w:val="bullet"/>
      <w:lvlText w:val="•"/>
      <w:lvlJc w:val="left"/>
      <w:pPr>
        <w:ind w:left="1129" w:hanging="360"/>
      </w:pPr>
      <w:rPr>
        <w:rFonts w:hint="default"/>
      </w:rPr>
    </w:lvl>
    <w:lvl w:ilvl="2" w:tplc="F324463A">
      <w:start w:val="1"/>
      <w:numFmt w:val="bullet"/>
      <w:lvlText w:val="•"/>
      <w:lvlJc w:val="left"/>
      <w:pPr>
        <w:ind w:left="1799" w:hanging="360"/>
      </w:pPr>
      <w:rPr>
        <w:rFonts w:hint="default"/>
      </w:rPr>
    </w:lvl>
    <w:lvl w:ilvl="3" w:tplc="79A07772">
      <w:start w:val="1"/>
      <w:numFmt w:val="bullet"/>
      <w:lvlText w:val="•"/>
      <w:lvlJc w:val="left"/>
      <w:pPr>
        <w:ind w:left="2469" w:hanging="360"/>
      </w:pPr>
      <w:rPr>
        <w:rFonts w:hint="default"/>
      </w:rPr>
    </w:lvl>
    <w:lvl w:ilvl="4" w:tplc="C1846A84">
      <w:start w:val="1"/>
      <w:numFmt w:val="bullet"/>
      <w:lvlText w:val="•"/>
      <w:lvlJc w:val="left"/>
      <w:pPr>
        <w:ind w:left="3139" w:hanging="360"/>
      </w:pPr>
      <w:rPr>
        <w:rFonts w:hint="default"/>
      </w:rPr>
    </w:lvl>
    <w:lvl w:ilvl="5" w:tplc="E8489868">
      <w:start w:val="1"/>
      <w:numFmt w:val="bullet"/>
      <w:lvlText w:val="•"/>
      <w:lvlJc w:val="left"/>
      <w:pPr>
        <w:ind w:left="3809" w:hanging="360"/>
      </w:pPr>
      <w:rPr>
        <w:rFonts w:hint="default"/>
      </w:rPr>
    </w:lvl>
    <w:lvl w:ilvl="6" w:tplc="6818E364">
      <w:start w:val="1"/>
      <w:numFmt w:val="bullet"/>
      <w:lvlText w:val="•"/>
      <w:lvlJc w:val="left"/>
      <w:pPr>
        <w:ind w:left="4478" w:hanging="360"/>
      </w:pPr>
      <w:rPr>
        <w:rFonts w:hint="default"/>
      </w:rPr>
    </w:lvl>
    <w:lvl w:ilvl="7" w:tplc="F9DAC56C">
      <w:start w:val="1"/>
      <w:numFmt w:val="bullet"/>
      <w:lvlText w:val="•"/>
      <w:lvlJc w:val="left"/>
      <w:pPr>
        <w:ind w:left="5148" w:hanging="360"/>
      </w:pPr>
      <w:rPr>
        <w:rFonts w:hint="default"/>
      </w:rPr>
    </w:lvl>
    <w:lvl w:ilvl="8" w:tplc="408E14D8">
      <w:start w:val="1"/>
      <w:numFmt w:val="bullet"/>
      <w:lvlText w:val="•"/>
      <w:lvlJc w:val="left"/>
      <w:pPr>
        <w:ind w:left="5818" w:hanging="360"/>
      </w:pPr>
      <w:rPr>
        <w:rFonts w:hint="default"/>
      </w:rPr>
    </w:lvl>
  </w:abstractNum>
  <w:abstractNum w:abstractNumId="43" w15:restartNumberingAfterBreak="0">
    <w:nsid w:val="7E47307B"/>
    <w:multiLevelType w:val="hybridMultilevel"/>
    <w:tmpl w:val="B91CE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C1214"/>
    <w:multiLevelType w:val="hybridMultilevel"/>
    <w:tmpl w:val="19DE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565A1"/>
    <w:multiLevelType w:val="hybridMultilevel"/>
    <w:tmpl w:val="3BB29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4"/>
  </w:num>
  <w:num w:numId="3">
    <w:abstractNumId w:val="25"/>
  </w:num>
  <w:num w:numId="4">
    <w:abstractNumId w:val="40"/>
  </w:num>
  <w:num w:numId="5">
    <w:abstractNumId w:val="43"/>
  </w:num>
  <w:num w:numId="6">
    <w:abstractNumId w:val="27"/>
  </w:num>
  <w:num w:numId="7">
    <w:abstractNumId w:val="39"/>
  </w:num>
  <w:num w:numId="8">
    <w:abstractNumId w:val="32"/>
  </w:num>
  <w:num w:numId="9">
    <w:abstractNumId w:val="41"/>
  </w:num>
  <w:num w:numId="10">
    <w:abstractNumId w:val="15"/>
  </w:num>
  <w:num w:numId="11">
    <w:abstractNumId w:val="37"/>
  </w:num>
  <w:num w:numId="12">
    <w:abstractNumId w:val="45"/>
  </w:num>
  <w:num w:numId="13">
    <w:abstractNumId w:val="11"/>
  </w:num>
  <w:num w:numId="14">
    <w:abstractNumId w:val="34"/>
  </w:num>
  <w:num w:numId="15">
    <w:abstractNumId w:val="35"/>
  </w:num>
  <w:num w:numId="16">
    <w:abstractNumId w:val="30"/>
  </w:num>
  <w:num w:numId="17">
    <w:abstractNumId w:val="14"/>
  </w:num>
  <w:num w:numId="18">
    <w:abstractNumId w:val="3"/>
  </w:num>
  <w:num w:numId="19">
    <w:abstractNumId w:val="29"/>
  </w:num>
  <w:num w:numId="20">
    <w:abstractNumId w:val="9"/>
  </w:num>
  <w:num w:numId="21">
    <w:abstractNumId w:val="1"/>
  </w:num>
  <w:num w:numId="22">
    <w:abstractNumId w:val="7"/>
  </w:num>
  <w:num w:numId="23">
    <w:abstractNumId w:val="22"/>
  </w:num>
  <w:num w:numId="24">
    <w:abstractNumId w:val="33"/>
  </w:num>
  <w:num w:numId="25">
    <w:abstractNumId w:val="28"/>
  </w:num>
  <w:num w:numId="26">
    <w:abstractNumId w:val="20"/>
  </w:num>
  <w:num w:numId="27">
    <w:abstractNumId w:val="21"/>
  </w:num>
  <w:num w:numId="28">
    <w:abstractNumId w:val="26"/>
  </w:num>
  <w:num w:numId="29">
    <w:abstractNumId w:val="44"/>
  </w:num>
  <w:num w:numId="30">
    <w:abstractNumId w:val="6"/>
  </w:num>
  <w:num w:numId="31">
    <w:abstractNumId w:val="16"/>
  </w:num>
  <w:num w:numId="32">
    <w:abstractNumId w:val="8"/>
  </w:num>
  <w:num w:numId="33">
    <w:abstractNumId w:val="13"/>
  </w:num>
  <w:num w:numId="34">
    <w:abstractNumId w:val="23"/>
  </w:num>
  <w:num w:numId="35">
    <w:abstractNumId w:val="38"/>
  </w:num>
  <w:num w:numId="36">
    <w:abstractNumId w:val="31"/>
  </w:num>
  <w:num w:numId="37">
    <w:abstractNumId w:val="5"/>
  </w:num>
  <w:num w:numId="38">
    <w:abstractNumId w:val="36"/>
  </w:num>
  <w:num w:numId="39">
    <w:abstractNumId w:val="4"/>
  </w:num>
  <w:num w:numId="40">
    <w:abstractNumId w:val="0"/>
  </w:num>
  <w:num w:numId="41">
    <w:abstractNumId w:val="12"/>
  </w:num>
  <w:num w:numId="42">
    <w:abstractNumId w:val="17"/>
  </w:num>
  <w:num w:numId="43">
    <w:abstractNumId w:val="19"/>
  </w:num>
  <w:num w:numId="44">
    <w:abstractNumId w:val="18"/>
  </w:num>
  <w:num w:numId="45">
    <w:abstractNumId w:val="1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38"/>
    <w:rsid w:val="0003151A"/>
    <w:rsid w:val="00046F89"/>
    <w:rsid w:val="0005111F"/>
    <w:rsid w:val="0005677B"/>
    <w:rsid w:val="0005728C"/>
    <w:rsid w:val="00071D01"/>
    <w:rsid w:val="00076ACD"/>
    <w:rsid w:val="000A7949"/>
    <w:rsid w:val="000B614E"/>
    <w:rsid w:val="000D6CD2"/>
    <w:rsid w:val="000E0931"/>
    <w:rsid w:val="000E74C7"/>
    <w:rsid w:val="00126B46"/>
    <w:rsid w:val="00130DCB"/>
    <w:rsid w:val="001435D9"/>
    <w:rsid w:val="00164BCD"/>
    <w:rsid w:val="00167C8C"/>
    <w:rsid w:val="00193ED1"/>
    <w:rsid w:val="001B0128"/>
    <w:rsid w:val="001B6CA0"/>
    <w:rsid w:val="001B7682"/>
    <w:rsid w:val="001E5116"/>
    <w:rsid w:val="001F0B0E"/>
    <w:rsid w:val="001F3544"/>
    <w:rsid w:val="00206198"/>
    <w:rsid w:val="002302B4"/>
    <w:rsid w:val="002403BB"/>
    <w:rsid w:val="00244821"/>
    <w:rsid w:val="00246A38"/>
    <w:rsid w:val="00256435"/>
    <w:rsid w:val="00267495"/>
    <w:rsid w:val="00270381"/>
    <w:rsid w:val="00280487"/>
    <w:rsid w:val="002B24A7"/>
    <w:rsid w:val="002B48B3"/>
    <w:rsid w:val="002C2B8B"/>
    <w:rsid w:val="002C79F9"/>
    <w:rsid w:val="002E04EC"/>
    <w:rsid w:val="002E0A9B"/>
    <w:rsid w:val="002E2F82"/>
    <w:rsid w:val="002F5FA6"/>
    <w:rsid w:val="002F6A37"/>
    <w:rsid w:val="002F7824"/>
    <w:rsid w:val="0030372F"/>
    <w:rsid w:val="00333601"/>
    <w:rsid w:val="0034154A"/>
    <w:rsid w:val="00342C81"/>
    <w:rsid w:val="00345982"/>
    <w:rsid w:val="00360E5A"/>
    <w:rsid w:val="00381392"/>
    <w:rsid w:val="0039747A"/>
    <w:rsid w:val="003A5539"/>
    <w:rsid w:val="003B1F7F"/>
    <w:rsid w:val="003F0A40"/>
    <w:rsid w:val="004102C8"/>
    <w:rsid w:val="00411351"/>
    <w:rsid w:val="00417694"/>
    <w:rsid w:val="00442EC7"/>
    <w:rsid w:val="0044432D"/>
    <w:rsid w:val="0045512D"/>
    <w:rsid w:val="004564F7"/>
    <w:rsid w:val="0046446F"/>
    <w:rsid w:val="0047037D"/>
    <w:rsid w:val="00481BD6"/>
    <w:rsid w:val="00495C55"/>
    <w:rsid w:val="004A112E"/>
    <w:rsid w:val="004B3CE7"/>
    <w:rsid w:val="004D6F09"/>
    <w:rsid w:val="004E1F04"/>
    <w:rsid w:val="004F01DD"/>
    <w:rsid w:val="00502362"/>
    <w:rsid w:val="00504640"/>
    <w:rsid w:val="00511DA0"/>
    <w:rsid w:val="00523E5B"/>
    <w:rsid w:val="00523EEF"/>
    <w:rsid w:val="005310AB"/>
    <w:rsid w:val="0053525E"/>
    <w:rsid w:val="005408B1"/>
    <w:rsid w:val="00547F34"/>
    <w:rsid w:val="00590A69"/>
    <w:rsid w:val="005A1BA2"/>
    <w:rsid w:val="005A382E"/>
    <w:rsid w:val="005B1BDA"/>
    <w:rsid w:val="005B421C"/>
    <w:rsid w:val="005C4B5D"/>
    <w:rsid w:val="005C56F4"/>
    <w:rsid w:val="005E4E45"/>
    <w:rsid w:val="00634BF4"/>
    <w:rsid w:val="00640990"/>
    <w:rsid w:val="006457D9"/>
    <w:rsid w:val="00647DDC"/>
    <w:rsid w:val="0065218F"/>
    <w:rsid w:val="00680FB8"/>
    <w:rsid w:val="006871EE"/>
    <w:rsid w:val="006B57AB"/>
    <w:rsid w:val="006B7662"/>
    <w:rsid w:val="006D783F"/>
    <w:rsid w:val="006E3CA7"/>
    <w:rsid w:val="006E5A62"/>
    <w:rsid w:val="00712CF5"/>
    <w:rsid w:val="0072455E"/>
    <w:rsid w:val="007542BB"/>
    <w:rsid w:val="0079061E"/>
    <w:rsid w:val="007B2634"/>
    <w:rsid w:val="007D667B"/>
    <w:rsid w:val="008025A2"/>
    <w:rsid w:val="00805BEE"/>
    <w:rsid w:val="0082659D"/>
    <w:rsid w:val="00833817"/>
    <w:rsid w:val="008401A2"/>
    <w:rsid w:val="00840394"/>
    <w:rsid w:val="008628CF"/>
    <w:rsid w:val="008640A0"/>
    <w:rsid w:val="00866F6A"/>
    <w:rsid w:val="00884C29"/>
    <w:rsid w:val="00884E57"/>
    <w:rsid w:val="00891F2A"/>
    <w:rsid w:val="008A0775"/>
    <w:rsid w:val="008A6451"/>
    <w:rsid w:val="008B65B7"/>
    <w:rsid w:val="008D37DF"/>
    <w:rsid w:val="008E0ED2"/>
    <w:rsid w:val="00922AAF"/>
    <w:rsid w:val="0093446D"/>
    <w:rsid w:val="009407EA"/>
    <w:rsid w:val="009544A3"/>
    <w:rsid w:val="0097545E"/>
    <w:rsid w:val="00985B3D"/>
    <w:rsid w:val="009B2423"/>
    <w:rsid w:val="009C0BDA"/>
    <w:rsid w:val="009C27C4"/>
    <w:rsid w:val="009C29CD"/>
    <w:rsid w:val="009E1402"/>
    <w:rsid w:val="009F0F6B"/>
    <w:rsid w:val="009F1E66"/>
    <w:rsid w:val="00A166F9"/>
    <w:rsid w:val="00A60D68"/>
    <w:rsid w:val="00A76A07"/>
    <w:rsid w:val="00A8185F"/>
    <w:rsid w:val="00AB431E"/>
    <w:rsid w:val="00AC7DF1"/>
    <w:rsid w:val="00AF49BE"/>
    <w:rsid w:val="00AF78E3"/>
    <w:rsid w:val="00B14478"/>
    <w:rsid w:val="00B24D1C"/>
    <w:rsid w:val="00B665C2"/>
    <w:rsid w:val="00B76908"/>
    <w:rsid w:val="00B82C2C"/>
    <w:rsid w:val="00BB74DE"/>
    <w:rsid w:val="00BD26E4"/>
    <w:rsid w:val="00C015C1"/>
    <w:rsid w:val="00C10CDB"/>
    <w:rsid w:val="00C417E2"/>
    <w:rsid w:val="00C42F96"/>
    <w:rsid w:val="00C46088"/>
    <w:rsid w:val="00C53641"/>
    <w:rsid w:val="00C66002"/>
    <w:rsid w:val="00C779D2"/>
    <w:rsid w:val="00C77E39"/>
    <w:rsid w:val="00C9755B"/>
    <w:rsid w:val="00CC26BA"/>
    <w:rsid w:val="00CD1560"/>
    <w:rsid w:val="00CE3B15"/>
    <w:rsid w:val="00CF5DEC"/>
    <w:rsid w:val="00CF71D1"/>
    <w:rsid w:val="00D13CF2"/>
    <w:rsid w:val="00D27E20"/>
    <w:rsid w:val="00D40695"/>
    <w:rsid w:val="00D47A3D"/>
    <w:rsid w:val="00D57623"/>
    <w:rsid w:val="00D668D2"/>
    <w:rsid w:val="00D91051"/>
    <w:rsid w:val="00D94959"/>
    <w:rsid w:val="00DA303F"/>
    <w:rsid w:val="00DA4E5C"/>
    <w:rsid w:val="00DB4ABC"/>
    <w:rsid w:val="00DB696D"/>
    <w:rsid w:val="00DE5FE1"/>
    <w:rsid w:val="00E01452"/>
    <w:rsid w:val="00E30616"/>
    <w:rsid w:val="00E645E5"/>
    <w:rsid w:val="00E750E3"/>
    <w:rsid w:val="00E80362"/>
    <w:rsid w:val="00E8574E"/>
    <w:rsid w:val="00E91783"/>
    <w:rsid w:val="00E919D6"/>
    <w:rsid w:val="00EA7716"/>
    <w:rsid w:val="00EC2E34"/>
    <w:rsid w:val="00ED7486"/>
    <w:rsid w:val="00EE4B63"/>
    <w:rsid w:val="00EE78E6"/>
    <w:rsid w:val="00F04B5B"/>
    <w:rsid w:val="00F164FA"/>
    <w:rsid w:val="00F2438E"/>
    <w:rsid w:val="00F312FE"/>
    <w:rsid w:val="00F64698"/>
    <w:rsid w:val="00F7766A"/>
    <w:rsid w:val="00F80F0B"/>
    <w:rsid w:val="00F83086"/>
    <w:rsid w:val="00F9140C"/>
    <w:rsid w:val="00F92201"/>
    <w:rsid w:val="00F964EE"/>
    <w:rsid w:val="00FA26EB"/>
    <w:rsid w:val="00FB58FB"/>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00E35"/>
  <w15:chartTrackingRefBased/>
  <w15:docId w15:val="{326F53D2-BBA6-46AC-B68E-46AB344A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38"/>
  </w:style>
  <w:style w:type="paragraph" w:styleId="Heading1">
    <w:name w:val="heading 1"/>
    <w:basedOn w:val="Normal"/>
    <w:next w:val="Normal"/>
    <w:link w:val="Heading1Char"/>
    <w:uiPriority w:val="9"/>
    <w:qFormat/>
    <w:rsid w:val="00AB43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6E3CA7"/>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link w:val="Heading3Char"/>
    <w:rsid w:val="006E3CA7"/>
    <w:pPr>
      <w:keepNext/>
      <w:keepLines/>
      <w:spacing w:before="40" w:line="259" w:lineRule="auto"/>
      <w:outlineLvl w:val="2"/>
    </w:pPr>
    <w:rPr>
      <w:rFonts w:ascii="Calibri" w:eastAsia="Calibri" w:hAnsi="Calibri" w:cs="Calibri"/>
      <w:color w:val="1F38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A38"/>
    <w:rPr>
      <w:color w:val="0563C1" w:themeColor="hyperlink"/>
      <w:u w:val="single"/>
    </w:rPr>
  </w:style>
  <w:style w:type="paragraph" w:styleId="NormalWeb">
    <w:name w:val="Normal (Web)"/>
    <w:basedOn w:val="Normal"/>
    <w:uiPriority w:val="99"/>
    <w:unhideWhenUsed/>
    <w:rsid w:val="00246A38"/>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40990"/>
    <w:pPr>
      <w:tabs>
        <w:tab w:val="center" w:pos="4680"/>
        <w:tab w:val="right" w:pos="9360"/>
      </w:tabs>
    </w:pPr>
  </w:style>
  <w:style w:type="character" w:customStyle="1" w:styleId="HeaderChar">
    <w:name w:val="Header Char"/>
    <w:basedOn w:val="DefaultParagraphFont"/>
    <w:link w:val="Header"/>
    <w:uiPriority w:val="99"/>
    <w:rsid w:val="00640990"/>
  </w:style>
  <w:style w:type="paragraph" w:styleId="Footer">
    <w:name w:val="footer"/>
    <w:basedOn w:val="Normal"/>
    <w:link w:val="FooterChar"/>
    <w:uiPriority w:val="99"/>
    <w:unhideWhenUsed/>
    <w:rsid w:val="00640990"/>
    <w:pPr>
      <w:tabs>
        <w:tab w:val="center" w:pos="4680"/>
        <w:tab w:val="right" w:pos="9360"/>
      </w:tabs>
    </w:pPr>
  </w:style>
  <w:style w:type="character" w:customStyle="1" w:styleId="FooterChar">
    <w:name w:val="Footer Char"/>
    <w:basedOn w:val="DefaultParagraphFont"/>
    <w:link w:val="Footer"/>
    <w:uiPriority w:val="99"/>
    <w:rsid w:val="00640990"/>
  </w:style>
  <w:style w:type="paragraph" w:styleId="DocumentMap">
    <w:name w:val="Document Map"/>
    <w:basedOn w:val="Normal"/>
    <w:link w:val="DocumentMapChar"/>
    <w:uiPriority w:val="99"/>
    <w:unhideWhenUsed/>
    <w:rsid w:val="00640990"/>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640990"/>
    <w:rPr>
      <w:rFonts w:ascii="Tahoma" w:eastAsiaTheme="minorEastAsia" w:hAnsi="Tahoma" w:cs="Tahoma"/>
      <w:sz w:val="16"/>
      <w:szCs w:val="16"/>
    </w:rPr>
  </w:style>
  <w:style w:type="character" w:customStyle="1" w:styleId="Heading2Char">
    <w:name w:val="Heading 2 Char"/>
    <w:basedOn w:val="DefaultParagraphFont"/>
    <w:link w:val="Heading2"/>
    <w:rsid w:val="006E3CA7"/>
    <w:rPr>
      <w:rFonts w:ascii="Calibri" w:eastAsia="Calibri" w:hAnsi="Calibri" w:cs="Calibri"/>
      <w:color w:val="2F5496"/>
      <w:sz w:val="26"/>
      <w:szCs w:val="26"/>
    </w:rPr>
  </w:style>
  <w:style w:type="character" w:customStyle="1" w:styleId="Heading3Char">
    <w:name w:val="Heading 3 Char"/>
    <w:basedOn w:val="DefaultParagraphFont"/>
    <w:link w:val="Heading3"/>
    <w:rsid w:val="006E3CA7"/>
    <w:rPr>
      <w:rFonts w:ascii="Calibri" w:eastAsia="Calibri" w:hAnsi="Calibri" w:cs="Calibri"/>
      <w:color w:val="1F3863"/>
      <w:sz w:val="24"/>
      <w:szCs w:val="24"/>
    </w:rPr>
  </w:style>
  <w:style w:type="paragraph" w:styleId="Title">
    <w:name w:val="Title"/>
    <w:basedOn w:val="Normal"/>
    <w:next w:val="Normal"/>
    <w:link w:val="TitleChar"/>
    <w:uiPriority w:val="10"/>
    <w:qFormat/>
    <w:rsid w:val="006E3C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C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3CA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3CA7"/>
    <w:rPr>
      <w:rFonts w:eastAsiaTheme="minorEastAsia"/>
      <w:color w:val="5A5A5A" w:themeColor="text1" w:themeTint="A5"/>
      <w:spacing w:val="15"/>
    </w:rPr>
  </w:style>
  <w:style w:type="paragraph" w:styleId="ListParagraph">
    <w:name w:val="List Paragraph"/>
    <w:basedOn w:val="Normal"/>
    <w:uiPriority w:val="1"/>
    <w:qFormat/>
    <w:rsid w:val="006E3CA7"/>
    <w:pPr>
      <w:ind w:left="720"/>
      <w:contextualSpacing/>
    </w:pPr>
  </w:style>
  <w:style w:type="paragraph" w:styleId="BalloonText">
    <w:name w:val="Balloon Text"/>
    <w:basedOn w:val="Normal"/>
    <w:link w:val="BalloonTextChar"/>
    <w:uiPriority w:val="99"/>
    <w:semiHidden/>
    <w:unhideWhenUsed/>
    <w:rsid w:val="006E3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A7"/>
    <w:rPr>
      <w:rFonts w:ascii="Segoe UI" w:hAnsi="Segoe UI" w:cs="Segoe UI"/>
      <w:sz w:val="18"/>
      <w:szCs w:val="18"/>
    </w:rPr>
  </w:style>
  <w:style w:type="paragraph" w:customStyle="1" w:styleId="TableParagraph">
    <w:name w:val="Table Paragraph"/>
    <w:basedOn w:val="Normal"/>
    <w:uiPriority w:val="1"/>
    <w:qFormat/>
    <w:rsid w:val="006E3CA7"/>
    <w:pPr>
      <w:widowControl w:val="0"/>
      <w:ind w:left="93"/>
    </w:pPr>
    <w:rPr>
      <w:rFonts w:ascii="Calibri" w:eastAsia="Calibri" w:hAnsi="Calibri" w:cs="Calibri"/>
    </w:rPr>
  </w:style>
  <w:style w:type="table" w:styleId="GridTable1Light-Accent6">
    <w:name w:val="Grid Table 1 Light Accent 6"/>
    <w:basedOn w:val="TableNormal"/>
    <w:uiPriority w:val="46"/>
    <w:rsid w:val="006E3CA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E3CA7"/>
    <w:rPr>
      <w:color w:val="954F72" w:themeColor="followedHyperlink"/>
      <w:u w:val="single"/>
    </w:rPr>
  </w:style>
  <w:style w:type="paragraph" w:styleId="FootnoteText">
    <w:name w:val="footnote text"/>
    <w:basedOn w:val="Normal"/>
    <w:link w:val="FootnoteTextChar"/>
    <w:uiPriority w:val="99"/>
    <w:semiHidden/>
    <w:unhideWhenUsed/>
    <w:rsid w:val="006E3CA7"/>
    <w:rPr>
      <w:sz w:val="20"/>
      <w:szCs w:val="20"/>
    </w:rPr>
  </w:style>
  <w:style w:type="character" w:customStyle="1" w:styleId="FootnoteTextChar">
    <w:name w:val="Footnote Text Char"/>
    <w:basedOn w:val="DefaultParagraphFont"/>
    <w:link w:val="FootnoteText"/>
    <w:uiPriority w:val="99"/>
    <w:semiHidden/>
    <w:rsid w:val="006E3CA7"/>
    <w:rPr>
      <w:sz w:val="20"/>
      <w:szCs w:val="20"/>
    </w:rPr>
  </w:style>
  <w:style w:type="character" w:styleId="FootnoteReference">
    <w:name w:val="footnote reference"/>
    <w:basedOn w:val="DefaultParagraphFont"/>
    <w:uiPriority w:val="99"/>
    <w:semiHidden/>
    <w:unhideWhenUsed/>
    <w:rsid w:val="006E3CA7"/>
    <w:rPr>
      <w:vertAlign w:val="superscript"/>
    </w:rPr>
  </w:style>
  <w:style w:type="character" w:styleId="CommentReference">
    <w:name w:val="annotation reference"/>
    <w:basedOn w:val="DefaultParagraphFont"/>
    <w:uiPriority w:val="99"/>
    <w:semiHidden/>
    <w:unhideWhenUsed/>
    <w:rsid w:val="006E3CA7"/>
    <w:rPr>
      <w:sz w:val="16"/>
      <w:szCs w:val="16"/>
    </w:rPr>
  </w:style>
  <w:style w:type="paragraph" w:styleId="CommentText">
    <w:name w:val="annotation text"/>
    <w:basedOn w:val="Normal"/>
    <w:link w:val="CommentTextChar"/>
    <w:uiPriority w:val="99"/>
    <w:semiHidden/>
    <w:unhideWhenUsed/>
    <w:rsid w:val="006E3CA7"/>
    <w:rPr>
      <w:sz w:val="20"/>
      <w:szCs w:val="20"/>
    </w:rPr>
  </w:style>
  <w:style w:type="character" w:customStyle="1" w:styleId="CommentTextChar">
    <w:name w:val="Comment Text Char"/>
    <w:basedOn w:val="DefaultParagraphFont"/>
    <w:link w:val="CommentText"/>
    <w:uiPriority w:val="99"/>
    <w:semiHidden/>
    <w:rsid w:val="006E3CA7"/>
    <w:rPr>
      <w:sz w:val="20"/>
      <w:szCs w:val="20"/>
    </w:rPr>
  </w:style>
  <w:style w:type="paragraph" w:styleId="CommentSubject">
    <w:name w:val="annotation subject"/>
    <w:basedOn w:val="CommentText"/>
    <w:next w:val="CommentText"/>
    <w:link w:val="CommentSubjectChar"/>
    <w:uiPriority w:val="99"/>
    <w:semiHidden/>
    <w:unhideWhenUsed/>
    <w:rsid w:val="006E3CA7"/>
    <w:rPr>
      <w:b/>
      <w:bCs/>
    </w:rPr>
  </w:style>
  <w:style w:type="character" w:customStyle="1" w:styleId="CommentSubjectChar">
    <w:name w:val="Comment Subject Char"/>
    <w:basedOn w:val="CommentTextChar"/>
    <w:link w:val="CommentSubject"/>
    <w:uiPriority w:val="99"/>
    <w:semiHidden/>
    <w:rsid w:val="006E3CA7"/>
    <w:rPr>
      <w:b/>
      <w:bCs/>
      <w:sz w:val="20"/>
      <w:szCs w:val="20"/>
    </w:rPr>
  </w:style>
  <w:style w:type="paragraph" w:styleId="Revision">
    <w:name w:val="Revision"/>
    <w:hidden/>
    <w:uiPriority w:val="99"/>
    <w:semiHidden/>
    <w:rsid w:val="006E3CA7"/>
  </w:style>
  <w:style w:type="table" w:customStyle="1" w:styleId="15">
    <w:name w:val="15"/>
    <w:basedOn w:val="TableNormal"/>
    <w:rsid w:val="006E3CA7"/>
    <w:rPr>
      <w:rFonts w:ascii="Calibri" w:eastAsia="Calibri" w:hAnsi="Calibri" w:cs="Calibri"/>
    </w:rPr>
    <w:tblPr>
      <w:tblStyleRowBandSize w:val="1"/>
      <w:tblStyleColBandSize w:val="1"/>
    </w:tblPr>
  </w:style>
  <w:style w:type="paragraph" w:styleId="NoSpacing">
    <w:name w:val="No Spacing"/>
    <w:uiPriority w:val="1"/>
    <w:qFormat/>
    <w:rsid w:val="001B0128"/>
  </w:style>
  <w:style w:type="table" w:styleId="GridTable5Dark-Accent6">
    <w:name w:val="Grid Table 5 Dark Accent 6"/>
    <w:basedOn w:val="TableNormal"/>
    <w:uiPriority w:val="50"/>
    <w:rsid w:val="009407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9407E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34154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AF49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AB431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431E"/>
    <w:pPr>
      <w:spacing w:line="259" w:lineRule="auto"/>
      <w:outlineLvl w:val="9"/>
    </w:pPr>
  </w:style>
  <w:style w:type="paragraph" w:styleId="TOC2">
    <w:name w:val="toc 2"/>
    <w:basedOn w:val="Normal"/>
    <w:next w:val="Normal"/>
    <w:autoRedefine/>
    <w:uiPriority w:val="39"/>
    <w:unhideWhenUsed/>
    <w:rsid w:val="00AB431E"/>
    <w:pPr>
      <w:spacing w:after="100"/>
      <w:ind w:left="220"/>
    </w:pPr>
  </w:style>
  <w:style w:type="paragraph" w:styleId="TOC3">
    <w:name w:val="toc 3"/>
    <w:basedOn w:val="Normal"/>
    <w:next w:val="Normal"/>
    <w:autoRedefine/>
    <w:uiPriority w:val="39"/>
    <w:unhideWhenUsed/>
    <w:rsid w:val="00AB431E"/>
    <w:pPr>
      <w:spacing w:after="100"/>
      <w:ind w:left="440"/>
    </w:pPr>
  </w:style>
  <w:style w:type="paragraph" w:styleId="TOC1">
    <w:name w:val="toc 1"/>
    <w:basedOn w:val="Normal"/>
    <w:next w:val="Normal"/>
    <w:autoRedefine/>
    <w:uiPriority w:val="39"/>
    <w:unhideWhenUsed/>
    <w:rsid w:val="00AB431E"/>
    <w:pPr>
      <w:spacing w:after="100" w:line="259" w:lineRule="auto"/>
    </w:pPr>
    <w:rPr>
      <w:rFonts w:eastAsiaTheme="minorEastAsia" w:cs="Times New Roman"/>
    </w:rPr>
  </w:style>
  <w:style w:type="character" w:styleId="Strong">
    <w:name w:val="Strong"/>
    <w:basedOn w:val="DefaultParagraphFont"/>
    <w:uiPriority w:val="22"/>
    <w:qFormat/>
    <w:rsid w:val="00167C8C"/>
    <w:rPr>
      <w:b/>
      <w:bCs/>
    </w:rPr>
  </w:style>
  <w:style w:type="character" w:styleId="Emphasis">
    <w:name w:val="Emphasis"/>
    <w:basedOn w:val="DefaultParagraphFont"/>
    <w:uiPriority w:val="20"/>
    <w:qFormat/>
    <w:rsid w:val="00F77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9168">
      <w:bodyDiv w:val="1"/>
      <w:marLeft w:val="0"/>
      <w:marRight w:val="0"/>
      <w:marTop w:val="0"/>
      <w:marBottom w:val="0"/>
      <w:divBdr>
        <w:top w:val="none" w:sz="0" w:space="0" w:color="auto"/>
        <w:left w:val="none" w:sz="0" w:space="0" w:color="auto"/>
        <w:bottom w:val="none" w:sz="0" w:space="0" w:color="auto"/>
        <w:right w:val="none" w:sz="0" w:space="0" w:color="auto"/>
      </w:divBdr>
    </w:div>
    <w:div w:id="623728284">
      <w:bodyDiv w:val="1"/>
      <w:marLeft w:val="0"/>
      <w:marRight w:val="0"/>
      <w:marTop w:val="0"/>
      <w:marBottom w:val="0"/>
      <w:divBdr>
        <w:top w:val="none" w:sz="0" w:space="0" w:color="auto"/>
        <w:left w:val="none" w:sz="0" w:space="0" w:color="auto"/>
        <w:bottom w:val="none" w:sz="0" w:space="0" w:color="auto"/>
        <w:right w:val="none" w:sz="0" w:space="0" w:color="auto"/>
      </w:divBdr>
    </w:div>
    <w:div w:id="635065696">
      <w:bodyDiv w:val="1"/>
      <w:marLeft w:val="0"/>
      <w:marRight w:val="0"/>
      <w:marTop w:val="0"/>
      <w:marBottom w:val="0"/>
      <w:divBdr>
        <w:top w:val="none" w:sz="0" w:space="0" w:color="auto"/>
        <w:left w:val="none" w:sz="0" w:space="0" w:color="auto"/>
        <w:bottom w:val="none" w:sz="0" w:space="0" w:color="auto"/>
        <w:right w:val="none" w:sz="0" w:space="0" w:color="auto"/>
      </w:divBdr>
    </w:div>
    <w:div w:id="1046175897">
      <w:bodyDiv w:val="1"/>
      <w:marLeft w:val="0"/>
      <w:marRight w:val="0"/>
      <w:marTop w:val="0"/>
      <w:marBottom w:val="0"/>
      <w:divBdr>
        <w:top w:val="none" w:sz="0" w:space="0" w:color="auto"/>
        <w:left w:val="none" w:sz="0" w:space="0" w:color="auto"/>
        <w:bottom w:val="none" w:sz="0" w:space="0" w:color="auto"/>
        <w:right w:val="none" w:sz="0" w:space="0" w:color="auto"/>
      </w:divBdr>
    </w:div>
    <w:div w:id="1410272316">
      <w:bodyDiv w:val="1"/>
      <w:marLeft w:val="0"/>
      <w:marRight w:val="0"/>
      <w:marTop w:val="0"/>
      <w:marBottom w:val="0"/>
      <w:divBdr>
        <w:top w:val="none" w:sz="0" w:space="0" w:color="auto"/>
        <w:left w:val="none" w:sz="0" w:space="0" w:color="auto"/>
        <w:bottom w:val="none" w:sz="0" w:space="0" w:color="auto"/>
        <w:right w:val="none" w:sz="0" w:space="0" w:color="auto"/>
      </w:divBdr>
    </w:div>
    <w:div w:id="1421217575">
      <w:bodyDiv w:val="1"/>
      <w:marLeft w:val="0"/>
      <w:marRight w:val="0"/>
      <w:marTop w:val="0"/>
      <w:marBottom w:val="0"/>
      <w:divBdr>
        <w:top w:val="none" w:sz="0" w:space="0" w:color="auto"/>
        <w:left w:val="none" w:sz="0" w:space="0" w:color="auto"/>
        <w:bottom w:val="none" w:sz="0" w:space="0" w:color="auto"/>
        <w:right w:val="none" w:sz="0" w:space="0" w:color="auto"/>
      </w:divBdr>
    </w:div>
    <w:div w:id="1502892968">
      <w:bodyDiv w:val="1"/>
      <w:marLeft w:val="0"/>
      <w:marRight w:val="0"/>
      <w:marTop w:val="0"/>
      <w:marBottom w:val="0"/>
      <w:divBdr>
        <w:top w:val="none" w:sz="0" w:space="0" w:color="auto"/>
        <w:left w:val="none" w:sz="0" w:space="0" w:color="auto"/>
        <w:bottom w:val="none" w:sz="0" w:space="0" w:color="auto"/>
        <w:right w:val="none" w:sz="0" w:space="0" w:color="auto"/>
      </w:divBdr>
    </w:div>
    <w:div w:id="20112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gov/international-cooperation/public-participation-guide-computer-assisted-processes" TargetMode="External"/><Relationship Id="rId21" Type="http://schemas.openxmlformats.org/officeDocument/2006/relationships/hyperlink" Target="https://ctb.ku.edu/en/table-of-contents/structure/training-and-technical-assistance/workshops/main" TargetMode="External"/><Relationship Id="rId42" Type="http://schemas.openxmlformats.org/officeDocument/2006/relationships/hyperlink" Target="http://www.nebraskacareerconnections.org/" TargetMode="External"/><Relationship Id="rId47" Type="http://schemas.openxmlformats.org/officeDocument/2006/relationships/hyperlink" Target="https://cte.careertech.org/sites/default/files/Maximizing_Perkins_Local_Needs_Assessment_10-27-18.pdf" TargetMode="External"/><Relationship Id="rId63" Type="http://schemas.openxmlformats.org/officeDocument/2006/relationships/hyperlink" Target="mailto:jamelyn.foster@nebraska.gov" TargetMode="External"/><Relationship Id="rId68" Type="http://schemas.openxmlformats.org/officeDocument/2006/relationships/hyperlink" Target="https://www.education.ne.gov/sts/" TargetMode="External"/><Relationship Id="rId84" Type="http://schemas.openxmlformats.org/officeDocument/2006/relationships/hyperlink" Target="https://www.education.ne.gov/nce/agriculture-food-and-natural-resources/" TargetMode="External"/><Relationship Id="rId89" Type="http://schemas.openxmlformats.org/officeDocument/2006/relationships/hyperlink" Target="https://cdn.education.ne.gov/wp-content/uploads/2018/10/Law-Public-Safety-At-A-Glance.pdf" TargetMode="External"/><Relationship Id="rId112" Type="http://schemas.openxmlformats.org/officeDocument/2006/relationships/image" Target="media/image22.png"/><Relationship Id="rId16" Type="http://schemas.openxmlformats.org/officeDocument/2006/relationships/hyperlink" Target="https://www.epa.gov/international-cooperation/public-participation-guide-stakeholder-interviews" TargetMode="External"/><Relationship Id="rId107" Type="http://schemas.openxmlformats.org/officeDocument/2006/relationships/hyperlink" Target="http://www.nebraskahosa.org" TargetMode="External"/><Relationship Id="rId11" Type="http://schemas.openxmlformats.org/officeDocument/2006/relationships/header" Target="header1.xml"/><Relationship Id="rId32" Type="http://schemas.openxmlformats.org/officeDocument/2006/relationships/header" Target="header4.xml"/><Relationship Id="rId37" Type="http://schemas.openxmlformats.org/officeDocument/2006/relationships/image" Target="media/image9.png"/><Relationship Id="rId53" Type="http://schemas.openxmlformats.org/officeDocument/2006/relationships/hyperlink" Target="https://www.acteonline.org/wp-content/uploads/2019/01/HighQualityCTEFramework2018.pdf" TargetMode="External"/><Relationship Id="rId58" Type="http://schemas.openxmlformats.org/officeDocument/2006/relationships/image" Target="media/image13.jpeg"/><Relationship Id="rId74" Type="http://schemas.openxmlformats.org/officeDocument/2006/relationships/hyperlink" Target="mailto:donna.hoffman@nebraska.gov" TargetMode="External"/><Relationship Id="rId79" Type="http://schemas.openxmlformats.org/officeDocument/2006/relationships/hyperlink" Target="mailto:therese.marzouk@nebraska.gov" TargetMode="External"/><Relationship Id="rId102" Type="http://schemas.openxmlformats.org/officeDocument/2006/relationships/image" Target="media/image18.jpeg"/><Relationship Id="rId5" Type="http://schemas.openxmlformats.org/officeDocument/2006/relationships/webSettings" Target="webSettings.xml"/><Relationship Id="rId90" Type="http://schemas.openxmlformats.org/officeDocument/2006/relationships/image" Target="media/image14.jpeg"/><Relationship Id="rId95" Type="http://schemas.openxmlformats.org/officeDocument/2006/relationships/image" Target="media/image16.jpeg"/><Relationship Id="rId22" Type="http://schemas.openxmlformats.org/officeDocument/2006/relationships/hyperlink" Target="https://www.epa.gov/international-cooperation/public-participation-guide-appreciative-inquiry-process" TargetMode="External"/><Relationship Id="rId27" Type="http://schemas.openxmlformats.org/officeDocument/2006/relationships/header" Target="header3.xml"/><Relationship Id="rId43" Type="http://schemas.openxmlformats.org/officeDocument/2006/relationships/image" Target="media/image12.png"/><Relationship Id="rId48" Type="http://schemas.openxmlformats.org/officeDocument/2006/relationships/hyperlink" Target="https://cte.careertech.org/sites/default/files/Maximizing_Local_Needs_Assessment_LocalLeaders_10-31-2018.pdf" TargetMode="External"/><Relationship Id="rId64" Type="http://schemas.openxmlformats.org/officeDocument/2006/relationships/hyperlink" Target="https://www.education.ne.gov/healthscience/" TargetMode="External"/><Relationship Id="rId69" Type="http://schemas.openxmlformats.org/officeDocument/2006/relationships/hyperlink" Target="mailto:chelsey.greene@nebraska.gov" TargetMode="External"/><Relationship Id="rId113" Type="http://schemas.openxmlformats.org/officeDocument/2006/relationships/header" Target="header5.xml"/><Relationship Id="rId80" Type="http://schemas.openxmlformats.org/officeDocument/2006/relationships/hyperlink" Target="https://www.education.ne.gov/nce/launch-wbl/" TargetMode="External"/><Relationship Id="rId85" Type="http://schemas.openxmlformats.org/officeDocument/2006/relationships/hyperlink" Target="mailto:tracy.way@nebraska.gov" TargetMode="External"/><Relationship Id="rId12" Type="http://schemas.openxmlformats.org/officeDocument/2006/relationships/footer" Target="footer1.xml"/><Relationship Id="rId17" Type="http://schemas.openxmlformats.org/officeDocument/2006/relationships/hyperlink" Target="https://www.epa.gov/international-cooperation/public-participation-guide-focus-groups" TargetMode="External"/><Relationship Id="rId33" Type="http://schemas.openxmlformats.org/officeDocument/2006/relationships/image" Target="media/image6.png"/><Relationship Id="rId38" Type="http://schemas.openxmlformats.org/officeDocument/2006/relationships/image" Target="media/image10.png"/><Relationship Id="rId59" Type="http://schemas.openxmlformats.org/officeDocument/2006/relationships/hyperlink" Target="mailto:katie.graham@nebraska.gov" TargetMode="External"/><Relationship Id="rId103" Type="http://schemas.openxmlformats.org/officeDocument/2006/relationships/hyperlink" Target="mailto:sarah.heideman@nebraska.gov" TargetMode="External"/><Relationship Id="rId108" Type="http://schemas.openxmlformats.org/officeDocument/2006/relationships/image" Target="media/image20.jpeg"/><Relationship Id="rId54" Type="http://schemas.openxmlformats.org/officeDocument/2006/relationships/hyperlink" Target="http://www.connectedcalifornia.org/direct/files/certification/Certification_Rubric_Booklet_121112_secure.pdf" TargetMode="External"/><Relationship Id="rId70" Type="http://schemas.openxmlformats.org/officeDocument/2006/relationships/hyperlink" Target="https://www.education.ne.gov/nce/hse/" TargetMode="External"/><Relationship Id="rId75" Type="http://schemas.openxmlformats.org/officeDocument/2006/relationships/hyperlink" Target="https://www.education.ne.gov/cared/" TargetMode="External"/><Relationship Id="rId91" Type="http://schemas.openxmlformats.org/officeDocument/2006/relationships/hyperlink" Target="https://www.nedeca.org/" TargetMode="External"/><Relationship Id="rId96" Type="http://schemas.openxmlformats.org/officeDocument/2006/relationships/hyperlink" Target="mailto:jacqui.garrison@nebrask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pa.gov/international-cooperation/public-participation-guide-glossary-guide-terms" TargetMode="External"/><Relationship Id="rId23" Type="http://schemas.openxmlformats.org/officeDocument/2006/relationships/hyperlink" Target="https://www.epa.gov/international-cooperation/public-participation-guide-world-cafes" TargetMode="External"/><Relationship Id="rId28" Type="http://schemas.openxmlformats.org/officeDocument/2006/relationships/footer" Target="footer2.xml"/><Relationship Id="rId36" Type="http://schemas.openxmlformats.org/officeDocument/2006/relationships/image" Target="media/image8.png"/><Relationship Id="rId49" Type="http://schemas.openxmlformats.org/officeDocument/2006/relationships/hyperlink" Target="https://careertech.org/resource/program-approval-policy-benchmark-tool" TargetMode="External"/><Relationship Id="rId57" Type="http://schemas.openxmlformats.org/officeDocument/2006/relationships/hyperlink" Target="https://cte.ed.gov/legislation/perkins-v" TargetMode="External"/><Relationship Id="rId106" Type="http://schemas.openxmlformats.org/officeDocument/2006/relationships/hyperlink" Target="mailto:jamelyn.foster@nebraska.gov" TargetMode="External"/><Relationship Id="rId114"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5.png"/><Relationship Id="rId44" Type="http://schemas.openxmlformats.org/officeDocument/2006/relationships/hyperlink" Target="https://cdn.education.ne.gov/wp-content/uploads/2018/05/2017CareerReadinessBookletWEB.pdf" TargetMode="External"/><Relationship Id="rId52" Type="http://schemas.openxmlformats.org/officeDocument/2006/relationships/hyperlink" Target="https://statesupportnetwork.ed.gov/system/files/needsassessmentguidebook-508_003.pdf" TargetMode="External"/><Relationship Id="rId60" Type="http://schemas.openxmlformats.org/officeDocument/2006/relationships/hyperlink" Target="mailto:sydney.kobza@nebraska.gov" TargetMode="External"/><Relationship Id="rId65" Type="http://schemas.openxmlformats.org/officeDocument/2006/relationships/hyperlink" Target="mailto:jacqui.garrison@nebraska.gov" TargetMode="External"/><Relationship Id="rId73" Type="http://schemas.openxmlformats.org/officeDocument/2006/relationships/hyperlink" Target="https://www.education.ne.gov/nce/agriculture-food-and-natural-resources/" TargetMode="External"/><Relationship Id="rId78" Type="http://schemas.openxmlformats.org/officeDocument/2006/relationships/hyperlink" Target="https://www.education.ne.gov/bmit/" TargetMode="External"/><Relationship Id="rId81" Type="http://schemas.openxmlformats.org/officeDocument/2006/relationships/hyperlink" Target="mailto:greg.stahr@nebraska.gov" TargetMode="External"/><Relationship Id="rId86" Type="http://schemas.openxmlformats.org/officeDocument/2006/relationships/hyperlink" Target="https://www.education.ne.gov/nce/hse/family-consumer-sciences/" TargetMode="External"/><Relationship Id="rId94" Type="http://schemas.openxmlformats.org/officeDocument/2006/relationships/hyperlink" Target="http://www.educatorsrising.org/" TargetMode="External"/><Relationship Id="rId99" Type="http://schemas.openxmlformats.org/officeDocument/2006/relationships/image" Target="media/image17.jpeg"/><Relationship Id="rId101" Type="http://schemas.openxmlformats.org/officeDocument/2006/relationships/hyperlink" Target="http://nebraskafccla.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www.epa.gov/international-cooperation/public-participation-guide-study-circles" TargetMode="External"/><Relationship Id="rId39" Type="http://schemas.openxmlformats.org/officeDocument/2006/relationships/image" Target="media/image11.png"/><Relationship Id="rId109" Type="http://schemas.openxmlformats.org/officeDocument/2006/relationships/hyperlink" Target="mailto:greg.stahr@nebraska.gov" TargetMode="External"/><Relationship Id="rId34" Type="http://schemas.openxmlformats.org/officeDocument/2006/relationships/footer" Target="footer3.xml"/><Relationship Id="rId50" Type="http://schemas.openxmlformats.org/officeDocument/2006/relationships/hyperlink" Target="https://ccsso.org/resource-library/using-needs-assessments-school-and-district-improvement-0" TargetMode="External"/><Relationship Id="rId55" Type="http://schemas.openxmlformats.org/officeDocument/2006/relationships/hyperlink" Target="https://connectedstudios.org/files/certification/LLPQRC_ProcessGuide_Abbrev_FINAL.pdf" TargetMode="External"/><Relationship Id="rId76" Type="http://schemas.openxmlformats.org/officeDocument/2006/relationships/hyperlink" Target="https://www.education.ne.gov/nce/careerdevelopment/" TargetMode="External"/><Relationship Id="rId97" Type="http://schemas.openxmlformats.org/officeDocument/2006/relationships/hyperlink" Target="mailto:sydney.kobza@nebraska.gov" TargetMode="External"/><Relationship Id="rId104" Type="http://schemas.openxmlformats.org/officeDocument/2006/relationships/hyperlink" Target="http://www.neaged.org/" TargetMode="External"/><Relationship Id="rId7" Type="http://schemas.openxmlformats.org/officeDocument/2006/relationships/endnotes" Target="endnotes.xml"/><Relationship Id="rId71" Type="http://schemas.openxmlformats.org/officeDocument/2006/relationships/hyperlink" Target="https://www.education.ne.gov/sts/" TargetMode="External"/><Relationship Id="rId92" Type="http://schemas.openxmlformats.org/officeDocument/2006/relationships/image" Target="media/image15.jpeg"/><Relationship Id="rId2" Type="http://schemas.openxmlformats.org/officeDocument/2006/relationships/numbering" Target="numbering.xml"/><Relationship Id="rId29" Type="http://schemas.openxmlformats.org/officeDocument/2006/relationships/hyperlink" Target="https://www.education.ne.gov/nce/program-planning/" TargetMode="External"/><Relationship Id="rId24" Type="http://schemas.openxmlformats.org/officeDocument/2006/relationships/hyperlink" Target="https://www.epa.gov/international-cooperation/public-participation-guide-charrettes" TargetMode="External"/><Relationship Id="rId40" Type="http://schemas.openxmlformats.org/officeDocument/2006/relationships/hyperlink" Target="http://h3.ne.gov/H3/" TargetMode="External"/><Relationship Id="rId45" Type="http://schemas.openxmlformats.org/officeDocument/2006/relationships/hyperlink" Target="https://www.education.ne.gov/wp-content/uploads/2017/07/NCRStandardsAlignmentBookletWEB.pdf" TargetMode="External"/><Relationship Id="rId66" Type="http://schemas.openxmlformats.org/officeDocument/2006/relationships/hyperlink" Target="https://www.education.ne.gov/bmit/" TargetMode="External"/><Relationship Id="rId87" Type="http://schemas.openxmlformats.org/officeDocument/2006/relationships/hyperlink" Target="https://www.education.ne.gov/hse/" TargetMode="External"/><Relationship Id="rId110" Type="http://schemas.openxmlformats.org/officeDocument/2006/relationships/hyperlink" Target="https://skillsusanebraska.org/" TargetMode="External"/><Relationship Id="rId115" Type="http://schemas.openxmlformats.org/officeDocument/2006/relationships/theme" Target="theme/theme1.xml"/><Relationship Id="rId61" Type="http://schemas.openxmlformats.org/officeDocument/2006/relationships/hyperlink" Target="mailto:teri.sloup@nebraska.gov" TargetMode="External"/><Relationship Id="rId82" Type="http://schemas.openxmlformats.org/officeDocument/2006/relationships/hyperlink" Target="https://www.education.ne.gov/sts/" TargetMode="External"/><Relationship Id="rId19" Type="http://schemas.openxmlformats.org/officeDocument/2006/relationships/hyperlink" Target="https://www.epa.gov/international-cooperation/public-participation-guide-stakeholder-interviews" TargetMode="External"/><Relationship Id="rId14" Type="http://schemas.openxmlformats.org/officeDocument/2006/relationships/hyperlink" Target="https://legcounsel.house.gov/Comps/Carl%20D.%20Perkins%20Career%20And%20Technical%20Education%20Act%20Of%202006(not-in-effect).pdf" TargetMode="External"/><Relationship Id="rId30" Type="http://schemas.openxmlformats.org/officeDocument/2006/relationships/image" Target="media/image4.png"/><Relationship Id="rId35" Type="http://schemas.openxmlformats.org/officeDocument/2006/relationships/image" Target="media/image7.png"/><Relationship Id="rId56" Type="http://schemas.openxmlformats.org/officeDocument/2006/relationships/hyperlink" Target="https://ccrscenter.org/sites/default/files/CareerPathways_Chapter4_FacilitatorsGuide.pdf" TargetMode="External"/><Relationship Id="rId77" Type="http://schemas.openxmlformats.org/officeDocument/2006/relationships/hyperlink" Target="mailto:mary.janssen@nebraska.gov" TargetMode="External"/><Relationship Id="rId100" Type="http://schemas.openxmlformats.org/officeDocument/2006/relationships/hyperlink" Target="mailto:chelsey.greene@nebraska.gov" TargetMode="External"/><Relationship Id="rId105" Type="http://schemas.openxmlformats.org/officeDocument/2006/relationships/image" Target="media/image19.jpeg"/><Relationship Id="rId8" Type="http://schemas.openxmlformats.org/officeDocument/2006/relationships/image" Target="media/image1.png"/><Relationship Id="rId51" Type="http://schemas.openxmlformats.org/officeDocument/2006/relationships/hyperlink" Target="https://www.ccsso.org/sites/default/files/2017-12/Worksheets-from-Needs-Assessment.pdf" TargetMode="External"/><Relationship Id="rId72" Type="http://schemas.openxmlformats.org/officeDocument/2006/relationships/hyperlink" Target="mailto:sarah.heideman@nebraska.gov" TargetMode="External"/><Relationship Id="rId93" Type="http://schemas.openxmlformats.org/officeDocument/2006/relationships/hyperlink" Target="mailto:derek.cox@nebraska.gov" TargetMode="External"/><Relationship Id="rId98" Type="http://schemas.openxmlformats.org/officeDocument/2006/relationships/hyperlink" Target="http://nebraskafbla.org/" TargetMode="External"/><Relationship Id="rId3" Type="http://schemas.openxmlformats.org/officeDocument/2006/relationships/styles" Target="styles.xml"/><Relationship Id="rId25" Type="http://schemas.openxmlformats.org/officeDocument/2006/relationships/hyperlink" Target="https://www.epa.gov/international-cooperation/public-participation-guide-electronic-democracy" TargetMode="External"/><Relationship Id="rId46" Type="http://schemas.openxmlformats.org/officeDocument/2006/relationships/hyperlink" Target="https://cte.careertech.org/sites/default/files/Maximizing_Perkins_Local_Needs_Assessment_10-27-18.docx" TargetMode="External"/><Relationship Id="rId67" Type="http://schemas.openxmlformats.org/officeDocument/2006/relationships/hyperlink" Target="mailto:tony.glenn@nebraska.gov" TargetMode="External"/><Relationship Id="rId20" Type="http://schemas.openxmlformats.org/officeDocument/2006/relationships/hyperlink" Target="https://www.epa.gov/international-cooperation/public-participation-guide-public-meetings" TargetMode="External"/><Relationship Id="rId41" Type="http://schemas.openxmlformats.org/officeDocument/2006/relationships/hyperlink" Target="https://neworks.nebraska.gov/" TargetMode="External"/><Relationship Id="rId62" Type="http://schemas.openxmlformats.org/officeDocument/2006/relationships/hyperlink" Target="mailto:ken.spellman@outlook.com" TargetMode="External"/><Relationship Id="rId83" Type="http://schemas.openxmlformats.org/officeDocument/2006/relationships/hyperlink" Target="mailto:stacie.turnbull@nebraska.gov" TargetMode="External"/><Relationship Id="rId88" Type="http://schemas.openxmlformats.org/officeDocument/2006/relationships/hyperlink" Target="https://cdn.education.ne.gov/wp-content/uploads/2018/10/Law-Public-Safety-At-A-Glance.pdf" TargetMode="External"/><Relationship Id="rId111" Type="http://schemas.openxmlformats.org/officeDocument/2006/relationships/image" Target="media/image21.jpg"/></Relationships>
</file>

<file path=word/_rels/footnotes.xml.rels><?xml version="1.0" encoding="UTF-8" standalone="yes"?>
<Relationships xmlns="http://schemas.openxmlformats.org/package/2006/relationships"><Relationship Id="rId1" Type="http://schemas.openxmlformats.org/officeDocument/2006/relationships/hyperlink" Target="https://www.epa.gov/international-cooperation/public-participation-guide-tools-generate-and-obtain-public-inp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8C75-597F-4A71-B747-E3000CCD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12648</Words>
  <Characters>72099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84578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Marzouk, Therese</cp:lastModifiedBy>
  <cp:revision>2</cp:revision>
  <cp:lastPrinted>2019-12-18T17:15:00Z</cp:lastPrinted>
  <dcterms:created xsi:type="dcterms:W3CDTF">2022-01-21T19:56:00Z</dcterms:created>
  <dcterms:modified xsi:type="dcterms:W3CDTF">2022-01-21T19:56:00Z</dcterms:modified>
</cp:coreProperties>
</file>