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CA63" w14:textId="77777777" w:rsidR="002E2E3A" w:rsidRPr="003C784F" w:rsidRDefault="002E2E3A">
      <w:pPr>
        <w:rPr>
          <w:rFonts w:ascii="Myriad Pro" w:hAnsi="Myriad Pro"/>
        </w:rPr>
        <w:sectPr w:rsidR="002E2E3A" w:rsidRPr="003C784F" w:rsidSect="003F6FBA">
          <w:headerReference w:type="default" r:id="rId8"/>
          <w:footerReference w:type="default" r:id="rId9"/>
          <w:footerReference w:type="first" r:id="rId10"/>
          <w:pgSz w:w="12240" w:h="15840"/>
          <w:pgMar w:top="1440" w:right="1296" w:bottom="1440" w:left="1152" w:header="720" w:footer="720" w:gutter="0"/>
          <w:cols w:space="720"/>
          <w:titlePg/>
          <w:docGrid w:linePitch="360"/>
        </w:sectPr>
      </w:pPr>
      <w:r w:rsidRPr="003C784F">
        <w:rPr>
          <w:rFonts w:ascii="Myriad Pro" w:hAnsi="Myriad Pro"/>
          <w:noProof/>
        </w:rPr>
        <w:drawing>
          <wp:anchor distT="0" distB="0" distL="114300" distR="114300" simplePos="0" relativeHeight="251658240" behindDoc="0" locked="0" layoutInCell="1" allowOverlap="1" wp14:anchorId="6C83ACB4" wp14:editId="75861650">
            <wp:simplePos x="0" y="0"/>
            <wp:positionH relativeFrom="column">
              <wp:posOffset>2503066</wp:posOffset>
            </wp:positionH>
            <wp:positionV relativeFrom="paragraph">
              <wp:posOffset>2099310</wp:posOffset>
            </wp:positionV>
            <wp:extent cx="1034388" cy="106555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388" cy="1065552"/>
                    </a:xfrm>
                    <a:prstGeom prst="rect">
                      <a:avLst/>
                    </a:prstGeom>
                  </pic:spPr>
                </pic:pic>
              </a:graphicData>
            </a:graphic>
            <wp14:sizeRelH relativeFrom="margin">
              <wp14:pctWidth>0</wp14:pctWidth>
            </wp14:sizeRelH>
            <wp14:sizeRelV relativeFrom="margin">
              <wp14:pctHeight>0</wp14:pctHeight>
            </wp14:sizeRelV>
          </wp:anchor>
        </w:drawing>
      </w:r>
      <w:r w:rsidRPr="003C784F">
        <w:rPr>
          <w:rFonts w:ascii="Myriad Pro" w:hAnsi="Myriad Pro"/>
          <w:noProof/>
        </w:rPr>
        <mc:AlternateContent>
          <mc:Choice Requires="wps">
            <w:drawing>
              <wp:anchor distT="0" distB="0" distL="114300" distR="114300" simplePos="0" relativeHeight="251655168" behindDoc="0" locked="0" layoutInCell="1" allowOverlap="1" wp14:anchorId="0C9F8C14" wp14:editId="79CE99F0">
                <wp:simplePos x="0" y="0"/>
                <wp:positionH relativeFrom="column">
                  <wp:posOffset>2402006</wp:posOffset>
                </wp:positionH>
                <wp:positionV relativeFrom="paragraph">
                  <wp:posOffset>3411940</wp:posOffset>
                </wp:positionV>
                <wp:extent cx="3830320" cy="3180516"/>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830320" cy="3180516"/>
                        </a:xfrm>
                        <a:prstGeom prst="rect">
                          <a:avLst/>
                        </a:prstGeom>
                        <a:noFill/>
                        <a:ln w="6350">
                          <a:noFill/>
                        </a:ln>
                      </wps:spPr>
                      <wps:txbx>
                        <w:txbxContent>
                          <w:p w14:paraId="2EAAB175" w14:textId="402E3D9F" w:rsidR="00AA67C0" w:rsidRDefault="002E2E3A">
                            <w:pPr>
                              <w:rPr>
                                <w:rFonts w:ascii="Myriad Pro" w:hAnsi="Myriad Pro"/>
                                <w:color w:val="FFFFFF" w:themeColor="background1"/>
                                <w:sz w:val="40"/>
                                <w:szCs w:val="40"/>
                              </w:rPr>
                            </w:pPr>
                            <w:r w:rsidRPr="002E2E3A">
                              <w:rPr>
                                <w:rFonts w:ascii="Myriad Pro" w:hAnsi="Myriad Pro"/>
                                <w:color w:val="FFFFFF" w:themeColor="background1"/>
                                <w:sz w:val="72"/>
                                <w:szCs w:val="72"/>
                              </w:rPr>
                              <w:t>Perkins V</w:t>
                            </w:r>
                            <w:r>
                              <w:rPr>
                                <w:rFonts w:ascii="Myriad Pro" w:hAnsi="Myriad Pro"/>
                                <w:color w:val="FFFFFF" w:themeColor="background1"/>
                                <w:sz w:val="40"/>
                                <w:szCs w:val="40"/>
                              </w:rPr>
                              <w:br/>
                            </w:r>
                            <w:r w:rsidR="00AA67C0" w:rsidRPr="00AA67C0">
                              <w:rPr>
                                <w:rFonts w:ascii="Myriad Pro" w:hAnsi="Myriad Pro"/>
                                <w:color w:val="FFFFFF" w:themeColor="background1"/>
                                <w:sz w:val="40"/>
                                <w:szCs w:val="40"/>
                              </w:rPr>
                              <w:t xml:space="preserve">Consolidated Monitoring </w:t>
                            </w:r>
                            <w:r>
                              <w:rPr>
                                <w:rFonts w:ascii="Myriad Pro" w:hAnsi="Myriad Pro"/>
                                <w:color w:val="FFFFFF" w:themeColor="background1"/>
                                <w:sz w:val="40"/>
                                <w:szCs w:val="40"/>
                              </w:rPr>
                              <w:t xml:space="preserve">&amp; Technical Assistance </w:t>
                            </w:r>
                            <w:r w:rsidR="00AA67C0" w:rsidRPr="00AA67C0">
                              <w:rPr>
                                <w:rFonts w:ascii="Myriad Pro" w:hAnsi="Myriad Pro"/>
                                <w:color w:val="FFFFFF" w:themeColor="background1"/>
                                <w:sz w:val="40"/>
                                <w:szCs w:val="40"/>
                              </w:rPr>
                              <w:t>Manual</w:t>
                            </w:r>
                          </w:p>
                          <w:p w14:paraId="31894627" w14:textId="7A55142A" w:rsidR="00AA67C0" w:rsidRDefault="00AA67C0">
                            <w:pPr>
                              <w:rPr>
                                <w:rFonts w:ascii="Myriad Pro" w:hAnsi="Myriad Pro"/>
                                <w:color w:val="FFFFFF" w:themeColor="background1"/>
                                <w:sz w:val="40"/>
                                <w:szCs w:val="40"/>
                              </w:rPr>
                            </w:pPr>
                          </w:p>
                          <w:p w14:paraId="2CF392D5" w14:textId="5D018422" w:rsidR="00AA67C0" w:rsidRPr="002E2E3A" w:rsidRDefault="00AA67C0">
                            <w:pPr>
                              <w:rPr>
                                <w:rFonts w:ascii="Myriad Pro" w:hAnsi="Myriad Pro"/>
                                <w:i/>
                                <w:iCs/>
                                <w:color w:val="BAF8FF" w:themeColor="accent1" w:themeTint="33"/>
                                <w:sz w:val="40"/>
                                <w:szCs w:val="40"/>
                              </w:rPr>
                            </w:pPr>
                            <w:r w:rsidRPr="002E2E3A">
                              <w:rPr>
                                <w:rFonts w:ascii="Myriad Pro" w:hAnsi="Myriad Pro"/>
                                <w:i/>
                                <w:iCs/>
                                <w:color w:val="BAF8FF" w:themeColor="accent1" w:themeTint="33"/>
                                <w:sz w:val="40"/>
                                <w:szCs w:val="40"/>
                              </w:rPr>
                              <w:t xml:space="preserve">Stand-Alone Recipient </w:t>
                            </w:r>
                          </w:p>
                          <w:p w14:paraId="1E36E2E5" w14:textId="3AAB3D2A" w:rsidR="00AA67C0" w:rsidRDefault="00AA67C0">
                            <w:pPr>
                              <w:rPr>
                                <w:rFonts w:ascii="Myriad Pro" w:hAnsi="Myriad Pro"/>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F8C14" id="_x0000_t202" coordsize="21600,21600" o:spt="202" path="m,l,21600r21600,l21600,xe">
                <v:stroke joinstyle="miter"/>
                <v:path gradientshapeok="t" o:connecttype="rect"/>
              </v:shapetype>
              <v:shape id="Text Box 3" o:spid="_x0000_s1026" type="#_x0000_t202" style="position:absolute;margin-left:189.15pt;margin-top:268.65pt;width:301.6pt;height:25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yHLQIAAFIEAAAOAAAAZHJzL2Uyb0RvYy54bWysVMGO2jAQvVfqP1i+lyQEKEWEFd0VVaXV&#10;7kpQ7dk4NonkeFzbkNCv79gJLNr2VPVixjOTGc97b1jedY0iJ2FdDbqg2SilRGgOZa0PBf2x23ya&#10;U+I80yVToEVBz8LRu9XHD8vWLMQYKlClsASLaLdoTUEr780iSRyvRMPcCIzQGJRgG+bxag9JaVmL&#10;1RuVjNN0lrRgS2OBC+fQ+9AH6SrWl1Jw/yylE56oguLbfDxtPPfhTFZLtjhYZqqaD89g//CKhtUa&#10;m15LPTDPyNHWf5Rqam7BgfQjDk0CUtZcxBlwmix9N822YkbEWRAcZ64wuf9Xlj+dXiypy4LmlGjW&#10;IEU70XnyFTqSB3Ra4xaYtDWY5jt0I8sXv0NnGLqTtgm/OA7BOOJ8vmIbinF05vM8zccY4hjLs3k6&#10;zWahTvL2ubHOfxPQkGAU1CJ5EVN2enS+T72khG4aNrVSkUClSVvQWT5N4wfXCBZXGnuEIfrHBst3&#10;+26YbA/lGQez0AvDGb6psfkjc/6FWVQCPhjV7Z/xkAqwCQwWJRXYX3/zh3wkCKOUtKisgrqfR2YF&#10;Jeq7Ruq+ZJNJkGK8TKafAyj2NrK/jehjcw8o3gz3yPBohnyvLqa00LziEqxDVwwxzbF3Qf3FvPe9&#10;3nGJuFivYxKKzzD/qLeGh9IBzgDtrntl1gz4e6TuCS4aZIt3NPS5PRHrowdZR44CwD2qA+4o3Mjy&#10;sGRhM27vMevtr2D1GwAA//8DAFBLAwQUAAYACAAAACEA07wcweMAAAAMAQAADwAAAGRycy9kb3du&#10;cmV2LnhtbEyPTUvDQBCG74L/YRnBm900IXaN2ZQSKILoobUXb5PsNgnuR8xu2+ivdzzpbYZ5eOd5&#10;y/VsDTvrKQzeSVguEmDatV4NrpNweNveCWAholNovNMSvnSAdXV9VWKh/MXt9HkfO0YhLhQooY9x&#10;LDgPba8thoUftaPb0U8WI61Tx9WEFwq3hqdJcs8tDo4+9Djqutftx/5kJTzX21fcNakV36Z+ejlu&#10;xs/Dey7l7c28eQQW9Rz/YPjVJ3WoyKnxJ6cCMxKylcgIlZBnKxqIeBDLHFhDaJKJFHhV8v8lqh8A&#10;AAD//wMAUEsBAi0AFAAGAAgAAAAhALaDOJL+AAAA4QEAABMAAAAAAAAAAAAAAAAAAAAAAFtDb250&#10;ZW50X1R5cGVzXS54bWxQSwECLQAUAAYACAAAACEAOP0h/9YAAACUAQAACwAAAAAAAAAAAAAAAAAv&#10;AQAAX3JlbHMvLnJlbHNQSwECLQAUAAYACAAAACEAO/YMhy0CAABSBAAADgAAAAAAAAAAAAAAAAAu&#10;AgAAZHJzL2Uyb0RvYy54bWxQSwECLQAUAAYACAAAACEA07wcweMAAAAMAQAADwAAAAAAAAAAAAAA&#10;AACHBAAAZHJzL2Rvd25yZXYueG1sUEsFBgAAAAAEAAQA8wAAAJcFAAAAAA==&#10;" filled="f" stroked="f" strokeweight=".5pt">
                <v:textbox>
                  <w:txbxContent>
                    <w:p w14:paraId="2EAAB175" w14:textId="402E3D9F" w:rsidR="00AA67C0" w:rsidRDefault="002E2E3A">
                      <w:pPr>
                        <w:rPr>
                          <w:rFonts w:ascii="Myriad Pro" w:hAnsi="Myriad Pro"/>
                          <w:color w:val="FFFFFF" w:themeColor="background1"/>
                          <w:sz w:val="40"/>
                          <w:szCs w:val="40"/>
                        </w:rPr>
                      </w:pPr>
                      <w:r w:rsidRPr="002E2E3A">
                        <w:rPr>
                          <w:rFonts w:ascii="Myriad Pro" w:hAnsi="Myriad Pro"/>
                          <w:color w:val="FFFFFF" w:themeColor="background1"/>
                          <w:sz w:val="72"/>
                          <w:szCs w:val="72"/>
                        </w:rPr>
                        <w:t>Perkins V</w:t>
                      </w:r>
                      <w:r>
                        <w:rPr>
                          <w:rFonts w:ascii="Myriad Pro" w:hAnsi="Myriad Pro"/>
                          <w:color w:val="FFFFFF" w:themeColor="background1"/>
                          <w:sz w:val="40"/>
                          <w:szCs w:val="40"/>
                        </w:rPr>
                        <w:br/>
                      </w:r>
                      <w:r w:rsidR="00AA67C0" w:rsidRPr="00AA67C0">
                        <w:rPr>
                          <w:rFonts w:ascii="Myriad Pro" w:hAnsi="Myriad Pro"/>
                          <w:color w:val="FFFFFF" w:themeColor="background1"/>
                          <w:sz w:val="40"/>
                          <w:szCs w:val="40"/>
                        </w:rPr>
                        <w:t xml:space="preserve">Consolidated Monitoring </w:t>
                      </w:r>
                      <w:r>
                        <w:rPr>
                          <w:rFonts w:ascii="Myriad Pro" w:hAnsi="Myriad Pro"/>
                          <w:color w:val="FFFFFF" w:themeColor="background1"/>
                          <w:sz w:val="40"/>
                          <w:szCs w:val="40"/>
                        </w:rPr>
                        <w:t xml:space="preserve">&amp; Technical Assistance </w:t>
                      </w:r>
                      <w:r w:rsidR="00AA67C0" w:rsidRPr="00AA67C0">
                        <w:rPr>
                          <w:rFonts w:ascii="Myriad Pro" w:hAnsi="Myriad Pro"/>
                          <w:color w:val="FFFFFF" w:themeColor="background1"/>
                          <w:sz w:val="40"/>
                          <w:szCs w:val="40"/>
                        </w:rPr>
                        <w:t>Manual</w:t>
                      </w:r>
                    </w:p>
                    <w:p w14:paraId="31894627" w14:textId="7A55142A" w:rsidR="00AA67C0" w:rsidRDefault="00AA67C0">
                      <w:pPr>
                        <w:rPr>
                          <w:rFonts w:ascii="Myriad Pro" w:hAnsi="Myriad Pro"/>
                          <w:color w:val="FFFFFF" w:themeColor="background1"/>
                          <w:sz w:val="40"/>
                          <w:szCs w:val="40"/>
                        </w:rPr>
                      </w:pPr>
                    </w:p>
                    <w:p w14:paraId="2CF392D5" w14:textId="5D018422" w:rsidR="00AA67C0" w:rsidRPr="002E2E3A" w:rsidRDefault="00AA67C0">
                      <w:pPr>
                        <w:rPr>
                          <w:rFonts w:ascii="Myriad Pro" w:hAnsi="Myriad Pro"/>
                          <w:i/>
                          <w:iCs/>
                          <w:color w:val="BAF8FF" w:themeColor="accent1" w:themeTint="33"/>
                          <w:sz w:val="40"/>
                          <w:szCs w:val="40"/>
                        </w:rPr>
                      </w:pPr>
                      <w:r w:rsidRPr="002E2E3A">
                        <w:rPr>
                          <w:rFonts w:ascii="Myriad Pro" w:hAnsi="Myriad Pro"/>
                          <w:i/>
                          <w:iCs/>
                          <w:color w:val="BAF8FF" w:themeColor="accent1" w:themeTint="33"/>
                          <w:sz w:val="40"/>
                          <w:szCs w:val="40"/>
                        </w:rPr>
                        <w:t xml:space="preserve">Stand-Alone Recipient </w:t>
                      </w:r>
                    </w:p>
                    <w:p w14:paraId="1E36E2E5" w14:textId="3AAB3D2A" w:rsidR="00AA67C0" w:rsidRDefault="00AA67C0">
                      <w:pPr>
                        <w:rPr>
                          <w:rFonts w:ascii="Myriad Pro" w:hAnsi="Myriad Pro"/>
                          <w:color w:val="FFFFFF" w:themeColor="background1"/>
                          <w:sz w:val="40"/>
                          <w:szCs w:val="40"/>
                        </w:rPr>
                      </w:pPr>
                    </w:p>
                  </w:txbxContent>
                </v:textbox>
              </v:shape>
            </w:pict>
          </mc:Fallback>
        </mc:AlternateContent>
      </w:r>
      <w:r w:rsidRPr="003C784F">
        <w:rPr>
          <w:rFonts w:ascii="Myriad Pro" w:hAnsi="Myriad Pro"/>
          <w:noProof/>
        </w:rPr>
        <w:drawing>
          <wp:anchor distT="0" distB="0" distL="114300" distR="114300" simplePos="0" relativeHeight="251659264" behindDoc="0" locked="0" layoutInCell="1" allowOverlap="1" wp14:anchorId="4161B99F" wp14:editId="179C9315">
            <wp:simplePos x="0" y="0"/>
            <wp:positionH relativeFrom="column">
              <wp:posOffset>2649855</wp:posOffset>
            </wp:positionH>
            <wp:positionV relativeFrom="paragraph">
              <wp:posOffset>7503463</wp:posOffset>
            </wp:positionV>
            <wp:extent cx="660818" cy="660818"/>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818" cy="660818"/>
                    </a:xfrm>
                    <a:prstGeom prst="rect">
                      <a:avLst/>
                    </a:prstGeom>
                  </pic:spPr>
                </pic:pic>
              </a:graphicData>
            </a:graphic>
            <wp14:sizeRelH relativeFrom="margin">
              <wp14:pctWidth>0</wp14:pctWidth>
            </wp14:sizeRelH>
            <wp14:sizeRelV relativeFrom="margin">
              <wp14:pctHeight>0</wp14:pctHeight>
            </wp14:sizeRelV>
          </wp:anchor>
        </w:drawing>
      </w:r>
      <w:r w:rsidRPr="003C784F">
        <w:rPr>
          <w:rFonts w:ascii="Myriad Pro" w:hAnsi="Myriad Pro"/>
          <w:noProof/>
        </w:rPr>
        <mc:AlternateContent>
          <mc:Choice Requires="wps">
            <w:drawing>
              <wp:anchor distT="0" distB="0" distL="114300" distR="114300" simplePos="0" relativeHeight="251660288" behindDoc="0" locked="0" layoutInCell="1" allowOverlap="1" wp14:anchorId="13B9E14D" wp14:editId="1048F616">
                <wp:simplePos x="0" y="0"/>
                <wp:positionH relativeFrom="column">
                  <wp:posOffset>928048</wp:posOffset>
                </wp:positionH>
                <wp:positionV relativeFrom="paragraph">
                  <wp:posOffset>8161361</wp:posOffset>
                </wp:positionV>
                <wp:extent cx="4161790" cy="62303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4161790" cy="623030"/>
                        </a:xfrm>
                        <a:prstGeom prst="rect">
                          <a:avLst/>
                        </a:prstGeom>
                        <a:noFill/>
                        <a:ln w="6350">
                          <a:noFill/>
                        </a:ln>
                      </wps:spPr>
                      <wps:txbx>
                        <w:txbxContent>
                          <w:p w14:paraId="3BBF9ABF" w14:textId="3BE61484"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Nebraska Department of Education</w:t>
                            </w:r>
                          </w:p>
                          <w:p w14:paraId="75A60562" w14:textId="584874EF"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Office of Career, Technical, And Adult Education</w:t>
                            </w:r>
                          </w:p>
                          <w:p w14:paraId="40A06CF3" w14:textId="77777777" w:rsidR="002E2E3A" w:rsidRDefault="002E2E3A" w:rsidP="002E2E3A">
                            <w:pPr>
                              <w:jc w:val="center"/>
                            </w:pPr>
                          </w:p>
                          <w:p w14:paraId="65808A3B" w14:textId="77777777" w:rsidR="002E2E3A" w:rsidRDefault="002E2E3A" w:rsidP="002E2E3A">
                            <w:pPr>
                              <w:jc w:val="center"/>
                            </w:pPr>
                          </w:p>
                          <w:p w14:paraId="0F43DF1D" w14:textId="77777777" w:rsidR="002E2E3A" w:rsidRDefault="002E2E3A" w:rsidP="002E2E3A">
                            <w:pPr>
                              <w:jc w:val="center"/>
                            </w:pPr>
                          </w:p>
                          <w:p w14:paraId="39D321AB" w14:textId="77777777" w:rsidR="002E2E3A" w:rsidRDefault="002E2E3A" w:rsidP="002E2E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9E14D" id="Text Box 7" o:spid="_x0000_s1027" type="#_x0000_t202" style="position:absolute;margin-left:73.05pt;margin-top:642.65pt;width:327.7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ajLwIAAFgEAAAOAAAAZHJzL2Uyb0RvYy54bWysVN9v2jAQfp+0/8Hy+0gCFFpEqFgrpklV&#10;WwmmPhvHJpFsn2cbEvbX7+wARd2epr0457vz/fi+u8zvO63IQTjfgClpMcgpEYZD1ZhdSX9sVl9u&#10;KfGBmYopMKKkR+Hp/eLzp3lrZ2IINahKOIJBjJ+1tqR1CHaWZZ7XQjM/ACsMGiU4zQJe3S6rHGsx&#10;ulbZMM8nWQuusg648B61j72RLlJ8KQUPL1J6EYgqKdYW0unSuY1ntpiz2c4xWzf8VAb7hyo0awwm&#10;vYR6ZIGRvWv+CKUb7sCDDAMOOgMpGy5SD9hNkX/oZl0zK1IvCI63F5j8/wvLnw+vjjRVSaeUGKaR&#10;oo3oAvkKHZlGdFrrZ+i0tugWOlQjy2e9R2VsupNOxy+2Q9COOB8v2MZgHJXjYlJM79DE0TYZjvJR&#10;Aj97f22dD98EaBKFkjrkLkHKDk8+YCXoenaJyQysGqUSf8qQFoOObvL04GLBF8rgw9hDX2uUQrft&#10;UseXPrZQHbE9B/14eMtXDdbwxHx4ZQ7nAcvGGQ8veEgFmAtOEiU1uF9/00d/pAmtlLQ4XyX1P/fM&#10;CUrUd4ME3hXjcRzIdBnfTId4cdeW7bXF7PUD4AgXuE2WJzH6B3UWpQP9hquwjFnRxAzH3CUNZ/Eh&#10;9FOPq8TFcpmccAQtC09mbXkMHVGNCG+6N+bsiYaABD7DeRLZ7AMbvW/Px3IfQDaJqohzj+oJfhzf&#10;xOBp1eJ+XN+T1/sPYfEbAAD//wMAUEsDBBQABgAIAAAAIQCXNuAU5AAAAA0BAAAPAAAAZHJzL2Rv&#10;d25yZXYueG1sTI/NTsMwEITvSLyDtZW4UeenqawQp6oiVUgIDi29cNvEbhI1tkPstoGnZznBbWd3&#10;NPtNsZnNwK568r2zEuJlBEzbxqnethKO77tHAcwHtAoHZ7WEL+1hU97fFZgrd7N7fT2EllGI9TlK&#10;6EIYc85902mDfulGbel2cpPBQHJquZrwRuFm4EkUrbnB3tKHDkdddbo5Hy5Gwku1e8N9nRjxPVTP&#10;r6ft+Hn8yKR8WMzbJ2BBz+HPDL/4hA4lMdXuYpVnA+nVOiYrDYnIUmBkEVGcAatplYp0Bbws+P8W&#10;5Q8AAAD//wMAUEsBAi0AFAAGAAgAAAAhALaDOJL+AAAA4QEAABMAAAAAAAAAAAAAAAAAAAAAAFtD&#10;b250ZW50X1R5cGVzXS54bWxQSwECLQAUAAYACAAAACEAOP0h/9YAAACUAQAACwAAAAAAAAAAAAAA&#10;AAAvAQAAX3JlbHMvLnJlbHNQSwECLQAUAAYACAAAACEAyIumoy8CAABYBAAADgAAAAAAAAAAAAAA&#10;AAAuAgAAZHJzL2Uyb0RvYy54bWxQSwECLQAUAAYACAAAACEAlzbgFOQAAAANAQAADwAAAAAAAAAA&#10;AAAAAACJBAAAZHJzL2Rvd25yZXYueG1sUEsFBgAAAAAEAAQA8wAAAJoFAAAAAA==&#10;" filled="f" stroked="f" strokeweight=".5pt">
                <v:textbox>
                  <w:txbxContent>
                    <w:p w14:paraId="3BBF9ABF" w14:textId="3BE61484"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Nebraska Department of Education</w:t>
                      </w:r>
                    </w:p>
                    <w:p w14:paraId="75A60562" w14:textId="584874EF"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Office of Career, Technical, And Adult Education</w:t>
                      </w:r>
                    </w:p>
                    <w:p w14:paraId="40A06CF3" w14:textId="77777777" w:rsidR="002E2E3A" w:rsidRDefault="002E2E3A" w:rsidP="002E2E3A">
                      <w:pPr>
                        <w:jc w:val="center"/>
                      </w:pPr>
                    </w:p>
                    <w:p w14:paraId="65808A3B" w14:textId="77777777" w:rsidR="002E2E3A" w:rsidRDefault="002E2E3A" w:rsidP="002E2E3A">
                      <w:pPr>
                        <w:jc w:val="center"/>
                      </w:pPr>
                    </w:p>
                    <w:p w14:paraId="0F43DF1D" w14:textId="77777777" w:rsidR="002E2E3A" w:rsidRDefault="002E2E3A" w:rsidP="002E2E3A">
                      <w:pPr>
                        <w:jc w:val="center"/>
                      </w:pPr>
                    </w:p>
                    <w:p w14:paraId="39D321AB" w14:textId="77777777" w:rsidR="002E2E3A" w:rsidRDefault="002E2E3A" w:rsidP="002E2E3A">
                      <w:pPr>
                        <w:jc w:val="center"/>
                      </w:pPr>
                    </w:p>
                  </w:txbxContent>
                </v:textbox>
              </v:shape>
            </w:pict>
          </mc:Fallback>
        </mc:AlternateContent>
      </w:r>
      <w:r w:rsidR="00AA67C0" w:rsidRPr="003C784F">
        <w:rPr>
          <w:rFonts w:ascii="Myriad Pro" w:hAnsi="Myriad Pro"/>
          <w:noProof/>
        </w:rPr>
        <mc:AlternateContent>
          <mc:Choice Requires="wps">
            <w:drawing>
              <wp:anchor distT="0" distB="0" distL="114300" distR="114300" simplePos="0" relativeHeight="251654144" behindDoc="0" locked="0" layoutInCell="1" allowOverlap="1" wp14:anchorId="628BCEF7" wp14:editId="760ED675">
                <wp:simplePos x="0" y="0"/>
                <wp:positionH relativeFrom="column">
                  <wp:posOffset>1953786</wp:posOffset>
                </wp:positionH>
                <wp:positionV relativeFrom="paragraph">
                  <wp:posOffset>1780540</wp:posOffset>
                </wp:positionV>
                <wp:extent cx="4902923" cy="4934607"/>
                <wp:effectExtent l="0" t="0" r="0" b="0"/>
                <wp:wrapNone/>
                <wp:docPr id="2" name="Rectangle 2"/>
                <wp:cNvGraphicFramePr/>
                <a:graphic xmlns:a="http://schemas.openxmlformats.org/drawingml/2006/main">
                  <a:graphicData uri="http://schemas.microsoft.com/office/word/2010/wordprocessingShape">
                    <wps:wsp>
                      <wps:cNvSpPr/>
                      <wps:spPr>
                        <a:xfrm>
                          <a:off x="0" y="0"/>
                          <a:ext cx="4902923" cy="493460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3D1014" id="Rectangle 2" o:spid="_x0000_s1026" style="position:absolute;margin-left:153.85pt;margin-top:140.2pt;width:386.05pt;height:38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mIkgIAAIUFAAAOAAAAZHJzL2Uyb0RvYy54bWysVFFPGzEMfp+0/xDlfdz1KLBWXFEFYpqE&#10;AAETzyGX9CLl4ixJe+1+/ZzkegWG9jCtD2kc25/t72yfX2w7TTbCeQWmppOjkhJhODTKrGr64+n6&#10;y1dKfGCmYRqMqOlOeHqx+PzpvLdzUUELuhGOIIjx897WtA3BzovC81Z0zB+BFQaVElzHAopuVTSO&#10;9Yje6aIqy9OiB9dYB1x4j69XWUkXCV9KwcOdlF4EomuKuYV0unS+xLNYnLP5yjHbKj6kwf4hi44p&#10;g0FHqCsWGFk79QdUp7gDDzIccegKkFJxkWrAaiblu2oeW2ZFqgXJ8Xakyf8/WH67uXdENTWtKDGs&#10;w0/0gKQxs9KCVJGe3vo5Wj3aezdIHq+x1q10XfzHKsg2UbobKRXbQDg+TmdlNauOKeGom86Op6fl&#10;WUQtDu7W+fBNQEfipaYOwycq2ebGh2y6N4nRPGjVXCutkxD7RFxqRzYMv3DYppQR/I2VNtHWQPTK&#10;gPGliJXlWtIt7LSIdto8CImUYPZVSiQ14yEI41yYMMmqljUixz4p8TeUNnqkQhNgRJYYf8QeAN4W&#10;sMfOWQ720VWkXh6dy78llp1HjxQZTBidO2XAfQSgsaohcrbfk5SpiSy9QLPDhnGQJ8lbfq3ws90w&#10;H+6Zw9HBIcN1EO7wkBr6msJwo6QF9+uj92iPHY1aSnocxZr6n2vmBCX6u8Fen02m0zi7SZienFUo&#10;uNeal9cas+4uAXthgovH8nSN9kHvr9JB94xbYxmjoooZjrFryoPbC5chrwjcO1wsl8kM59WycGMe&#10;LY/gkdXYlk/bZ+bs0LsB2/4W9mPL5u9aONtGTwPLdQCpUn8feB34xllPjTPspbhMXsvJ6rA9F78B&#10;AAD//wMAUEsDBBQABgAIAAAAIQBxXoe64wAAAA0BAAAPAAAAZHJzL2Rvd25yZXYueG1sTI/BSsQw&#10;EIbvgu8QRvDmJlbXbmvTRQQPIiLuLqK3tBmbus2kNNlt9elNT3qbYT7++f5iPdmOHXHwrSMJlwsB&#10;DKl2uqVGwm77cLEC5oMirTpHKOEbPazL05NC5dqN9IrHTWhYDCGfKwkmhD7n3NcGrfIL1yPF26cb&#10;rApxHRquBzXGcNvxRIgbblVL8YNRPd4brPebg5Xgvn6y3dP4vK+2JqvfPpLm/fFllPL8bLq7BRZw&#10;Cn8wzPpRHcroVLkDac86CVciTSMqIVmJa2AzIdIstqnmaZkugZcF/9+i/AUAAP//AwBQSwECLQAU&#10;AAYACAAAACEAtoM4kv4AAADhAQAAEwAAAAAAAAAAAAAAAAAAAAAAW0NvbnRlbnRfVHlwZXNdLnht&#10;bFBLAQItABQABgAIAAAAIQA4/SH/1gAAAJQBAAALAAAAAAAAAAAAAAAAAC8BAABfcmVscy8ucmVs&#10;c1BLAQItABQABgAIAAAAIQAEOpmIkgIAAIUFAAAOAAAAAAAAAAAAAAAAAC4CAABkcnMvZTJvRG9j&#10;LnhtbFBLAQItABQABgAIAAAAIQBxXoe64wAAAA0BAAAPAAAAAAAAAAAAAAAAAOwEAABkcnMvZG93&#10;bnJldi54bWxQSwUGAAAAAAQABADzAAAA/AUAAAAA&#10;" fillcolor="#44546a [3215]" stroked="f" strokeweight="1pt"/>
            </w:pict>
          </mc:Fallback>
        </mc:AlternateContent>
      </w:r>
      <w:r w:rsidR="00AA67C0" w:rsidRPr="003C784F">
        <w:rPr>
          <w:rFonts w:ascii="Myriad Pro" w:hAnsi="Myriad Pro"/>
          <w:noProof/>
        </w:rPr>
        <mc:AlternateContent>
          <mc:Choice Requires="wps">
            <w:drawing>
              <wp:anchor distT="0" distB="0" distL="114300" distR="114300" simplePos="0" relativeHeight="251652096" behindDoc="0" locked="0" layoutInCell="1" allowOverlap="1" wp14:anchorId="1715FF8C" wp14:editId="25EBA46B">
                <wp:simplePos x="0" y="0"/>
                <wp:positionH relativeFrom="column">
                  <wp:posOffset>-394138</wp:posOffset>
                </wp:positionH>
                <wp:positionV relativeFrom="paragraph">
                  <wp:posOffset>-599091</wp:posOffset>
                </wp:positionV>
                <wp:extent cx="6763407" cy="9380483"/>
                <wp:effectExtent l="0" t="0" r="0" b="0"/>
                <wp:wrapNone/>
                <wp:docPr id="1" name="Rectangle 1"/>
                <wp:cNvGraphicFramePr/>
                <a:graphic xmlns:a="http://schemas.openxmlformats.org/drawingml/2006/main">
                  <a:graphicData uri="http://schemas.microsoft.com/office/word/2010/wordprocessingShape">
                    <wps:wsp>
                      <wps:cNvSpPr/>
                      <wps:spPr>
                        <a:xfrm>
                          <a:off x="0" y="0"/>
                          <a:ext cx="6763407" cy="938048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64D1" id="Rectangle 1" o:spid="_x0000_s1026" style="position:absolute;margin-left:-31.05pt;margin-top:-47.15pt;width:532.55pt;height:7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dfwIAAFIFAAAOAAAAZHJzL2Uyb0RvYy54bWysVN1P2zAQf5+0/8Hy+0hayldFiioQ0yQE&#10;CJh4No7dRHJ83tlt2v31O9tpQID2MC0Pztl397sP/87nF9vOsI1C34Kt+OSg5ExZCXVrVxX/+XT9&#10;7ZQzH4SthQGrKr5Tnl8svn45791cTaEBUytkBGL9vHcVb0Jw86LwslGd8AfglCWlBuxEoC2uihpF&#10;T+idKaZleVz0gLVDkMp7Or3KSr5I+ForGe609iowU3HKLaQV0/oS12JxLuYrFK5p5ZCG+IcsOtFa&#10;CjpCXYkg2BrbD1BdKxE86HAgoStA61aqVANVMynfVfPYCKdSLdQc78Y2+f8HK28398jamu6OMys6&#10;uqIHapqwK6PYJLand35OVo/uHoedJzHWutXYxT9VwbappbuxpWobmKTD45Pjw1l5wpkk3dnhaTk7&#10;PYyoxau7Qx++K+hYFCqOFD61UmxufMime5MYzdi4WrhujcnaeFLENHNiSQo7o7L1g9JUH6UyTaiJ&#10;WerSINsI4oSQUtkwyapG1CofH5X0DXmOHilrYwkwImuKP2IPAJG1H7FzloN9dFWJmKNz+bfEsvPo&#10;kSKDDaNz11rAzwAMVTVEzvb7JuXWxC69QL2j20fIY+GdvG7pDm6ED/cCaQ5oYmi2wx0t2kBfcRgk&#10;zhrA35+dR3uiJ2k562muKu5/rQUqzswPS8Q9m8xmcRDTZnZ0MqUNvtW8vNXYdXcJdE1ETsouidE+&#10;mL2oEbpnegKWMSqphJUUu+Iy4H5zGfK80yMi1XKZzGj4nAg39tHJCB67Gjn2tH0W6AYiBuLwLexn&#10;UMzf8THbRk8Ly3UA3SayvvZ16DcNbiLO8MjEl+HtPlm9PoWLPwAAAP//AwBQSwMEFAAGAAgAAAAh&#10;AA5QgODiAAAADQEAAA8AAABkcnMvZG93bnJldi54bWxMj8FOwzAQRO9I/IO1SNxauzEqbYhTVZV6&#10;QQiJQA/c3HiJA7EdxW4a+Hq2J7jNaJ9mZ4rN5Do24hDb4BUs5gIY+jqY1jcK3l73sxWwmLQ3ugse&#10;FXxjhE15fVXo3ISzf8GxSg2jEB9zrcCm1Oecx9qi03EeevR0+wiD04ns0HAz6DOFu45nQiy5062n&#10;D1b3uLNYf1Unp+Dx815WdtyOP/IZDzYcnt73u6jU7c20fQCWcEp/MFzqU3UoqdMxnLyJrFMwW2YL&#10;Qkms7ySwCyGEpHlHUnKVrYGXBf+/ovwFAAD//wMAUEsBAi0AFAAGAAgAAAAhALaDOJL+AAAA4QEA&#10;ABMAAAAAAAAAAAAAAAAAAAAAAFtDb250ZW50X1R5cGVzXS54bWxQSwECLQAUAAYACAAAACEAOP0h&#10;/9YAAACUAQAACwAAAAAAAAAAAAAAAAAvAQAAX3JlbHMvLnJlbHNQSwECLQAUAAYACAAAACEA10Pv&#10;HX8CAABSBQAADgAAAAAAAAAAAAAAAAAuAgAAZHJzL2Uyb0RvYy54bWxQSwECLQAUAAYACAAAACEA&#10;DlCA4OIAAAANAQAADwAAAAAAAAAAAAAAAADZBAAAZHJzL2Rvd25yZXYueG1sUEsFBgAAAAAEAAQA&#10;8wAAAOgFAAAAAA==&#10;" fillcolor="#0099a8 [3204]" stroked="f" strokeweight="1pt"/>
            </w:pict>
          </mc:Fallback>
        </mc:AlternateContent>
      </w:r>
    </w:p>
    <w:p w14:paraId="7621E5FE" w14:textId="2F974193" w:rsidR="003C784F" w:rsidRPr="00436EEC" w:rsidRDefault="003C784F" w:rsidP="003C784F">
      <w:pPr>
        <w:pStyle w:val="NoSpacing"/>
        <w:jc w:val="center"/>
        <w:rPr>
          <w:rFonts w:ascii="Myriad Pro" w:hAnsi="Myriad Pro"/>
          <w:b/>
          <w:bCs/>
          <w:sz w:val="32"/>
          <w:szCs w:val="32"/>
        </w:rPr>
      </w:pPr>
      <w:r w:rsidRPr="00436EEC">
        <w:rPr>
          <w:rFonts w:ascii="Myriad Pro" w:hAnsi="Myriad Pro"/>
          <w:b/>
          <w:bCs/>
          <w:sz w:val="32"/>
          <w:szCs w:val="32"/>
        </w:rPr>
        <w:lastRenderedPageBreak/>
        <w:t>Nebraska Department of Education</w:t>
      </w:r>
    </w:p>
    <w:p w14:paraId="58BB758C" w14:textId="77777777" w:rsidR="003C784F" w:rsidRPr="00436EEC" w:rsidRDefault="003C784F" w:rsidP="003C784F">
      <w:pPr>
        <w:pStyle w:val="NoSpacing"/>
        <w:jc w:val="center"/>
        <w:rPr>
          <w:rFonts w:ascii="Myriad Pro" w:hAnsi="Myriad Pro"/>
          <w:b/>
          <w:bCs/>
          <w:sz w:val="32"/>
          <w:szCs w:val="32"/>
        </w:rPr>
      </w:pPr>
    </w:p>
    <w:p w14:paraId="39BB637D" w14:textId="72AB5BFA" w:rsidR="007A16CD" w:rsidRPr="00436EEC" w:rsidRDefault="00436EEC" w:rsidP="003C784F">
      <w:pPr>
        <w:pStyle w:val="NoSpacing"/>
        <w:jc w:val="center"/>
        <w:rPr>
          <w:rFonts w:ascii="Myriad Pro" w:hAnsi="Myriad Pro"/>
          <w:b/>
          <w:bCs/>
          <w:sz w:val="32"/>
          <w:szCs w:val="32"/>
        </w:rPr>
      </w:pPr>
      <w:r w:rsidRPr="00436EEC">
        <w:rPr>
          <w:rFonts w:ascii="Myriad Pro" w:hAnsi="Myriad Pro"/>
          <w:b/>
          <w:bCs/>
          <w:sz w:val="32"/>
          <w:szCs w:val="32"/>
        </w:rPr>
        <w:t xml:space="preserve">Perkins V </w:t>
      </w:r>
      <w:r w:rsidR="007A16CD" w:rsidRPr="00436EEC">
        <w:rPr>
          <w:rFonts w:ascii="Myriad Pro" w:hAnsi="Myriad Pro"/>
          <w:b/>
          <w:bCs/>
          <w:sz w:val="32"/>
          <w:szCs w:val="32"/>
        </w:rPr>
        <w:t xml:space="preserve">Consolidated </w:t>
      </w:r>
      <w:r w:rsidR="003C784F" w:rsidRPr="00436EEC">
        <w:rPr>
          <w:rFonts w:ascii="Myriad Pro" w:hAnsi="Myriad Pro"/>
          <w:b/>
          <w:bCs/>
          <w:sz w:val="32"/>
          <w:szCs w:val="32"/>
        </w:rPr>
        <w:t xml:space="preserve">Monitoring &amp; </w:t>
      </w:r>
    </w:p>
    <w:p w14:paraId="4DC6A0E0" w14:textId="79BF44B2" w:rsidR="003C784F" w:rsidRPr="00436EEC" w:rsidRDefault="003C784F" w:rsidP="003C784F">
      <w:pPr>
        <w:pStyle w:val="NoSpacing"/>
        <w:jc w:val="center"/>
        <w:rPr>
          <w:rFonts w:ascii="Myriad Pro" w:hAnsi="Myriad Pro"/>
          <w:b/>
          <w:bCs/>
          <w:sz w:val="32"/>
          <w:szCs w:val="32"/>
        </w:rPr>
      </w:pPr>
      <w:r w:rsidRPr="00436EEC">
        <w:rPr>
          <w:rFonts w:ascii="Myriad Pro" w:hAnsi="Myriad Pro"/>
          <w:b/>
          <w:bCs/>
          <w:sz w:val="32"/>
          <w:szCs w:val="32"/>
        </w:rPr>
        <w:t>Technical Assistance Manual</w:t>
      </w:r>
    </w:p>
    <w:p w14:paraId="5D8D4435" w14:textId="77777777" w:rsidR="003C784F" w:rsidRDefault="003C784F" w:rsidP="003C784F">
      <w:pPr>
        <w:pStyle w:val="NoSpacing"/>
        <w:jc w:val="center"/>
        <w:rPr>
          <w:rFonts w:ascii="Myriad Pro" w:hAnsi="Myriad Pro"/>
          <w:sz w:val="24"/>
          <w:szCs w:val="24"/>
        </w:rPr>
      </w:pPr>
    </w:p>
    <w:p w14:paraId="1E61897E" w14:textId="77777777" w:rsidR="007A16CD" w:rsidRDefault="003C784F" w:rsidP="003C784F">
      <w:pPr>
        <w:pStyle w:val="NoSpacing"/>
        <w:jc w:val="center"/>
        <w:rPr>
          <w:rFonts w:ascii="Myriad Pro" w:hAnsi="Myriad Pro"/>
          <w:i/>
          <w:iCs/>
          <w:sz w:val="24"/>
          <w:szCs w:val="24"/>
        </w:rPr>
      </w:pPr>
      <w:r w:rsidRPr="003C784F">
        <w:rPr>
          <w:rFonts w:ascii="Myriad Pro" w:hAnsi="Myriad Pro"/>
          <w:i/>
          <w:iCs/>
          <w:sz w:val="24"/>
          <w:szCs w:val="24"/>
        </w:rPr>
        <w:t>For the Strengthening Career &amp; Technical Education for the 21</w:t>
      </w:r>
      <w:r w:rsidRPr="003C784F">
        <w:rPr>
          <w:rFonts w:ascii="Myriad Pro" w:hAnsi="Myriad Pro"/>
          <w:i/>
          <w:iCs/>
          <w:sz w:val="24"/>
          <w:szCs w:val="24"/>
          <w:vertAlign w:val="superscript"/>
        </w:rPr>
        <w:t>st</w:t>
      </w:r>
      <w:r w:rsidRPr="003C784F">
        <w:rPr>
          <w:rFonts w:ascii="Myriad Pro" w:hAnsi="Myriad Pro"/>
          <w:i/>
          <w:iCs/>
          <w:sz w:val="24"/>
          <w:szCs w:val="24"/>
        </w:rPr>
        <w:t xml:space="preserve"> Century Act and</w:t>
      </w:r>
    </w:p>
    <w:p w14:paraId="5F6CC862" w14:textId="1EE461BC" w:rsidR="003C784F" w:rsidRDefault="003C784F" w:rsidP="003C784F">
      <w:pPr>
        <w:pStyle w:val="NoSpacing"/>
        <w:jc w:val="center"/>
        <w:rPr>
          <w:rFonts w:ascii="Myriad Pro" w:hAnsi="Myriad Pro"/>
          <w:i/>
          <w:iCs/>
          <w:sz w:val="24"/>
          <w:szCs w:val="24"/>
        </w:rPr>
      </w:pPr>
      <w:r w:rsidRPr="003C784F">
        <w:rPr>
          <w:rFonts w:ascii="Myriad Pro" w:hAnsi="Myriad Pro"/>
          <w:i/>
          <w:iCs/>
          <w:sz w:val="24"/>
          <w:szCs w:val="24"/>
        </w:rPr>
        <w:t xml:space="preserve"> the Office of Civil Rights Methods of Administration</w:t>
      </w:r>
    </w:p>
    <w:p w14:paraId="5B98763C" w14:textId="40297605" w:rsidR="003C784F" w:rsidRDefault="003C784F" w:rsidP="003C784F">
      <w:pPr>
        <w:pStyle w:val="NoSpacing"/>
        <w:jc w:val="center"/>
        <w:rPr>
          <w:rFonts w:ascii="Myriad Pro" w:hAnsi="Myriad Pro"/>
          <w:i/>
          <w:iCs/>
          <w:sz w:val="24"/>
          <w:szCs w:val="24"/>
        </w:rPr>
      </w:pPr>
    </w:p>
    <w:p w14:paraId="11A17782" w14:textId="77777777" w:rsidR="00436EEC" w:rsidRDefault="00436EEC" w:rsidP="003C784F">
      <w:pPr>
        <w:pStyle w:val="NoSpacing"/>
        <w:jc w:val="center"/>
        <w:rPr>
          <w:rFonts w:ascii="Myriad Pro" w:hAnsi="Myriad Pro"/>
          <w:i/>
          <w:iCs/>
          <w:sz w:val="24"/>
          <w:szCs w:val="24"/>
        </w:rPr>
      </w:pPr>
    </w:p>
    <w:p w14:paraId="370FBA83" w14:textId="44FDA710" w:rsidR="003C784F" w:rsidRDefault="003C784F" w:rsidP="00436EEC">
      <w:pPr>
        <w:pStyle w:val="NoSpacing"/>
        <w:rPr>
          <w:rFonts w:ascii="Myriad Pro" w:hAnsi="Myriad Pro"/>
          <w:sz w:val="24"/>
          <w:szCs w:val="24"/>
        </w:rPr>
      </w:pPr>
      <w:r>
        <w:rPr>
          <w:rFonts w:ascii="Myriad Pro" w:hAnsi="Myriad Pro"/>
          <w:sz w:val="24"/>
          <w:szCs w:val="24"/>
        </w:rPr>
        <w:t xml:space="preserve">Career and Technical Education (CTE) </w:t>
      </w:r>
      <w:r w:rsidR="005070B8">
        <w:rPr>
          <w:rFonts w:ascii="Myriad Pro" w:hAnsi="Myriad Pro" w:cs="Times New Roman"/>
          <w:sz w:val="24"/>
          <w:szCs w:val="24"/>
        </w:rPr>
        <w:t>is one of the primary systems through which youth and adults are prepared to enter the state’s workforce and continue learning throughout a career pathway. The federal and state investment of financial resources should be used to continuously improve CTE programs so that they deliver coordinated, relevant learning opportunities that engage each student.</w:t>
      </w:r>
    </w:p>
    <w:p w14:paraId="15E77989" w14:textId="6C2E32A4" w:rsidR="003C784F" w:rsidRDefault="003C784F" w:rsidP="00436EEC">
      <w:pPr>
        <w:pStyle w:val="NoSpacing"/>
        <w:rPr>
          <w:rFonts w:ascii="Myriad Pro" w:hAnsi="Myriad Pro"/>
          <w:sz w:val="24"/>
          <w:szCs w:val="24"/>
        </w:rPr>
      </w:pPr>
    </w:p>
    <w:p w14:paraId="4359AE6C" w14:textId="02664341" w:rsidR="003C784F" w:rsidRDefault="003C784F" w:rsidP="00436EEC">
      <w:pPr>
        <w:pStyle w:val="NoSpacing"/>
        <w:rPr>
          <w:rFonts w:ascii="Myriad Pro" w:hAnsi="Myriad Pro"/>
          <w:sz w:val="24"/>
          <w:szCs w:val="24"/>
        </w:rPr>
      </w:pPr>
      <w:proofErr w:type="gramStart"/>
      <w:r>
        <w:rPr>
          <w:rFonts w:ascii="Myriad Pro" w:hAnsi="Myriad Pro"/>
          <w:sz w:val="24"/>
          <w:szCs w:val="24"/>
        </w:rPr>
        <w:t>In order to</w:t>
      </w:r>
      <w:proofErr w:type="gramEnd"/>
      <w:r>
        <w:rPr>
          <w:rFonts w:ascii="Myriad Pro" w:hAnsi="Myriad Pro"/>
          <w:sz w:val="24"/>
          <w:szCs w:val="24"/>
        </w:rPr>
        <w:t xml:space="preserve"> qualify for allocations of the Strengthening Career and Technical Education for the 21</w:t>
      </w:r>
      <w:r w:rsidRPr="003C784F">
        <w:rPr>
          <w:rFonts w:ascii="Myriad Pro" w:hAnsi="Myriad Pro"/>
          <w:sz w:val="24"/>
          <w:szCs w:val="24"/>
        </w:rPr>
        <w:t>st</w:t>
      </w:r>
      <w:r>
        <w:rPr>
          <w:rFonts w:ascii="Myriad Pro" w:hAnsi="Myriad Pro"/>
          <w:sz w:val="24"/>
          <w:szCs w:val="24"/>
        </w:rPr>
        <w:t xml:space="preserve"> Century Act (Perkins V) funds, eligible recipients were required to conduct a comprehensive local needs assessment (called reVISION) and prepare a four-year local application. The Act envisions that students will achieve challenging academic as well as career and technical skill </w:t>
      </w:r>
      <w:proofErr w:type="gramStart"/>
      <w:r>
        <w:rPr>
          <w:rFonts w:ascii="Myriad Pro" w:hAnsi="Myriad Pro"/>
          <w:sz w:val="24"/>
          <w:szCs w:val="24"/>
        </w:rPr>
        <w:t>proficiencies,  be</w:t>
      </w:r>
      <w:proofErr w:type="gramEnd"/>
      <w:r>
        <w:rPr>
          <w:rFonts w:ascii="Myriad Pro" w:hAnsi="Myriad Pro"/>
          <w:sz w:val="24"/>
          <w:szCs w:val="24"/>
        </w:rPr>
        <w:t xml:space="preserve"> prepared for postsecondary education and further learning, and attain the skills needed to pursue high-skill, high-wage, </w:t>
      </w:r>
      <w:r w:rsidR="00436EEC">
        <w:rPr>
          <w:rFonts w:ascii="Myriad Pro" w:hAnsi="Myriad Pro"/>
          <w:sz w:val="24"/>
          <w:szCs w:val="24"/>
        </w:rPr>
        <w:t xml:space="preserve">and </w:t>
      </w:r>
      <w:r>
        <w:rPr>
          <w:rFonts w:ascii="Myriad Pro" w:hAnsi="Myriad Pro"/>
          <w:sz w:val="24"/>
          <w:szCs w:val="24"/>
        </w:rPr>
        <w:t xml:space="preserve">high-demand careers. </w:t>
      </w:r>
    </w:p>
    <w:p w14:paraId="75B33312" w14:textId="76BB2FFF" w:rsidR="003C784F" w:rsidRDefault="003C784F" w:rsidP="00436EEC">
      <w:pPr>
        <w:pStyle w:val="NoSpacing"/>
        <w:rPr>
          <w:rFonts w:ascii="Myriad Pro" w:hAnsi="Myriad Pro"/>
          <w:sz w:val="24"/>
          <w:szCs w:val="24"/>
        </w:rPr>
      </w:pPr>
    </w:p>
    <w:p w14:paraId="062D5096" w14:textId="325C1A46" w:rsidR="003C784F" w:rsidRDefault="003C784F" w:rsidP="00436EEC">
      <w:pPr>
        <w:pStyle w:val="NoSpacing"/>
        <w:rPr>
          <w:rFonts w:ascii="Myriad Pro" w:hAnsi="Myriad Pro"/>
          <w:sz w:val="24"/>
          <w:szCs w:val="24"/>
        </w:rPr>
      </w:pPr>
      <w:r>
        <w:rPr>
          <w:rFonts w:ascii="Myriad Pro" w:hAnsi="Myriad Pro"/>
          <w:sz w:val="24"/>
          <w:szCs w:val="24"/>
        </w:rPr>
        <w:t xml:space="preserve">This document has been prepared to assist the staff of the Nebraska Department of Education in monitoring approved projects of the Perkins V Act. </w:t>
      </w:r>
    </w:p>
    <w:p w14:paraId="1268B172" w14:textId="556C16DD" w:rsidR="00053B51" w:rsidRDefault="00053B51" w:rsidP="00436EEC">
      <w:pPr>
        <w:pStyle w:val="NoSpacing"/>
        <w:rPr>
          <w:rFonts w:ascii="Myriad Pro" w:hAnsi="Myriad Pro"/>
          <w:sz w:val="24"/>
          <w:szCs w:val="24"/>
        </w:rPr>
      </w:pPr>
    </w:p>
    <w:p w14:paraId="2EF3A061" w14:textId="78029151" w:rsidR="003C784F" w:rsidRPr="00485FE3" w:rsidRDefault="003C784F" w:rsidP="00436EEC">
      <w:pPr>
        <w:pStyle w:val="NoSpacing"/>
        <w:rPr>
          <w:rFonts w:ascii="Myriad Pro" w:hAnsi="Myriad Pro"/>
          <w:sz w:val="24"/>
          <w:szCs w:val="24"/>
        </w:rPr>
      </w:pPr>
      <w:r w:rsidRPr="00485FE3">
        <w:rPr>
          <w:rFonts w:ascii="Myriad Pro" w:hAnsi="Myriad Pro"/>
          <w:sz w:val="24"/>
          <w:szCs w:val="24"/>
        </w:rPr>
        <w:t xml:space="preserve">The monitoring process is based on assessed risk and has the following purposes: </w:t>
      </w:r>
    </w:p>
    <w:p w14:paraId="56708721" w14:textId="686A287E"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Determine compliance with the assurances as listed in the local application.</w:t>
      </w:r>
    </w:p>
    <w:p w14:paraId="35FCEA3C" w14:textId="2DB76C0A"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Evaluate progress toward the goals identified in the local application and meeting the needs of members of special populations.</w:t>
      </w:r>
    </w:p>
    <w:p w14:paraId="42B2D331" w14:textId="1DA5E01C"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 xml:space="preserve">Verify that programs that have been approved as meeting program standards </w:t>
      </w:r>
    </w:p>
    <w:p w14:paraId="615CDF02" w14:textId="77777777" w:rsidR="00053B51" w:rsidRPr="00485FE3" w:rsidRDefault="00053B51" w:rsidP="00485FE3">
      <w:pPr>
        <w:pStyle w:val="NoSpacing"/>
        <w:ind w:firstLine="720"/>
        <w:rPr>
          <w:rFonts w:ascii="Myriad Pro" w:hAnsi="Myriad Pro"/>
          <w:sz w:val="24"/>
          <w:szCs w:val="24"/>
        </w:rPr>
      </w:pPr>
      <w:r w:rsidRPr="00485FE3">
        <w:rPr>
          <w:rFonts w:ascii="Myriad Pro" w:hAnsi="Myriad Pro"/>
          <w:sz w:val="24"/>
          <w:szCs w:val="24"/>
        </w:rPr>
        <w:t>remain in compliance.</w:t>
      </w:r>
    </w:p>
    <w:p w14:paraId="42E43242" w14:textId="0062EE39"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 xml:space="preserve">Review progress toward meeting core indicators of performance. </w:t>
      </w:r>
    </w:p>
    <w:p w14:paraId="4768E258" w14:textId="02DD4291"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 xml:space="preserve">Provide technical assistance for meeting the goals identified in the local </w:t>
      </w:r>
    </w:p>
    <w:p w14:paraId="1B8A8CF2" w14:textId="594F8C4A" w:rsidR="00485FE3" w:rsidRPr="00485FE3" w:rsidRDefault="00053B51" w:rsidP="00485FE3">
      <w:pPr>
        <w:pStyle w:val="NoSpacing"/>
        <w:ind w:firstLine="720"/>
        <w:rPr>
          <w:rFonts w:ascii="Myriad Pro" w:hAnsi="Myriad Pro"/>
          <w:sz w:val="24"/>
          <w:szCs w:val="24"/>
        </w:rPr>
      </w:pPr>
      <w:r w:rsidRPr="00485FE3">
        <w:rPr>
          <w:rFonts w:ascii="Myriad Pro" w:hAnsi="Myriad Pro"/>
          <w:sz w:val="24"/>
          <w:szCs w:val="24"/>
        </w:rPr>
        <w:t>application</w:t>
      </w:r>
      <w:r w:rsidR="00485FE3" w:rsidRPr="00485FE3">
        <w:rPr>
          <w:rFonts w:ascii="Myriad Pro" w:hAnsi="Myriad Pro"/>
          <w:sz w:val="24"/>
          <w:szCs w:val="24"/>
        </w:rPr>
        <w:t>.</w:t>
      </w:r>
    </w:p>
    <w:p w14:paraId="5BC5CA53" w14:textId="73162B50" w:rsidR="00485FE3" w:rsidRPr="00485FE3" w:rsidRDefault="00485FE3" w:rsidP="00D00B68">
      <w:pPr>
        <w:pStyle w:val="NoSpacing"/>
        <w:numPr>
          <w:ilvl w:val="0"/>
          <w:numId w:val="21"/>
        </w:numPr>
        <w:rPr>
          <w:rFonts w:ascii="Myriad Pro" w:hAnsi="Myriad Pro"/>
          <w:sz w:val="24"/>
          <w:szCs w:val="24"/>
        </w:rPr>
      </w:pPr>
      <w:r w:rsidRPr="00485FE3">
        <w:rPr>
          <w:rFonts w:ascii="Myriad Pro" w:hAnsi="Myriad Pro"/>
          <w:sz w:val="24"/>
          <w:szCs w:val="24"/>
        </w:rPr>
        <w:t>Review and address civil rights compliance within CTE programs.</w:t>
      </w:r>
    </w:p>
    <w:p w14:paraId="7D807937" w14:textId="0FC9036C" w:rsidR="004E4FA7" w:rsidRDefault="004E4FA7" w:rsidP="00436EEC">
      <w:pPr>
        <w:pStyle w:val="NoSpacing"/>
        <w:rPr>
          <w:rFonts w:ascii="Myriad Pro" w:hAnsi="Myriad Pro"/>
          <w:sz w:val="24"/>
          <w:szCs w:val="24"/>
        </w:rPr>
      </w:pPr>
    </w:p>
    <w:p w14:paraId="142B217A" w14:textId="4A62804E" w:rsidR="000D3675" w:rsidRDefault="00885C91" w:rsidP="00485FE3">
      <w:pPr>
        <w:pStyle w:val="NoSpacing"/>
        <w:rPr>
          <w:rFonts w:ascii="Myriad Pro" w:hAnsi="Myriad Pro"/>
          <w:sz w:val="24"/>
          <w:szCs w:val="24"/>
        </w:rPr>
      </w:pPr>
      <w:r>
        <w:rPr>
          <w:rFonts w:ascii="Myriad Pro" w:hAnsi="Myriad Pro"/>
          <w:sz w:val="24"/>
          <w:szCs w:val="24"/>
        </w:rPr>
        <w:t xml:space="preserve">This document contains </w:t>
      </w:r>
      <w:r w:rsidR="00436EEC">
        <w:rPr>
          <w:rFonts w:ascii="Myriad Pro" w:hAnsi="Myriad Pro"/>
          <w:sz w:val="24"/>
          <w:szCs w:val="24"/>
        </w:rPr>
        <w:t>monitoring worksheets to be completed by subrecipients for the four primary areas under potential review</w:t>
      </w:r>
      <w:r w:rsidR="00DE12B9">
        <w:rPr>
          <w:rFonts w:ascii="Myriad Pro" w:hAnsi="Myriad Pro"/>
          <w:sz w:val="24"/>
          <w:szCs w:val="24"/>
        </w:rPr>
        <w:t xml:space="preserve"> prior to the monitoring review</w:t>
      </w:r>
      <w:r w:rsidR="00436EEC">
        <w:rPr>
          <w:rFonts w:ascii="Myriad Pro" w:hAnsi="Myriad Pro"/>
          <w:sz w:val="24"/>
          <w:szCs w:val="24"/>
        </w:rPr>
        <w:t>: (</w:t>
      </w:r>
      <w:r>
        <w:rPr>
          <w:rFonts w:ascii="Myriad Pro" w:hAnsi="Myriad Pro"/>
          <w:sz w:val="24"/>
          <w:szCs w:val="24"/>
        </w:rPr>
        <w:t>1) Program Performance and Procedures, (2) Fiscal Compliance, (3) Data Reporting &amp; Accountability, and (4) the Office of Civil Rights Methods of Administration.</w:t>
      </w:r>
      <w:r w:rsidR="00436EEC">
        <w:rPr>
          <w:rFonts w:ascii="Myriad Pro" w:hAnsi="Myriad Pro"/>
          <w:sz w:val="24"/>
          <w:szCs w:val="24"/>
        </w:rPr>
        <w:t xml:space="preserve"> Note, a subrecipient may be monitored for one or more of the review areas. </w:t>
      </w:r>
    </w:p>
    <w:p w14:paraId="5C64DD7A" w14:textId="4C452862" w:rsidR="000D3675" w:rsidRDefault="000D3675" w:rsidP="00586FEF">
      <w:pPr>
        <w:pStyle w:val="NoSpacing"/>
        <w:spacing w:line="288" w:lineRule="auto"/>
        <w:jc w:val="both"/>
        <w:rPr>
          <w:rFonts w:ascii="Myriad Pro" w:hAnsi="Myriad Pro"/>
          <w:sz w:val="24"/>
          <w:szCs w:val="24"/>
        </w:rPr>
        <w:sectPr w:rsidR="000D3675" w:rsidSect="00192C24">
          <w:headerReference w:type="default" r:id="rId13"/>
          <w:footerReference w:type="default" r:id="rId14"/>
          <w:headerReference w:type="first" r:id="rId15"/>
          <w:pgSz w:w="12240" w:h="15840"/>
          <w:pgMar w:top="1440" w:right="1296" w:bottom="1440" w:left="1152" w:header="720" w:footer="720" w:gutter="0"/>
          <w:pgNumType w:start="1"/>
          <w:cols w:space="720"/>
          <w:docGrid w:linePitch="360"/>
        </w:sectPr>
      </w:pPr>
    </w:p>
    <w:p w14:paraId="75FA5E27" w14:textId="2E785C1A" w:rsidR="006C4CCC" w:rsidRDefault="007A16CD" w:rsidP="003C784F">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62336" behindDoc="0" locked="0" layoutInCell="1" allowOverlap="1" wp14:anchorId="5A72255D" wp14:editId="44A3C1EE">
                <wp:simplePos x="0" y="0"/>
                <wp:positionH relativeFrom="column">
                  <wp:posOffset>-2114550</wp:posOffset>
                </wp:positionH>
                <wp:positionV relativeFrom="paragraph">
                  <wp:posOffset>-542925</wp:posOffset>
                </wp:positionV>
                <wp:extent cx="2019300" cy="2352675"/>
                <wp:effectExtent l="0" t="0" r="0" b="9525"/>
                <wp:wrapNone/>
                <wp:docPr id="14" name="Oval 14"/>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7E2855" id="Oval 14" o:spid="_x0000_s1026" style="position:absolute;margin-left:-166.5pt;margin-top:-42.75pt;width:159pt;height:18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GzkAIAAIUFAAAOAAAAZHJzL2Uyb0RvYy54bWysVN9P2zAQfp+0/8Hy+0haWhgVKaqKmCYh&#10;QIOJZ+PYxJLj82y3affX72wnaTfQHqb1wfX5vvvuR+7u8mrXarIVziswFZ2clJQIw6FW5rWi359u&#10;Pn2mxAdmaqbBiIruhadXy48fLju7EFNoQNfCESQxftHZijYh2EVReN6IlvkTsMKgUoJrWUDRvRa1&#10;Yx2yt7qYluVZ0YGrrQMuvMfX66yky8QvpeDhXkovAtEVxdhCOl06X+JZLC/Z4tUx2yjeh8H+IYqW&#10;KYNOR6prFhjZOPWGqlXcgQcZTji0BUipuEg5YDaT8o9sHhtmRcoFi+PtWCb//2j53fbBEVXjt5tR&#10;YliL3+h+yzRBEWvTWb9AyKN9cL3k8RoT3UnXxn9MgexSPfdjPcUuEI6PmNLFaYll56ibns6nZ+fz&#10;yFoczK3z4YuAlsRLRYXWyvqYM1uw7a0PGT2g4rMHreobpXUSYp+ItXYEY65o2E17/t9Q2kSsgWiV&#10;CeNLEZPL6aRb2GsRcdp8ExJLEhNIgaRmPDhhnAsTJlnVsFpk3/MSf4P3IayUayKMzBL9j9w9wYDM&#10;JAN3jrLHR1ORenk0Lv8WWDYeLZJnMGE0bpUB9x6Bxqx6zxk/FCmXJlbpBeo9NoyDPEne8huFX+6W&#10;+fDAHI4Ofm1cB+EeD6mhqyj0N0oacD/fe4947GjUUtLhKFbU/9gwJyjRXw32+sVkNouzm4TZ/HyK&#10;gjvWvBxrzKZdA/bCBBeP5eka8UEPV+mgfcatsYpeUcUMR98V5cENwjrkFYF7h4vVKsFwXi0Lt+bR&#10;8kgeqxrb8mn3zJzt2zdg59/BMLZvWjhjo6WB1SaAVKm/D3Xt642znhqn30txmRzLCXXYnstfAAAA&#10;//8DAFBLAwQUAAYACAAAACEAetvw4uEAAAAMAQAADwAAAGRycy9kb3ducmV2LnhtbEyPQU+EMBCF&#10;7yb+h2ZMvLFll7ASpGzU6MEYD8t68dalFQjtlLRlwX/veNLbm5mXN9+rDqs17KJ9GBwK2G5SYBpb&#10;pwbsBHycXpICWIgSlTQOtYBvHeBQX19VslRuwaO+NLFjFIKhlAL6GKeS89D22sqwcZNGun05b2Wk&#10;0XdceblQuDV8l6Z7buWA9KGXk37qdTs2sxUwzEt2Wp7fwt1j4/P3vRk/X4tRiNub9eEeWNRr/DPD&#10;Lz6hQ01MZzejCswISLIsozKRVJHnwMiSbHPanAXsChK8rvj/EvUPAAAA//8DAFBLAQItABQABgAI&#10;AAAAIQC2gziS/gAAAOEBAAATAAAAAAAAAAAAAAAAAAAAAABbQ29udGVudF9UeXBlc10ueG1sUEsB&#10;Ai0AFAAGAAgAAAAhADj9If/WAAAAlAEAAAsAAAAAAAAAAAAAAAAALwEAAF9yZWxzLy5yZWxzUEsB&#10;Ai0AFAAGAAgAAAAhALZnQbOQAgAAhQUAAA4AAAAAAAAAAAAAAAAALgIAAGRycy9lMm9Eb2MueG1s&#10;UEsBAi0AFAAGAAgAAAAhAHrb8OLhAAAADAEAAA8AAAAAAAAAAAAAAAAA6gQAAGRycy9kb3ducmV2&#10;LnhtbFBLBQYAAAAABAAEAPMAAAD4BQAAAAA=&#10;" fillcolor="#44546a [3215]" stroked="f" strokeweight="1pt">
                <v:stroke joinstyle="miter"/>
              </v:oval>
            </w:pict>
          </mc:Fallback>
        </mc:AlternateContent>
      </w:r>
      <w:r w:rsidR="006C4CCC">
        <w:rPr>
          <w:rFonts w:ascii="Myriad Pro" w:hAnsi="Myriad Pro"/>
          <w:b/>
          <w:bCs/>
          <w:color w:val="44546A" w:themeColor="text2"/>
          <w:sz w:val="36"/>
          <w:szCs w:val="36"/>
        </w:rPr>
        <w:t>Perkins Consolidated Monitoring Worksheet</w:t>
      </w:r>
      <w:r>
        <w:rPr>
          <w:rFonts w:ascii="Myriad Pro" w:hAnsi="Myriad Pro"/>
          <w:b/>
          <w:bCs/>
          <w:color w:val="44546A" w:themeColor="text2"/>
          <w:sz w:val="36"/>
          <w:szCs w:val="36"/>
        </w:rPr>
        <w:t xml:space="preserve"> - Cover Page </w:t>
      </w:r>
    </w:p>
    <w:p w14:paraId="106042B1" w14:textId="4F960FC1" w:rsidR="007A16CD" w:rsidRPr="00F5572D" w:rsidRDefault="00436EEC" w:rsidP="003C784F">
      <w:pPr>
        <w:pStyle w:val="NoSpacing"/>
        <w:spacing w:line="288" w:lineRule="auto"/>
        <w:rPr>
          <w:rFonts w:ascii="Myriad Pro" w:hAnsi="Myriad Pro"/>
          <w:sz w:val="24"/>
          <w:szCs w:val="24"/>
        </w:rPr>
      </w:pPr>
      <w:r w:rsidRPr="00F5572D">
        <w:rPr>
          <w:rFonts w:ascii="Myriad Pro" w:hAnsi="Myriad Pro"/>
          <w:sz w:val="24"/>
          <w:szCs w:val="24"/>
        </w:rPr>
        <w:t>Please review and supply responses to the questions within the Areas of Review identified below. Sources of evidence to justify responses should be</w:t>
      </w:r>
      <w:r w:rsidR="009275D2" w:rsidRPr="00F5572D">
        <w:rPr>
          <w:rFonts w:ascii="Myriad Pro" w:hAnsi="Myriad Pro"/>
          <w:sz w:val="24"/>
          <w:szCs w:val="24"/>
        </w:rPr>
        <w:t xml:space="preserve"> included and</w:t>
      </w:r>
      <w:r w:rsidRPr="00F5572D">
        <w:rPr>
          <w:rFonts w:ascii="Myriad Pro" w:hAnsi="Myriad Pro"/>
          <w:sz w:val="24"/>
          <w:szCs w:val="24"/>
        </w:rPr>
        <w:t xml:space="preserve"> available upon request. Only the areas identified below need to be reviewed and </w:t>
      </w:r>
      <w:r w:rsidR="003E1845" w:rsidRPr="00F5572D">
        <w:rPr>
          <w:rFonts w:ascii="Myriad Pro" w:hAnsi="Myriad Pro"/>
          <w:sz w:val="24"/>
          <w:szCs w:val="24"/>
        </w:rPr>
        <w:t xml:space="preserve">have </w:t>
      </w:r>
      <w:r w:rsidRPr="00F5572D">
        <w:rPr>
          <w:rFonts w:ascii="Myriad Pro" w:hAnsi="Myriad Pro"/>
          <w:sz w:val="24"/>
          <w:szCs w:val="24"/>
        </w:rPr>
        <w:t xml:space="preserve">responses submitted.  </w:t>
      </w:r>
    </w:p>
    <w:p w14:paraId="5F850285" w14:textId="0CBE9D48" w:rsidR="00436EEC" w:rsidRDefault="00436EEC" w:rsidP="003C784F">
      <w:pPr>
        <w:pStyle w:val="NoSpacing"/>
        <w:spacing w:line="288" w:lineRule="auto"/>
        <w:rPr>
          <w:rFonts w:ascii="Myriad Pro" w:hAnsi="Myriad Pro"/>
          <w:b/>
          <w:bCs/>
          <w:sz w:val="20"/>
          <w:szCs w:val="20"/>
        </w:rPr>
      </w:pPr>
    </w:p>
    <w:p w14:paraId="07A49B64" w14:textId="77777777" w:rsidR="00436EEC" w:rsidRPr="00436EEC" w:rsidRDefault="00436EEC" w:rsidP="003C784F">
      <w:pPr>
        <w:pStyle w:val="NoSpacing"/>
        <w:spacing w:line="288" w:lineRule="auto"/>
        <w:rPr>
          <w:rFonts w:ascii="Myriad Pro" w:hAnsi="Myriad Pro"/>
          <w:b/>
          <w:bCs/>
          <w:sz w:val="20"/>
          <w:szCs w:val="20"/>
        </w:rPr>
      </w:pPr>
    </w:p>
    <w:p w14:paraId="75740B8F" w14:textId="444C4472" w:rsidR="006C4CCC" w:rsidRDefault="006C4CCC" w:rsidP="003C784F">
      <w:pPr>
        <w:pStyle w:val="NoSpacing"/>
        <w:spacing w:line="288" w:lineRule="auto"/>
        <w:rPr>
          <w:rFonts w:ascii="Myriad Pro" w:hAnsi="Myriad Pro"/>
          <w:sz w:val="24"/>
          <w:szCs w:val="24"/>
        </w:rPr>
      </w:pPr>
      <w:r w:rsidRPr="006C4CCC">
        <w:rPr>
          <w:rFonts w:ascii="Myriad Pro" w:hAnsi="Myriad Pro"/>
          <w:b/>
          <w:bCs/>
          <w:sz w:val="24"/>
          <w:szCs w:val="24"/>
        </w:rPr>
        <w:t>LEA:</w:t>
      </w:r>
      <w:r w:rsidRPr="006C4CCC">
        <w:rPr>
          <w:rFonts w:ascii="Myriad Pro" w:hAnsi="Myriad Pro"/>
          <w:b/>
          <w:bCs/>
          <w:sz w:val="24"/>
          <w:szCs w:val="24"/>
        </w:rPr>
        <w:tab/>
      </w:r>
      <w:r>
        <w:rPr>
          <w:rFonts w:ascii="Myriad Pro" w:hAnsi="Myriad Pro"/>
          <w:sz w:val="24"/>
          <w:szCs w:val="24"/>
        </w:rPr>
        <w:tab/>
      </w:r>
      <w:r w:rsidR="007A16CD">
        <w:rPr>
          <w:rFonts w:ascii="Myriad Pro" w:hAnsi="Myriad Pro"/>
          <w:sz w:val="24"/>
          <w:szCs w:val="24"/>
        </w:rPr>
        <w:tab/>
      </w:r>
      <w:r w:rsidR="007A16CD">
        <w:rPr>
          <w:rFonts w:ascii="Myriad Pro" w:hAnsi="Myriad Pro"/>
          <w:sz w:val="24"/>
          <w:szCs w:val="24"/>
        </w:rPr>
        <w:tab/>
      </w:r>
      <w:r>
        <w:rPr>
          <w:rFonts w:ascii="Myriad Pro" w:hAnsi="Myriad Pro"/>
          <w:sz w:val="24"/>
          <w:szCs w:val="24"/>
        </w:rPr>
        <w:tab/>
      </w:r>
      <w:sdt>
        <w:sdtPr>
          <w:rPr>
            <w:rFonts w:ascii="Myriad Pro" w:hAnsi="Myriad Pro"/>
            <w:sz w:val="24"/>
            <w:szCs w:val="24"/>
          </w:rPr>
          <w:id w:val="973494017"/>
          <w:placeholder>
            <w:docPart w:val="DefaultPlaceholder_-1854013440"/>
          </w:placeholder>
          <w:showingPlcHdr/>
        </w:sdtPr>
        <w:sdtEndPr/>
        <w:sdtContent>
          <w:r w:rsidRPr="00D65C12">
            <w:rPr>
              <w:rStyle w:val="PlaceholderText"/>
            </w:rPr>
            <w:t>Click or tap here to enter text.</w:t>
          </w:r>
        </w:sdtContent>
      </w:sdt>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p>
    <w:p w14:paraId="1133403D" w14:textId="77777777" w:rsidR="007A16CD" w:rsidRDefault="006C4CCC" w:rsidP="003C784F">
      <w:pPr>
        <w:pStyle w:val="NoSpacing"/>
        <w:spacing w:line="288" w:lineRule="auto"/>
        <w:rPr>
          <w:rFonts w:ascii="Myriad Pro" w:hAnsi="Myriad Pro"/>
          <w:sz w:val="24"/>
          <w:szCs w:val="24"/>
        </w:rPr>
      </w:pP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p>
    <w:p w14:paraId="48E3D9E7" w14:textId="67056D87" w:rsidR="007A16CD" w:rsidRDefault="007A16CD" w:rsidP="003C784F">
      <w:pPr>
        <w:pStyle w:val="NoSpacing"/>
        <w:spacing w:line="288" w:lineRule="auto"/>
        <w:rPr>
          <w:rFonts w:ascii="Myriad Pro" w:hAnsi="Myriad Pro"/>
          <w:b/>
          <w:bCs/>
          <w:sz w:val="24"/>
          <w:szCs w:val="24"/>
        </w:rPr>
      </w:pPr>
      <w:r>
        <w:rPr>
          <w:rFonts w:ascii="Myriad Pro" w:hAnsi="Myriad Pro"/>
          <w:b/>
          <w:bCs/>
          <w:sz w:val="24"/>
          <w:szCs w:val="24"/>
        </w:rPr>
        <w:t>Individual Submitting/</w:t>
      </w:r>
      <w:r>
        <w:rPr>
          <w:rFonts w:ascii="Myriad Pro" w:hAnsi="Myriad Pro"/>
          <w:b/>
          <w:bCs/>
          <w:sz w:val="24"/>
          <w:szCs w:val="24"/>
        </w:rPr>
        <w:tab/>
      </w:r>
      <w:r>
        <w:rPr>
          <w:rFonts w:ascii="Myriad Pro" w:hAnsi="Myriad Pro"/>
          <w:b/>
          <w:bCs/>
          <w:sz w:val="24"/>
          <w:szCs w:val="24"/>
        </w:rPr>
        <w:tab/>
      </w:r>
      <w:sdt>
        <w:sdtPr>
          <w:rPr>
            <w:rFonts w:ascii="Myriad Pro" w:hAnsi="Myriad Pro"/>
            <w:b/>
            <w:bCs/>
            <w:sz w:val="24"/>
            <w:szCs w:val="24"/>
          </w:rPr>
          <w:id w:val="2114623633"/>
          <w:placeholder>
            <w:docPart w:val="DefaultPlaceholder_-1854013440"/>
          </w:placeholder>
          <w:showingPlcHdr/>
        </w:sdtPr>
        <w:sdtEndPr/>
        <w:sdtContent>
          <w:r w:rsidRPr="00D65C12">
            <w:rPr>
              <w:rStyle w:val="PlaceholderText"/>
            </w:rPr>
            <w:t>Click or tap here to enter text.</w:t>
          </w:r>
        </w:sdtContent>
      </w:sdt>
    </w:p>
    <w:p w14:paraId="622F08FF" w14:textId="0C458686" w:rsidR="007A16CD" w:rsidRDefault="007A16CD" w:rsidP="003C784F">
      <w:pPr>
        <w:pStyle w:val="NoSpacing"/>
        <w:spacing w:line="288" w:lineRule="auto"/>
        <w:rPr>
          <w:rFonts w:ascii="Myriad Pro" w:hAnsi="Myriad Pro"/>
          <w:b/>
          <w:bCs/>
          <w:sz w:val="24"/>
          <w:szCs w:val="24"/>
        </w:rPr>
      </w:pPr>
      <w:r>
        <w:rPr>
          <w:rFonts w:ascii="Myriad Pro" w:hAnsi="Myriad Pro"/>
          <w:b/>
          <w:bCs/>
          <w:sz w:val="24"/>
          <w:szCs w:val="24"/>
        </w:rPr>
        <w:t xml:space="preserve">Authorized Representative </w:t>
      </w:r>
    </w:p>
    <w:p w14:paraId="04E1799D" w14:textId="001A2BD4" w:rsidR="006C4CCC" w:rsidRDefault="006C4CCC" w:rsidP="003C784F">
      <w:pPr>
        <w:pStyle w:val="NoSpacing"/>
        <w:spacing w:line="288" w:lineRule="auto"/>
        <w:rPr>
          <w:rFonts w:ascii="Myriad Pro" w:hAnsi="Myriad Pro"/>
          <w:sz w:val="24"/>
          <w:szCs w:val="24"/>
        </w:rPr>
      </w:pPr>
    </w:p>
    <w:p w14:paraId="595C65FC" w14:textId="07102309" w:rsidR="007A16CD" w:rsidRDefault="007A16CD" w:rsidP="003C784F">
      <w:pPr>
        <w:pStyle w:val="NoSpacing"/>
        <w:spacing w:line="288" w:lineRule="auto"/>
        <w:rPr>
          <w:rFonts w:ascii="Myriad Pro" w:hAnsi="Myriad Pro"/>
          <w:b/>
          <w:bCs/>
          <w:sz w:val="24"/>
          <w:szCs w:val="24"/>
        </w:rPr>
      </w:pPr>
      <w:r>
        <w:rPr>
          <w:rFonts w:ascii="Myriad Pro" w:hAnsi="Myriad Pro"/>
          <w:noProof/>
          <w:sz w:val="24"/>
          <w:szCs w:val="24"/>
        </w:rPr>
        <mc:AlternateContent>
          <mc:Choice Requires="wps">
            <w:drawing>
              <wp:anchor distT="0" distB="0" distL="114300" distR="114300" simplePos="0" relativeHeight="251653120" behindDoc="0" locked="0" layoutInCell="1" allowOverlap="1" wp14:anchorId="24E5A644" wp14:editId="7775062C">
                <wp:simplePos x="0" y="0"/>
                <wp:positionH relativeFrom="column">
                  <wp:posOffset>247650</wp:posOffset>
                </wp:positionH>
                <wp:positionV relativeFrom="paragraph">
                  <wp:posOffset>15875</wp:posOffset>
                </wp:positionV>
                <wp:extent cx="7515225" cy="2257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15225" cy="225742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C12EE3" id="Rectangle 4" o:spid="_x0000_s1026" style="position:absolute;margin-left:19.5pt;margin-top:1.25pt;width:591.75pt;height:17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mYkwIAAIUFAAAOAAAAZHJzL2Uyb0RvYy54bWysVMFu2zAMvQ/YPwi6r06MZN2MOkXQosOA&#10;oi3aDj2rshQLkEVNUuJkXz9Ksp2gK3YYloMiiuQj+Uzy4nLfabITziswNZ2fzSgRhkOjzKamP55v&#10;Pn2hxAdmGqbBiJoehKeXq48fLnpbiRJa0I1wBEGMr3pb0zYEWxWF563omD8DKwwqJbiOBRTdpmgc&#10;6xG900U5m30uenCNdcCF9/h6nZV0lfClFDzcS+lFILqmmFtIp0vnazyL1QWrNo7ZVvEhDfYPWXRM&#10;GQw6QV2zwMjWqT+gOsUdeJDhjENXgJSKi1QDVjOfvanmqWVWpFqQHG8nmvz/g+V3uwdHVFPTBSWG&#10;dfiJHpE0ZjZakEWkp7e+Qqsn++AGyeM11rqXrov/WAXZJ0oPE6ViHwjHx/PlfFmWS0o46vByvkAB&#10;cYqju3U+fBPQkXipqcPwiUq2u/Uhm44mMZqBG6U1vrNKm3h60KqJb0mIjSOutCM7hp887Msh2okV&#10;xo6eRaws15Ju4aBFRn0UEinB7MuUSGrGIybjXJgwz6qWNSKHWs7wNwYbs0iFaoOAEVlikhP2ADBa&#10;ZpARO5c92EdXkXp5cp79LbHsPHmkyGDC5NwpA+49AI1VDZGz/UhSpiay9ArNARvGQZ4kb/mNws92&#10;y3x4YA5HB4cM10G4x0Nq6GsKw42SFtyv996jPXY0ainpcRRr6n9umROU6O8Ge/3rfLGIs5uExfK8&#10;RMGdal5PNWbbXQF++jkuHsvTNdoHPV6lg+4Ft8Y6RkUVMxxj15QHNwpXIa8I3DtcrNfJDOfVsnBr&#10;niyP4JHV2JbP+xfm7NC7Adv+DsaxZdWbFs620dPAehtAqtTfR14HvnHWU+MMeykuk1M5WR235+o3&#10;AAAA//8DAFBLAwQUAAYACAAAACEAoEiybN0AAAAJAQAADwAAAGRycy9kb3ducmV2LnhtbEyPwU7D&#10;MAyG70i8Q2QkbixdpqJRmk6AxAVxYUxCu2WNabs1TtRkW/f2uCd2s/VZv7+/XI2uFyccYudJw3yW&#10;gUCqve2o0bD5fn9YgojJkDW9J9RwwQir6vamNIX1Z/rC0zo1gkMoFkZDm1IopIx1i87EmQ9IzH79&#10;4EzidWikHcyZw10vVZY9Smc64g+tCfjWYn1YH52GfQyvl3ncf9jDz6ffbLfBLlSu9f3d+PIMIuGY&#10;/o9h0md1qNhp549ko+g1LJ64StKgchATVmqadgzyZQayKuV1g+oPAAD//wMAUEsBAi0AFAAGAAgA&#10;AAAhALaDOJL+AAAA4QEAABMAAAAAAAAAAAAAAAAAAAAAAFtDb250ZW50X1R5cGVzXS54bWxQSwEC&#10;LQAUAAYACAAAACEAOP0h/9YAAACUAQAACwAAAAAAAAAAAAAAAAAvAQAAX3JlbHMvLnJlbHNQSwEC&#10;LQAUAAYACAAAACEA9IHZmJMCAACFBQAADgAAAAAAAAAAAAAAAAAuAgAAZHJzL2Uyb0RvYy54bWxQ&#10;SwECLQAUAAYACAAAACEAoEiybN0AAAAJAQAADwAAAAAAAAAAAAAAAADtBAAAZHJzL2Rvd25yZXYu&#10;eG1sUEsFBgAAAAAEAAQA8wAAAPcFAAAAAA==&#10;" filled="f" strokecolor="#44546a [3215]" strokeweight="1pt"/>
            </w:pict>
          </mc:Fallback>
        </mc:AlternateContent>
      </w:r>
    </w:p>
    <w:p w14:paraId="65DB212E" w14:textId="1F889C79" w:rsidR="006C4CCC" w:rsidRPr="006C4CCC" w:rsidRDefault="006C4CCC" w:rsidP="007A16CD">
      <w:pPr>
        <w:pStyle w:val="NoSpacing"/>
        <w:spacing w:line="288" w:lineRule="auto"/>
        <w:ind w:firstLine="720"/>
        <w:rPr>
          <w:rFonts w:ascii="Myriad Pro" w:hAnsi="Myriad Pro"/>
          <w:sz w:val="24"/>
          <w:szCs w:val="24"/>
        </w:rPr>
      </w:pPr>
      <w:r w:rsidRPr="006C4CCC">
        <w:rPr>
          <w:rFonts w:ascii="Myriad Pro" w:hAnsi="Myriad Pro"/>
          <w:b/>
          <w:bCs/>
          <w:sz w:val="24"/>
          <w:szCs w:val="24"/>
        </w:rPr>
        <w:t>Area of Review</w:t>
      </w:r>
      <w:r w:rsidR="007E00C8">
        <w:rPr>
          <w:rFonts w:ascii="Myriad Pro" w:hAnsi="Myriad Pro"/>
          <w:b/>
          <w:bCs/>
          <w:sz w:val="24"/>
          <w:szCs w:val="24"/>
        </w:rPr>
        <w:t xml:space="preserve"> #1</w:t>
      </w:r>
      <w:r w:rsidRPr="006C4CCC">
        <w:rPr>
          <w:rFonts w:ascii="Myriad Pro" w:hAnsi="Myriad Pro"/>
          <w:b/>
          <w:bCs/>
          <w:sz w:val="24"/>
          <w:szCs w:val="24"/>
        </w:rPr>
        <w:t>:</w:t>
      </w:r>
      <w:r w:rsidRPr="006C4CCC">
        <w:rPr>
          <w:rFonts w:ascii="Myriad Pro" w:hAnsi="Myriad Pro"/>
          <w:sz w:val="24"/>
          <w:szCs w:val="24"/>
        </w:rPr>
        <w:t xml:space="preserve"> </w:t>
      </w:r>
      <w:r>
        <w:rPr>
          <w:rFonts w:ascii="Myriad Pro" w:hAnsi="Myriad Pro"/>
          <w:sz w:val="24"/>
          <w:szCs w:val="24"/>
        </w:rPr>
        <w:tab/>
      </w:r>
      <w:sdt>
        <w:sdtPr>
          <w:rPr>
            <w:rFonts w:ascii="Myriad Pro" w:hAnsi="Myriad Pro"/>
            <w:sz w:val="24"/>
            <w:szCs w:val="24"/>
          </w:rPr>
          <w:id w:val="-1375931007"/>
          <w:placeholder>
            <w:docPart w:val="DefaultPlaceholder_-1854013440"/>
          </w:placeholder>
        </w:sdtPr>
        <w:sdtEndPr/>
        <w:sdtContent>
          <w:sdt>
            <w:sdtPr>
              <w:rPr>
                <w:rStyle w:val="Style2"/>
              </w:rPr>
              <w:id w:val="1079333003"/>
              <w:placeholder>
                <w:docPart w:val="DefaultPlaceholder_-1854013438"/>
              </w:placeholder>
              <w:showingPlcHdr/>
              <w:dropDownList>
                <w:listItem w:value="Choose an item."/>
                <w:listItem w:displayText="Program Performance" w:value="Program Performance"/>
                <w:listItem w:displayText="Fiscal Compliance" w:value="Fiscal Compliance"/>
                <w:listItem w:displayText="OCR/MOA" w:value="OCR/MOA"/>
                <w:listItem w:displayText="Data Reporting" w:value="Data Reporting"/>
                <w:listItem w:displayText="Comprehensive (all) " w:value="Comprehensive (all) "/>
                <w:listItem w:displayText="N/A" w:value="N/A"/>
              </w:dropDownList>
            </w:sdtPr>
            <w:sdtEndPr>
              <w:rPr>
                <w:rStyle w:val="Style2"/>
              </w:rPr>
            </w:sdtEndPr>
            <w:sdtContent>
              <w:r w:rsidR="00EB7623" w:rsidRPr="00D65C12">
                <w:rPr>
                  <w:rStyle w:val="PlaceholderText"/>
                </w:rPr>
                <w:t>Choose an item.</w:t>
              </w:r>
            </w:sdtContent>
          </w:sdt>
        </w:sdtContent>
      </w:sdt>
    </w:p>
    <w:p w14:paraId="73A12625" w14:textId="2D643F88" w:rsidR="006C4CCC" w:rsidRDefault="006C4CCC" w:rsidP="003C784F">
      <w:pPr>
        <w:pStyle w:val="NoSpacing"/>
        <w:spacing w:line="288" w:lineRule="auto"/>
        <w:rPr>
          <w:rFonts w:ascii="Myriad Pro" w:hAnsi="Myriad Pro"/>
          <w:b/>
          <w:bCs/>
          <w:color w:val="44546A" w:themeColor="text2"/>
          <w:sz w:val="36"/>
          <w:szCs w:val="36"/>
        </w:rPr>
      </w:pPr>
    </w:p>
    <w:p w14:paraId="5BBBA012" w14:textId="39FDA0B3" w:rsidR="007E00C8" w:rsidRPr="006C4CCC" w:rsidRDefault="007E00C8" w:rsidP="007A16CD">
      <w:pPr>
        <w:pStyle w:val="NoSpacing"/>
        <w:spacing w:line="288" w:lineRule="auto"/>
        <w:ind w:firstLine="720"/>
        <w:rPr>
          <w:rFonts w:ascii="Myriad Pro" w:hAnsi="Myriad Pro"/>
          <w:sz w:val="24"/>
          <w:szCs w:val="24"/>
        </w:rPr>
      </w:pPr>
      <w:r w:rsidRPr="006C4CCC">
        <w:rPr>
          <w:rFonts w:ascii="Myriad Pro" w:hAnsi="Myriad Pro"/>
          <w:b/>
          <w:bCs/>
          <w:sz w:val="24"/>
          <w:szCs w:val="24"/>
        </w:rPr>
        <w:t>Area of Review</w:t>
      </w:r>
      <w:r>
        <w:rPr>
          <w:rFonts w:ascii="Myriad Pro" w:hAnsi="Myriad Pro"/>
          <w:b/>
          <w:bCs/>
          <w:sz w:val="24"/>
          <w:szCs w:val="24"/>
        </w:rPr>
        <w:t xml:space="preserve"> #2</w:t>
      </w:r>
      <w:r w:rsidRPr="006C4CCC">
        <w:rPr>
          <w:rFonts w:ascii="Myriad Pro" w:hAnsi="Myriad Pro"/>
          <w:b/>
          <w:bCs/>
          <w:sz w:val="24"/>
          <w:szCs w:val="24"/>
        </w:rPr>
        <w:t>:</w:t>
      </w:r>
      <w:r w:rsidRPr="006C4CCC">
        <w:rPr>
          <w:rFonts w:ascii="Myriad Pro" w:hAnsi="Myriad Pro"/>
          <w:sz w:val="24"/>
          <w:szCs w:val="24"/>
        </w:rPr>
        <w:t xml:space="preserve"> </w:t>
      </w:r>
      <w:r w:rsidR="00C74BFC">
        <w:rPr>
          <w:rFonts w:ascii="Myriad Pro" w:hAnsi="Myriad Pro"/>
          <w:sz w:val="24"/>
          <w:szCs w:val="24"/>
        </w:rPr>
        <w:tab/>
      </w:r>
      <w:sdt>
        <w:sdtPr>
          <w:rPr>
            <w:rFonts w:ascii="Myriad Pro" w:hAnsi="Myriad Pro"/>
            <w:sz w:val="24"/>
            <w:szCs w:val="24"/>
          </w:rPr>
          <w:id w:val="1106768430"/>
          <w:placeholder>
            <w:docPart w:val="5B833CCCCAFE42A4B4068CFD20F03191"/>
          </w:placeholder>
        </w:sdtPr>
        <w:sdtEndPr/>
        <w:sdtContent>
          <w:sdt>
            <w:sdtPr>
              <w:rPr>
                <w:rFonts w:ascii="Myriad Pro" w:hAnsi="Myriad Pro"/>
                <w:sz w:val="24"/>
                <w:szCs w:val="24"/>
              </w:rPr>
              <w:id w:val="706605415"/>
              <w:placeholder>
                <w:docPart w:val="6A819778A90646C8B959F69BAC5816CE"/>
              </w:placeholder>
              <w:showingPlcHdr/>
              <w:dropDownList>
                <w:listItem w:value="Choose an item."/>
                <w:listItem w:displayText="Program Performance " w:value="Program Performance "/>
                <w:listItem w:displayText="Fiscal Compliance" w:value="Fiscal Compliance"/>
                <w:listItem w:displayText="OCR/MOA" w:value="OCR/MOA"/>
                <w:listItem w:displayText="Data Reporting" w:value="Data Reporting"/>
                <w:listItem w:displayText="Comprehensive (all) " w:value="Comprehensive (all) "/>
                <w:listItem w:displayText="N/A" w:value="N/A"/>
              </w:dropDownList>
            </w:sdtPr>
            <w:sdtEndPr/>
            <w:sdtContent>
              <w:r w:rsidR="007A16CD" w:rsidRPr="00D65C12">
                <w:rPr>
                  <w:rStyle w:val="PlaceholderText"/>
                </w:rPr>
                <w:t>Choose an item.</w:t>
              </w:r>
            </w:sdtContent>
          </w:sdt>
        </w:sdtContent>
      </w:sdt>
    </w:p>
    <w:p w14:paraId="79E60F8E" w14:textId="1D01A940" w:rsidR="007E00C8" w:rsidRDefault="007E00C8" w:rsidP="003C784F">
      <w:pPr>
        <w:pStyle w:val="NoSpacing"/>
        <w:spacing w:line="288" w:lineRule="auto"/>
        <w:rPr>
          <w:rFonts w:ascii="Myriad Pro" w:hAnsi="Myriad Pro"/>
          <w:b/>
          <w:bCs/>
          <w:color w:val="44546A" w:themeColor="text2"/>
          <w:sz w:val="36"/>
          <w:szCs w:val="36"/>
        </w:rPr>
      </w:pPr>
    </w:p>
    <w:p w14:paraId="63C6C53A" w14:textId="0CAB0DC3" w:rsidR="007E00C8" w:rsidRDefault="007E00C8" w:rsidP="007A16CD">
      <w:pPr>
        <w:pStyle w:val="NoSpacing"/>
        <w:spacing w:line="288" w:lineRule="auto"/>
        <w:ind w:firstLine="720"/>
        <w:rPr>
          <w:rFonts w:ascii="Myriad Pro" w:hAnsi="Myriad Pro"/>
          <w:b/>
          <w:bCs/>
          <w:color w:val="44546A" w:themeColor="text2"/>
          <w:sz w:val="36"/>
          <w:szCs w:val="36"/>
        </w:rPr>
      </w:pPr>
      <w:r w:rsidRPr="006C4CCC">
        <w:rPr>
          <w:rFonts w:ascii="Myriad Pro" w:hAnsi="Myriad Pro"/>
          <w:b/>
          <w:bCs/>
          <w:sz w:val="24"/>
          <w:szCs w:val="24"/>
        </w:rPr>
        <w:t>Area of Review</w:t>
      </w:r>
      <w:r>
        <w:rPr>
          <w:rFonts w:ascii="Myriad Pro" w:hAnsi="Myriad Pro"/>
          <w:b/>
          <w:bCs/>
          <w:sz w:val="24"/>
          <w:szCs w:val="24"/>
        </w:rPr>
        <w:t xml:space="preserve"> #3</w:t>
      </w:r>
      <w:r w:rsidRPr="006C4CCC">
        <w:rPr>
          <w:rFonts w:ascii="Myriad Pro" w:hAnsi="Myriad Pro"/>
          <w:b/>
          <w:bCs/>
          <w:sz w:val="24"/>
          <w:szCs w:val="24"/>
        </w:rPr>
        <w:t>:</w:t>
      </w:r>
      <w:r w:rsidRPr="006C4CCC">
        <w:rPr>
          <w:rFonts w:ascii="Myriad Pro" w:hAnsi="Myriad Pro"/>
          <w:sz w:val="24"/>
          <w:szCs w:val="24"/>
        </w:rPr>
        <w:t xml:space="preserve"> </w:t>
      </w:r>
      <w:r w:rsidR="00C74BFC">
        <w:rPr>
          <w:rFonts w:ascii="Myriad Pro" w:hAnsi="Myriad Pro"/>
          <w:sz w:val="24"/>
          <w:szCs w:val="24"/>
        </w:rPr>
        <w:tab/>
      </w:r>
      <w:sdt>
        <w:sdtPr>
          <w:rPr>
            <w:rFonts w:ascii="Myriad Pro" w:hAnsi="Myriad Pro"/>
            <w:sz w:val="24"/>
            <w:szCs w:val="24"/>
          </w:rPr>
          <w:id w:val="-665401204"/>
          <w:placeholder>
            <w:docPart w:val="435896EB78AE41F2A07161CF753C74BF"/>
          </w:placeholder>
        </w:sdtPr>
        <w:sdtEndPr/>
        <w:sdtContent>
          <w:sdt>
            <w:sdtPr>
              <w:rPr>
                <w:rFonts w:ascii="Myriad Pro" w:hAnsi="Myriad Pro"/>
                <w:sz w:val="24"/>
                <w:szCs w:val="24"/>
              </w:rPr>
              <w:id w:val="482288748"/>
              <w:placeholder>
                <w:docPart w:val="A971A0BBF98E48C5960F79E8F2F83C45"/>
              </w:placeholder>
              <w:showingPlcHdr/>
              <w:dropDownList>
                <w:listItem w:value="Choose an item."/>
                <w:listItem w:displayText="Program Performance " w:value="Program Performance "/>
                <w:listItem w:displayText="Fiscal Compliance" w:value="Fiscal Compliance"/>
                <w:listItem w:displayText="OCR/MOA" w:value="OCR/MOA"/>
                <w:listItem w:displayText="Data Reporting" w:value="Data Reporting"/>
                <w:listItem w:displayText="Comprehensive (all) " w:value="Comprehensive (all) "/>
                <w:listItem w:displayText="N/A" w:value="N/A"/>
              </w:dropDownList>
            </w:sdtPr>
            <w:sdtEndPr/>
            <w:sdtContent>
              <w:r w:rsidR="007A16CD" w:rsidRPr="00D65C12">
                <w:rPr>
                  <w:rStyle w:val="PlaceholderText"/>
                </w:rPr>
                <w:t>Choose an item.</w:t>
              </w:r>
            </w:sdtContent>
          </w:sdt>
        </w:sdtContent>
      </w:sdt>
    </w:p>
    <w:p w14:paraId="51BAEE50" w14:textId="62B44E97" w:rsidR="006C4CCC" w:rsidRDefault="006C4CCC" w:rsidP="003C784F">
      <w:pPr>
        <w:pStyle w:val="NoSpacing"/>
        <w:spacing w:line="288" w:lineRule="auto"/>
        <w:rPr>
          <w:rFonts w:ascii="Myriad Pro" w:hAnsi="Myriad Pro"/>
          <w:b/>
          <w:bCs/>
          <w:color w:val="44546A" w:themeColor="text2"/>
          <w:sz w:val="36"/>
          <w:szCs w:val="36"/>
        </w:rPr>
      </w:pPr>
    </w:p>
    <w:p w14:paraId="3A37E108" w14:textId="1669CFB9" w:rsidR="007A16CD" w:rsidRPr="007A16CD" w:rsidRDefault="007A16CD" w:rsidP="007A16CD">
      <w:pPr>
        <w:pStyle w:val="NoSpacing"/>
        <w:spacing w:line="288" w:lineRule="auto"/>
        <w:ind w:firstLine="720"/>
        <w:rPr>
          <w:rFonts w:ascii="Myriad Pro" w:hAnsi="Myriad Pro"/>
          <w:i/>
          <w:iCs/>
          <w:sz w:val="24"/>
          <w:szCs w:val="24"/>
        </w:rPr>
      </w:pPr>
      <w:r w:rsidRPr="007A16CD">
        <w:rPr>
          <w:rFonts w:ascii="Myriad Pro" w:hAnsi="Myriad Pro"/>
          <w:i/>
          <w:iCs/>
          <w:sz w:val="24"/>
          <w:szCs w:val="24"/>
        </w:rPr>
        <w:t xml:space="preserve">*Note, only areas that are identified in the “Area of Review” need to be addressed </w:t>
      </w:r>
      <w:r>
        <w:rPr>
          <w:rFonts w:ascii="Myriad Pro" w:hAnsi="Myriad Pro"/>
          <w:i/>
          <w:iCs/>
          <w:sz w:val="24"/>
          <w:szCs w:val="24"/>
        </w:rPr>
        <w:t>by the LEA</w:t>
      </w:r>
      <w:r w:rsidRPr="007A16CD">
        <w:rPr>
          <w:rFonts w:ascii="Myriad Pro" w:hAnsi="Myriad Pro"/>
          <w:i/>
          <w:iCs/>
          <w:sz w:val="24"/>
          <w:szCs w:val="24"/>
        </w:rPr>
        <w:t xml:space="preserve">. </w:t>
      </w:r>
    </w:p>
    <w:p w14:paraId="62294EF3" w14:textId="77777777" w:rsidR="006C4CCC" w:rsidRDefault="006C4CCC" w:rsidP="003C784F">
      <w:pPr>
        <w:pStyle w:val="NoSpacing"/>
        <w:spacing w:line="288" w:lineRule="auto"/>
        <w:rPr>
          <w:rFonts w:ascii="Myriad Pro" w:hAnsi="Myriad Pro"/>
          <w:b/>
          <w:bCs/>
          <w:color w:val="44546A" w:themeColor="text2"/>
          <w:sz w:val="36"/>
          <w:szCs w:val="36"/>
        </w:rPr>
      </w:pPr>
    </w:p>
    <w:p w14:paraId="16F9FD3D" w14:textId="17A4C08B" w:rsidR="007A16CD" w:rsidRDefault="007A16CD" w:rsidP="003C784F">
      <w:pPr>
        <w:pStyle w:val="NoSpacing"/>
        <w:spacing w:line="288" w:lineRule="auto"/>
        <w:rPr>
          <w:rFonts w:ascii="Myriad Pro" w:hAnsi="Myriad Pro"/>
          <w:b/>
          <w:bCs/>
          <w:color w:val="44546A" w:themeColor="text2"/>
          <w:sz w:val="36"/>
          <w:szCs w:val="36"/>
        </w:rPr>
      </w:pPr>
    </w:p>
    <w:p w14:paraId="7CBD0441" w14:textId="2FCAFD88" w:rsidR="007A16CD" w:rsidRPr="006C4CCC" w:rsidRDefault="007A16CD" w:rsidP="007A16CD">
      <w:pPr>
        <w:pStyle w:val="NoSpacing"/>
        <w:spacing w:line="288" w:lineRule="auto"/>
        <w:jc w:val="center"/>
        <w:rPr>
          <w:rFonts w:ascii="Myriad Pro" w:hAnsi="Myriad Pro"/>
          <w:sz w:val="24"/>
          <w:szCs w:val="24"/>
        </w:rPr>
      </w:pPr>
      <w:r w:rsidRPr="006C4CCC">
        <w:rPr>
          <w:rFonts w:ascii="Myriad Pro" w:hAnsi="Myriad Pro"/>
          <w:b/>
          <w:bCs/>
          <w:sz w:val="24"/>
          <w:szCs w:val="24"/>
        </w:rPr>
        <w:t>NDE Reviewer:</w:t>
      </w:r>
      <w:r>
        <w:rPr>
          <w:rFonts w:ascii="Myriad Pro" w:hAnsi="Myriad Pro"/>
          <w:sz w:val="24"/>
          <w:szCs w:val="24"/>
        </w:rPr>
        <w:tab/>
      </w:r>
      <w:sdt>
        <w:sdtPr>
          <w:rPr>
            <w:rFonts w:ascii="Myriad Pro" w:hAnsi="Myriad Pro"/>
            <w:sz w:val="24"/>
            <w:szCs w:val="24"/>
          </w:rPr>
          <w:id w:val="-1480451742"/>
          <w:placeholder>
            <w:docPart w:val="3CEF132FBFE2427B96588C6EEA238E56"/>
          </w:placeholder>
          <w:showingPlcHdr/>
        </w:sdtPr>
        <w:sdtEndPr/>
        <w:sdtContent>
          <w:r w:rsidRPr="00D65C12">
            <w:rPr>
              <w:rStyle w:val="PlaceholderText"/>
            </w:rPr>
            <w:t>Click or tap here to enter text.</w:t>
          </w:r>
        </w:sdtContent>
      </w:sdt>
      <w:r>
        <w:rPr>
          <w:rFonts w:ascii="Myriad Pro" w:hAnsi="Myriad Pro"/>
          <w:sz w:val="24"/>
          <w:szCs w:val="24"/>
        </w:rPr>
        <w:t xml:space="preserve">        </w:t>
      </w:r>
      <w:r>
        <w:rPr>
          <w:rFonts w:ascii="Myriad Pro" w:hAnsi="Myriad Pro"/>
          <w:sz w:val="24"/>
          <w:szCs w:val="24"/>
        </w:rPr>
        <w:tab/>
      </w:r>
      <w:r>
        <w:rPr>
          <w:rFonts w:ascii="Myriad Pro" w:hAnsi="Myriad Pro"/>
          <w:sz w:val="24"/>
          <w:szCs w:val="24"/>
        </w:rPr>
        <w:tab/>
      </w:r>
      <w:r>
        <w:rPr>
          <w:rFonts w:ascii="Myriad Pro" w:hAnsi="Myriad Pro"/>
          <w:sz w:val="24"/>
          <w:szCs w:val="24"/>
        </w:rPr>
        <w:tab/>
        <w:t xml:space="preserve"> </w:t>
      </w:r>
      <w:r w:rsidRPr="006C4CCC">
        <w:rPr>
          <w:rFonts w:ascii="Myriad Pro" w:hAnsi="Myriad Pro"/>
          <w:b/>
          <w:bCs/>
          <w:sz w:val="24"/>
          <w:szCs w:val="24"/>
        </w:rPr>
        <w:t>Date of Review:</w:t>
      </w:r>
      <w:r w:rsidRPr="006C4CCC">
        <w:rPr>
          <w:rFonts w:ascii="Myriad Pro" w:hAnsi="Myriad Pro"/>
          <w:sz w:val="24"/>
          <w:szCs w:val="24"/>
        </w:rPr>
        <w:t xml:space="preserve"> </w:t>
      </w:r>
      <w:r>
        <w:rPr>
          <w:rFonts w:ascii="Myriad Pro" w:hAnsi="Myriad Pro"/>
          <w:sz w:val="24"/>
          <w:szCs w:val="24"/>
        </w:rPr>
        <w:t xml:space="preserve"> </w:t>
      </w:r>
      <w:r>
        <w:rPr>
          <w:rFonts w:ascii="Myriad Pro" w:hAnsi="Myriad Pro"/>
          <w:sz w:val="24"/>
          <w:szCs w:val="24"/>
        </w:rPr>
        <w:tab/>
      </w:r>
      <w:sdt>
        <w:sdtPr>
          <w:rPr>
            <w:rFonts w:ascii="Myriad Pro" w:hAnsi="Myriad Pro"/>
            <w:sz w:val="24"/>
            <w:szCs w:val="24"/>
          </w:rPr>
          <w:id w:val="746152473"/>
          <w:placeholder>
            <w:docPart w:val="3CEF132FBFE2427B96588C6EEA238E56"/>
          </w:placeholder>
        </w:sdtPr>
        <w:sdtEndPr/>
        <w:sdtContent>
          <w:sdt>
            <w:sdtPr>
              <w:rPr>
                <w:rFonts w:ascii="Myriad Pro" w:hAnsi="Myriad Pro"/>
                <w:sz w:val="24"/>
                <w:szCs w:val="24"/>
              </w:rPr>
              <w:id w:val="-991328980"/>
              <w:placeholder>
                <w:docPart w:val="05E0B5EC57C546459CF25ACC4DC7250B"/>
              </w:placeholder>
              <w:showingPlcHdr/>
              <w:date>
                <w:dateFormat w:val="M/d/yyyy"/>
                <w:lid w:val="en-US"/>
                <w:storeMappedDataAs w:val="dateTime"/>
                <w:calendar w:val="gregorian"/>
              </w:date>
            </w:sdtPr>
            <w:sdtEndPr/>
            <w:sdtContent>
              <w:r w:rsidRPr="00D65C12">
                <w:rPr>
                  <w:rStyle w:val="PlaceholderText"/>
                </w:rPr>
                <w:t>Click or tap to enter a date.</w:t>
              </w:r>
            </w:sdtContent>
          </w:sdt>
        </w:sdtContent>
      </w:sdt>
    </w:p>
    <w:p w14:paraId="63E8D75B" w14:textId="77777777" w:rsidR="007A16CD" w:rsidRDefault="007A16CD" w:rsidP="003C784F">
      <w:pPr>
        <w:pStyle w:val="NoSpacing"/>
        <w:spacing w:line="288" w:lineRule="auto"/>
        <w:rPr>
          <w:rFonts w:ascii="Myriad Pro" w:hAnsi="Myriad Pro"/>
          <w:b/>
          <w:bCs/>
          <w:color w:val="44546A" w:themeColor="text2"/>
          <w:sz w:val="36"/>
          <w:szCs w:val="36"/>
        </w:rPr>
        <w:sectPr w:rsidR="007A16CD" w:rsidSect="00D46EBC">
          <w:footerReference w:type="first" r:id="rId16"/>
          <w:pgSz w:w="15840" w:h="12240" w:orient="landscape"/>
          <w:pgMar w:top="1152" w:right="1440" w:bottom="1296" w:left="1440" w:header="720" w:footer="720" w:gutter="0"/>
          <w:pgNumType w:start="2"/>
          <w:cols w:space="720"/>
          <w:titlePg/>
          <w:docGrid w:linePitch="360"/>
        </w:sectPr>
      </w:pPr>
    </w:p>
    <w:p w14:paraId="571E1585" w14:textId="281D720D" w:rsidR="004E4FA7" w:rsidRPr="00DD01C4" w:rsidRDefault="007A16CD" w:rsidP="003C784F">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61312" behindDoc="0" locked="0" layoutInCell="1" allowOverlap="1" wp14:anchorId="0CAD1C31" wp14:editId="41A54EA2">
                <wp:simplePos x="0" y="0"/>
                <wp:positionH relativeFrom="column">
                  <wp:posOffset>-2209165</wp:posOffset>
                </wp:positionH>
                <wp:positionV relativeFrom="paragraph">
                  <wp:posOffset>-388620</wp:posOffset>
                </wp:positionV>
                <wp:extent cx="2019300" cy="2352675"/>
                <wp:effectExtent l="0" t="0" r="0" b="9525"/>
                <wp:wrapNone/>
                <wp:docPr id="11" name="Oval 11"/>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929E4" id="Oval 11" o:spid="_x0000_s1026" style="position:absolute;margin-left:-173.95pt;margin-top:-30.6pt;width:159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SujwIAAIUFAAAOAAAAZHJzL2Uyb0RvYy54bWysVN9P2zAQfp+0/8Hy+0haKIyKFFUgpkkI&#10;qsHEs3HsxpLj82y3affX72wnaTfQHqb1wfX57r77ke/u6nrXarIVziswFZ2clJQIw6FWZl3R7893&#10;nz5T4gMzNdNgREX3wtPrxccPV52diyk0oGvhCIIYP+9sRZsQ7LwoPG9Ey/wJWGFQKcG1LKDo1kXt&#10;WIforS6mZXledOBq64AL7/H1NivpIuFLKXh4lNKLQHRFMbeQTpfO13gWiys2XztmG8X7NNg/ZNEy&#10;ZTDoCHXLAiMbp95AtYo78CDDCYe2ACkVF6kGrGZS/lHNU8OsSLVgc7wd2+T/Hyx/2K4cUTV+uwkl&#10;hrX4jR63TBMUsTed9XM0ebIr10ser7HQnXRt/McSyC71cz/2U+wC4fiIJV2elth2jrrp6Wx6fjGL&#10;qMXB3TofvghoSbxUVGitrI81sznb3vuQrQer+OxBq/pOaZ2EyBNxox3BnCsadtMe/zcrbaKtgeiV&#10;AeNLEYvL5aRb2GsR7bT5JiS2JBaQEklkPARhnAsTJlnVsFrk2LMSf0P0Ia1UawKMyBLjj9g9wGCZ&#10;QQbsnGVvH11F4vLoXP4tsew8eqTIYMLo3CoD7j0AjVX1kbP90KTcmtilV6j3SBgHeZK85XcKv9w9&#10;82HFHI4Ofm1cB+ERD6mhqyj0N0oacD/fe4/2yGjUUtLhKFbU/9gwJyjRXw1y/XJydhZnNwlns4sp&#10;Cu5Y83qsMZv2BpALSGfMLl2jfdDDVTpoX3BrLGNUVDHDMXZFeXCDcBPyisC9w8VymcxwXi0L9+bJ&#10;8ggeuxpp+bx7Yc729A3I/AcYxvYNhbNt9DSw3ASQKvH70Ne+3zjriTj9XorL5FhOVoftufgFAAD/&#10;/wMAUEsDBBQABgAIAAAAIQDwgLri4QAAAAwBAAAPAAAAZHJzL2Rvd25yZXYueG1sTI89T4RAEIZ7&#10;E//DZkzsuOVAuQNZLmq0MMZCzsZujx2BsB+EXQ78946VdvPx5J1nysNqNDvj5HtnBWw3MTC0jVO9&#10;bQV8HJ+jPTAfpFVSO4sCvtHDobq8KGWh3GLf8VyHllGI9YUU0IUwFpz7pkMj/caNaGn35SYjA7VT&#10;y9UkFwo3midxnHEje0sXOjniY4fNUM9GQD8v6XF5evW7h3q6fcv08PmyH4S4vlrv74AFXMMfDL/6&#10;pA4VOZ3cbJVnWkCU3uxyYqnKtgkwQqIkp8lJQBrnKfCq5P+fqH4AAAD//wMAUEsBAi0AFAAGAAgA&#10;AAAhALaDOJL+AAAA4QEAABMAAAAAAAAAAAAAAAAAAAAAAFtDb250ZW50X1R5cGVzXS54bWxQSwEC&#10;LQAUAAYACAAAACEAOP0h/9YAAACUAQAACwAAAAAAAAAAAAAAAAAvAQAAX3JlbHMvLnJlbHNQSwEC&#10;LQAUAAYACAAAACEAXvQ0ro8CAACFBQAADgAAAAAAAAAAAAAAAAAuAgAAZHJzL2Uyb0RvYy54bWxQ&#10;SwECLQAUAAYACAAAACEA8IC64uEAAAAMAQAADwAAAAAAAAAAAAAAAADpBAAAZHJzL2Rvd25yZXYu&#10;eG1sUEsFBgAAAAAEAAQA8wAAAPcFAAAAAA==&#10;" fillcolor="#44546a [3215]" stroked="f" strokeweight="1pt">
                <v:stroke joinstyle="miter"/>
              </v:oval>
            </w:pict>
          </mc:Fallback>
        </mc:AlternateContent>
      </w:r>
      <w:r w:rsidR="00885C91" w:rsidRPr="00DD01C4">
        <w:rPr>
          <w:rFonts w:ascii="Myriad Pro" w:hAnsi="Myriad Pro"/>
          <w:b/>
          <w:bCs/>
          <w:color w:val="44546A" w:themeColor="text2"/>
          <w:sz w:val="36"/>
          <w:szCs w:val="36"/>
        </w:rPr>
        <w:t>Review of</w:t>
      </w:r>
      <w:r w:rsidR="006A3D1B">
        <w:rPr>
          <w:rFonts w:ascii="Myriad Pro" w:hAnsi="Myriad Pro"/>
          <w:b/>
          <w:bCs/>
          <w:color w:val="44546A" w:themeColor="text2"/>
          <w:sz w:val="36"/>
          <w:szCs w:val="36"/>
        </w:rPr>
        <w:t xml:space="preserve"> CTE</w:t>
      </w:r>
      <w:r w:rsidR="00885C91" w:rsidRPr="00DD01C4">
        <w:rPr>
          <w:rFonts w:ascii="Myriad Pro" w:hAnsi="Myriad Pro"/>
          <w:b/>
          <w:bCs/>
          <w:color w:val="44546A" w:themeColor="text2"/>
          <w:sz w:val="36"/>
          <w:szCs w:val="36"/>
        </w:rPr>
        <w:t xml:space="preserve"> Program Performance and Procedures </w:t>
      </w:r>
    </w:p>
    <w:p w14:paraId="1DCA72AD" w14:textId="2AE7A4DB" w:rsidR="004E4FA7" w:rsidRDefault="00885C91" w:rsidP="003C784F">
      <w:pPr>
        <w:pStyle w:val="NoSpacing"/>
        <w:spacing w:line="288" w:lineRule="auto"/>
        <w:rPr>
          <w:rFonts w:ascii="Myriad Pro" w:hAnsi="Myriad Pro"/>
          <w:i/>
          <w:iCs/>
          <w:sz w:val="24"/>
          <w:szCs w:val="24"/>
        </w:rPr>
      </w:pPr>
      <w:r>
        <w:rPr>
          <w:rFonts w:ascii="Myriad Pro" w:hAnsi="Myriad Pro"/>
          <w:i/>
          <w:iCs/>
          <w:sz w:val="24"/>
          <w:szCs w:val="24"/>
        </w:rPr>
        <w:t xml:space="preserve">This review is designed to be a self-assessment and a documentation of meeting the assurance requirements associated with accepting funds from the Perkins V Act. </w:t>
      </w:r>
      <w:r w:rsidR="00A30B5A">
        <w:rPr>
          <w:rFonts w:ascii="Myriad Pro" w:hAnsi="Myriad Pro"/>
          <w:i/>
          <w:iCs/>
          <w:sz w:val="24"/>
          <w:szCs w:val="24"/>
        </w:rPr>
        <w:t xml:space="preserve">The three sections that make up the Review of CTE Program Performance and Procedures include: (1) Coordination and Planning, (2) Program Requirements, and (3) Student Achievement. Please gather selected evidence </w:t>
      </w:r>
      <w:r w:rsidR="000510DC">
        <w:rPr>
          <w:rFonts w:ascii="Myriad Pro" w:hAnsi="Myriad Pro"/>
          <w:i/>
          <w:iCs/>
          <w:sz w:val="24"/>
          <w:szCs w:val="24"/>
        </w:rPr>
        <w:t xml:space="preserve">and respond to the questions in the third column. Evidence and this worksheet can be uploaded to your respective shared Perkins Consolidated Monitoring </w:t>
      </w:r>
      <w:r w:rsidR="00814F65">
        <w:rPr>
          <w:rFonts w:ascii="Myriad Pro" w:hAnsi="Myriad Pro"/>
          <w:i/>
          <w:iCs/>
          <w:sz w:val="24"/>
          <w:szCs w:val="24"/>
        </w:rPr>
        <w:t xml:space="preserve">Google folder. </w:t>
      </w:r>
    </w:p>
    <w:p w14:paraId="18352B17" w14:textId="1D9A1162" w:rsidR="00982454" w:rsidRDefault="00982454" w:rsidP="00982454">
      <w:pPr>
        <w:pStyle w:val="NoSpacing"/>
        <w:spacing w:line="288" w:lineRule="auto"/>
        <w:rPr>
          <w:rFonts w:ascii="Myriad Pro" w:hAnsi="Myriad Pro"/>
          <w:sz w:val="24"/>
          <w:szCs w:val="24"/>
        </w:rPr>
      </w:pPr>
    </w:p>
    <w:p w14:paraId="3A99964C" w14:textId="126CF7EE" w:rsidR="006A3D1B" w:rsidRDefault="009A0B07" w:rsidP="00D00B68">
      <w:pPr>
        <w:pStyle w:val="NoSpacing"/>
        <w:numPr>
          <w:ilvl w:val="0"/>
          <w:numId w:val="4"/>
        </w:numPr>
        <w:spacing w:line="288" w:lineRule="auto"/>
        <w:rPr>
          <w:rFonts w:ascii="Myriad Pro" w:hAnsi="Myriad Pro"/>
          <w:b/>
          <w:bCs/>
          <w:sz w:val="24"/>
          <w:szCs w:val="24"/>
        </w:rPr>
      </w:pPr>
      <w:r w:rsidRPr="00070565">
        <w:rPr>
          <w:rFonts w:ascii="Myriad Pro" w:hAnsi="Myriad Pro"/>
          <w:b/>
          <w:bCs/>
          <w:sz w:val="24"/>
          <w:szCs w:val="24"/>
        </w:rPr>
        <w:t xml:space="preserve">Coordination and Planning </w:t>
      </w:r>
    </w:p>
    <w:p w14:paraId="797018A2" w14:textId="43228855" w:rsidR="00070565" w:rsidRPr="00703458" w:rsidRDefault="008C7181" w:rsidP="00070565">
      <w:pPr>
        <w:pStyle w:val="NoSpacing"/>
        <w:spacing w:line="288" w:lineRule="auto"/>
        <w:ind w:left="360"/>
        <w:rPr>
          <w:rFonts w:ascii="Myriad Pro" w:hAnsi="Myriad Pro"/>
          <w:sz w:val="24"/>
          <w:szCs w:val="24"/>
        </w:rPr>
      </w:pPr>
      <w:r w:rsidRPr="00703458">
        <w:rPr>
          <w:rFonts w:ascii="Myriad Pro" w:hAnsi="Myriad Pro"/>
          <w:sz w:val="24"/>
          <w:szCs w:val="24"/>
        </w:rPr>
        <w:t>I</w:t>
      </w:r>
      <w:r w:rsidR="007F45C2" w:rsidRPr="00703458">
        <w:rPr>
          <w:rFonts w:ascii="Myriad Pro" w:hAnsi="Myriad Pro"/>
          <w:sz w:val="24"/>
          <w:szCs w:val="24"/>
        </w:rPr>
        <w:t xml:space="preserve">ntentional coordination and planning, administrative leadership and governance, and evidence of unified planning and decision making. </w:t>
      </w:r>
    </w:p>
    <w:p w14:paraId="36EAB0F2" w14:textId="5A5E7EB3" w:rsidR="00070565" w:rsidRDefault="00070565" w:rsidP="00070565">
      <w:pPr>
        <w:pStyle w:val="NoSpacing"/>
        <w:spacing w:line="288" w:lineRule="auto"/>
        <w:rPr>
          <w:rFonts w:ascii="Myriad Pro" w:hAnsi="Myriad Pro"/>
          <w:b/>
          <w:bCs/>
          <w:sz w:val="24"/>
          <w:szCs w:val="24"/>
        </w:rPr>
      </w:pPr>
    </w:p>
    <w:tbl>
      <w:tblPr>
        <w:tblStyle w:val="TableGrid"/>
        <w:tblW w:w="0" w:type="auto"/>
        <w:tblInd w:w="355" w:type="dxa"/>
        <w:tblLook w:val="04A0" w:firstRow="1" w:lastRow="0" w:firstColumn="1" w:lastColumn="0" w:noHBand="0" w:noVBand="1"/>
      </w:tblPr>
      <w:tblGrid>
        <w:gridCol w:w="3150"/>
        <w:gridCol w:w="2790"/>
        <w:gridCol w:w="6655"/>
      </w:tblGrid>
      <w:tr w:rsidR="005A01C6" w14:paraId="39651C07" w14:textId="77777777" w:rsidTr="00541C4A">
        <w:tc>
          <w:tcPr>
            <w:tcW w:w="3150" w:type="dxa"/>
            <w:shd w:val="clear" w:color="auto" w:fill="44546A" w:themeFill="text2"/>
            <w:vAlign w:val="center"/>
          </w:tcPr>
          <w:p w14:paraId="7FF115CC" w14:textId="32FBDB4C" w:rsidR="005A01C6" w:rsidRPr="00541C4A" w:rsidRDefault="005A01C6" w:rsidP="00541C4A">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5EDE1DA8" w14:textId="6B893458" w:rsidR="005A01C6" w:rsidRPr="00541C4A" w:rsidRDefault="005A01C6" w:rsidP="00541C4A">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0A249B43" w14:textId="09AA1646" w:rsidR="005A01C6" w:rsidRPr="00541C4A" w:rsidRDefault="005A01C6" w:rsidP="00541C4A">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8408B0" w:rsidRPr="006901F2" w14:paraId="0026A43D" w14:textId="77777777" w:rsidTr="006901F2">
        <w:tc>
          <w:tcPr>
            <w:tcW w:w="3150" w:type="dxa"/>
            <w:shd w:val="clear" w:color="auto" w:fill="D5DCE4" w:themeFill="text2" w:themeFillTint="33"/>
          </w:tcPr>
          <w:p w14:paraId="76F10557" w14:textId="4960DA69" w:rsidR="008408B0" w:rsidRPr="006901F2" w:rsidRDefault="008408B0" w:rsidP="00D00B68">
            <w:pPr>
              <w:pStyle w:val="NoSpacing"/>
              <w:numPr>
                <w:ilvl w:val="1"/>
                <w:numId w:val="4"/>
              </w:numPr>
              <w:spacing w:line="288" w:lineRule="auto"/>
              <w:rPr>
                <w:rFonts w:ascii="Myriad Pro" w:hAnsi="Myriad Pro"/>
                <w:sz w:val="20"/>
                <w:szCs w:val="20"/>
              </w:rPr>
            </w:pPr>
            <w:r w:rsidRPr="006901F2">
              <w:rPr>
                <w:rFonts w:ascii="Myriad Pro" w:hAnsi="Myriad Pro"/>
                <w:sz w:val="20"/>
                <w:szCs w:val="20"/>
              </w:rPr>
              <w:t xml:space="preserve">CTE programs are jointly planned and coordinated with other Federal programs to avoid duplicative efforts (e.g., programs conducted under the Workforce Innovation and Opportunity Act (WIOA), Adult Education, </w:t>
            </w:r>
            <w:proofErr w:type="gramStart"/>
            <w:r w:rsidRPr="006901F2">
              <w:rPr>
                <w:rFonts w:ascii="Myriad Pro" w:hAnsi="Myriad Pro"/>
                <w:sz w:val="20"/>
                <w:szCs w:val="20"/>
              </w:rPr>
              <w:t>the Every</w:t>
            </w:r>
            <w:proofErr w:type="gramEnd"/>
            <w:r w:rsidRPr="006901F2">
              <w:rPr>
                <w:rFonts w:ascii="Myriad Pro" w:hAnsi="Myriad Pro"/>
                <w:sz w:val="20"/>
                <w:szCs w:val="20"/>
              </w:rPr>
              <w:t xml:space="preserve"> Student Succeeds Act (ESSA), the Individuals with Disabilities Education Act (IDEA), and the Rehabilitation Act of 1973). (</w:t>
            </w:r>
            <w:r w:rsidRPr="006901F2">
              <w:rPr>
                <w:rFonts w:ascii="Myriad Pro" w:hAnsi="Myriad Pro"/>
                <w:i/>
                <w:iCs/>
                <w:sz w:val="20"/>
                <w:szCs w:val="20"/>
              </w:rPr>
              <w:t>Assurance 4)</w:t>
            </w:r>
          </w:p>
        </w:tc>
        <w:tc>
          <w:tcPr>
            <w:tcW w:w="2790" w:type="dxa"/>
            <w:shd w:val="clear" w:color="auto" w:fill="D5DCE4" w:themeFill="text2" w:themeFillTint="33"/>
          </w:tcPr>
          <w:p w14:paraId="0701097A" w14:textId="589DDC67" w:rsidR="008408B0" w:rsidRPr="006901F2" w:rsidRDefault="008408B0" w:rsidP="00D00B68">
            <w:pPr>
              <w:pStyle w:val="NoSpacing"/>
              <w:numPr>
                <w:ilvl w:val="0"/>
                <w:numId w:val="5"/>
              </w:numPr>
              <w:spacing w:line="288" w:lineRule="auto"/>
              <w:rPr>
                <w:rFonts w:ascii="Myriad Pro" w:hAnsi="Myriad Pro"/>
                <w:sz w:val="20"/>
                <w:szCs w:val="20"/>
              </w:rPr>
            </w:pPr>
            <w:r w:rsidRPr="006901F2">
              <w:rPr>
                <w:rFonts w:ascii="Myriad Pro" w:hAnsi="Myriad Pro"/>
                <w:sz w:val="20"/>
                <w:szCs w:val="20"/>
              </w:rPr>
              <w:t xml:space="preserve">List of program partners and descriptions of coordination. </w:t>
            </w:r>
          </w:p>
          <w:p w14:paraId="459EC538" w14:textId="6DC90A93" w:rsidR="008408B0" w:rsidRPr="006901F2" w:rsidRDefault="008408B0" w:rsidP="00D00B68">
            <w:pPr>
              <w:pStyle w:val="NoSpacing"/>
              <w:numPr>
                <w:ilvl w:val="0"/>
                <w:numId w:val="5"/>
              </w:numPr>
              <w:spacing w:line="288" w:lineRule="auto"/>
              <w:rPr>
                <w:rFonts w:ascii="Myriad Pro" w:hAnsi="Myriad Pro"/>
                <w:sz w:val="20"/>
                <w:szCs w:val="20"/>
              </w:rPr>
            </w:pPr>
            <w:r w:rsidRPr="006901F2">
              <w:rPr>
                <w:rFonts w:ascii="Myriad Pro" w:hAnsi="Myriad Pro"/>
                <w:sz w:val="20"/>
                <w:szCs w:val="20"/>
              </w:rPr>
              <w:t>List of Programs of Study offered and their alignment to state, local, or regional workforce demand</w:t>
            </w:r>
            <w:r w:rsidR="003E5622">
              <w:rPr>
                <w:rFonts w:ascii="Myriad Pro" w:hAnsi="Myriad Pro"/>
                <w:sz w:val="20"/>
                <w:szCs w:val="20"/>
              </w:rPr>
              <w:t xml:space="preserve"> (at least 1 required)</w:t>
            </w:r>
            <w:r w:rsidRPr="006901F2">
              <w:rPr>
                <w:rFonts w:ascii="Myriad Pro" w:hAnsi="Myriad Pro"/>
                <w:sz w:val="20"/>
                <w:szCs w:val="20"/>
              </w:rPr>
              <w:t>.</w:t>
            </w:r>
          </w:p>
          <w:p w14:paraId="1F2EFB05" w14:textId="18748A57" w:rsidR="00452D7D" w:rsidRDefault="003E1845" w:rsidP="00D00B68">
            <w:pPr>
              <w:pStyle w:val="NoSpacing"/>
              <w:numPr>
                <w:ilvl w:val="0"/>
                <w:numId w:val="5"/>
              </w:numPr>
              <w:spacing w:line="288" w:lineRule="auto"/>
              <w:rPr>
                <w:rFonts w:ascii="Myriad Pro" w:hAnsi="Myriad Pro"/>
                <w:sz w:val="20"/>
                <w:szCs w:val="20"/>
              </w:rPr>
            </w:pPr>
            <w:r>
              <w:rPr>
                <w:rFonts w:ascii="Myriad Pro" w:hAnsi="Myriad Pro"/>
                <w:sz w:val="20"/>
                <w:szCs w:val="20"/>
              </w:rPr>
              <w:t>C</w:t>
            </w:r>
            <w:r w:rsidR="00546D71" w:rsidRPr="006901F2">
              <w:rPr>
                <w:rFonts w:ascii="Myriad Pro" w:hAnsi="Myriad Pro"/>
                <w:sz w:val="20"/>
                <w:szCs w:val="20"/>
              </w:rPr>
              <w:t xml:space="preserve">ommunication and/or </w:t>
            </w:r>
            <w:r w:rsidR="008408B0" w:rsidRPr="006901F2">
              <w:rPr>
                <w:rFonts w:ascii="Myriad Pro" w:hAnsi="Myriad Pro"/>
                <w:sz w:val="20"/>
                <w:szCs w:val="20"/>
              </w:rPr>
              <w:t>enrollment documentation of CTE students in alternative education programs</w:t>
            </w:r>
            <w:r w:rsidR="00546D71" w:rsidRPr="006901F2">
              <w:rPr>
                <w:rFonts w:ascii="Myriad Pro" w:hAnsi="Myriad Pro"/>
                <w:sz w:val="20"/>
                <w:szCs w:val="20"/>
              </w:rPr>
              <w:t xml:space="preserve">, private schools, or home school programs. </w:t>
            </w:r>
          </w:p>
          <w:p w14:paraId="1766E1C7" w14:textId="38EA219B" w:rsidR="00052F5B" w:rsidRPr="00E23BC7" w:rsidRDefault="00452D7D" w:rsidP="00D00B68">
            <w:pPr>
              <w:pStyle w:val="NoSpacing"/>
              <w:numPr>
                <w:ilvl w:val="0"/>
                <w:numId w:val="5"/>
              </w:numPr>
              <w:spacing w:line="288" w:lineRule="auto"/>
              <w:rPr>
                <w:rFonts w:ascii="Myriad Pro" w:hAnsi="Myriad Pro"/>
                <w:sz w:val="20"/>
                <w:szCs w:val="20"/>
              </w:rPr>
            </w:pPr>
            <w:r>
              <w:rPr>
                <w:rFonts w:ascii="Myriad Pro" w:hAnsi="Myriad Pro"/>
                <w:sz w:val="20"/>
                <w:szCs w:val="20"/>
              </w:rPr>
              <w:lastRenderedPageBreak/>
              <w:t>Examples of completed and current initiatives</w:t>
            </w:r>
          </w:p>
        </w:tc>
        <w:tc>
          <w:tcPr>
            <w:tcW w:w="6655" w:type="dxa"/>
          </w:tcPr>
          <w:p w14:paraId="02DB3F62" w14:textId="7D288368" w:rsidR="00F62AF3" w:rsidRPr="000F0BF9" w:rsidRDefault="00F62AF3" w:rsidP="00F62AF3">
            <w:pPr>
              <w:pStyle w:val="NoSpacing"/>
              <w:spacing w:line="288" w:lineRule="auto"/>
              <w:rPr>
                <w:rFonts w:ascii="Myriad Pro" w:hAnsi="Myriad Pro"/>
                <w:sz w:val="20"/>
                <w:szCs w:val="20"/>
              </w:rPr>
            </w:pPr>
            <w:r w:rsidRPr="000F0BF9">
              <w:rPr>
                <w:rFonts w:ascii="Myriad Pro" w:hAnsi="Myriad Pro"/>
                <w:sz w:val="20"/>
                <w:szCs w:val="20"/>
              </w:rPr>
              <w:lastRenderedPageBreak/>
              <w:t xml:space="preserve">Describe the collaboration that </w:t>
            </w:r>
            <w:r>
              <w:rPr>
                <w:rFonts w:ascii="Myriad Pro" w:hAnsi="Myriad Pro"/>
                <w:sz w:val="20"/>
                <w:szCs w:val="20"/>
              </w:rPr>
              <w:t xml:space="preserve">occurs to ensure </w:t>
            </w:r>
            <w:r w:rsidR="0023436E">
              <w:rPr>
                <w:rFonts w:ascii="Myriad Pro" w:hAnsi="Myriad Pro"/>
                <w:sz w:val="20"/>
                <w:szCs w:val="20"/>
              </w:rPr>
              <w:t xml:space="preserve">parents, students, teachers, representatives of special populations, and other interested individuals, as well as any local CTE advisory committee, are involved in developing, implementing, and evaluating all CTE programs. </w:t>
            </w:r>
            <w:r w:rsidR="0023436E" w:rsidRPr="0023436E">
              <w:rPr>
                <w:rFonts w:ascii="Myriad Pro" w:hAnsi="Myriad Pro"/>
                <w:i/>
                <w:iCs/>
                <w:sz w:val="20"/>
                <w:szCs w:val="20"/>
              </w:rPr>
              <w:t>(Assurance 6)</w:t>
            </w:r>
            <w:r w:rsidRPr="000F0BF9">
              <w:rPr>
                <w:rFonts w:ascii="Myriad Pro" w:hAnsi="Myriad Pro"/>
                <w:sz w:val="20"/>
                <w:szCs w:val="20"/>
              </w:rPr>
              <w:t xml:space="preserve"> </w:t>
            </w:r>
          </w:p>
          <w:p w14:paraId="301B579D" w14:textId="77777777" w:rsidR="00F62AF3" w:rsidRPr="006901F2" w:rsidRDefault="00F62AF3" w:rsidP="00D00B68">
            <w:pPr>
              <w:pStyle w:val="NoSpacing"/>
              <w:numPr>
                <w:ilvl w:val="0"/>
                <w:numId w:val="3"/>
              </w:numPr>
              <w:spacing w:line="288" w:lineRule="auto"/>
              <w:rPr>
                <w:rFonts w:ascii="Myriad Pro" w:hAnsi="Myriad Pro"/>
                <w:sz w:val="20"/>
                <w:szCs w:val="20"/>
              </w:rPr>
            </w:pPr>
            <w:r w:rsidRPr="006901F2">
              <w:rPr>
                <w:rFonts w:ascii="Myriad Pro" w:hAnsi="Myriad Pro"/>
                <w:sz w:val="20"/>
                <w:szCs w:val="20"/>
              </w:rPr>
              <w:t xml:space="preserve"> </w:t>
            </w:r>
          </w:p>
          <w:p w14:paraId="5EFB80B1" w14:textId="2FD7E61A" w:rsidR="00F62AF3" w:rsidRDefault="00F62AF3" w:rsidP="00546D71">
            <w:pPr>
              <w:pStyle w:val="NoSpacing"/>
              <w:spacing w:line="288" w:lineRule="auto"/>
              <w:rPr>
                <w:rFonts w:ascii="Myriad Pro" w:hAnsi="Myriad Pro"/>
                <w:sz w:val="20"/>
                <w:szCs w:val="20"/>
              </w:rPr>
            </w:pPr>
          </w:p>
          <w:p w14:paraId="08A34485" w14:textId="77777777" w:rsidR="004434C7" w:rsidRDefault="004434C7" w:rsidP="00546D71">
            <w:pPr>
              <w:pStyle w:val="NoSpacing"/>
              <w:spacing w:line="288" w:lineRule="auto"/>
              <w:rPr>
                <w:rFonts w:ascii="Myriad Pro" w:hAnsi="Myriad Pro"/>
                <w:sz w:val="20"/>
                <w:szCs w:val="20"/>
              </w:rPr>
            </w:pPr>
          </w:p>
          <w:p w14:paraId="43395E42" w14:textId="53B5B22C" w:rsidR="00546D71" w:rsidRPr="000F0BF9" w:rsidRDefault="00546D71" w:rsidP="00546D71">
            <w:pPr>
              <w:pStyle w:val="NoSpacing"/>
              <w:spacing w:line="288" w:lineRule="auto"/>
              <w:rPr>
                <w:rFonts w:ascii="Myriad Pro" w:hAnsi="Myriad Pro"/>
                <w:sz w:val="20"/>
                <w:szCs w:val="20"/>
              </w:rPr>
            </w:pPr>
            <w:r w:rsidRPr="000F0BF9">
              <w:rPr>
                <w:rFonts w:ascii="Myriad Pro" w:hAnsi="Myriad Pro"/>
                <w:sz w:val="20"/>
                <w:szCs w:val="20"/>
              </w:rPr>
              <w:t xml:space="preserve">Describe the collaboration that </w:t>
            </w:r>
            <w:proofErr w:type="gramStart"/>
            <w:r w:rsidRPr="000F0BF9">
              <w:rPr>
                <w:rFonts w:ascii="Myriad Pro" w:hAnsi="Myriad Pro"/>
                <w:sz w:val="20"/>
                <w:szCs w:val="20"/>
              </w:rPr>
              <w:t>occurs</w:t>
            </w:r>
            <w:proofErr w:type="gramEnd"/>
            <w:r w:rsidRPr="000F0BF9">
              <w:rPr>
                <w:rFonts w:ascii="Myriad Pro" w:hAnsi="Myriad Pro"/>
                <w:sz w:val="20"/>
                <w:szCs w:val="20"/>
              </w:rPr>
              <w:t xml:space="preserve"> and the </w:t>
            </w:r>
            <w:r w:rsidR="00770F84" w:rsidRPr="000F0BF9">
              <w:rPr>
                <w:rFonts w:ascii="Myriad Pro" w:hAnsi="Myriad Pro"/>
                <w:sz w:val="20"/>
                <w:szCs w:val="20"/>
              </w:rPr>
              <w:t>process used</w:t>
            </w:r>
            <w:r w:rsidRPr="000F0BF9">
              <w:rPr>
                <w:rFonts w:ascii="Myriad Pro" w:hAnsi="Myriad Pro"/>
                <w:sz w:val="20"/>
                <w:szCs w:val="20"/>
              </w:rPr>
              <w:t xml:space="preserve"> to identify and support students as they enter and advance within a CTE program of study. </w:t>
            </w:r>
          </w:p>
          <w:p w14:paraId="0AE1EE62" w14:textId="77777777" w:rsidR="00546D71" w:rsidRPr="006901F2" w:rsidRDefault="00546D71" w:rsidP="00D00B68">
            <w:pPr>
              <w:pStyle w:val="NoSpacing"/>
              <w:numPr>
                <w:ilvl w:val="0"/>
                <w:numId w:val="3"/>
              </w:numPr>
              <w:spacing w:line="288" w:lineRule="auto"/>
              <w:rPr>
                <w:rFonts w:ascii="Myriad Pro" w:hAnsi="Myriad Pro"/>
                <w:sz w:val="20"/>
                <w:szCs w:val="20"/>
              </w:rPr>
            </w:pPr>
            <w:r w:rsidRPr="006901F2">
              <w:rPr>
                <w:rFonts w:ascii="Myriad Pro" w:hAnsi="Myriad Pro"/>
                <w:sz w:val="20"/>
                <w:szCs w:val="20"/>
              </w:rPr>
              <w:t xml:space="preserve"> </w:t>
            </w:r>
          </w:p>
          <w:p w14:paraId="069F026F" w14:textId="104AA37F" w:rsidR="00546D71" w:rsidRDefault="00546D71" w:rsidP="00546D71">
            <w:pPr>
              <w:pStyle w:val="NoSpacing"/>
              <w:spacing w:line="288" w:lineRule="auto"/>
              <w:rPr>
                <w:rFonts w:ascii="Myriad Pro" w:hAnsi="Myriad Pro"/>
                <w:sz w:val="20"/>
                <w:szCs w:val="20"/>
              </w:rPr>
            </w:pPr>
          </w:p>
          <w:p w14:paraId="1A6F0280" w14:textId="77777777" w:rsidR="004434C7" w:rsidRDefault="004434C7" w:rsidP="00546D71">
            <w:pPr>
              <w:pStyle w:val="NoSpacing"/>
              <w:spacing w:line="288" w:lineRule="auto"/>
              <w:rPr>
                <w:rFonts w:ascii="Myriad Pro" w:hAnsi="Myriad Pro"/>
                <w:sz w:val="20"/>
                <w:szCs w:val="20"/>
              </w:rPr>
            </w:pPr>
          </w:p>
          <w:p w14:paraId="1D2D132D" w14:textId="77777777" w:rsidR="00546D71" w:rsidRPr="006901F2" w:rsidRDefault="00546D71" w:rsidP="00546D71">
            <w:pPr>
              <w:pStyle w:val="NoSpacing"/>
              <w:spacing w:line="288" w:lineRule="auto"/>
              <w:rPr>
                <w:rFonts w:ascii="Myriad Pro" w:hAnsi="Myriad Pro"/>
                <w:i/>
                <w:iCs/>
                <w:sz w:val="20"/>
                <w:szCs w:val="20"/>
              </w:rPr>
            </w:pPr>
            <w:r w:rsidRPr="006901F2">
              <w:rPr>
                <w:rFonts w:ascii="Myriad Pro" w:hAnsi="Myriad Pro"/>
                <w:sz w:val="20"/>
                <w:szCs w:val="20"/>
              </w:rPr>
              <w:t>Describe how the needs of CTE students in alternative education programs are adequately addressed, if applicable.  (</w:t>
            </w:r>
            <w:r w:rsidRPr="006901F2">
              <w:rPr>
                <w:rFonts w:ascii="Myriad Pro" w:hAnsi="Myriad Pro"/>
                <w:i/>
                <w:iCs/>
                <w:sz w:val="20"/>
                <w:szCs w:val="20"/>
              </w:rPr>
              <w:t>Assurance 11)</w:t>
            </w:r>
          </w:p>
          <w:p w14:paraId="65455753" w14:textId="77777777" w:rsidR="00546D71" w:rsidRPr="006901F2" w:rsidRDefault="00546D71" w:rsidP="00D00B68">
            <w:pPr>
              <w:pStyle w:val="NoSpacing"/>
              <w:numPr>
                <w:ilvl w:val="0"/>
                <w:numId w:val="3"/>
              </w:numPr>
              <w:spacing w:line="288" w:lineRule="auto"/>
              <w:rPr>
                <w:rFonts w:ascii="Myriad Pro" w:hAnsi="Myriad Pro"/>
                <w:sz w:val="20"/>
                <w:szCs w:val="20"/>
              </w:rPr>
            </w:pPr>
            <w:r w:rsidRPr="006901F2">
              <w:rPr>
                <w:rFonts w:ascii="Myriad Pro" w:hAnsi="Myriad Pro"/>
                <w:sz w:val="20"/>
                <w:szCs w:val="20"/>
              </w:rPr>
              <w:t xml:space="preserve"> </w:t>
            </w:r>
          </w:p>
          <w:p w14:paraId="3033EAE9" w14:textId="550468F5" w:rsidR="00546D71" w:rsidRDefault="00546D71" w:rsidP="00546D71">
            <w:pPr>
              <w:pStyle w:val="NoSpacing"/>
              <w:spacing w:line="288" w:lineRule="auto"/>
              <w:rPr>
                <w:rFonts w:ascii="Myriad Pro" w:hAnsi="Myriad Pro"/>
                <w:sz w:val="20"/>
                <w:szCs w:val="20"/>
              </w:rPr>
            </w:pPr>
          </w:p>
          <w:p w14:paraId="253B5CE4" w14:textId="234579FE" w:rsidR="00192C24" w:rsidRPr="00192C24" w:rsidRDefault="00192C24" w:rsidP="00A02AE4">
            <w:pPr>
              <w:tabs>
                <w:tab w:val="left" w:pos="180"/>
                <w:tab w:val="right" w:pos="6439"/>
              </w:tabs>
            </w:pPr>
            <w:r>
              <w:tab/>
            </w:r>
            <w:r w:rsidR="00A02AE4">
              <w:tab/>
            </w:r>
          </w:p>
          <w:p w14:paraId="459A1A66" w14:textId="77777777" w:rsidR="002014D7" w:rsidRDefault="00546D71" w:rsidP="00E23BC7">
            <w:pPr>
              <w:pStyle w:val="NoSpacing"/>
              <w:spacing w:line="288" w:lineRule="auto"/>
              <w:rPr>
                <w:rFonts w:ascii="Myriad Pro" w:hAnsi="Myriad Pro"/>
                <w:i/>
                <w:iCs/>
                <w:sz w:val="20"/>
                <w:szCs w:val="20"/>
              </w:rPr>
            </w:pPr>
            <w:r w:rsidRPr="006901F2">
              <w:rPr>
                <w:rFonts w:ascii="Myriad Pro" w:hAnsi="Myriad Pro"/>
                <w:sz w:val="20"/>
                <w:szCs w:val="20"/>
              </w:rPr>
              <w:lastRenderedPageBreak/>
              <w:t xml:space="preserve">Describe how students enrolled in private or </w:t>
            </w:r>
            <w:r w:rsidR="00C339CD" w:rsidRPr="006901F2">
              <w:rPr>
                <w:rFonts w:ascii="Myriad Pro" w:hAnsi="Myriad Pro"/>
                <w:sz w:val="20"/>
                <w:szCs w:val="20"/>
              </w:rPr>
              <w:t>religious</w:t>
            </w:r>
            <w:r w:rsidRPr="006901F2">
              <w:rPr>
                <w:rFonts w:ascii="Myriad Pro" w:hAnsi="Myriad Pro"/>
                <w:sz w:val="20"/>
                <w:szCs w:val="20"/>
              </w:rPr>
              <w:t xml:space="preserve"> secondary schools or home schools are provided with the opportunity to participate in CTE programs. (</w:t>
            </w:r>
            <w:r w:rsidRPr="006901F2">
              <w:rPr>
                <w:rFonts w:ascii="Myriad Pro" w:hAnsi="Myriad Pro"/>
                <w:i/>
                <w:iCs/>
                <w:sz w:val="20"/>
                <w:szCs w:val="20"/>
              </w:rPr>
              <w:t>Assurance 7)</w:t>
            </w:r>
          </w:p>
          <w:p w14:paraId="167C0BA8" w14:textId="77777777" w:rsidR="004434C7" w:rsidRDefault="004434C7" w:rsidP="00D00B68">
            <w:pPr>
              <w:pStyle w:val="NoSpacing"/>
              <w:numPr>
                <w:ilvl w:val="0"/>
                <w:numId w:val="3"/>
              </w:numPr>
              <w:spacing w:line="288" w:lineRule="auto"/>
              <w:rPr>
                <w:rFonts w:ascii="Myriad Pro" w:hAnsi="Myriad Pro"/>
                <w:i/>
                <w:iCs/>
                <w:sz w:val="20"/>
                <w:szCs w:val="20"/>
              </w:rPr>
            </w:pPr>
            <w:r>
              <w:rPr>
                <w:rFonts w:ascii="Myriad Pro" w:hAnsi="Myriad Pro"/>
                <w:i/>
                <w:iCs/>
                <w:sz w:val="20"/>
                <w:szCs w:val="20"/>
              </w:rPr>
              <w:t xml:space="preserve"> </w:t>
            </w:r>
          </w:p>
          <w:p w14:paraId="378630FB" w14:textId="77777777" w:rsidR="004434C7" w:rsidRDefault="004434C7" w:rsidP="004434C7">
            <w:pPr>
              <w:pStyle w:val="NoSpacing"/>
              <w:spacing w:line="288" w:lineRule="auto"/>
              <w:ind w:left="360"/>
              <w:rPr>
                <w:rFonts w:ascii="Myriad Pro" w:hAnsi="Myriad Pro"/>
                <w:i/>
                <w:iCs/>
                <w:sz w:val="20"/>
                <w:szCs w:val="20"/>
              </w:rPr>
            </w:pPr>
          </w:p>
          <w:p w14:paraId="3211D81D" w14:textId="77777777" w:rsidR="00BE7355" w:rsidRDefault="00BE7355" w:rsidP="00BE7355">
            <w:pPr>
              <w:pStyle w:val="NoSpacing"/>
              <w:spacing w:line="288" w:lineRule="auto"/>
              <w:rPr>
                <w:rFonts w:ascii="Myriad Pro" w:hAnsi="Myriad Pro"/>
                <w:i/>
                <w:iCs/>
                <w:sz w:val="20"/>
                <w:szCs w:val="20"/>
              </w:rPr>
            </w:pPr>
            <w:r>
              <w:rPr>
                <w:rFonts w:ascii="Myriad Pro" w:hAnsi="Myriad Pro"/>
                <w:sz w:val="20"/>
                <w:szCs w:val="20"/>
              </w:rPr>
              <w:t xml:space="preserve">Describe how procedures were developed by which parents, students, teachers, and community members will be able to directly participate in local decisions that impact CTE programs. </w:t>
            </w:r>
            <w:r w:rsidRPr="00BD3E04">
              <w:rPr>
                <w:rFonts w:ascii="Myriad Pro" w:hAnsi="Myriad Pro"/>
                <w:i/>
                <w:iCs/>
                <w:sz w:val="20"/>
                <w:szCs w:val="20"/>
              </w:rPr>
              <w:t>(Assurance 8)</w:t>
            </w:r>
          </w:p>
          <w:p w14:paraId="20300E58" w14:textId="77777777" w:rsidR="00BE7355" w:rsidRDefault="00BE7355" w:rsidP="00D00B68">
            <w:pPr>
              <w:pStyle w:val="NoSpacing"/>
              <w:numPr>
                <w:ilvl w:val="0"/>
                <w:numId w:val="3"/>
              </w:numPr>
              <w:spacing w:line="288" w:lineRule="auto"/>
              <w:rPr>
                <w:rFonts w:ascii="Myriad Pro" w:hAnsi="Myriad Pro"/>
                <w:i/>
                <w:iCs/>
                <w:sz w:val="20"/>
                <w:szCs w:val="20"/>
              </w:rPr>
            </w:pPr>
          </w:p>
          <w:p w14:paraId="01A3A9E9" w14:textId="77777777" w:rsidR="00BE7355" w:rsidRDefault="00BE7355" w:rsidP="00BE7355">
            <w:pPr>
              <w:pStyle w:val="NoSpacing"/>
              <w:spacing w:line="288" w:lineRule="auto"/>
              <w:rPr>
                <w:rFonts w:ascii="Myriad Pro" w:hAnsi="Myriad Pro"/>
                <w:i/>
                <w:iCs/>
                <w:sz w:val="20"/>
                <w:szCs w:val="20"/>
              </w:rPr>
            </w:pPr>
          </w:p>
          <w:p w14:paraId="60F05CD8" w14:textId="6EA31684" w:rsidR="00BE7355" w:rsidRPr="00E23BC7" w:rsidRDefault="00BE7355" w:rsidP="00BE7355">
            <w:pPr>
              <w:pStyle w:val="NoSpacing"/>
              <w:spacing w:line="288" w:lineRule="auto"/>
              <w:rPr>
                <w:rFonts w:ascii="Myriad Pro" w:hAnsi="Myriad Pro"/>
                <w:i/>
                <w:iCs/>
                <w:sz w:val="20"/>
                <w:szCs w:val="20"/>
              </w:rPr>
            </w:pPr>
          </w:p>
        </w:tc>
      </w:tr>
      <w:tr w:rsidR="00770F84" w:rsidRPr="00C339CD" w14:paraId="60E34BFE" w14:textId="77777777" w:rsidTr="006901F2">
        <w:tc>
          <w:tcPr>
            <w:tcW w:w="3150" w:type="dxa"/>
            <w:shd w:val="clear" w:color="auto" w:fill="D5DCE4" w:themeFill="text2" w:themeFillTint="33"/>
          </w:tcPr>
          <w:p w14:paraId="5F8E3990" w14:textId="77777777" w:rsidR="00770F84" w:rsidRPr="00E2132B" w:rsidRDefault="00770F84" w:rsidP="00D00B68">
            <w:pPr>
              <w:pStyle w:val="NoSpacing"/>
              <w:numPr>
                <w:ilvl w:val="1"/>
                <w:numId w:val="4"/>
              </w:numPr>
              <w:spacing w:line="288" w:lineRule="auto"/>
              <w:rPr>
                <w:rFonts w:ascii="Myriad Pro" w:hAnsi="Myriad Pro"/>
                <w:sz w:val="20"/>
                <w:szCs w:val="20"/>
              </w:rPr>
            </w:pPr>
            <w:r w:rsidRPr="00C339CD">
              <w:rPr>
                <w:rFonts w:ascii="Myriad Pro" w:hAnsi="Myriad Pro"/>
                <w:sz w:val="20"/>
                <w:szCs w:val="20"/>
              </w:rPr>
              <w:lastRenderedPageBreak/>
              <w:t xml:space="preserve">CTE teachers, faculty, school leaders, administrators, specialized instructional support personnel, career guidance and academic counselors, and paraprofessionals participate in professional learning that is specific to CTE. </w:t>
            </w:r>
            <w:r w:rsidRPr="00C339CD">
              <w:rPr>
                <w:rFonts w:ascii="Myriad Pro" w:hAnsi="Myriad Pro"/>
                <w:i/>
                <w:iCs/>
                <w:sz w:val="20"/>
                <w:szCs w:val="20"/>
              </w:rPr>
              <w:t>(Assurance 15)</w:t>
            </w:r>
          </w:p>
          <w:p w14:paraId="65775C80" w14:textId="5614304F" w:rsidR="00E2132B" w:rsidRPr="00C339CD" w:rsidRDefault="00E2132B" w:rsidP="00E2132B">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7951C8A0" w14:textId="2105624A" w:rsidR="00770F84" w:rsidRDefault="00E2132B"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Lists of CTE professional development opportunities offered, including attendance. </w:t>
            </w:r>
          </w:p>
          <w:p w14:paraId="2F247803" w14:textId="7350AEE0" w:rsidR="00E2132B" w:rsidRPr="00C339CD" w:rsidRDefault="00E2132B" w:rsidP="00E2132B">
            <w:pPr>
              <w:pStyle w:val="NoSpacing"/>
              <w:spacing w:line="288" w:lineRule="auto"/>
              <w:ind w:left="360"/>
              <w:rPr>
                <w:rFonts w:ascii="Myriad Pro" w:hAnsi="Myriad Pro"/>
                <w:sz w:val="20"/>
                <w:szCs w:val="20"/>
              </w:rPr>
            </w:pPr>
          </w:p>
        </w:tc>
        <w:tc>
          <w:tcPr>
            <w:tcW w:w="6655" w:type="dxa"/>
          </w:tcPr>
          <w:p w14:paraId="3E3BF8AA" w14:textId="297E8008" w:rsidR="00770F84" w:rsidRPr="00C339CD" w:rsidRDefault="00770F84" w:rsidP="00770F84">
            <w:pPr>
              <w:pStyle w:val="NoSpacing"/>
              <w:spacing w:line="288" w:lineRule="auto"/>
              <w:rPr>
                <w:rFonts w:ascii="Myriad Pro" w:hAnsi="Myriad Pro"/>
                <w:sz w:val="20"/>
                <w:szCs w:val="20"/>
              </w:rPr>
            </w:pPr>
            <w:r w:rsidRPr="00C339CD">
              <w:rPr>
                <w:rFonts w:ascii="Myriad Pro" w:hAnsi="Myriad Pro"/>
                <w:sz w:val="20"/>
                <w:szCs w:val="20"/>
              </w:rPr>
              <w:t>Describe the types of professional development</w:t>
            </w:r>
            <w:r w:rsidR="00D04665">
              <w:rPr>
                <w:rFonts w:ascii="Myriad Pro" w:hAnsi="Myriad Pro"/>
                <w:sz w:val="20"/>
                <w:szCs w:val="20"/>
              </w:rPr>
              <w:t xml:space="preserve"> activities </w:t>
            </w:r>
            <w:r w:rsidR="00BD7546">
              <w:rPr>
                <w:rFonts w:ascii="Myriad Pro" w:hAnsi="Myriad Pro"/>
                <w:sz w:val="20"/>
                <w:szCs w:val="20"/>
              </w:rPr>
              <w:t xml:space="preserve">offered that specifically relate to enhancing CTE </w:t>
            </w:r>
            <w:r w:rsidR="001C0B89">
              <w:rPr>
                <w:rFonts w:ascii="Myriad Pro" w:hAnsi="Myriad Pro"/>
                <w:sz w:val="20"/>
                <w:szCs w:val="20"/>
              </w:rPr>
              <w:t>teaching</w:t>
            </w:r>
            <w:r w:rsidR="00BD7546">
              <w:rPr>
                <w:rFonts w:ascii="Myriad Pro" w:hAnsi="Myriad Pro"/>
                <w:sz w:val="20"/>
                <w:szCs w:val="20"/>
              </w:rPr>
              <w:t xml:space="preserve"> and learning</w:t>
            </w:r>
            <w:r w:rsidR="00BC303A">
              <w:rPr>
                <w:rFonts w:ascii="Myriad Pro" w:hAnsi="Myriad Pro"/>
                <w:sz w:val="20"/>
                <w:szCs w:val="20"/>
              </w:rPr>
              <w:t>.</w:t>
            </w:r>
            <w:r w:rsidRPr="00C339CD">
              <w:rPr>
                <w:rFonts w:ascii="Myriad Pro" w:hAnsi="Myriad Pro"/>
                <w:sz w:val="20"/>
                <w:szCs w:val="20"/>
              </w:rPr>
              <w:t xml:space="preserve"> </w:t>
            </w:r>
          </w:p>
          <w:p w14:paraId="19CC8F89" w14:textId="77777777" w:rsidR="00770F84" w:rsidRDefault="00C430AD" w:rsidP="00D00B68">
            <w:pPr>
              <w:pStyle w:val="NoSpacing"/>
              <w:numPr>
                <w:ilvl w:val="0"/>
                <w:numId w:val="3"/>
              </w:numPr>
              <w:spacing w:line="288" w:lineRule="auto"/>
              <w:ind w:left="-14" w:firstLine="14"/>
              <w:rPr>
                <w:rFonts w:ascii="Myriad Pro" w:hAnsi="Myriad Pro"/>
                <w:sz w:val="20"/>
                <w:szCs w:val="20"/>
              </w:rPr>
            </w:pPr>
            <w:r>
              <w:rPr>
                <w:rFonts w:ascii="Myriad Pro" w:hAnsi="Myriad Pro"/>
                <w:sz w:val="20"/>
                <w:szCs w:val="20"/>
              </w:rPr>
              <w:br/>
            </w:r>
          </w:p>
          <w:p w14:paraId="597BAC0D" w14:textId="77777777" w:rsidR="003D2D02" w:rsidRDefault="003D2D02" w:rsidP="003D2D02">
            <w:pPr>
              <w:pStyle w:val="NoSpacing"/>
              <w:spacing w:line="288" w:lineRule="auto"/>
              <w:rPr>
                <w:rFonts w:ascii="Myriad Pro" w:hAnsi="Myriad Pro"/>
                <w:sz w:val="20"/>
                <w:szCs w:val="20"/>
              </w:rPr>
            </w:pPr>
          </w:p>
          <w:p w14:paraId="251CE754" w14:textId="79B9ABD8" w:rsidR="003D2D02" w:rsidRPr="00C339CD" w:rsidRDefault="003D2D02" w:rsidP="003D2D02">
            <w:pPr>
              <w:pStyle w:val="NoSpacing"/>
              <w:spacing w:line="288" w:lineRule="auto"/>
              <w:rPr>
                <w:rFonts w:ascii="Myriad Pro" w:hAnsi="Myriad Pro"/>
                <w:sz w:val="20"/>
                <w:szCs w:val="20"/>
              </w:rPr>
            </w:pPr>
          </w:p>
        </w:tc>
      </w:tr>
      <w:tr w:rsidR="00412350" w:rsidRPr="00C339CD" w14:paraId="33B4FDAA" w14:textId="77777777" w:rsidTr="00C339CD">
        <w:tc>
          <w:tcPr>
            <w:tcW w:w="3150" w:type="dxa"/>
            <w:shd w:val="clear" w:color="auto" w:fill="D5DCE4" w:themeFill="text2" w:themeFillTint="33"/>
          </w:tcPr>
          <w:p w14:paraId="4E31962C" w14:textId="53D4380E" w:rsidR="002A78C8" w:rsidRPr="00C339CD" w:rsidRDefault="00412350"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Career development activities are provided through an organized, systematic framework designed to aid students, including the middle grades, before enrolling and while participating in a CTE program, in making informed plans and decisions about future education and career opportunities and programs of study. </w:t>
            </w:r>
            <w:r w:rsidRPr="00582011">
              <w:rPr>
                <w:rFonts w:ascii="Myriad Pro" w:hAnsi="Myriad Pro"/>
                <w:i/>
                <w:iCs/>
                <w:sz w:val="20"/>
                <w:szCs w:val="20"/>
              </w:rPr>
              <w:t>(Assurance</w:t>
            </w:r>
            <w:r w:rsidRPr="00856419">
              <w:rPr>
                <w:rFonts w:ascii="Myriad Pro" w:hAnsi="Myriad Pro"/>
                <w:i/>
                <w:iCs/>
                <w:sz w:val="20"/>
                <w:szCs w:val="20"/>
              </w:rPr>
              <w:t xml:space="preserve"> 14)</w:t>
            </w:r>
          </w:p>
        </w:tc>
        <w:tc>
          <w:tcPr>
            <w:tcW w:w="2790" w:type="dxa"/>
            <w:shd w:val="clear" w:color="auto" w:fill="D5DCE4" w:themeFill="text2" w:themeFillTint="33"/>
          </w:tcPr>
          <w:p w14:paraId="75B5E374" w14:textId="77777777" w:rsidR="00412350" w:rsidRDefault="002A78C8"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Examples of career development resources and activities. </w:t>
            </w:r>
          </w:p>
          <w:p w14:paraId="5F5AE6D5" w14:textId="67A8CB61" w:rsidR="002A78C8" w:rsidRDefault="00DD698B"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Copies of enrollment </w:t>
            </w:r>
            <w:r w:rsidR="00DE0D80">
              <w:rPr>
                <w:rFonts w:ascii="Myriad Pro" w:hAnsi="Myriad Pro"/>
                <w:sz w:val="20"/>
                <w:szCs w:val="20"/>
              </w:rPr>
              <w:t xml:space="preserve">materials </w:t>
            </w:r>
            <w:r>
              <w:rPr>
                <w:rFonts w:ascii="Myriad Pro" w:hAnsi="Myriad Pro"/>
                <w:sz w:val="20"/>
                <w:szCs w:val="20"/>
              </w:rPr>
              <w:t xml:space="preserve">and guidance/counseling opportunities </w:t>
            </w:r>
          </w:p>
        </w:tc>
        <w:tc>
          <w:tcPr>
            <w:tcW w:w="6655" w:type="dxa"/>
          </w:tcPr>
          <w:p w14:paraId="334F4D5B" w14:textId="77777777" w:rsidR="005B0D1C" w:rsidRDefault="005B0D1C" w:rsidP="005B0D1C">
            <w:pPr>
              <w:pStyle w:val="NoSpacing"/>
              <w:spacing w:line="288" w:lineRule="auto"/>
              <w:rPr>
                <w:rFonts w:ascii="Myriad Pro" w:hAnsi="Myriad Pro"/>
                <w:sz w:val="20"/>
                <w:szCs w:val="20"/>
              </w:rPr>
            </w:pPr>
            <w:r w:rsidRPr="00CE3665">
              <w:rPr>
                <w:rFonts w:ascii="Myriad Pro" w:hAnsi="Myriad Pro"/>
                <w:sz w:val="20"/>
                <w:szCs w:val="20"/>
              </w:rPr>
              <w:t>Describe the support</w:t>
            </w:r>
            <w:r>
              <w:rPr>
                <w:rFonts w:ascii="Myriad Pro" w:hAnsi="Myriad Pro"/>
                <w:sz w:val="20"/>
                <w:szCs w:val="20"/>
              </w:rPr>
              <w:t>s</w:t>
            </w:r>
            <w:r w:rsidRPr="00CE3665">
              <w:rPr>
                <w:rFonts w:ascii="Myriad Pro" w:hAnsi="Myriad Pro"/>
                <w:sz w:val="20"/>
                <w:szCs w:val="20"/>
              </w:rPr>
              <w:t xml:space="preserve"> students</w:t>
            </w:r>
            <w:r>
              <w:rPr>
                <w:rFonts w:ascii="Myriad Pro" w:hAnsi="Myriad Pro"/>
                <w:sz w:val="20"/>
                <w:szCs w:val="20"/>
              </w:rPr>
              <w:t xml:space="preserve"> receive</w:t>
            </w:r>
            <w:r w:rsidRPr="00CE3665">
              <w:rPr>
                <w:rFonts w:ascii="Myriad Pro" w:hAnsi="Myriad Pro"/>
                <w:sz w:val="20"/>
                <w:szCs w:val="20"/>
              </w:rPr>
              <w:t xml:space="preserve"> as they enter and advance</w:t>
            </w:r>
            <w:r>
              <w:rPr>
                <w:rFonts w:ascii="Myriad Pro" w:hAnsi="Myriad Pro"/>
                <w:sz w:val="20"/>
                <w:szCs w:val="20"/>
              </w:rPr>
              <w:t xml:space="preserve"> within</w:t>
            </w:r>
            <w:r w:rsidRPr="00CE3665">
              <w:rPr>
                <w:rFonts w:ascii="Myriad Pro" w:hAnsi="Myriad Pro"/>
                <w:sz w:val="20"/>
                <w:szCs w:val="20"/>
              </w:rPr>
              <w:t xml:space="preserve"> a CTE program of study</w:t>
            </w:r>
            <w:r>
              <w:rPr>
                <w:rFonts w:ascii="Myriad Pro" w:hAnsi="Myriad Pro"/>
                <w:sz w:val="20"/>
                <w:szCs w:val="20"/>
              </w:rPr>
              <w:t xml:space="preserve"> and make plans for postsecondary education. </w:t>
            </w:r>
          </w:p>
          <w:p w14:paraId="045772D4" w14:textId="77777777" w:rsidR="005B0D1C" w:rsidRPr="00CE3665" w:rsidRDefault="005B0D1C" w:rsidP="00D00B68">
            <w:pPr>
              <w:pStyle w:val="NoSpacing"/>
              <w:numPr>
                <w:ilvl w:val="0"/>
                <w:numId w:val="3"/>
              </w:numPr>
              <w:spacing w:line="288" w:lineRule="auto"/>
              <w:rPr>
                <w:rFonts w:ascii="Myriad Pro" w:hAnsi="Myriad Pro"/>
                <w:sz w:val="20"/>
                <w:szCs w:val="20"/>
              </w:rPr>
            </w:pPr>
          </w:p>
          <w:p w14:paraId="29DCEF88" w14:textId="518F2B4B" w:rsidR="005B0D1C" w:rsidRDefault="005B0D1C" w:rsidP="005B0D1C">
            <w:pPr>
              <w:pStyle w:val="NoSpacing"/>
              <w:spacing w:line="288" w:lineRule="auto"/>
              <w:rPr>
                <w:rFonts w:ascii="Myriad Pro" w:hAnsi="Myriad Pro"/>
                <w:sz w:val="20"/>
                <w:szCs w:val="20"/>
              </w:rPr>
            </w:pPr>
          </w:p>
          <w:p w14:paraId="1BDDF6F2" w14:textId="77777777" w:rsidR="005B0D1C" w:rsidRDefault="005B0D1C" w:rsidP="005B0D1C">
            <w:pPr>
              <w:pStyle w:val="NoSpacing"/>
              <w:spacing w:line="288" w:lineRule="auto"/>
              <w:rPr>
                <w:rFonts w:ascii="Myriad Pro" w:hAnsi="Myriad Pro"/>
                <w:i/>
                <w:iCs/>
                <w:sz w:val="20"/>
                <w:szCs w:val="20"/>
              </w:rPr>
            </w:pPr>
            <w:r>
              <w:rPr>
                <w:rFonts w:ascii="Myriad Pro" w:hAnsi="Myriad Pro"/>
                <w:sz w:val="20"/>
                <w:szCs w:val="20"/>
              </w:rPr>
              <w:t xml:space="preserve">Describe how students who participate in CTE programs are taught to the same academic standards as all other students and encouraged through high-quality career development activities, including career counseling, to pursue a coherent sequence of courses that integrate academic and CTE disciplines. </w:t>
            </w:r>
            <w:r w:rsidRPr="00856419">
              <w:rPr>
                <w:rFonts w:ascii="Myriad Pro" w:hAnsi="Myriad Pro"/>
                <w:i/>
                <w:iCs/>
                <w:sz w:val="20"/>
                <w:szCs w:val="20"/>
              </w:rPr>
              <w:t>(Assurance 13)</w:t>
            </w:r>
          </w:p>
          <w:p w14:paraId="2D5760C8" w14:textId="77777777" w:rsidR="005B0D1C" w:rsidRDefault="005B0D1C" w:rsidP="00D00B68">
            <w:pPr>
              <w:pStyle w:val="NoSpacing"/>
              <w:numPr>
                <w:ilvl w:val="0"/>
                <w:numId w:val="3"/>
              </w:numPr>
              <w:spacing w:line="288" w:lineRule="auto"/>
              <w:rPr>
                <w:rFonts w:ascii="Myriad Pro" w:hAnsi="Myriad Pro"/>
                <w:i/>
                <w:iCs/>
                <w:sz w:val="20"/>
                <w:szCs w:val="20"/>
              </w:rPr>
            </w:pPr>
            <w:r>
              <w:rPr>
                <w:rFonts w:ascii="Myriad Pro" w:hAnsi="Myriad Pro"/>
                <w:i/>
                <w:iCs/>
                <w:sz w:val="20"/>
                <w:szCs w:val="20"/>
              </w:rPr>
              <w:t xml:space="preserve"> </w:t>
            </w:r>
          </w:p>
          <w:p w14:paraId="3D5652D8" w14:textId="77777777" w:rsidR="00412350" w:rsidRPr="00C339CD" w:rsidRDefault="00412350" w:rsidP="005B0D1C">
            <w:pPr>
              <w:pStyle w:val="NoSpacing"/>
              <w:spacing w:line="288" w:lineRule="auto"/>
              <w:ind w:left="360"/>
              <w:rPr>
                <w:rFonts w:ascii="Myriad Pro" w:hAnsi="Myriad Pro"/>
                <w:sz w:val="20"/>
                <w:szCs w:val="20"/>
              </w:rPr>
            </w:pPr>
          </w:p>
        </w:tc>
      </w:tr>
      <w:tr w:rsidR="00770F84" w:rsidRPr="00C339CD" w14:paraId="05C70A5A" w14:textId="77777777" w:rsidTr="00C339CD">
        <w:tc>
          <w:tcPr>
            <w:tcW w:w="3150" w:type="dxa"/>
            <w:shd w:val="clear" w:color="auto" w:fill="D5DCE4" w:themeFill="text2" w:themeFillTint="33"/>
          </w:tcPr>
          <w:p w14:paraId="6377FDFD" w14:textId="77777777" w:rsidR="00770F84" w:rsidRPr="00BE7355" w:rsidRDefault="00770F84" w:rsidP="00D00B68">
            <w:pPr>
              <w:pStyle w:val="NoSpacing"/>
              <w:numPr>
                <w:ilvl w:val="1"/>
                <w:numId w:val="4"/>
              </w:numPr>
              <w:spacing w:line="288" w:lineRule="auto"/>
              <w:rPr>
                <w:rFonts w:ascii="Myriad Pro" w:hAnsi="Myriad Pro"/>
                <w:sz w:val="20"/>
                <w:szCs w:val="20"/>
              </w:rPr>
            </w:pPr>
            <w:r w:rsidRPr="00C339CD">
              <w:rPr>
                <w:rFonts w:ascii="Myriad Pro" w:hAnsi="Myriad Pro"/>
                <w:sz w:val="20"/>
                <w:szCs w:val="20"/>
              </w:rPr>
              <w:lastRenderedPageBreak/>
              <w:t xml:space="preserve">Professionally trained counselors and teachers provide guidance and career development activities, including those activities designed to facilitate transitions from school to post-school employment, postsecondary education, and other career opportunities. </w:t>
            </w:r>
            <w:r w:rsidRPr="00C339CD">
              <w:rPr>
                <w:rFonts w:ascii="Myriad Pro" w:hAnsi="Myriad Pro"/>
                <w:i/>
                <w:iCs/>
                <w:sz w:val="20"/>
                <w:szCs w:val="20"/>
              </w:rPr>
              <w:t>(Assurance 10)</w:t>
            </w:r>
          </w:p>
          <w:p w14:paraId="0AE73E3F" w14:textId="7609726F" w:rsidR="00BE7355" w:rsidRPr="00C339CD" w:rsidRDefault="00BE7355" w:rsidP="00BE7355">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0E07B4B9" w14:textId="79CCD268" w:rsidR="00684BF4" w:rsidRDefault="008418F3"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Recruitment and retention efforts for CTE faculty. </w:t>
            </w:r>
          </w:p>
          <w:p w14:paraId="6DF82072" w14:textId="4523F198" w:rsidR="00412350" w:rsidRDefault="00412350"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Systemic career development efforts. </w:t>
            </w:r>
          </w:p>
          <w:p w14:paraId="41B0DB9A" w14:textId="29251DF6" w:rsidR="008418F3" w:rsidRDefault="008418F3" w:rsidP="00D00B68">
            <w:pPr>
              <w:pStyle w:val="NoSpacing"/>
              <w:numPr>
                <w:ilvl w:val="0"/>
                <w:numId w:val="3"/>
              </w:numPr>
              <w:spacing w:line="288" w:lineRule="auto"/>
              <w:rPr>
                <w:rFonts w:ascii="Myriad Pro" w:hAnsi="Myriad Pro"/>
                <w:sz w:val="20"/>
                <w:szCs w:val="20"/>
              </w:rPr>
            </w:pPr>
            <w:r>
              <w:rPr>
                <w:rFonts w:ascii="Myriad Pro" w:hAnsi="Myriad Pro"/>
                <w:sz w:val="20"/>
                <w:szCs w:val="20"/>
              </w:rPr>
              <w:t>Certification documentation/status of current employees</w:t>
            </w:r>
            <w:r w:rsidR="00412350">
              <w:rPr>
                <w:rFonts w:ascii="Myriad Pro" w:hAnsi="Myriad Pro"/>
                <w:sz w:val="20"/>
                <w:szCs w:val="20"/>
              </w:rPr>
              <w:t xml:space="preserve"> teaching within their endorsed areas.</w:t>
            </w:r>
          </w:p>
          <w:p w14:paraId="0FFB30A0" w14:textId="115FA8B2" w:rsidR="00F87559" w:rsidRDefault="00F87559" w:rsidP="00D00B68">
            <w:pPr>
              <w:pStyle w:val="NoSpacing"/>
              <w:numPr>
                <w:ilvl w:val="0"/>
                <w:numId w:val="3"/>
              </w:numPr>
              <w:spacing w:line="288" w:lineRule="auto"/>
              <w:rPr>
                <w:rFonts w:ascii="Myriad Pro" w:hAnsi="Myriad Pro"/>
                <w:sz w:val="20"/>
                <w:szCs w:val="20"/>
              </w:rPr>
            </w:pPr>
            <w:r>
              <w:rPr>
                <w:rFonts w:ascii="Myriad Pro" w:hAnsi="Myriad Pro"/>
                <w:sz w:val="20"/>
                <w:szCs w:val="20"/>
              </w:rPr>
              <w:t>Online career exploration systems (e.g., Nebraska Career Connections)</w:t>
            </w:r>
          </w:p>
          <w:p w14:paraId="73C17DF5" w14:textId="77777777" w:rsidR="008418F3" w:rsidRDefault="008418F3" w:rsidP="00770F84">
            <w:pPr>
              <w:pStyle w:val="NoSpacing"/>
              <w:spacing w:line="288" w:lineRule="auto"/>
              <w:rPr>
                <w:rFonts w:ascii="Myriad Pro" w:hAnsi="Myriad Pro"/>
                <w:color w:val="FF0000"/>
                <w:sz w:val="20"/>
                <w:szCs w:val="20"/>
              </w:rPr>
            </w:pPr>
          </w:p>
          <w:p w14:paraId="644BAABC" w14:textId="1690E43A" w:rsidR="00770F84" w:rsidRPr="00C339CD" w:rsidRDefault="00770F84" w:rsidP="00770F84">
            <w:pPr>
              <w:pStyle w:val="NoSpacing"/>
              <w:spacing w:line="288" w:lineRule="auto"/>
              <w:rPr>
                <w:rFonts w:ascii="Myriad Pro" w:hAnsi="Myriad Pro"/>
                <w:sz w:val="20"/>
                <w:szCs w:val="20"/>
              </w:rPr>
            </w:pPr>
            <w:r w:rsidRPr="00C339CD">
              <w:rPr>
                <w:rFonts w:ascii="Myriad Pro" w:hAnsi="Myriad Pro"/>
                <w:color w:val="FF0000"/>
                <w:sz w:val="20"/>
                <w:szCs w:val="20"/>
              </w:rPr>
              <w:t xml:space="preserve"> </w:t>
            </w:r>
          </w:p>
        </w:tc>
        <w:tc>
          <w:tcPr>
            <w:tcW w:w="6655" w:type="dxa"/>
          </w:tcPr>
          <w:p w14:paraId="707CF1F7" w14:textId="77777777" w:rsidR="00BD3E04" w:rsidRDefault="008F69CC" w:rsidP="00EF69E6">
            <w:pPr>
              <w:pStyle w:val="NoSpacing"/>
              <w:spacing w:line="288" w:lineRule="auto"/>
              <w:rPr>
                <w:rFonts w:ascii="Myriad Pro" w:hAnsi="Myriad Pro"/>
                <w:i/>
                <w:iCs/>
                <w:sz w:val="20"/>
                <w:szCs w:val="20"/>
              </w:rPr>
            </w:pPr>
            <w:r>
              <w:rPr>
                <w:rFonts w:ascii="Myriad Pro" w:hAnsi="Myriad Pro"/>
                <w:sz w:val="20"/>
                <w:szCs w:val="20"/>
              </w:rPr>
              <w:t>Describe</w:t>
            </w:r>
            <w:r w:rsidR="00EF69E6" w:rsidRPr="00EF69E6">
              <w:rPr>
                <w:rFonts w:ascii="Myriad Pro" w:hAnsi="Myriad Pro"/>
                <w:sz w:val="20"/>
                <w:szCs w:val="20"/>
              </w:rPr>
              <w:t xml:space="preserve"> activities designed to facilitate the transition from school to post-school employment, postsecondary education, or other career opportunities</w:t>
            </w:r>
            <w:r w:rsidR="00EF69E6">
              <w:rPr>
                <w:rFonts w:ascii="Myriad Pro" w:hAnsi="Myriad Pro"/>
                <w:sz w:val="20"/>
                <w:szCs w:val="20"/>
              </w:rPr>
              <w:t xml:space="preserve"> </w:t>
            </w:r>
            <w:r w:rsidR="00EF69E6" w:rsidRPr="00EF69E6">
              <w:rPr>
                <w:rFonts w:ascii="Myriad Pro" w:hAnsi="Myriad Pro"/>
                <w:i/>
                <w:iCs/>
                <w:sz w:val="20"/>
                <w:szCs w:val="20"/>
              </w:rPr>
              <w:t>(Assurance 10)</w:t>
            </w:r>
          </w:p>
          <w:p w14:paraId="45E1E2CF" w14:textId="5C241D17" w:rsidR="00BE7355" w:rsidRPr="00BD3E04" w:rsidRDefault="00BE7355" w:rsidP="00D00B68">
            <w:pPr>
              <w:pStyle w:val="NoSpacing"/>
              <w:numPr>
                <w:ilvl w:val="0"/>
                <w:numId w:val="10"/>
              </w:numPr>
              <w:spacing w:line="288" w:lineRule="auto"/>
              <w:rPr>
                <w:rFonts w:ascii="Myriad Pro" w:hAnsi="Myriad Pro"/>
                <w:sz w:val="20"/>
                <w:szCs w:val="20"/>
              </w:rPr>
            </w:pPr>
          </w:p>
        </w:tc>
      </w:tr>
      <w:tr w:rsidR="0055353B" w:rsidRPr="00C339CD" w14:paraId="1E83B62B" w14:textId="77777777" w:rsidTr="00C339CD">
        <w:tc>
          <w:tcPr>
            <w:tcW w:w="3150" w:type="dxa"/>
            <w:shd w:val="clear" w:color="auto" w:fill="D5DCE4" w:themeFill="text2" w:themeFillTint="33"/>
          </w:tcPr>
          <w:p w14:paraId="7AB5AEF3" w14:textId="77777777" w:rsidR="0055353B" w:rsidRPr="00BE7355" w:rsidRDefault="000F0BF9" w:rsidP="00D00B68">
            <w:pPr>
              <w:pStyle w:val="NoSpacing"/>
              <w:numPr>
                <w:ilvl w:val="1"/>
                <w:numId w:val="4"/>
              </w:numPr>
              <w:spacing w:line="288" w:lineRule="auto"/>
              <w:rPr>
                <w:rFonts w:ascii="Myriad Pro" w:hAnsi="Myriad Pro"/>
                <w:sz w:val="20"/>
                <w:szCs w:val="20"/>
              </w:rPr>
            </w:pPr>
            <w:r>
              <w:rPr>
                <w:rFonts w:ascii="Myriad Pro" w:hAnsi="Myriad Pro"/>
                <w:sz w:val="20"/>
                <w:szCs w:val="20"/>
              </w:rPr>
              <w:t>Planning for CTE students with disabilities is coordinated between appropriate representatives of CTE, special education, and vocational rehabilitation agencies. (</w:t>
            </w:r>
            <w:r>
              <w:rPr>
                <w:rFonts w:ascii="Myriad Pro" w:hAnsi="Myriad Pro"/>
                <w:i/>
                <w:iCs/>
                <w:sz w:val="20"/>
                <w:szCs w:val="20"/>
              </w:rPr>
              <w:t>Assurance 31)</w:t>
            </w:r>
          </w:p>
          <w:p w14:paraId="0C6D722A" w14:textId="0D57C1E2" w:rsidR="00BE7355" w:rsidRPr="00C339CD" w:rsidRDefault="00BE7355" w:rsidP="00BE7355">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5DC17C23" w14:textId="2D99A877" w:rsidR="0055353B" w:rsidRDefault="00F0660B" w:rsidP="00D00B68">
            <w:pPr>
              <w:pStyle w:val="NoSpacing"/>
              <w:numPr>
                <w:ilvl w:val="0"/>
                <w:numId w:val="3"/>
              </w:numPr>
              <w:spacing w:line="288" w:lineRule="auto"/>
              <w:rPr>
                <w:rFonts w:ascii="Myriad Pro" w:hAnsi="Myriad Pro"/>
                <w:sz w:val="20"/>
                <w:szCs w:val="20"/>
              </w:rPr>
            </w:pPr>
            <w:r>
              <w:rPr>
                <w:rFonts w:ascii="Myriad Pro" w:hAnsi="Myriad Pro"/>
                <w:sz w:val="20"/>
                <w:szCs w:val="20"/>
              </w:rPr>
              <w:t>Sample agenda for team planning meetings.</w:t>
            </w:r>
          </w:p>
        </w:tc>
        <w:tc>
          <w:tcPr>
            <w:tcW w:w="6655" w:type="dxa"/>
          </w:tcPr>
          <w:p w14:paraId="0BCA3B34" w14:textId="4E41F0FF" w:rsidR="008F69CC" w:rsidRDefault="00255C78" w:rsidP="008F69CC">
            <w:pPr>
              <w:pStyle w:val="NoSpacing"/>
              <w:spacing w:line="288" w:lineRule="auto"/>
              <w:rPr>
                <w:rFonts w:ascii="Myriad Pro" w:hAnsi="Myriad Pro"/>
                <w:sz w:val="20"/>
                <w:szCs w:val="20"/>
              </w:rPr>
            </w:pPr>
            <w:r>
              <w:rPr>
                <w:rFonts w:ascii="Myriad Pro" w:hAnsi="Myriad Pro"/>
                <w:sz w:val="20"/>
                <w:szCs w:val="20"/>
              </w:rPr>
              <w:t xml:space="preserve">Describe the </w:t>
            </w:r>
            <w:r w:rsidR="00BB403E">
              <w:rPr>
                <w:rFonts w:ascii="Myriad Pro" w:hAnsi="Myriad Pro"/>
                <w:sz w:val="20"/>
                <w:szCs w:val="20"/>
              </w:rPr>
              <w:t xml:space="preserve">coordinated </w:t>
            </w:r>
            <w:r w:rsidRPr="00255C78">
              <w:rPr>
                <w:rFonts w:ascii="Myriad Pro" w:hAnsi="Myriad Pro"/>
                <w:sz w:val="20"/>
                <w:szCs w:val="20"/>
              </w:rPr>
              <w:t>strategies</w:t>
            </w:r>
            <w:r w:rsidR="00BB403E">
              <w:rPr>
                <w:rFonts w:ascii="Myriad Pro" w:hAnsi="Myriad Pro"/>
                <w:sz w:val="20"/>
                <w:szCs w:val="20"/>
              </w:rPr>
              <w:t xml:space="preserve"> used</w:t>
            </w:r>
            <w:r w:rsidRPr="00255C78">
              <w:rPr>
                <w:rFonts w:ascii="Myriad Pro" w:hAnsi="Myriad Pro"/>
                <w:sz w:val="20"/>
                <w:szCs w:val="20"/>
              </w:rPr>
              <w:t xml:space="preserve"> to overcome barriers for members of special populations to succeed</w:t>
            </w:r>
            <w:r w:rsidR="005E6269">
              <w:rPr>
                <w:rFonts w:ascii="Myriad Pro" w:hAnsi="Myriad Pro"/>
                <w:sz w:val="20"/>
                <w:szCs w:val="20"/>
              </w:rPr>
              <w:t xml:space="preserve"> with support services. </w:t>
            </w:r>
          </w:p>
          <w:p w14:paraId="36DB5268" w14:textId="7E14FC0F" w:rsidR="00255C78" w:rsidRDefault="00BE7355"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 </w:t>
            </w:r>
          </w:p>
          <w:p w14:paraId="0616B40E" w14:textId="77777777" w:rsidR="00BE7355" w:rsidRDefault="00BE7355" w:rsidP="00BE7355">
            <w:pPr>
              <w:pStyle w:val="NoSpacing"/>
              <w:spacing w:line="288" w:lineRule="auto"/>
              <w:rPr>
                <w:rFonts w:ascii="Myriad Pro" w:hAnsi="Myriad Pro"/>
                <w:sz w:val="20"/>
                <w:szCs w:val="20"/>
              </w:rPr>
            </w:pPr>
          </w:p>
          <w:p w14:paraId="62C44479" w14:textId="30062014" w:rsidR="00CC2F35" w:rsidRPr="00C339CD" w:rsidRDefault="00CC2F35" w:rsidP="008F69CC">
            <w:pPr>
              <w:pStyle w:val="NoSpacing"/>
              <w:spacing w:line="288" w:lineRule="auto"/>
              <w:rPr>
                <w:rFonts w:ascii="Myriad Pro" w:hAnsi="Myriad Pro"/>
                <w:sz w:val="20"/>
                <w:szCs w:val="20"/>
              </w:rPr>
            </w:pPr>
          </w:p>
        </w:tc>
      </w:tr>
      <w:tr w:rsidR="00E0669E" w:rsidRPr="00C339CD" w14:paraId="2A4F8898" w14:textId="77777777" w:rsidTr="00CD41D1">
        <w:tc>
          <w:tcPr>
            <w:tcW w:w="12595" w:type="dxa"/>
            <w:gridSpan w:val="3"/>
            <w:shd w:val="clear" w:color="auto" w:fill="auto"/>
          </w:tcPr>
          <w:p w14:paraId="1EB11F44" w14:textId="77777777" w:rsidR="00CD41D1" w:rsidRDefault="00CD41D1" w:rsidP="00CD41D1">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7A25E1B7" w14:textId="094E5F77" w:rsidR="00CD41D1" w:rsidRPr="00CD41D1" w:rsidRDefault="00CD41D1" w:rsidP="00CD41D1">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3C7C1282" w14:textId="0B759F8B" w:rsidR="006D65D9" w:rsidRDefault="006D65D9" w:rsidP="00814F65">
            <w:pPr>
              <w:pStyle w:val="NoSpacing"/>
              <w:spacing w:line="288" w:lineRule="auto"/>
              <w:rPr>
                <w:rFonts w:ascii="Myriad Pro" w:hAnsi="Myriad Pro"/>
                <w:sz w:val="20"/>
                <w:szCs w:val="20"/>
              </w:rPr>
            </w:pPr>
          </w:p>
          <w:p w14:paraId="3A764581" w14:textId="77777777" w:rsidR="00814F65" w:rsidRDefault="00814F65" w:rsidP="00814F65">
            <w:pPr>
              <w:pStyle w:val="NoSpacing"/>
              <w:spacing w:line="288" w:lineRule="auto"/>
              <w:rPr>
                <w:rFonts w:ascii="Myriad Pro" w:hAnsi="Myriad Pro"/>
                <w:sz w:val="20"/>
                <w:szCs w:val="20"/>
              </w:rPr>
            </w:pPr>
          </w:p>
          <w:p w14:paraId="1C29F49C" w14:textId="77777777" w:rsidR="006D65D9" w:rsidRDefault="006D65D9" w:rsidP="005B0D1C">
            <w:pPr>
              <w:pStyle w:val="NoSpacing"/>
              <w:spacing w:line="288" w:lineRule="auto"/>
              <w:ind w:left="360"/>
              <w:rPr>
                <w:rFonts w:ascii="Myriad Pro" w:hAnsi="Myriad Pro"/>
                <w:sz w:val="20"/>
                <w:szCs w:val="20"/>
              </w:rPr>
            </w:pPr>
          </w:p>
          <w:p w14:paraId="73D00042" w14:textId="77777777" w:rsidR="00BE7355" w:rsidRDefault="00BE7355" w:rsidP="005B0D1C">
            <w:pPr>
              <w:pStyle w:val="NoSpacing"/>
              <w:spacing w:line="288" w:lineRule="auto"/>
              <w:ind w:left="360"/>
              <w:rPr>
                <w:rFonts w:ascii="Myriad Pro" w:hAnsi="Myriad Pro"/>
                <w:sz w:val="20"/>
                <w:szCs w:val="20"/>
              </w:rPr>
            </w:pPr>
          </w:p>
          <w:p w14:paraId="5655ECD7" w14:textId="77777777" w:rsidR="00BE7355" w:rsidRDefault="00BE7355" w:rsidP="005B0D1C">
            <w:pPr>
              <w:pStyle w:val="NoSpacing"/>
              <w:spacing w:line="288" w:lineRule="auto"/>
              <w:ind w:left="360"/>
              <w:rPr>
                <w:rFonts w:ascii="Myriad Pro" w:hAnsi="Myriad Pro"/>
                <w:sz w:val="20"/>
                <w:szCs w:val="20"/>
              </w:rPr>
            </w:pPr>
          </w:p>
          <w:p w14:paraId="77F3ACA5" w14:textId="77777777" w:rsidR="00BE7355" w:rsidRDefault="00BE7355" w:rsidP="005B0D1C">
            <w:pPr>
              <w:pStyle w:val="NoSpacing"/>
              <w:spacing w:line="288" w:lineRule="auto"/>
              <w:ind w:left="360"/>
              <w:rPr>
                <w:rFonts w:ascii="Myriad Pro" w:hAnsi="Myriad Pro"/>
                <w:sz w:val="20"/>
                <w:szCs w:val="20"/>
              </w:rPr>
            </w:pPr>
          </w:p>
          <w:p w14:paraId="761C045D" w14:textId="77777777" w:rsidR="00BE7355" w:rsidRDefault="00BE7355" w:rsidP="005B0D1C">
            <w:pPr>
              <w:pStyle w:val="NoSpacing"/>
              <w:spacing w:line="288" w:lineRule="auto"/>
              <w:ind w:left="360"/>
              <w:rPr>
                <w:rFonts w:ascii="Myriad Pro" w:hAnsi="Myriad Pro"/>
                <w:sz w:val="20"/>
                <w:szCs w:val="20"/>
              </w:rPr>
            </w:pPr>
          </w:p>
          <w:p w14:paraId="5BE141CA" w14:textId="77777777" w:rsidR="00BE7355" w:rsidRDefault="00BE7355" w:rsidP="005B0D1C">
            <w:pPr>
              <w:pStyle w:val="NoSpacing"/>
              <w:spacing w:line="288" w:lineRule="auto"/>
              <w:ind w:left="360"/>
              <w:rPr>
                <w:rFonts w:ascii="Myriad Pro" w:hAnsi="Myriad Pro"/>
                <w:sz w:val="20"/>
                <w:szCs w:val="20"/>
              </w:rPr>
            </w:pPr>
          </w:p>
          <w:p w14:paraId="0E9FFA3C" w14:textId="2BE06DCE" w:rsidR="00BE7355" w:rsidRPr="00C339CD" w:rsidRDefault="00BE7355" w:rsidP="005B0D1C">
            <w:pPr>
              <w:pStyle w:val="NoSpacing"/>
              <w:spacing w:line="288" w:lineRule="auto"/>
              <w:ind w:left="360"/>
              <w:rPr>
                <w:rFonts w:ascii="Myriad Pro" w:hAnsi="Myriad Pro"/>
                <w:sz w:val="20"/>
                <w:szCs w:val="20"/>
              </w:rPr>
            </w:pPr>
          </w:p>
        </w:tc>
      </w:tr>
    </w:tbl>
    <w:p w14:paraId="52D5F540" w14:textId="6258BE7D" w:rsidR="008C7181" w:rsidRDefault="008C7181" w:rsidP="00D00B68">
      <w:pPr>
        <w:pStyle w:val="NoSpacing"/>
        <w:numPr>
          <w:ilvl w:val="0"/>
          <w:numId w:val="4"/>
        </w:numPr>
        <w:spacing w:line="288" w:lineRule="auto"/>
        <w:rPr>
          <w:rFonts w:ascii="Myriad Pro" w:hAnsi="Myriad Pro"/>
          <w:b/>
          <w:bCs/>
          <w:sz w:val="24"/>
          <w:szCs w:val="24"/>
        </w:rPr>
      </w:pPr>
      <w:r>
        <w:rPr>
          <w:rFonts w:ascii="Myriad Pro" w:hAnsi="Myriad Pro"/>
          <w:b/>
          <w:bCs/>
          <w:sz w:val="24"/>
          <w:szCs w:val="24"/>
        </w:rPr>
        <w:lastRenderedPageBreak/>
        <w:t xml:space="preserve">Program Requirements </w:t>
      </w:r>
    </w:p>
    <w:p w14:paraId="752E8D36" w14:textId="1282E0D9" w:rsidR="008C7181" w:rsidRDefault="008C7181" w:rsidP="008C7181">
      <w:pPr>
        <w:pStyle w:val="NoSpacing"/>
        <w:spacing w:line="288" w:lineRule="auto"/>
        <w:ind w:left="360"/>
        <w:rPr>
          <w:rFonts w:ascii="Myriad Pro" w:hAnsi="Myriad Pro"/>
          <w:sz w:val="24"/>
          <w:szCs w:val="24"/>
        </w:rPr>
      </w:pPr>
      <w:r>
        <w:rPr>
          <w:rFonts w:ascii="Myriad Pro" w:hAnsi="Myriad Pro"/>
          <w:sz w:val="24"/>
          <w:szCs w:val="24"/>
        </w:rPr>
        <w:t xml:space="preserve">CTE systems and programs will be of sufficient size, scope, and quality to meet the needs of all students served (Assurance 3). </w:t>
      </w:r>
      <w:r w:rsidR="00541C4A">
        <w:rPr>
          <w:rFonts w:ascii="Myriad Pro" w:hAnsi="Myriad Pro"/>
          <w:sz w:val="24"/>
          <w:szCs w:val="24"/>
        </w:rPr>
        <w:t xml:space="preserve">This requires </w:t>
      </w:r>
      <w:r w:rsidR="002A7580">
        <w:rPr>
          <w:rFonts w:ascii="Myriad Pro" w:hAnsi="Myriad Pro"/>
          <w:sz w:val="24"/>
          <w:szCs w:val="24"/>
        </w:rPr>
        <w:t xml:space="preserve">evidence of data-driven decision making and ensuring services and access for students with disabilities or members of special populations. </w:t>
      </w:r>
    </w:p>
    <w:p w14:paraId="63CEAC4C" w14:textId="72E98F33" w:rsidR="00541C4A" w:rsidRDefault="00541C4A" w:rsidP="008C7181">
      <w:pPr>
        <w:pStyle w:val="NoSpacing"/>
        <w:spacing w:line="288" w:lineRule="auto"/>
        <w:ind w:left="360"/>
        <w:rPr>
          <w:rFonts w:ascii="Myriad Pro" w:hAnsi="Myriad Pro"/>
          <w:sz w:val="24"/>
          <w:szCs w:val="24"/>
        </w:rPr>
      </w:pPr>
    </w:p>
    <w:tbl>
      <w:tblPr>
        <w:tblStyle w:val="TableGrid"/>
        <w:tblW w:w="0" w:type="auto"/>
        <w:tblInd w:w="355" w:type="dxa"/>
        <w:tblLook w:val="04A0" w:firstRow="1" w:lastRow="0" w:firstColumn="1" w:lastColumn="0" w:noHBand="0" w:noVBand="1"/>
      </w:tblPr>
      <w:tblGrid>
        <w:gridCol w:w="3150"/>
        <w:gridCol w:w="2790"/>
        <w:gridCol w:w="6655"/>
      </w:tblGrid>
      <w:tr w:rsidR="00541C4A" w:rsidRPr="00541C4A" w14:paraId="6A7587F1" w14:textId="77777777" w:rsidTr="004B50F6">
        <w:tc>
          <w:tcPr>
            <w:tcW w:w="3150" w:type="dxa"/>
            <w:shd w:val="clear" w:color="auto" w:fill="44546A" w:themeFill="text2"/>
            <w:vAlign w:val="center"/>
          </w:tcPr>
          <w:p w14:paraId="5A18CC9C" w14:textId="77777777" w:rsidR="00541C4A" w:rsidRPr="00541C4A" w:rsidRDefault="00541C4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046E68DF" w14:textId="77777777" w:rsidR="00541C4A" w:rsidRPr="00541C4A" w:rsidRDefault="00541C4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1AB9F194" w14:textId="77777777" w:rsidR="00541C4A" w:rsidRPr="00541C4A" w:rsidRDefault="00541C4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EB7665" w:rsidRPr="006901F2" w14:paraId="157EDBA5" w14:textId="77777777" w:rsidTr="00EB7665">
        <w:trPr>
          <w:trHeight w:val="1340"/>
        </w:trPr>
        <w:tc>
          <w:tcPr>
            <w:tcW w:w="3150" w:type="dxa"/>
            <w:shd w:val="clear" w:color="auto" w:fill="D5DCE4" w:themeFill="text2" w:themeFillTint="33"/>
          </w:tcPr>
          <w:p w14:paraId="458CD694" w14:textId="37F5ABD9" w:rsidR="00EB7665" w:rsidRDefault="00EB7665" w:rsidP="00D00B68">
            <w:pPr>
              <w:pStyle w:val="NoSpacing"/>
              <w:numPr>
                <w:ilvl w:val="1"/>
                <w:numId w:val="4"/>
              </w:numPr>
              <w:spacing w:line="288" w:lineRule="auto"/>
              <w:rPr>
                <w:rFonts w:ascii="Myriad Pro" w:hAnsi="Myriad Pro"/>
                <w:sz w:val="20"/>
                <w:szCs w:val="20"/>
              </w:rPr>
            </w:pPr>
            <w:r w:rsidRPr="00EB7665">
              <w:rPr>
                <w:rFonts w:ascii="Myriad Pro" w:hAnsi="Myriad Pro"/>
                <w:sz w:val="20"/>
                <w:szCs w:val="20"/>
              </w:rPr>
              <w:t>CTE systems and programs will be of sufficient size, scope, and quality to meet the needs of all students served</w:t>
            </w:r>
            <w:r>
              <w:rPr>
                <w:rFonts w:ascii="Myriad Pro" w:hAnsi="Myriad Pro"/>
                <w:sz w:val="20"/>
                <w:szCs w:val="20"/>
              </w:rPr>
              <w:t>.</w:t>
            </w:r>
            <w:r w:rsidRPr="00EB7665">
              <w:rPr>
                <w:rFonts w:ascii="Myriad Pro" w:hAnsi="Myriad Pro"/>
                <w:sz w:val="20"/>
                <w:szCs w:val="20"/>
              </w:rPr>
              <w:t xml:space="preserve"> </w:t>
            </w:r>
            <w:r w:rsidR="00A350C5">
              <w:rPr>
                <w:rFonts w:ascii="Myriad Pro" w:hAnsi="Myriad Pro"/>
                <w:sz w:val="20"/>
                <w:szCs w:val="20"/>
              </w:rPr>
              <w:t xml:space="preserve">  </w:t>
            </w:r>
            <w:r w:rsidRPr="00EB7665">
              <w:rPr>
                <w:rFonts w:ascii="Myriad Pro" w:hAnsi="Myriad Pro"/>
                <w:i/>
                <w:iCs/>
                <w:sz w:val="20"/>
                <w:szCs w:val="20"/>
              </w:rPr>
              <w:t>(Assurance 3)</w:t>
            </w:r>
          </w:p>
        </w:tc>
        <w:tc>
          <w:tcPr>
            <w:tcW w:w="2790" w:type="dxa"/>
            <w:shd w:val="clear" w:color="auto" w:fill="D5DCE4" w:themeFill="text2" w:themeFillTint="33"/>
          </w:tcPr>
          <w:p w14:paraId="3D976567" w14:textId="77777777" w:rsidR="00A350C5" w:rsidRDefault="00A350C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Performance on Perkins Core Indicators of Performance </w:t>
            </w:r>
          </w:p>
          <w:p w14:paraId="741A05DE" w14:textId="77777777" w:rsidR="00A350C5" w:rsidRDefault="00A350C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2560139B" w14:textId="6BA5C6EF" w:rsidR="00A350C5" w:rsidRDefault="00A350C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reVISION outcomes </w:t>
            </w:r>
          </w:p>
          <w:p w14:paraId="51CDB5E2" w14:textId="252ABFBC" w:rsidR="00BE7355" w:rsidRDefault="00BE7355" w:rsidP="00D00B68">
            <w:pPr>
              <w:pStyle w:val="NoSpacing"/>
              <w:numPr>
                <w:ilvl w:val="0"/>
                <w:numId w:val="5"/>
              </w:numPr>
              <w:spacing w:line="288" w:lineRule="auto"/>
              <w:rPr>
                <w:rFonts w:ascii="Myriad Pro" w:hAnsi="Myriad Pro"/>
                <w:sz w:val="20"/>
                <w:szCs w:val="20"/>
              </w:rPr>
            </w:pPr>
            <w:r>
              <w:rPr>
                <w:rFonts w:ascii="Myriad Pro" w:hAnsi="Myriad Pro"/>
                <w:sz w:val="20"/>
                <w:szCs w:val="20"/>
              </w:rPr>
              <w:t>Placement or matriculation information for CTE concentrators</w:t>
            </w:r>
          </w:p>
          <w:p w14:paraId="740A42EB" w14:textId="7415080C" w:rsidR="00EB36A5" w:rsidRDefault="00EB36A5" w:rsidP="00D00B68">
            <w:pPr>
              <w:pStyle w:val="NoSpacing"/>
              <w:numPr>
                <w:ilvl w:val="0"/>
                <w:numId w:val="5"/>
              </w:numPr>
              <w:spacing w:line="288" w:lineRule="auto"/>
              <w:rPr>
                <w:rFonts w:ascii="Myriad Pro" w:hAnsi="Myriad Pro"/>
                <w:sz w:val="20"/>
                <w:szCs w:val="20"/>
              </w:rPr>
            </w:pPr>
            <w:r>
              <w:rPr>
                <w:rFonts w:ascii="Myriad Pro" w:hAnsi="Myriad Pro"/>
                <w:sz w:val="20"/>
                <w:szCs w:val="20"/>
              </w:rPr>
              <w:t>Use of results from assessments and/or certifications</w:t>
            </w:r>
          </w:p>
          <w:p w14:paraId="65E2AF51" w14:textId="1C64B957" w:rsidR="003E5622" w:rsidRDefault="003E5622"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List of </w:t>
            </w:r>
            <w:proofErr w:type="spellStart"/>
            <w:r>
              <w:rPr>
                <w:rFonts w:ascii="Myriad Pro" w:hAnsi="Myriad Pro"/>
                <w:sz w:val="20"/>
                <w:szCs w:val="20"/>
              </w:rPr>
              <w:t>CTSOs</w:t>
            </w:r>
            <w:proofErr w:type="spellEnd"/>
            <w:r>
              <w:rPr>
                <w:rFonts w:ascii="Myriad Pro" w:hAnsi="Myriad Pro"/>
                <w:sz w:val="20"/>
                <w:szCs w:val="20"/>
              </w:rPr>
              <w:t xml:space="preserve"> offered to all students </w:t>
            </w:r>
          </w:p>
          <w:p w14:paraId="4710B5CB" w14:textId="720CD065" w:rsidR="00EB7665" w:rsidRDefault="00EB7665" w:rsidP="00A350C5">
            <w:pPr>
              <w:pStyle w:val="NoSpacing"/>
              <w:spacing w:line="288" w:lineRule="auto"/>
              <w:ind w:left="360"/>
              <w:rPr>
                <w:rFonts w:ascii="Myriad Pro" w:hAnsi="Myriad Pro"/>
                <w:sz w:val="20"/>
                <w:szCs w:val="20"/>
              </w:rPr>
            </w:pPr>
          </w:p>
        </w:tc>
        <w:tc>
          <w:tcPr>
            <w:tcW w:w="6655" w:type="dxa"/>
          </w:tcPr>
          <w:p w14:paraId="40B44E1E" w14:textId="1BE92300" w:rsidR="00EB7665" w:rsidRDefault="00084A44" w:rsidP="007B2356">
            <w:pPr>
              <w:rPr>
                <w:rFonts w:ascii="Myriad Pro" w:hAnsi="Myriad Pro"/>
                <w:sz w:val="20"/>
                <w:szCs w:val="20"/>
              </w:rPr>
            </w:pPr>
            <w:r w:rsidRPr="007B2356">
              <w:rPr>
                <w:rFonts w:ascii="Myriad Pro" w:hAnsi="Myriad Pro"/>
                <w:sz w:val="20"/>
                <w:szCs w:val="20"/>
              </w:rPr>
              <w:t xml:space="preserve">Describe how CTE program of study implementation is informed by student achievement, accurate data collection, and comprehensive data analysis (LEA, school, and program). </w:t>
            </w:r>
          </w:p>
          <w:p w14:paraId="59F06AB3" w14:textId="77777777" w:rsidR="007B2356" w:rsidRPr="007B2356" w:rsidRDefault="007B2356" w:rsidP="00D00B68">
            <w:pPr>
              <w:pStyle w:val="ListParagraph"/>
              <w:numPr>
                <w:ilvl w:val="0"/>
                <w:numId w:val="5"/>
              </w:numPr>
              <w:rPr>
                <w:rFonts w:ascii="Myriad Pro" w:hAnsi="Myriad Pro"/>
                <w:sz w:val="20"/>
                <w:szCs w:val="20"/>
              </w:rPr>
            </w:pPr>
          </w:p>
          <w:p w14:paraId="6725AB47" w14:textId="77777777" w:rsidR="00084A44" w:rsidRDefault="00084A44" w:rsidP="00084A44">
            <w:pPr>
              <w:rPr>
                <w:rFonts w:ascii="Myriad Pro" w:hAnsi="Myriad Pro"/>
                <w:sz w:val="20"/>
                <w:szCs w:val="20"/>
              </w:rPr>
            </w:pPr>
          </w:p>
          <w:p w14:paraId="5D4D0ED3" w14:textId="4CE14BC8" w:rsidR="00084A44" w:rsidRDefault="00084A44" w:rsidP="007B2356">
            <w:pPr>
              <w:rPr>
                <w:rFonts w:ascii="Myriad Pro" w:hAnsi="Myriad Pro"/>
                <w:sz w:val="20"/>
                <w:szCs w:val="20"/>
              </w:rPr>
            </w:pPr>
            <w:r w:rsidRPr="007B2356">
              <w:rPr>
                <w:rFonts w:ascii="Myriad Pro" w:hAnsi="Myriad Pro"/>
                <w:sz w:val="20"/>
                <w:szCs w:val="20"/>
              </w:rPr>
              <w:t xml:space="preserve">Review </w:t>
            </w:r>
            <w:r w:rsidR="006704C4" w:rsidRPr="007B2356">
              <w:rPr>
                <w:rFonts w:ascii="Myriad Pro" w:hAnsi="Myriad Pro"/>
                <w:sz w:val="20"/>
                <w:szCs w:val="20"/>
              </w:rPr>
              <w:t xml:space="preserve">the most recent </w:t>
            </w:r>
            <w:r w:rsidR="007B2356" w:rsidRPr="007B2356">
              <w:rPr>
                <w:rFonts w:ascii="Myriad Pro" w:hAnsi="Myriad Pro"/>
                <w:sz w:val="20"/>
                <w:szCs w:val="20"/>
              </w:rPr>
              <w:t xml:space="preserve">Perkins Indicator Report. </w:t>
            </w:r>
            <w:r w:rsidR="007B2356" w:rsidRPr="00EB36A5">
              <w:rPr>
                <w:rFonts w:ascii="Myriad Pro" w:hAnsi="Myriad Pro"/>
                <w:i/>
                <w:iCs/>
                <w:sz w:val="20"/>
                <w:szCs w:val="20"/>
              </w:rPr>
              <w:t>If data are accurate</w:t>
            </w:r>
            <w:r w:rsidR="007B2356" w:rsidRPr="007B2356">
              <w:rPr>
                <w:rFonts w:ascii="Myriad Pro" w:hAnsi="Myriad Pro"/>
                <w:sz w:val="20"/>
                <w:szCs w:val="20"/>
              </w:rPr>
              <w:t>, provide examples of how data has been used to inform decisions.</w:t>
            </w:r>
          </w:p>
          <w:p w14:paraId="703E8C64" w14:textId="36CC1810" w:rsidR="007B2356" w:rsidRPr="007B2356" w:rsidRDefault="007B2356" w:rsidP="00D00B68">
            <w:pPr>
              <w:pStyle w:val="ListParagraph"/>
              <w:numPr>
                <w:ilvl w:val="0"/>
                <w:numId w:val="5"/>
              </w:numPr>
              <w:rPr>
                <w:rFonts w:ascii="Myriad Pro" w:hAnsi="Myriad Pro"/>
                <w:sz w:val="20"/>
                <w:szCs w:val="20"/>
              </w:rPr>
            </w:pPr>
          </w:p>
          <w:p w14:paraId="4EC3E97D" w14:textId="77777777" w:rsidR="007B2356" w:rsidRPr="007B2356" w:rsidRDefault="007B2356" w:rsidP="007B2356">
            <w:pPr>
              <w:pStyle w:val="ListParagraph"/>
              <w:rPr>
                <w:rFonts w:ascii="Myriad Pro" w:hAnsi="Myriad Pro"/>
                <w:sz w:val="20"/>
                <w:szCs w:val="20"/>
              </w:rPr>
            </w:pPr>
          </w:p>
          <w:p w14:paraId="077FC9FA" w14:textId="4C669B2F" w:rsidR="007B2356" w:rsidRPr="00665B0B" w:rsidRDefault="007B2356" w:rsidP="007B2356">
            <w:pPr>
              <w:rPr>
                <w:rFonts w:ascii="Myriad Pro" w:hAnsi="Myriad Pro"/>
                <w:sz w:val="20"/>
                <w:szCs w:val="20"/>
              </w:rPr>
            </w:pPr>
            <w:r w:rsidRPr="00EB36A5">
              <w:rPr>
                <w:rFonts w:ascii="Myriad Pro" w:hAnsi="Myriad Pro"/>
                <w:i/>
                <w:iCs/>
                <w:sz w:val="20"/>
                <w:szCs w:val="20"/>
              </w:rPr>
              <w:t>If data are not accurate</w:t>
            </w:r>
            <w:r w:rsidRPr="00665B0B">
              <w:rPr>
                <w:rFonts w:ascii="Myriad Pro" w:hAnsi="Myriad Pro"/>
                <w:sz w:val="20"/>
                <w:szCs w:val="20"/>
              </w:rPr>
              <w:t xml:space="preserve">, provide </w:t>
            </w:r>
            <w:r w:rsidR="00EB36A5">
              <w:rPr>
                <w:rFonts w:ascii="Myriad Pro" w:hAnsi="Myriad Pro"/>
                <w:sz w:val="20"/>
                <w:szCs w:val="20"/>
              </w:rPr>
              <w:t xml:space="preserve">a </w:t>
            </w:r>
            <w:r w:rsidRPr="00665B0B">
              <w:rPr>
                <w:rFonts w:ascii="Myriad Pro" w:hAnsi="Myriad Pro"/>
                <w:sz w:val="20"/>
                <w:szCs w:val="20"/>
              </w:rPr>
              <w:t>detailed explanation of how data accuracy is being addressed and describe how decisions are made in the absence of accurate data.</w:t>
            </w:r>
          </w:p>
          <w:p w14:paraId="374C2871" w14:textId="77777777" w:rsidR="007B2356" w:rsidRDefault="007B2356" w:rsidP="00D00B68">
            <w:pPr>
              <w:pStyle w:val="ListParagraph"/>
              <w:numPr>
                <w:ilvl w:val="0"/>
                <w:numId w:val="5"/>
              </w:numPr>
              <w:rPr>
                <w:rFonts w:ascii="Myriad Pro" w:hAnsi="Myriad Pro"/>
                <w:sz w:val="20"/>
                <w:szCs w:val="20"/>
              </w:rPr>
            </w:pPr>
            <w:r>
              <w:rPr>
                <w:rFonts w:ascii="Myriad Pro" w:hAnsi="Myriad Pro"/>
                <w:sz w:val="20"/>
                <w:szCs w:val="20"/>
              </w:rPr>
              <w:t xml:space="preserve"> </w:t>
            </w:r>
          </w:p>
          <w:p w14:paraId="383B4BB7" w14:textId="77777777" w:rsidR="007B2356" w:rsidRDefault="007B2356" w:rsidP="007B2356">
            <w:pPr>
              <w:pStyle w:val="ListParagraph"/>
              <w:ind w:left="360"/>
              <w:rPr>
                <w:rFonts w:ascii="Myriad Pro" w:hAnsi="Myriad Pro"/>
                <w:sz w:val="20"/>
                <w:szCs w:val="20"/>
              </w:rPr>
            </w:pPr>
          </w:p>
          <w:p w14:paraId="05855F69" w14:textId="3D0ED560" w:rsidR="007F4E7E" w:rsidRDefault="007F4E7E" w:rsidP="007F4E7E">
            <w:pPr>
              <w:rPr>
                <w:rFonts w:ascii="Myriad Pro" w:hAnsi="Myriad Pro"/>
                <w:sz w:val="20"/>
                <w:szCs w:val="20"/>
              </w:rPr>
            </w:pPr>
            <w:r>
              <w:rPr>
                <w:rFonts w:ascii="Myriad Pro" w:hAnsi="Myriad Pro"/>
                <w:sz w:val="20"/>
                <w:szCs w:val="20"/>
              </w:rPr>
              <w:t>Des</w:t>
            </w:r>
            <w:r w:rsidR="004A7EE1">
              <w:rPr>
                <w:rFonts w:ascii="Myriad Pro" w:hAnsi="Myriad Pro"/>
                <w:sz w:val="20"/>
                <w:szCs w:val="20"/>
              </w:rPr>
              <w:t xml:space="preserve">cribe how the skills necessary to pursue careers in high-skill, high-wage, and high-demand industry sectors/occupations is provided within CTE programs. </w:t>
            </w:r>
            <w:r w:rsidR="00F32EED">
              <w:rPr>
                <w:rFonts w:ascii="Myriad Pro" w:hAnsi="Myriad Pro"/>
                <w:sz w:val="20"/>
                <w:szCs w:val="20"/>
              </w:rPr>
              <w:t>(</w:t>
            </w:r>
            <w:r w:rsidR="00F32EED" w:rsidRPr="00FA06B7">
              <w:rPr>
                <w:rFonts w:ascii="Myriad Pro" w:hAnsi="Myriad Pro"/>
                <w:i/>
                <w:iCs/>
                <w:sz w:val="20"/>
                <w:szCs w:val="20"/>
              </w:rPr>
              <w:t>Assurance 16).</w:t>
            </w:r>
          </w:p>
          <w:p w14:paraId="53EC15AC" w14:textId="77777777" w:rsidR="004A7EE1" w:rsidRPr="004A7EE1" w:rsidRDefault="004A7EE1" w:rsidP="00D00B68">
            <w:pPr>
              <w:pStyle w:val="ListParagraph"/>
              <w:numPr>
                <w:ilvl w:val="0"/>
                <w:numId w:val="5"/>
              </w:numPr>
              <w:rPr>
                <w:rFonts w:ascii="Myriad Pro" w:hAnsi="Myriad Pro"/>
                <w:sz w:val="20"/>
                <w:szCs w:val="20"/>
              </w:rPr>
            </w:pPr>
          </w:p>
          <w:p w14:paraId="5894690A" w14:textId="3F928C16" w:rsidR="007F4E7E" w:rsidRDefault="007F4E7E" w:rsidP="007F4E7E">
            <w:pPr>
              <w:rPr>
                <w:rFonts w:ascii="Myriad Pro" w:hAnsi="Myriad Pro"/>
                <w:sz w:val="20"/>
                <w:szCs w:val="20"/>
              </w:rPr>
            </w:pPr>
          </w:p>
          <w:p w14:paraId="671B1844" w14:textId="68A9E3C8" w:rsidR="007F4E7E" w:rsidRPr="007F4E7E" w:rsidRDefault="007F4E7E" w:rsidP="007F4E7E">
            <w:pPr>
              <w:rPr>
                <w:rFonts w:ascii="Myriad Pro" w:hAnsi="Myriad Pro"/>
                <w:sz w:val="20"/>
                <w:szCs w:val="20"/>
              </w:rPr>
            </w:pPr>
          </w:p>
        </w:tc>
      </w:tr>
      <w:tr w:rsidR="00541C4A" w:rsidRPr="006901F2" w14:paraId="1B3B4E38" w14:textId="77777777" w:rsidTr="004B50F6">
        <w:tc>
          <w:tcPr>
            <w:tcW w:w="3150" w:type="dxa"/>
            <w:shd w:val="clear" w:color="auto" w:fill="D5DCE4" w:themeFill="text2" w:themeFillTint="33"/>
          </w:tcPr>
          <w:p w14:paraId="42D4491F" w14:textId="77777777" w:rsidR="00541C4A" w:rsidRPr="00814F65" w:rsidRDefault="007B05AE"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Educators regularly analyze their program data and develop/implement evaluations of activities to ensure assessment results, school- and district-wide data, and local/regional labor market data are used to </w:t>
            </w:r>
            <w:r>
              <w:rPr>
                <w:rFonts w:ascii="Myriad Pro" w:hAnsi="Myriad Pro"/>
                <w:sz w:val="20"/>
                <w:szCs w:val="20"/>
              </w:rPr>
              <w:lastRenderedPageBreak/>
              <w:t>identify opportunities for improvement</w:t>
            </w:r>
            <w:r w:rsidR="00BE7988">
              <w:rPr>
                <w:rFonts w:ascii="Myriad Pro" w:hAnsi="Myriad Pro"/>
                <w:sz w:val="20"/>
                <w:szCs w:val="20"/>
              </w:rPr>
              <w:t xml:space="preserve"> through reVISION</w:t>
            </w:r>
            <w:r>
              <w:rPr>
                <w:rFonts w:ascii="Myriad Pro" w:hAnsi="Myriad Pro"/>
                <w:sz w:val="20"/>
                <w:szCs w:val="20"/>
              </w:rPr>
              <w:t xml:space="preserve">. </w:t>
            </w:r>
            <w:r w:rsidRPr="00D113F8">
              <w:rPr>
                <w:rFonts w:ascii="Myriad Pro" w:hAnsi="Myriad Pro"/>
                <w:i/>
                <w:iCs/>
                <w:sz w:val="20"/>
                <w:szCs w:val="20"/>
              </w:rPr>
              <w:t>(Assurance 1</w:t>
            </w:r>
            <w:r>
              <w:rPr>
                <w:rFonts w:ascii="Myriad Pro" w:hAnsi="Myriad Pro"/>
                <w:i/>
                <w:iCs/>
                <w:sz w:val="20"/>
                <w:szCs w:val="20"/>
              </w:rPr>
              <w:t>9</w:t>
            </w:r>
            <w:r w:rsidRPr="00D113F8">
              <w:rPr>
                <w:rFonts w:ascii="Myriad Pro" w:hAnsi="Myriad Pro"/>
                <w:i/>
                <w:iCs/>
                <w:sz w:val="20"/>
                <w:szCs w:val="20"/>
              </w:rPr>
              <w:t>)</w:t>
            </w:r>
          </w:p>
          <w:p w14:paraId="62894479" w14:textId="6B875BA9" w:rsidR="00814F65" w:rsidRPr="006901F2" w:rsidRDefault="00814F65" w:rsidP="00814F65">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1D62973C" w14:textId="2E2BE01B" w:rsidR="0034437A" w:rsidRPr="0034437A" w:rsidRDefault="0034437A" w:rsidP="00D00B68">
            <w:pPr>
              <w:pStyle w:val="NoSpacing"/>
              <w:numPr>
                <w:ilvl w:val="0"/>
                <w:numId w:val="5"/>
              </w:numPr>
              <w:spacing w:line="288" w:lineRule="auto"/>
              <w:rPr>
                <w:rFonts w:ascii="Myriad Pro" w:hAnsi="Myriad Pro"/>
                <w:sz w:val="20"/>
                <w:szCs w:val="20"/>
              </w:rPr>
            </w:pPr>
            <w:r w:rsidRPr="0034437A">
              <w:rPr>
                <w:rFonts w:ascii="Myriad Pro" w:hAnsi="Myriad Pro"/>
                <w:sz w:val="20"/>
                <w:szCs w:val="20"/>
              </w:rPr>
              <w:lastRenderedPageBreak/>
              <w:t xml:space="preserve">reVISION and reVISION reFRESH outcome summary </w:t>
            </w:r>
          </w:p>
          <w:p w14:paraId="4714C9B9" w14:textId="5AD959BD" w:rsidR="00541C4A" w:rsidRPr="006901F2" w:rsidRDefault="0034437A" w:rsidP="00D00B68">
            <w:pPr>
              <w:pStyle w:val="NoSpacing"/>
              <w:numPr>
                <w:ilvl w:val="0"/>
                <w:numId w:val="5"/>
              </w:numPr>
              <w:rPr>
                <w:rFonts w:ascii="Myriad Pro" w:hAnsi="Myriad Pro"/>
                <w:sz w:val="20"/>
                <w:szCs w:val="20"/>
              </w:rPr>
            </w:pPr>
            <w:r>
              <w:rPr>
                <w:rFonts w:ascii="Myriad Pro" w:hAnsi="Myriad Pro"/>
                <w:sz w:val="20"/>
                <w:szCs w:val="20"/>
              </w:rPr>
              <w:t xml:space="preserve">Demonstration of alignment between </w:t>
            </w:r>
            <w:proofErr w:type="gramStart"/>
            <w:r>
              <w:rPr>
                <w:rFonts w:ascii="Myriad Pro" w:hAnsi="Myriad Pro"/>
                <w:sz w:val="20"/>
                <w:szCs w:val="20"/>
              </w:rPr>
              <w:t>the  four</w:t>
            </w:r>
            <w:proofErr w:type="gramEnd"/>
            <w:r>
              <w:rPr>
                <w:rFonts w:ascii="Myriad Pro" w:hAnsi="Myriad Pro"/>
                <w:sz w:val="20"/>
                <w:szCs w:val="20"/>
              </w:rPr>
              <w:t>-year local Perkins application and the reVISION needs assessment outcomes.</w:t>
            </w:r>
          </w:p>
        </w:tc>
        <w:tc>
          <w:tcPr>
            <w:tcW w:w="6655" w:type="dxa"/>
          </w:tcPr>
          <w:p w14:paraId="608AA938" w14:textId="2D6937BD" w:rsidR="0034437A" w:rsidRDefault="0034437A" w:rsidP="0034437A">
            <w:pPr>
              <w:rPr>
                <w:rFonts w:ascii="Myriad Pro" w:hAnsi="Myriad Pro"/>
                <w:sz w:val="20"/>
                <w:szCs w:val="20"/>
              </w:rPr>
            </w:pPr>
            <w:r w:rsidRPr="00F72242">
              <w:rPr>
                <w:rFonts w:ascii="Myriad Pro" w:hAnsi="Myriad Pro"/>
                <w:sz w:val="20"/>
                <w:szCs w:val="20"/>
              </w:rPr>
              <w:t xml:space="preserve">Describe the process used to share and analyze data with CTE </w:t>
            </w:r>
            <w:r>
              <w:rPr>
                <w:rFonts w:ascii="Myriad Pro" w:hAnsi="Myriad Pro"/>
                <w:sz w:val="20"/>
                <w:szCs w:val="20"/>
              </w:rPr>
              <w:t>educators (including reVISION)</w:t>
            </w:r>
            <w:r w:rsidRPr="00F72242">
              <w:rPr>
                <w:rFonts w:ascii="Myriad Pro" w:hAnsi="Myriad Pro"/>
                <w:sz w:val="20"/>
                <w:szCs w:val="20"/>
              </w:rPr>
              <w:t xml:space="preserve">.  Include an example of how CTE </w:t>
            </w:r>
            <w:r>
              <w:rPr>
                <w:rFonts w:ascii="Myriad Pro" w:hAnsi="Myriad Pro"/>
                <w:sz w:val="20"/>
                <w:szCs w:val="20"/>
              </w:rPr>
              <w:t>teachers and administrators</w:t>
            </w:r>
            <w:r w:rsidRPr="00F72242">
              <w:rPr>
                <w:rFonts w:ascii="Myriad Pro" w:hAnsi="Myriad Pro"/>
                <w:sz w:val="20"/>
                <w:szCs w:val="20"/>
              </w:rPr>
              <w:t xml:space="preserve"> are making improvements based upon </w:t>
            </w:r>
            <w:r w:rsidR="007F1184">
              <w:rPr>
                <w:rFonts w:ascii="Myriad Pro" w:hAnsi="Myriad Pro"/>
                <w:sz w:val="20"/>
                <w:szCs w:val="20"/>
              </w:rPr>
              <w:t xml:space="preserve">CTE </w:t>
            </w:r>
            <w:r w:rsidRPr="00F72242">
              <w:rPr>
                <w:rFonts w:ascii="Myriad Pro" w:hAnsi="Myriad Pro"/>
                <w:sz w:val="20"/>
                <w:szCs w:val="20"/>
              </w:rPr>
              <w:t>data analysis.</w:t>
            </w:r>
            <w:r>
              <w:rPr>
                <w:rFonts w:ascii="Myriad Pro" w:hAnsi="Myriad Pro"/>
                <w:sz w:val="20"/>
                <w:szCs w:val="20"/>
              </w:rPr>
              <w:t xml:space="preserve"> </w:t>
            </w:r>
          </w:p>
          <w:p w14:paraId="428AB192" w14:textId="77777777" w:rsidR="0034437A" w:rsidRPr="00F72242" w:rsidRDefault="0034437A" w:rsidP="00D00B68">
            <w:pPr>
              <w:pStyle w:val="ListParagraph"/>
              <w:numPr>
                <w:ilvl w:val="0"/>
                <w:numId w:val="2"/>
              </w:numPr>
              <w:rPr>
                <w:rFonts w:ascii="Myriad Pro" w:hAnsi="Myriad Pro"/>
                <w:sz w:val="20"/>
                <w:szCs w:val="20"/>
              </w:rPr>
            </w:pPr>
          </w:p>
          <w:p w14:paraId="0E43D0CD" w14:textId="5B8BCF21" w:rsidR="00541C4A" w:rsidRDefault="00541C4A" w:rsidP="00DA2240">
            <w:pPr>
              <w:pStyle w:val="NoSpacing"/>
              <w:spacing w:line="288" w:lineRule="auto"/>
              <w:rPr>
                <w:rFonts w:ascii="Myriad Pro" w:hAnsi="Myriad Pro"/>
                <w:sz w:val="20"/>
                <w:szCs w:val="20"/>
              </w:rPr>
            </w:pPr>
          </w:p>
          <w:p w14:paraId="1D95FEC1" w14:textId="77777777" w:rsidR="005F3C7F" w:rsidRDefault="005F3C7F" w:rsidP="00DA2240">
            <w:pPr>
              <w:pStyle w:val="NoSpacing"/>
              <w:spacing w:line="288" w:lineRule="auto"/>
              <w:rPr>
                <w:rFonts w:ascii="Myriad Pro" w:hAnsi="Myriad Pro"/>
                <w:sz w:val="20"/>
                <w:szCs w:val="20"/>
              </w:rPr>
            </w:pPr>
          </w:p>
          <w:p w14:paraId="4801E885" w14:textId="2D16EB81" w:rsidR="00DA2240" w:rsidRDefault="00DA2240" w:rsidP="00DA2240">
            <w:pPr>
              <w:pStyle w:val="NoSpacing"/>
              <w:spacing w:line="288" w:lineRule="auto"/>
              <w:rPr>
                <w:rFonts w:ascii="Myriad Pro" w:hAnsi="Myriad Pro"/>
                <w:sz w:val="20"/>
                <w:szCs w:val="20"/>
              </w:rPr>
            </w:pPr>
            <w:r>
              <w:rPr>
                <w:rFonts w:ascii="Myriad Pro" w:hAnsi="Myriad Pro"/>
                <w:sz w:val="20"/>
                <w:szCs w:val="20"/>
              </w:rPr>
              <w:t xml:space="preserve">Describe </w:t>
            </w:r>
            <w:r w:rsidR="00BE720E">
              <w:rPr>
                <w:rFonts w:ascii="Myriad Pro" w:hAnsi="Myriad Pro"/>
                <w:sz w:val="20"/>
                <w:szCs w:val="20"/>
              </w:rPr>
              <w:t xml:space="preserve">how the CTE programs offered reflect the Nebraska Career Education Model, approved programs of study, and </w:t>
            </w:r>
            <w:r w:rsidR="005F3C7F">
              <w:rPr>
                <w:rFonts w:ascii="Myriad Pro" w:hAnsi="Myriad Pro"/>
                <w:sz w:val="20"/>
                <w:szCs w:val="20"/>
              </w:rPr>
              <w:t xml:space="preserve">course-based standards. </w:t>
            </w:r>
          </w:p>
          <w:p w14:paraId="63558190" w14:textId="77777777" w:rsidR="005F3C7F" w:rsidRDefault="005F3C7F" w:rsidP="00D00B68">
            <w:pPr>
              <w:pStyle w:val="NoSpacing"/>
              <w:numPr>
                <w:ilvl w:val="0"/>
                <w:numId w:val="2"/>
              </w:numPr>
              <w:spacing w:line="288" w:lineRule="auto"/>
              <w:rPr>
                <w:rFonts w:ascii="Myriad Pro" w:hAnsi="Myriad Pro"/>
                <w:sz w:val="20"/>
                <w:szCs w:val="20"/>
              </w:rPr>
            </w:pPr>
          </w:p>
          <w:p w14:paraId="038B8A0A" w14:textId="1E5AFCD2" w:rsidR="00DA2240" w:rsidRPr="006901F2" w:rsidRDefault="00DA2240" w:rsidP="00DA2240">
            <w:pPr>
              <w:pStyle w:val="NoSpacing"/>
              <w:spacing w:line="288" w:lineRule="auto"/>
              <w:rPr>
                <w:rFonts w:ascii="Myriad Pro" w:hAnsi="Myriad Pro"/>
                <w:sz w:val="20"/>
                <w:szCs w:val="20"/>
              </w:rPr>
            </w:pPr>
          </w:p>
        </w:tc>
      </w:tr>
      <w:tr w:rsidR="00446A20" w:rsidRPr="006901F2" w14:paraId="72B3D91F" w14:textId="77777777" w:rsidTr="004B50F6">
        <w:tc>
          <w:tcPr>
            <w:tcW w:w="3150" w:type="dxa"/>
            <w:shd w:val="clear" w:color="auto" w:fill="D5DCE4" w:themeFill="text2" w:themeFillTint="33"/>
          </w:tcPr>
          <w:p w14:paraId="127AB6EE" w14:textId="789D5E5D" w:rsidR="00446A20" w:rsidRPr="00446A20" w:rsidRDefault="00446A20" w:rsidP="00D00B68">
            <w:pPr>
              <w:pStyle w:val="NoSpacing"/>
              <w:numPr>
                <w:ilvl w:val="1"/>
                <w:numId w:val="4"/>
              </w:numPr>
              <w:spacing w:line="288" w:lineRule="auto"/>
              <w:rPr>
                <w:rFonts w:ascii="Myriad Pro" w:hAnsi="Myriad Pro"/>
                <w:sz w:val="20"/>
                <w:szCs w:val="20"/>
              </w:rPr>
            </w:pPr>
            <w:r w:rsidRPr="00446A20">
              <w:rPr>
                <w:rFonts w:ascii="Myriad Pro" w:hAnsi="Myriad Pro"/>
                <w:sz w:val="20"/>
                <w:szCs w:val="20"/>
              </w:rPr>
              <w:lastRenderedPageBreak/>
              <w:t xml:space="preserve">CTE programs will address equity issues and provide equal opportunities to individuals without discrimination </w:t>
            </w:r>
            <w:proofErr w:type="gramStart"/>
            <w:r w:rsidRPr="00446A20">
              <w:rPr>
                <w:rFonts w:ascii="Myriad Pro" w:hAnsi="Myriad Pro"/>
                <w:sz w:val="20"/>
                <w:szCs w:val="20"/>
              </w:rPr>
              <w:t>on the basis of</w:t>
            </w:r>
            <w:proofErr w:type="gramEnd"/>
            <w:r w:rsidRPr="00446A20">
              <w:rPr>
                <w:rFonts w:ascii="Myriad Pro" w:hAnsi="Myriad Pro"/>
                <w:sz w:val="20"/>
                <w:szCs w:val="20"/>
              </w:rPr>
              <w:t xml:space="preserve"> race, color, national origin, sex, disability, or age.</w:t>
            </w:r>
            <w:r w:rsidRPr="00446A20">
              <w:rPr>
                <w:rFonts w:ascii="Myriad Pro" w:hAnsi="Myriad Pro"/>
                <w:i/>
                <w:iCs/>
                <w:sz w:val="20"/>
                <w:szCs w:val="20"/>
              </w:rPr>
              <w:t xml:space="preserve"> (Assurance 2)</w:t>
            </w:r>
          </w:p>
        </w:tc>
        <w:tc>
          <w:tcPr>
            <w:tcW w:w="2790" w:type="dxa"/>
            <w:shd w:val="clear" w:color="auto" w:fill="D5DCE4" w:themeFill="text2" w:themeFillTint="33"/>
          </w:tcPr>
          <w:p w14:paraId="08C878A5" w14:textId="0946B313" w:rsidR="00446A20" w:rsidRPr="001C2BED" w:rsidRDefault="00446A20" w:rsidP="001C2BED">
            <w:pPr>
              <w:pStyle w:val="NoSpacing"/>
              <w:numPr>
                <w:ilvl w:val="0"/>
                <w:numId w:val="5"/>
              </w:numPr>
              <w:spacing w:line="288" w:lineRule="auto"/>
              <w:rPr>
                <w:rFonts w:ascii="Myriad Pro" w:hAnsi="Myriad Pro"/>
                <w:sz w:val="20"/>
                <w:szCs w:val="20"/>
              </w:rPr>
            </w:pPr>
            <w:r>
              <w:rPr>
                <w:rFonts w:ascii="Myriad Pro" w:hAnsi="Myriad Pro"/>
                <w:sz w:val="20"/>
                <w:szCs w:val="20"/>
              </w:rPr>
              <w:t>Number of CTE concentrators enrolled in CTE programs of study by gender, race/ethnicity, special population, and comparable LEA data</w:t>
            </w:r>
            <w:r w:rsidR="001C2BED">
              <w:rPr>
                <w:rFonts w:ascii="Myriad Pro" w:hAnsi="Myriad Pro"/>
                <w:sz w:val="20"/>
                <w:szCs w:val="20"/>
              </w:rPr>
              <w:t>.</w:t>
            </w:r>
          </w:p>
        </w:tc>
        <w:tc>
          <w:tcPr>
            <w:tcW w:w="6655" w:type="dxa"/>
          </w:tcPr>
          <w:p w14:paraId="06236222" w14:textId="4958B3A0" w:rsidR="00446A20" w:rsidRPr="002329AB" w:rsidRDefault="00446A20" w:rsidP="00446A20">
            <w:pPr>
              <w:pStyle w:val="NoSpacing"/>
              <w:spacing w:line="288" w:lineRule="auto"/>
              <w:rPr>
                <w:rFonts w:ascii="Myriad Pro" w:hAnsi="Myriad Pro"/>
                <w:i/>
                <w:iCs/>
                <w:sz w:val="20"/>
                <w:szCs w:val="20"/>
              </w:rPr>
            </w:pPr>
            <w:r>
              <w:rPr>
                <w:rFonts w:ascii="Myriad Pro" w:hAnsi="Myriad Pro"/>
                <w:sz w:val="20"/>
                <w:szCs w:val="20"/>
              </w:rPr>
              <w:t xml:space="preserve">Describe how the LEA ensures members of special populations are provided equal access to CTE programs and are not discriminated </w:t>
            </w:r>
            <w:proofErr w:type="gramStart"/>
            <w:r>
              <w:rPr>
                <w:rFonts w:ascii="Myriad Pro" w:hAnsi="Myriad Pro"/>
                <w:sz w:val="20"/>
                <w:szCs w:val="20"/>
              </w:rPr>
              <w:t>on the basis of</w:t>
            </w:r>
            <w:proofErr w:type="gramEnd"/>
            <w:r>
              <w:rPr>
                <w:rFonts w:ascii="Myriad Pro" w:hAnsi="Myriad Pro"/>
                <w:sz w:val="20"/>
                <w:szCs w:val="20"/>
              </w:rPr>
              <w:t xml:space="preserve"> their status.</w:t>
            </w:r>
            <w:r w:rsidR="00A83AAF">
              <w:rPr>
                <w:rFonts w:ascii="Myriad Pro" w:hAnsi="Myriad Pro"/>
                <w:sz w:val="20"/>
                <w:szCs w:val="20"/>
              </w:rPr>
              <w:t xml:space="preserve"> </w:t>
            </w:r>
            <w:r w:rsidR="00A83AAF">
              <w:rPr>
                <w:rFonts w:ascii="Myriad Pro" w:hAnsi="Myriad Pro"/>
                <w:i/>
                <w:iCs/>
                <w:sz w:val="20"/>
                <w:szCs w:val="20"/>
              </w:rPr>
              <w:t>(Assurance 2),</w:t>
            </w:r>
            <w:r>
              <w:rPr>
                <w:rFonts w:ascii="Myriad Pro" w:hAnsi="Myriad Pro"/>
                <w:sz w:val="20"/>
                <w:szCs w:val="20"/>
              </w:rPr>
              <w:t xml:space="preserve"> </w:t>
            </w:r>
            <w:r>
              <w:rPr>
                <w:rFonts w:ascii="Myriad Pro" w:hAnsi="Myriad Pro"/>
                <w:i/>
                <w:iCs/>
                <w:sz w:val="20"/>
                <w:szCs w:val="20"/>
              </w:rPr>
              <w:t>(Assurance 28)</w:t>
            </w:r>
          </w:p>
          <w:p w14:paraId="16785379" w14:textId="77777777" w:rsidR="00446A20" w:rsidRDefault="00446A20" w:rsidP="00D00B68">
            <w:pPr>
              <w:pStyle w:val="NoSpacing"/>
              <w:numPr>
                <w:ilvl w:val="0"/>
                <w:numId w:val="1"/>
              </w:numPr>
              <w:spacing w:line="288" w:lineRule="auto"/>
              <w:rPr>
                <w:rFonts w:ascii="Myriad Pro" w:hAnsi="Myriad Pro"/>
                <w:sz w:val="20"/>
                <w:szCs w:val="20"/>
              </w:rPr>
            </w:pPr>
          </w:p>
          <w:p w14:paraId="21270760" w14:textId="77777777" w:rsidR="00446A20" w:rsidRDefault="00446A20" w:rsidP="00446A20">
            <w:pPr>
              <w:pStyle w:val="NoSpacing"/>
              <w:spacing w:line="288" w:lineRule="auto"/>
              <w:rPr>
                <w:rFonts w:ascii="Myriad Pro" w:hAnsi="Myriad Pro"/>
                <w:sz w:val="20"/>
                <w:szCs w:val="20"/>
              </w:rPr>
            </w:pPr>
          </w:p>
          <w:p w14:paraId="0BC81711" w14:textId="1772F3F0" w:rsidR="00446A20" w:rsidRPr="00983BD5" w:rsidRDefault="00446A20" w:rsidP="00446A20">
            <w:pPr>
              <w:pStyle w:val="NoSpacing"/>
              <w:spacing w:line="288" w:lineRule="auto"/>
              <w:rPr>
                <w:rFonts w:ascii="Myriad Pro" w:hAnsi="Myriad Pro"/>
                <w:sz w:val="20"/>
                <w:szCs w:val="20"/>
              </w:rPr>
            </w:pPr>
            <w:r w:rsidRPr="00983BD5">
              <w:rPr>
                <w:rFonts w:ascii="Myriad Pro" w:hAnsi="Myriad Pro"/>
                <w:sz w:val="20"/>
                <w:szCs w:val="20"/>
              </w:rPr>
              <w:t xml:space="preserve">Describe strategies that have been identified or implemented to overcome barriers for members of special populations to succeed. </w:t>
            </w:r>
            <w:r w:rsidRPr="00983BD5">
              <w:rPr>
                <w:rFonts w:ascii="Myriad Pro" w:hAnsi="Myriad Pro"/>
                <w:i/>
                <w:iCs/>
                <w:sz w:val="20"/>
                <w:szCs w:val="20"/>
              </w:rPr>
              <w:t>(Assurance 29)</w:t>
            </w:r>
            <w:r w:rsidRPr="00983BD5">
              <w:rPr>
                <w:rFonts w:ascii="Myriad Pro" w:hAnsi="Myriad Pro"/>
                <w:sz w:val="20"/>
                <w:szCs w:val="20"/>
              </w:rPr>
              <w:t xml:space="preserve"> </w:t>
            </w:r>
          </w:p>
          <w:p w14:paraId="3004FCD4" w14:textId="77777777" w:rsidR="00942DA0" w:rsidRPr="00983BD5" w:rsidRDefault="00942DA0" w:rsidP="00D00B68">
            <w:pPr>
              <w:pStyle w:val="NoSpacing"/>
              <w:numPr>
                <w:ilvl w:val="0"/>
                <w:numId w:val="1"/>
              </w:numPr>
              <w:spacing w:line="288" w:lineRule="auto"/>
              <w:rPr>
                <w:rFonts w:ascii="Myriad Pro" w:hAnsi="Myriad Pro"/>
                <w:sz w:val="20"/>
                <w:szCs w:val="20"/>
              </w:rPr>
            </w:pPr>
          </w:p>
          <w:p w14:paraId="0DC8FD8E" w14:textId="77777777" w:rsidR="00446A20" w:rsidRPr="00F72242" w:rsidRDefault="00446A20" w:rsidP="0034437A">
            <w:pPr>
              <w:rPr>
                <w:rFonts w:ascii="Myriad Pro" w:hAnsi="Myriad Pro"/>
                <w:sz w:val="20"/>
                <w:szCs w:val="20"/>
              </w:rPr>
            </w:pPr>
          </w:p>
        </w:tc>
      </w:tr>
      <w:tr w:rsidR="0055353B" w:rsidRPr="006901F2" w14:paraId="0C328438" w14:textId="77777777" w:rsidTr="004B50F6">
        <w:tc>
          <w:tcPr>
            <w:tcW w:w="3150" w:type="dxa"/>
            <w:shd w:val="clear" w:color="auto" w:fill="D5DCE4" w:themeFill="text2" w:themeFillTint="33"/>
          </w:tcPr>
          <w:p w14:paraId="3B9DA8CE" w14:textId="623EE00A" w:rsidR="0055353B" w:rsidRPr="004727FE" w:rsidRDefault="0055353B" w:rsidP="00D00B68">
            <w:pPr>
              <w:pStyle w:val="NoSpacing"/>
              <w:numPr>
                <w:ilvl w:val="1"/>
                <w:numId w:val="4"/>
              </w:numPr>
              <w:spacing w:line="288" w:lineRule="auto"/>
              <w:rPr>
                <w:rFonts w:ascii="Myriad Pro" w:hAnsi="Myriad Pro"/>
                <w:i/>
                <w:iCs/>
                <w:sz w:val="20"/>
                <w:szCs w:val="20"/>
              </w:rPr>
            </w:pPr>
            <w:r>
              <w:rPr>
                <w:rFonts w:ascii="Myriad Pro" w:hAnsi="Myriad Pro"/>
                <w:sz w:val="20"/>
                <w:szCs w:val="20"/>
              </w:rPr>
              <w:t xml:space="preserve">High-skill, high-wage, and in-demand industry sectors and occupations nontraditional for students’ genders are promoted.  </w:t>
            </w:r>
            <w:r w:rsidRPr="004727FE">
              <w:rPr>
                <w:rFonts w:ascii="Myriad Pro" w:hAnsi="Myriad Pro"/>
                <w:i/>
                <w:iCs/>
                <w:sz w:val="20"/>
                <w:szCs w:val="20"/>
              </w:rPr>
              <w:t>(Assurance 12)</w:t>
            </w:r>
          </w:p>
          <w:p w14:paraId="6CB3D7E4" w14:textId="77777777" w:rsidR="0055353B" w:rsidRPr="00446A20" w:rsidRDefault="0055353B" w:rsidP="0055353B">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6696F65F" w14:textId="77777777" w:rsidR="0055353B" w:rsidRDefault="0055353B" w:rsidP="00D00B68">
            <w:pPr>
              <w:pStyle w:val="NoSpacing"/>
              <w:numPr>
                <w:ilvl w:val="0"/>
                <w:numId w:val="5"/>
              </w:numPr>
              <w:spacing w:line="288" w:lineRule="auto"/>
              <w:rPr>
                <w:rFonts w:ascii="Myriad Pro" w:hAnsi="Myriad Pro"/>
                <w:sz w:val="20"/>
                <w:szCs w:val="20"/>
              </w:rPr>
            </w:pPr>
            <w:r>
              <w:rPr>
                <w:rFonts w:ascii="Myriad Pro" w:hAnsi="Myriad Pro"/>
                <w:sz w:val="20"/>
                <w:szCs w:val="20"/>
              </w:rPr>
              <w:t># and % of CTE participants in nontraditional CTE programs.</w:t>
            </w:r>
          </w:p>
          <w:p w14:paraId="3306290D" w14:textId="77777777" w:rsidR="0055353B" w:rsidRDefault="0055353B" w:rsidP="00D00B68">
            <w:pPr>
              <w:pStyle w:val="NoSpacing"/>
              <w:numPr>
                <w:ilvl w:val="0"/>
                <w:numId w:val="5"/>
              </w:numPr>
              <w:spacing w:line="288" w:lineRule="auto"/>
              <w:rPr>
                <w:rFonts w:ascii="Myriad Pro" w:hAnsi="Myriad Pro"/>
                <w:sz w:val="20"/>
                <w:szCs w:val="20"/>
              </w:rPr>
            </w:pPr>
            <w:r>
              <w:rPr>
                <w:rFonts w:ascii="Myriad Pro" w:hAnsi="Myriad Pro"/>
                <w:sz w:val="20"/>
                <w:szCs w:val="20"/>
              </w:rPr>
              <w:t># and % of CTE concentrators in nontraditional CTE programs.</w:t>
            </w:r>
          </w:p>
          <w:p w14:paraId="4A6E4954" w14:textId="6506054C" w:rsidR="00814F65" w:rsidRDefault="00814F65" w:rsidP="00814F65">
            <w:pPr>
              <w:pStyle w:val="NoSpacing"/>
              <w:spacing w:line="288" w:lineRule="auto"/>
              <w:ind w:left="360"/>
              <w:rPr>
                <w:rFonts w:ascii="Myriad Pro" w:hAnsi="Myriad Pro"/>
                <w:sz w:val="20"/>
                <w:szCs w:val="20"/>
              </w:rPr>
            </w:pPr>
          </w:p>
        </w:tc>
        <w:tc>
          <w:tcPr>
            <w:tcW w:w="6655" w:type="dxa"/>
          </w:tcPr>
          <w:p w14:paraId="39CD0017" w14:textId="429CE52E" w:rsidR="0055353B" w:rsidRDefault="0055353B" w:rsidP="0055353B">
            <w:pPr>
              <w:pStyle w:val="NoSpacing"/>
              <w:spacing w:line="288" w:lineRule="auto"/>
              <w:rPr>
                <w:rFonts w:ascii="Myriad Pro" w:hAnsi="Myriad Pro"/>
                <w:sz w:val="20"/>
                <w:szCs w:val="20"/>
              </w:rPr>
            </w:pPr>
            <w:r>
              <w:rPr>
                <w:rFonts w:ascii="Myriad Pro" w:hAnsi="Myriad Pro"/>
                <w:sz w:val="20"/>
                <w:szCs w:val="20"/>
              </w:rPr>
              <w:t xml:space="preserve">Describe the strategies that are in place to increase nontraditional enrollment and completion. Include how these strategies are evaluated. </w:t>
            </w:r>
            <w:r w:rsidR="000B14BA">
              <w:rPr>
                <w:rFonts w:ascii="Myriad Pro" w:hAnsi="Myriad Pro"/>
                <w:sz w:val="20"/>
                <w:szCs w:val="20"/>
              </w:rPr>
              <w:t xml:space="preserve"> </w:t>
            </w:r>
            <w:r w:rsidR="000B14BA" w:rsidRPr="00983BD5">
              <w:rPr>
                <w:rFonts w:ascii="Myriad Pro" w:hAnsi="Myriad Pro"/>
                <w:i/>
                <w:iCs/>
                <w:sz w:val="20"/>
                <w:szCs w:val="20"/>
              </w:rPr>
              <w:t xml:space="preserve">(Assurance </w:t>
            </w:r>
            <w:r w:rsidR="000B14BA">
              <w:rPr>
                <w:rFonts w:ascii="Myriad Pro" w:hAnsi="Myriad Pro"/>
                <w:i/>
                <w:iCs/>
                <w:sz w:val="20"/>
                <w:szCs w:val="20"/>
              </w:rPr>
              <w:t>12</w:t>
            </w:r>
            <w:r w:rsidR="000B14BA" w:rsidRPr="00983BD5">
              <w:rPr>
                <w:rFonts w:ascii="Myriad Pro" w:hAnsi="Myriad Pro"/>
                <w:i/>
                <w:iCs/>
                <w:sz w:val="20"/>
                <w:szCs w:val="20"/>
              </w:rPr>
              <w:t>)</w:t>
            </w:r>
          </w:p>
          <w:p w14:paraId="1ABE61E2" w14:textId="77777777" w:rsidR="0055353B" w:rsidRDefault="0055353B"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 </w:t>
            </w:r>
          </w:p>
          <w:p w14:paraId="03FFECF7" w14:textId="094AEEF8" w:rsidR="0055353B" w:rsidRDefault="0055353B" w:rsidP="0055353B">
            <w:pPr>
              <w:pStyle w:val="NoSpacing"/>
              <w:spacing w:line="288" w:lineRule="auto"/>
              <w:ind w:left="360"/>
              <w:rPr>
                <w:rFonts w:ascii="Myriad Pro" w:hAnsi="Myriad Pro"/>
                <w:sz w:val="20"/>
                <w:szCs w:val="20"/>
              </w:rPr>
            </w:pPr>
          </w:p>
        </w:tc>
      </w:tr>
      <w:tr w:rsidR="00814F65" w:rsidRPr="006901F2" w14:paraId="7C1B7363" w14:textId="77777777" w:rsidTr="00814F65">
        <w:tc>
          <w:tcPr>
            <w:tcW w:w="12595" w:type="dxa"/>
            <w:gridSpan w:val="3"/>
            <w:shd w:val="clear" w:color="auto" w:fill="auto"/>
          </w:tcPr>
          <w:p w14:paraId="2A1D5602" w14:textId="77777777" w:rsidR="00814F65" w:rsidRDefault="00814F65" w:rsidP="00814F65">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42794193" w14:textId="77777777" w:rsidR="00814F65" w:rsidRPr="00CD41D1" w:rsidRDefault="00814F65" w:rsidP="00814F65">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591F64C8" w14:textId="52C7505C" w:rsidR="00814F65" w:rsidRDefault="00814F65" w:rsidP="0055353B">
            <w:pPr>
              <w:pStyle w:val="NoSpacing"/>
              <w:spacing w:line="288" w:lineRule="auto"/>
              <w:rPr>
                <w:rFonts w:ascii="Myriad Pro" w:hAnsi="Myriad Pro"/>
                <w:sz w:val="20"/>
                <w:szCs w:val="20"/>
              </w:rPr>
            </w:pPr>
          </w:p>
          <w:p w14:paraId="4362BE93" w14:textId="3E35EF7C" w:rsidR="005E6269" w:rsidRDefault="005E6269" w:rsidP="0055353B">
            <w:pPr>
              <w:pStyle w:val="NoSpacing"/>
              <w:spacing w:line="288" w:lineRule="auto"/>
              <w:rPr>
                <w:rFonts w:ascii="Myriad Pro" w:hAnsi="Myriad Pro"/>
                <w:sz w:val="20"/>
                <w:szCs w:val="20"/>
              </w:rPr>
            </w:pPr>
          </w:p>
          <w:p w14:paraId="363138F8" w14:textId="19636287" w:rsidR="005E6269" w:rsidRDefault="005E6269" w:rsidP="0055353B">
            <w:pPr>
              <w:pStyle w:val="NoSpacing"/>
              <w:spacing w:line="288" w:lineRule="auto"/>
              <w:rPr>
                <w:rFonts w:ascii="Myriad Pro" w:hAnsi="Myriad Pro"/>
                <w:sz w:val="20"/>
                <w:szCs w:val="20"/>
              </w:rPr>
            </w:pPr>
          </w:p>
          <w:p w14:paraId="14C7A61E" w14:textId="7016E799" w:rsidR="005E6269" w:rsidRDefault="005E6269" w:rsidP="0055353B">
            <w:pPr>
              <w:pStyle w:val="NoSpacing"/>
              <w:spacing w:line="288" w:lineRule="auto"/>
              <w:rPr>
                <w:rFonts w:ascii="Myriad Pro" w:hAnsi="Myriad Pro"/>
                <w:sz w:val="20"/>
                <w:szCs w:val="20"/>
              </w:rPr>
            </w:pPr>
          </w:p>
          <w:p w14:paraId="39BFCB00" w14:textId="77777777" w:rsidR="00A80373" w:rsidRDefault="00A80373" w:rsidP="0055353B">
            <w:pPr>
              <w:pStyle w:val="NoSpacing"/>
              <w:spacing w:line="288" w:lineRule="auto"/>
              <w:rPr>
                <w:rFonts w:ascii="Myriad Pro" w:hAnsi="Myriad Pro"/>
                <w:sz w:val="20"/>
                <w:szCs w:val="20"/>
              </w:rPr>
            </w:pPr>
          </w:p>
          <w:p w14:paraId="181CDEC2" w14:textId="77777777" w:rsidR="00814F65" w:rsidRDefault="00814F65" w:rsidP="0055353B">
            <w:pPr>
              <w:pStyle w:val="NoSpacing"/>
              <w:spacing w:line="288" w:lineRule="auto"/>
              <w:rPr>
                <w:rFonts w:ascii="Myriad Pro" w:hAnsi="Myriad Pro"/>
                <w:sz w:val="20"/>
                <w:szCs w:val="20"/>
              </w:rPr>
            </w:pPr>
          </w:p>
          <w:p w14:paraId="444DEA1F" w14:textId="246A2BBE" w:rsidR="00814F65" w:rsidRDefault="00814F65" w:rsidP="0055353B">
            <w:pPr>
              <w:pStyle w:val="NoSpacing"/>
              <w:spacing w:line="288" w:lineRule="auto"/>
              <w:rPr>
                <w:rFonts w:ascii="Myriad Pro" w:hAnsi="Myriad Pro"/>
                <w:sz w:val="20"/>
                <w:szCs w:val="20"/>
              </w:rPr>
            </w:pPr>
          </w:p>
        </w:tc>
      </w:tr>
    </w:tbl>
    <w:p w14:paraId="05279200" w14:textId="7F75B446" w:rsidR="00541C4A" w:rsidRDefault="00541C4A" w:rsidP="008C7181">
      <w:pPr>
        <w:pStyle w:val="NoSpacing"/>
        <w:spacing w:line="288" w:lineRule="auto"/>
        <w:ind w:left="360"/>
        <w:rPr>
          <w:rFonts w:ascii="Myriad Pro" w:hAnsi="Myriad Pro"/>
          <w:sz w:val="24"/>
          <w:szCs w:val="24"/>
        </w:rPr>
      </w:pPr>
    </w:p>
    <w:p w14:paraId="6191E5D4" w14:textId="77777777" w:rsidR="004C0C6E" w:rsidRDefault="004C0C6E" w:rsidP="008C7181">
      <w:pPr>
        <w:pStyle w:val="NoSpacing"/>
        <w:spacing w:line="288" w:lineRule="auto"/>
        <w:ind w:left="360"/>
        <w:rPr>
          <w:rFonts w:ascii="Myriad Pro" w:hAnsi="Myriad Pro"/>
          <w:sz w:val="24"/>
          <w:szCs w:val="24"/>
        </w:rPr>
      </w:pPr>
    </w:p>
    <w:p w14:paraId="1175E445" w14:textId="1DABDD57" w:rsidR="00541C4A" w:rsidRPr="007C0286" w:rsidRDefault="00D15E52" w:rsidP="00D00B68">
      <w:pPr>
        <w:pStyle w:val="NoSpacing"/>
        <w:numPr>
          <w:ilvl w:val="0"/>
          <w:numId w:val="4"/>
        </w:numPr>
        <w:spacing w:line="288" w:lineRule="auto"/>
        <w:rPr>
          <w:rFonts w:ascii="Myriad Pro" w:hAnsi="Myriad Pro"/>
          <w:b/>
          <w:bCs/>
          <w:sz w:val="24"/>
          <w:szCs w:val="24"/>
        </w:rPr>
      </w:pPr>
      <w:r w:rsidRPr="007C0286">
        <w:rPr>
          <w:rFonts w:ascii="Myriad Pro" w:hAnsi="Myriad Pro"/>
          <w:b/>
          <w:bCs/>
          <w:sz w:val="24"/>
          <w:szCs w:val="24"/>
        </w:rPr>
        <w:lastRenderedPageBreak/>
        <w:t xml:space="preserve">Student Achievement </w:t>
      </w:r>
    </w:p>
    <w:p w14:paraId="3FD6B5DD" w14:textId="00BD22F7" w:rsidR="005B4060" w:rsidRDefault="005B4060" w:rsidP="005B4060">
      <w:pPr>
        <w:pStyle w:val="NoSpacing"/>
        <w:spacing w:line="288" w:lineRule="auto"/>
        <w:ind w:left="360"/>
        <w:rPr>
          <w:rFonts w:ascii="Myriad Pro" w:hAnsi="Myriad Pro"/>
          <w:sz w:val="24"/>
          <w:szCs w:val="24"/>
        </w:rPr>
      </w:pPr>
      <w:r w:rsidRPr="007C0286">
        <w:rPr>
          <w:rFonts w:ascii="Myriad Pro" w:hAnsi="Myriad Pro"/>
          <w:sz w:val="24"/>
          <w:szCs w:val="24"/>
        </w:rPr>
        <w:t xml:space="preserve">CTE systems and programs will be of sufficient size, scope, and quality to meet the needs of all students served (Assurance 3). This </w:t>
      </w:r>
      <w:r w:rsidR="002B0A84" w:rsidRPr="007C0286">
        <w:rPr>
          <w:rFonts w:ascii="Myriad Pro" w:hAnsi="Myriad Pro"/>
          <w:sz w:val="24"/>
          <w:szCs w:val="24"/>
        </w:rPr>
        <w:t xml:space="preserve">is, in part, </w:t>
      </w:r>
      <w:r w:rsidR="000B3155" w:rsidRPr="007C0286">
        <w:rPr>
          <w:rFonts w:ascii="Myriad Pro" w:hAnsi="Myriad Pro"/>
          <w:sz w:val="24"/>
          <w:szCs w:val="24"/>
        </w:rPr>
        <w:t>reflected in progress towards achieving</w:t>
      </w:r>
      <w:r w:rsidR="000B3155">
        <w:rPr>
          <w:rFonts w:ascii="Myriad Pro" w:hAnsi="Myriad Pro"/>
          <w:sz w:val="24"/>
          <w:szCs w:val="24"/>
        </w:rPr>
        <w:t xml:space="preserve"> the Perkins State Determined Levels of Performance. </w:t>
      </w:r>
      <w:r>
        <w:rPr>
          <w:rFonts w:ascii="Myriad Pro" w:hAnsi="Myriad Pro"/>
          <w:sz w:val="24"/>
          <w:szCs w:val="24"/>
        </w:rPr>
        <w:t xml:space="preserve"> </w:t>
      </w:r>
    </w:p>
    <w:p w14:paraId="38D1ECD1" w14:textId="43F0DF04" w:rsidR="00541C4A" w:rsidRDefault="00541C4A" w:rsidP="008C7181">
      <w:pPr>
        <w:pStyle w:val="NoSpacing"/>
        <w:spacing w:line="288" w:lineRule="auto"/>
        <w:ind w:left="360"/>
        <w:rPr>
          <w:rFonts w:ascii="Myriad Pro" w:hAnsi="Myriad Pro"/>
          <w:sz w:val="24"/>
          <w:szCs w:val="24"/>
        </w:rPr>
      </w:pPr>
    </w:p>
    <w:tbl>
      <w:tblPr>
        <w:tblStyle w:val="TableGrid"/>
        <w:tblW w:w="0" w:type="auto"/>
        <w:tblInd w:w="355" w:type="dxa"/>
        <w:tblLook w:val="04A0" w:firstRow="1" w:lastRow="0" w:firstColumn="1" w:lastColumn="0" w:noHBand="0" w:noVBand="1"/>
      </w:tblPr>
      <w:tblGrid>
        <w:gridCol w:w="3150"/>
        <w:gridCol w:w="2790"/>
        <w:gridCol w:w="6655"/>
      </w:tblGrid>
      <w:tr w:rsidR="00D15E52" w:rsidRPr="00541C4A" w14:paraId="7D20269D" w14:textId="77777777" w:rsidTr="004B50F6">
        <w:tc>
          <w:tcPr>
            <w:tcW w:w="3150" w:type="dxa"/>
            <w:shd w:val="clear" w:color="auto" w:fill="44546A" w:themeFill="text2"/>
            <w:vAlign w:val="center"/>
          </w:tcPr>
          <w:p w14:paraId="79D223CE" w14:textId="77777777" w:rsidR="00D15E52" w:rsidRPr="00541C4A" w:rsidRDefault="00D15E52"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0DB4961E" w14:textId="77777777" w:rsidR="00D15E52" w:rsidRPr="00541C4A" w:rsidRDefault="00D15E52"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63EFAF2C" w14:textId="77777777" w:rsidR="00D15E52" w:rsidRPr="00541C4A" w:rsidRDefault="00D15E52"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D15E52" w:rsidRPr="006901F2" w14:paraId="10EAF945" w14:textId="77777777" w:rsidTr="004B50F6">
        <w:tc>
          <w:tcPr>
            <w:tcW w:w="3150" w:type="dxa"/>
            <w:shd w:val="clear" w:color="auto" w:fill="D5DCE4" w:themeFill="text2" w:themeFillTint="33"/>
          </w:tcPr>
          <w:p w14:paraId="1129511D" w14:textId="77777777" w:rsidR="00D15E52" w:rsidRPr="005E6269" w:rsidRDefault="00B34F90" w:rsidP="00D00B68">
            <w:pPr>
              <w:pStyle w:val="NoSpacing"/>
              <w:numPr>
                <w:ilvl w:val="1"/>
                <w:numId w:val="4"/>
              </w:numPr>
              <w:spacing w:line="288" w:lineRule="auto"/>
              <w:rPr>
                <w:rFonts w:ascii="Myriad Pro" w:hAnsi="Myriad Pro"/>
                <w:sz w:val="20"/>
                <w:szCs w:val="20"/>
              </w:rPr>
            </w:pPr>
            <w:r w:rsidRPr="00B34F90">
              <w:rPr>
                <w:rFonts w:ascii="Myriad Pro" w:hAnsi="Myriad Pro"/>
                <w:sz w:val="20"/>
                <w:szCs w:val="20"/>
              </w:rPr>
              <w:t>Students who concentrate in CTE programs will meet state determined levels of performance and will be prepared for opportunities in postsecondary education or entry into high-skill, high-wage, and high-demand or emerging occupations</w:t>
            </w:r>
            <w:r>
              <w:rPr>
                <w:rFonts w:ascii="Myriad Pro" w:hAnsi="Myriad Pro"/>
                <w:sz w:val="20"/>
                <w:szCs w:val="20"/>
              </w:rPr>
              <w:t xml:space="preserve">. </w:t>
            </w:r>
            <w:r w:rsidRPr="00B34F90">
              <w:rPr>
                <w:rFonts w:ascii="Myriad Pro" w:hAnsi="Myriad Pro"/>
                <w:i/>
                <w:iCs/>
                <w:sz w:val="20"/>
                <w:szCs w:val="20"/>
              </w:rPr>
              <w:t>(Assurance 9)</w:t>
            </w:r>
          </w:p>
          <w:p w14:paraId="557649FF" w14:textId="4A3C94E7" w:rsidR="005E6269" w:rsidRPr="006901F2" w:rsidRDefault="005E6269" w:rsidP="005E6269">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6446040D"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Performance on Perkins Core Indicators of Performance </w:t>
            </w:r>
          </w:p>
          <w:p w14:paraId="6D16492D"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0B02371E"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reVISION outcomes </w:t>
            </w:r>
          </w:p>
          <w:p w14:paraId="6F091F6F"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Placement or matriculation information for CTE concentrators</w:t>
            </w:r>
          </w:p>
          <w:p w14:paraId="3601AA4F" w14:textId="3A3F41D4" w:rsidR="007B05AE" w:rsidRPr="007B05AE" w:rsidRDefault="007B05AE" w:rsidP="00564441">
            <w:pPr>
              <w:pStyle w:val="NoSpacing"/>
              <w:spacing w:line="288" w:lineRule="auto"/>
              <w:ind w:left="360"/>
              <w:rPr>
                <w:rFonts w:ascii="Myriad Pro" w:hAnsi="Myriad Pro"/>
                <w:sz w:val="20"/>
                <w:szCs w:val="20"/>
              </w:rPr>
            </w:pPr>
          </w:p>
        </w:tc>
        <w:tc>
          <w:tcPr>
            <w:tcW w:w="6655" w:type="dxa"/>
          </w:tcPr>
          <w:p w14:paraId="41845B8B" w14:textId="091B3A7F" w:rsidR="00D15E52" w:rsidRDefault="00957882" w:rsidP="0030179C">
            <w:pPr>
              <w:rPr>
                <w:rFonts w:ascii="Myriad Pro" w:hAnsi="Myriad Pro"/>
                <w:sz w:val="20"/>
                <w:szCs w:val="20"/>
              </w:rPr>
            </w:pPr>
            <w:r>
              <w:rPr>
                <w:rFonts w:ascii="Myriad Pro" w:hAnsi="Myriad Pro"/>
                <w:sz w:val="20"/>
                <w:szCs w:val="20"/>
              </w:rPr>
              <w:t xml:space="preserve">Describe any performance disparities that were found when analyzing CTE performance data. </w:t>
            </w:r>
            <w:r w:rsidR="001C6DE0">
              <w:rPr>
                <w:rFonts w:ascii="Myriad Pro" w:hAnsi="Myriad Pro"/>
                <w:sz w:val="20"/>
                <w:szCs w:val="20"/>
              </w:rPr>
              <w:t xml:space="preserve">Identify strategies to improve performance across all special and sub-populations of students. </w:t>
            </w:r>
          </w:p>
          <w:p w14:paraId="0280E6B6" w14:textId="77777777" w:rsidR="00957882" w:rsidRPr="00957882" w:rsidRDefault="00957882" w:rsidP="00D00B68">
            <w:pPr>
              <w:pStyle w:val="ListParagraph"/>
              <w:numPr>
                <w:ilvl w:val="0"/>
                <w:numId w:val="5"/>
              </w:numPr>
              <w:rPr>
                <w:rFonts w:ascii="Myriad Pro" w:hAnsi="Myriad Pro"/>
                <w:sz w:val="20"/>
                <w:szCs w:val="20"/>
              </w:rPr>
            </w:pPr>
          </w:p>
          <w:p w14:paraId="2F86E4E8" w14:textId="77777777" w:rsidR="00957882" w:rsidRDefault="00957882" w:rsidP="0030179C">
            <w:pPr>
              <w:rPr>
                <w:rFonts w:ascii="Myriad Pro" w:hAnsi="Myriad Pro"/>
                <w:sz w:val="20"/>
                <w:szCs w:val="20"/>
              </w:rPr>
            </w:pPr>
          </w:p>
          <w:p w14:paraId="78EF5709" w14:textId="56F585C9" w:rsidR="008E7B5D" w:rsidRPr="006901F2" w:rsidRDefault="008E7B5D" w:rsidP="0030179C">
            <w:pPr>
              <w:rPr>
                <w:rFonts w:ascii="Myriad Pro" w:hAnsi="Myriad Pro"/>
                <w:sz w:val="20"/>
                <w:szCs w:val="20"/>
              </w:rPr>
            </w:pPr>
          </w:p>
        </w:tc>
      </w:tr>
      <w:tr w:rsidR="00D15E52" w:rsidRPr="006901F2" w14:paraId="47A4BC4D" w14:textId="77777777" w:rsidTr="004B50F6">
        <w:tc>
          <w:tcPr>
            <w:tcW w:w="3150" w:type="dxa"/>
            <w:shd w:val="clear" w:color="auto" w:fill="D5DCE4" w:themeFill="text2" w:themeFillTint="33"/>
          </w:tcPr>
          <w:p w14:paraId="21698F6E" w14:textId="00F65DD7" w:rsidR="00D15E52" w:rsidRPr="006901F2" w:rsidRDefault="0030179C"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CTE Programs are implemented which result in increased student achievement of the state determined levels of performance. </w:t>
            </w:r>
            <w:r w:rsidRPr="003114B9">
              <w:rPr>
                <w:rFonts w:ascii="Myriad Pro" w:hAnsi="Myriad Pro"/>
                <w:i/>
                <w:iCs/>
                <w:sz w:val="20"/>
                <w:szCs w:val="20"/>
              </w:rPr>
              <w:t>(Assurance 18)</w:t>
            </w:r>
          </w:p>
        </w:tc>
        <w:tc>
          <w:tcPr>
            <w:tcW w:w="2790" w:type="dxa"/>
            <w:shd w:val="clear" w:color="auto" w:fill="D5DCE4" w:themeFill="text2" w:themeFillTint="33"/>
          </w:tcPr>
          <w:p w14:paraId="017DF4A4" w14:textId="7F1B8D2B" w:rsidR="001C0EA3" w:rsidRDefault="001C0EA3"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Performance on Perkins Core Indicators of Performance (inclusive of </w:t>
            </w:r>
            <w:proofErr w:type="spellStart"/>
            <w:r>
              <w:rPr>
                <w:rFonts w:ascii="Myriad Pro" w:hAnsi="Myriad Pro"/>
                <w:sz w:val="20"/>
                <w:szCs w:val="20"/>
              </w:rPr>
              <w:t>NSCAS</w:t>
            </w:r>
            <w:proofErr w:type="spellEnd"/>
            <w:r>
              <w:rPr>
                <w:rFonts w:ascii="Myriad Pro" w:hAnsi="Myriad Pro"/>
                <w:sz w:val="20"/>
                <w:szCs w:val="20"/>
              </w:rPr>
              <w:t>)</w:t>
            </w:r>
          </w:p>
          <w:p w14:paraId="581EF851" w14:textId="77777777" w:rsidR="001C0EA3" w:rsidRDefault="001C0EA3"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3DC5B2FA" w14:textId="39D3EF3F" w:rsidR="001C0EA3" w:rsidRDefault="001C0EA3" w:rsidP="00D00B68">
            <w:pPr>
              <w:pStyle w:val="NoSpacing"/>
              <w:numPr>
                <w:ilvl w:val="0"/>
                <w:numId w:val="5"/>
              </w:numPr>
              <w:spacing w:line="288" w:lineRule="auto"/>
              <w:rPr>
                <w:rFonts w:ascii="Myriad Pro" w:hAnsi="Myriad Pro"/>
                <w:sz w:val="20"/>
                <w:szCs w:val="20"/>
              </w:rPr>
            </w:pPr>
            <w:r>
              <w:rPr>
                <w:rFonts w:ascii="Myriad Pro" w:hAnsi="Myriad Pro"/>
                <w:sz w:val="20"/>
                <w:szCs w:val="20"/>
              </w:rPr>
              <w:t>List of Programs of Study offered</w:t>
            </w:r>
          </w:p>
          <w:p w14:paraId="69B02DC0" w14:textId="2887EC38" w:rsidR="00D15E52" w:rsidRPr="006901F2" w:rsidRDefault="00D15E52" w:rsidP="001C0EA3">
            <w:pPr>
              <w:pStyle w:val="NoSpacing"/>
              <w:spacing w:line="288" w:lineRule="auto"/>
              <w:ind w:left="360"/>
              <w:rPr>
                <w:rFonts w:ascii="Myriad Pro" w:hAnsi="Myriad Pro"/>
                <w:sz w:val="20"/>
                <w:szCs w:val="20"/>
              </w:rPr>
            </w:pPr>
          </w:p>
        </w:tc>
        <w:tc>
          <w:tcPr>
            <w:tcW w:w="6655" w:type="dxa"/>
          </w:tcPr>
          <w:p w14:paraId="4BB25804" w14:textId="6B5FC7B5" w:rsidR="007E00C8" w:rsidRDefault="007E00C8" w:rsidP="007E00C8">
            <w:pPr>
              <w:pStyle w:val="NoSpacing"/>
              <w:spacing w:line="288" w:lineRule="auto"/>
              <w:rPr>
                <w:rFonts w:ascii="Myriad Pro" w:hAnsi="Myriad Pro"/>
                <w:sz w:val="20"/>
                <w:szCs w:val="20"/>
              </w:rPr>
            </w:pPr>
            <w:r>
              <w:rPr>
                <w:rFonts w:ascii="Myriad Pro" w:hAnsi="Myriad Pro"/>
                <w:sz w:val="20"/>
                <w:szCs w:val="20"/>
              </w:rPr>
              <w:t>Describe the elements that support the implementation of high-quality CTE programs of study</w:t>
            </w:r>
            <w:r w:rsidR="00BB52CC">
              <w:rPr>
                <w:rFonts w:ascii="Myriad Pro" w:hAnsi="Myriad Pro"/>
                <w:sz w:val="20"/>
                <w:szCs w:val="20"/>
              </w:rPr>
              <w:t xml:space="preserve"> that create secondary and postsecondary linkages, including opportunities for students to earn </w:t>
            </w:r>
            <w:proofErr w:type="gramStart"/>
            <w:r w:rsidR="00BB52CC">
              <w:rPr>
                <w:rFonts w:ascii="Myriad Pro" w:hAnsi="Myriad Pro"/>
                <w:sz w:val="20"/>
                <w:szCs w:val="20"/>
              </w:rPr>
              <w:t>dual-credit</w:t>
            </w:r>
            <w:proofErr w:type="gramEnd"/>
            <w:r w:rsidR="00BB52CC">
              <w:rPr>
                <w:rFonts w:ascii="Myriad Pro" w:hAnsi="Myriad Pro"/>
                <w:sz w:val="20"/>
                <w:szCs w:val="20"/>
              </w:rPr>
              <w:t xml:space="preserve">. </w:t>
            </w:r>
          </w:p>
          <w:p w14:paraId="13E76AEC" w14:textId="77777777" w:rsidR="007E00C8" w:rsidRDefault="007E00C8" w:rsidP="00D00B68">
            <w:pPr>
              <w:pStyle w:val="NoSpacing"/>
              <w:numPr>
                <w:ilvl w:val="0"/>
                <w:numId w:val="2"/>
              </w:numPr>
              <w:spacing w:line="288" w:lineRule="auto"/>
              <w:rPr>
                <w:rFonts w:ascii="Myriad Pro" w:hAnsi="Myriad Pro"/>
                <w:sz w:val="20"/>
                <w:szCs w:val="20"/>
              </w:rPr>
            </w:pPr>
          </w:p>
          <w:p w14:paraId="2FFD8E91" w14:textId="63A7A8E5" w:rsidR="007E00C8" w:rsidRDefault="007E00C8" w:rsidP="007E00C8">
            <w:pPr>
              <w:pStyle w:val="NoSpacing"/>
              <w:spacing w:line="288" w:lineRule="auto"/>
              <w:rPr>
                <w:rFonts w:ascii="Myriad Pro" w:hAnsi="Myriad Pro"/>
                <w:sz w:val="20"/>
                <w:szCs w:val="20"/>
              </w:rPr>
            </w:pPr>
          </w:p>
          <w:p w14:paraId="32073235" w14:textId="77777777" w:rsidR="001C0EA3" w:rsidRDefault="001C0EA3" w:rsidP="007E00C8">
            <w:pPr>
              <w:pStyle w:val="NoSpacing"/>
              <w:spacing w:line="288" w:lineRule="auto"/>
              <w:rPr>
                <w:rFonts w:ascii="Myriad Pro" w:hAnsi="Myriad Pro"/>
                <w:sz w:val="20"/>
                <w:szCs w:val="20"/>
              </w:rPr>
            </w:pPr>
          </w:p>
          <w:p w14:paraId="2D53184F" w14:textId="205CE4AA" w:rsidR="007E00C8" w:rsidRDefault="008E7B5D" w:rsidP="007E00C8">
            <w:pPr>
              <w:pStyle w:val="NoSpacing"/>
              <w:spacing w:line="288" w:lineRule="auto"/>
              <w:rPr>
                <w:rFonts w:ascii="Myriad Pro" w:hAnsi="Myriad Pro"/>
                <w:i/>
                <w:iCs/>
                <w:sz w:val="20"/>
                <w:szCs w:val="20"/>
              </w:rPr>
            </w:pPr>
            <w:r>
              <w:rPr>
                <w:rFonts w:ascii="Myriad Pro" w:hAnsi="Myriad Pro"/>
                <w:sz w:val="20"/>
                <w:szCs w:val="20"/>
              </w:rPr>
              <w:t xml:space="preserve">Describe how academic skills </w:t>
            </w:r>
            <w:r w:rsidR="00FB70C4">
              <w:rPr>
                <w:rFonts w:ascii="Myriad Pro" w:hAnsi="Myriad Pro"/>
                <w:sz w:val="20"/>
                <w:szCs w:val="20"/>
              </w:rPr>
              <w:t xml:space="preserve">are integrated </w:t>
            </w:r>
            <w:r>
              <w:rPr>
                <w:rFonts w:ascii="Myriad Pro" w:hAnsi="Myriad Pro"/>
                <w:sz w:val="20"/>
                <w:szCs w:val="20"/>
              </w:rPr>
              <w:t xml:space="preserve">into CTE programs and programs of study </w:t>
            </w:r>
            <w:r w:rsidR="00FB70C4">
              <w:rPr>
                <w:rFonts w:ascii="Myriad Pro" w:hAnsi="Myriad Pro"/>
                <w:sz w:val="20"/>
                <w:szCs w:val="20"/>
              </w:rPr>
              <w:t>to</w:t>
            </w:r>
            <w:r>
              <w:rPr>
                <w:rFonts w:ascii="Myriad Pro" w:hAnsi="Myriad Pro"/>
                <w:sz w:val="20"/>
                <w:szCs w:val="20"/>
              </w:rPr>
              <w:t xml:space="preserve"> </w:t>
            </w:r>
            <w:r w:rsidR="00FB70C4">
              <w:rPr>
                <w:rFonts w:ascii="Myriad Pro" w:hAnsi="Myriad Pro"/>
                <w:sz w:val="20"/>
                <w:szCs w:val="20"/>
              </w:rPr>
              <w:t>support</w:t>
            </w:r>
            <w:r w:rsidR="00D3029B">
              <w:rPr>
                <w:rFonts w:ascii="Myriad Pro" w:hAnsi="Myriad Pro"/>
                <w:sz w:val="20"/>
                <w:szCs w:val="20"/>
              </w:rPr>
              <w:t xml:space="preserve"> secondary and postsecondary CTE students </w:t>
            </w:r>
            <w:r w:rsidR="00FB70C4">
              <w:rPr>
                <w:rFonts w:ascii="Myriad Pro" w:hAnsi="Myriad Pro"/>
                <w:sz w:val="20"/>
                <w:szCs w:val="20"/>
              </w:rPr>
              <w:t>in meeting</w:t>
            </w:r>
            <w:r w:rsidR="00D3029B">
              <w:rPr>
                <w:rFonts w:ascii="Myriad Pro" w:hAnsi="Myriad Pro"/>
                <w:sz w:val="20"/>
                <w:szCs w:val="20"/>
              </w:rPr>
              <w:t xml:space="preserve"> challenging state academic standards. </w:t>
            </w:r>
            <w:r w:rsidR="00D3029B" w:rsidRPr="00D3029B">
              <w:rPr>
                <w:rFonts w:ascii="Myriad Pro" w:hAnsi="Myriad Pro"/>
                <w:i/>
                <w:iCs/>
                <w:sz w:val="20"/>
                <w:szCs w:val="20"/>
              </w:rPr>
              <w:t>(Assurance 17)</w:t>
            </w:r>
          </w:p>
          <w:p w14:paraId="652D1B97" w14:textId="77777777" w:rsidR="00D3029B" w:rsidRPr="00D3029B" w:rsidRDefault="00D3029B" w:rsidP="00D00B68">
            <w:pPr>
              <w:pStyle w:val="NoSpacing"/>
              <w:numPr>
                <w:ilvl w:val="0"/>
                <w:numId w:val="2"/>
              </w:numPr>
              <w:spacing w:line="288" w:lineRule="auto"/>
              <w:rPr>
                <w:rFonts w:ascii="Myriad Pro" w:hAnsi="Myriad Pro"/>
                <w:sz w:val="20"/>
                <w:szCs w:val="20"/>
              </w:rPr>
            </w:pPr>
          </w:p>
          <w:p w14:paraId="26D800D5" w14:textId="0CE32A35" w:rsidR="00D15E52" w:rsidRPr="006901F2" w:rsidRDefault="007E00C8" w:rsidP="00BB52CC">
            <w:pPr>
              <w:pStyle w:val="NoSpacing"/>
              <w:spacing w:line="288" w:lineRule="auto"/>
              <w:rPr>
                <w:rFonts w:ascii="Myriad Pro" w:hAnsi="Myriad Pro"/>
                <w:sz w:val="20"/>
                <w:szCs w:val="20"/>
              </w:rPr>
            </w:pPr>
            <w:r>
              <w:rPr>
                <w:rFonts w:ascii="Myriad Pro" w:hAnsi="Myriad Pro"/>
                <w:sz w:val="20"/>
                <w:szCs w:val="20"/>
              </w:rPr>
              <w:t xml:space="preserve"> </w:t>
            </w:r>
          </w:p>
        </w:tc>
      </w:tr>
      <w:tr w:rsidR="003C688F" w:rsidRPr="006901F2" w14:paraId="42202575" w14:textId="77777777" w:rsidTr="004B50F6">
        <w:tc>
          <w:tcPr>
            <w:tcW w:w="3150" w:type="dxa"/>
            <w:shd w:val="clear" w:color="auto" w:fill="D5DCE4" w:themeFill="text2" w:themeFillTint="33"/>
          </w:tcPr>
          <w:p w14:paraId="1B61AB33" w14:textId="77777777" w:rsidR="003C688F" w:rsidRPr="002F58DF" w:rsidRDefault="003C688F"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CTE programs are designed to meet the needs of special populations enabling them to meet the state determined </w:t>
            </w:r>
            <w:r>
              <w:rPr>
                <w:rFonts w:ascii="Myriad Pro" w:hAnsi="Myriad Pro"/>
                <w:sz w:val="20"/>
                <w:szCs w:val="20"/>
              </w:rPr>
              <w:lastRenderedPageBreak/>
              <w:t xml:space="preserve">levels of performance and prepare them for further learning for high-skill, high-wage, high-demand occupations. </w:t>
            </w:r>
            <w:r>
              <w:rPr>
                <w:rFonts w:ascii="Myriad Pro" w:hAnsi="Myriad Pro"/>
                <w:i/>
                <w:iCs/>
                <w:sz w:val="20"/>
                <w:szCs w:val="20"/>
              </w:rPr>
              <w:t>(Assurance 30)</w:t>
            </w:r>
          </w:p>
          <w:p w14:paraId="173228A7" w14:textId="1C9BADA7" w:rsidR="002F58DF" w:rsidRDefault="002F58DF" w:rsidP="002F58DF">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6EBAF887" w14:textId="77777777" w:rsidR="00C2248E" w:rsidRDefault="00C2248E" w:rsidP="00D00B68">
            <w:pPr>
              <w:pStyle w:val="NoSpacing"/>
              <w:numPr>
                <w:ilvl w:val="0"/>
                <w:numId w:val="5"/>
              </w:numPr>
              <w:spacing w:line="288" w:lineRule="auto"/>
              <w:rPr>
                <w:rFonts w:ascii="Myriad Pro" w:hAnsi="Myriad Pro"/>
                <w:sz w:val="20"/>
                <w:szCs w:val="20"/>
              </w:rPr>
            </w:pPr>
            <w:r>
              <w:rPr>
                <w:rFonts w:ascii="Myriad Pro" w:hAnsi="Myriad Pro"/>
                <w:sz w:val="20"/>
                <w:szCs w:val="20"/>
              </w:rPr>
              <w:lastRenderedPageBreak/>
              <w:t xml:space="preserve">Performance on Perkins Core Indicators of Performance </w:t>
            </w:r>
          </w:p>
          <w:p w14:paraId="4C673C58" w14:textId="416E961E" w:rsidR="00C2248E" w:rsidRDefault="00C2248E" w:rsidP="00D00B68">
            <w:pPr>
              <w:pStyle w:val="NoSpacing"/>
              <w:numPr>
                <w:ilvl w:val="0"/>
                <w:numId w:val="5"/>
              </w:numPr>
              <w:spacing w:line="288" w:lineRule="auto"/>
              <w:rPr>
                <w:rFonts w:ascii="Myriad Pro" w:hAnsi="Myriad Pro"/>
                <w:sz w:val="20"/>
                <w:szCs w:val="20"/>
              </w:rPr>
            </w:pPr>
            <w:r>
              <w:rPr>
                <w:rFonts w:ascii="Myriad Pro" w:hAnsi="Myriad Pro"/>
                <w:sz w:val="20"/>
                <w:szCs w:val="20"/>
              </w:rPr>
              <w:lastRenderedPageBreak/>
              <w:t>Perkins Indicator and Indicator Trends report</w:t>
            </w:r>
          </w:p>
          <w:p w14:paraId="15DD40E4" w14:textId="5732A16A" w:rsidR="00C2248E" w:rsidRDefault="00C2248E"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7A4E5253" w14:textId="77777777" w:rsidR="003C688F" w:rsidRPr="006901F2" w:rsidRDefault="003C688F" w:rsidP="00C2248E">
            <w:pPr>
              <w:pStyle w:val="NoSpacing"/>
              <w:spacing w:line="288" w:lineRule="auto"/>
              <w:ind w:left="360"/>
              <w:rPr>
                <w:rFonts w:ascii="Myriad Pro" w:hAnsi="Myriad Pro"/>
                <w:sz w:val="20"/>
                <w:szCs w:val="20"/>
              </w:rPr>
            </w:pPr>
          </w:p>
        </w:tc>
        <w:tc>
          <w:tcPr>
            <w:tcW w:w="6655" w:type="dxa"/>
          </w:tcPr>
          <w:p w14:paraId="1C702911" w14:textId="59DBEA8D" w:rsidR="00C779CA" w:rsidRDefault="00C779CA" w:rsidP="00C779CA">
            <w:pPr>
              <w:rPr>
                <w:rFonts w:ascii="Myriad Pro" w:hAnsi="Myriad Pro"/>
                <w:sz w:val="20"/>
                <w:szCs w:val="20"/>
              </w:rPr>
            </w:pPr>
            <w:r>
              <w:rPr>
                <w:rFonts w:ascii="Myriad Pro" w:hAnsi="Myriad Pro"/>
                <w:sz w:val="20"/>
                <w:szCs w:val="20"/>
              </w:rPr>
              <w:lastRenderedPageBreak/>
              <w:t>Describe any performance disparities that were found when analyzing CTE performance data</w:t>
            </w:r>
            <w:r w:rsidR="00C2248E">
              <w:rPr>
                <w:rFonts w:ascii="Myriad Pro" w:hAnsi="Myriad Pro"/>
                <w:sz w:val="20"/>
                <w:szCs w:val="20"/>
              </w:rPr>
              <w:t xml:space="preserve"> and identify strategies to address if found</w:t>
            </w:r>
            <w:r>
              <w:rPr>
                <w:rFonts w:ascii="Myriad Pro" w:hAnsi="Myriad Pro"/>
                <w:sz w:val="20"/>
                <w:szCs w:val="20"/>
              </w:rPr>
              <w:t xml:space="preserve">. </w:t>
            </w:r>
          </w:p>
          <w:p w14:paraId="29B93B2E" w14:textId="77777777" w:rsidR="003C688F" w:rsidRDefault="003C688F" w:rsidP="00D00B68">
            <w:pPr>
              <w:pStyle w:val="NoSpacing"/>
              <w:numPr>
                <w:ilvl w:val="0"/>
                <w:numId w:val="5"/>
              </w:numPr>
              <w:spacing w:line="288" w:lineRule="auto"/>
              <w:rPr>
                <w:rFonts w:ascii="Myriad Pro" w:hAnsi="Myriad Pro"/>
                <w:sz w:val="20"/>
                <w:szCs w:val="20"/>
              </w:rPr>
            </w:pPr>
          </w:p>
        </w:tc>
      </w:tr>
      <w:tr w:rsidR="002F58DF" w:rsidRPr="006901F2" w14:paraId="7D9D09A7" w14:textId="77777777" w:rsidTr="002F58DF">
        <w:tc>
          <w:tcPr>
            <w:tcW w:w="12595" w:type="dxa"/>
            <w:gridSpan w:val="3"/>
            <w:shd w:val="clear" w:color="auto" w:fill="auto"/>
          </w:tcPr>
          <w:p w14:paraId="786D2A5A" w14:textId="77777777" w:rsidR="002F58DF" w:rsidRDefault="002F58DF" w:rsidP="002F58DF">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0EFEB2EA" w14:textId="77777777" w:rsidR="002F58DF" w:rsidRPr="00CD41D1" w:rsidRDefault="002F58DF" w:rsidP="002F58DF">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2E62EED3" w14:textId="4299B9F4" w:rsidR="002F58DF" w:rsidRDefault="002F58DF" w:rsidP="007E00C8">
            <w:pPr>
              <w:pStyle w:val="NoSpacing"/>
              <w:spacing w:line="288" w:lineRule="auto"/>
              <w:rPr>
                <w:rFonts w:ascii="Myriad Pro" w:hAnsi="Myriad Pro"/>
                <w:sz w:val="20"/>
                <w:szCs w:val="20"/>
              </w:rPr>
            </w:pPr>
          </w:p>
          <w:p w14:paraId="1E7F8ABA" w14:textId="1DF9C72E" w:rsidR="00564441" w:rsidRDefault="00564441" w:rsidP="007E00C8">
            <w:pPr>
              <w:pStyle w:val="NoSpacing"/>
              <w:spacing w:line="288" w:lineRule="auto"/>
              <w:rPr>
                <w:rFonts w:ascii="Myriad Pro" w:hAnsi="Myriad Pro"/>
                <w:sz w:val="20"/>
                <w:szCs w:val="20"/>
              </w:rPr>
            </w:pPr>
          </w:p>
          <w:p w14:paraId="125AFFBD" w14:textId="4811A8D6" w:rsidR="00564441" w:rsidRDefault="00564441" w:rsidP="007E00C8">
            <w:pPr>
              <w:pStyle w:val="NoSpacing"/>
              <w:spacing w:line="288" w:lineRule="auto"/>
              <w:rPr>
                <w:rFonts w:ascii="Myriad Pro" w:hAnsi="Myriad Pro"/>
                <w:sz w:val="20"/>
                <w:szCs w:val="20"/>
              </w:rPr>
            </w:pPr>
          </w:p>
          <w:p w14:paraId="6886F5E7" w14:textId="1C9488CB" w:rsidR="00564441" w:rsidRDefault="00564441" w:rsidP="007E00C8">
            <w:pPr>
              <w:pStyle w:val="NoSpacing"/>
              <w:spacing w:line="288" w:lineRule="auto"/>
              <w:rPr>
                <w:rFonts w:ascii="Myriad Pro" w:hAnsi="Myriad Pro"/>
                <w:sz w:val="20"/>
                <w:szCs w:val="20"/>
              </w:rPr>
            </w:pPr>
          </w:p>
          <w:p w14:paraId="0950A07A" w14:textId="75291BCB" w:rsidR="00564441" w:rsidRDefault="00564441" w:rsidP="007E00C8">
            <w:pPr>
              <w:pStyle w:val="NoSpacing"/>
              <w:spacing w:line="288" w:lineRule="auto"/>
              <w:rPr>
                <w:rFonts w:ascii="Myriad Pro" w:hAnsi="Myriad Pro"/>
                <w:sz w:val="20"/>
                <w:szCs w:val="20"/>
              </w:rPr>
            </w:pPr>
          </w:p>
          <w:p w14:paraId="451C32C8" w14:textId="65D4FC32" w:rsidR="00564441" w:rsidRDefault="00564441" w:rsidP="007E00C8">
            <w:pPr>
              <w:pStyle w:val="NoSpacing"/>
              <w:spacing w:line="288" w:lineRule="auto"/>
              <w:rPr>
                <w:rFonts w:ascii="Myriad Pro" w:hAnsi="Myriad Pro"/>
                <w:sz w:val="20"/>
                <w:szCs w:val="20"/>
              </w:rPr>
            </w:pPr>
          </w:p>
          <w:p w14:paraId="36DBE654" w14:textId="2D1FE807" w:rsidR="00564441" w:rsidRDefault="00564441" w:rsidP="007E00C8">
            <w:pPr>
              <w:pStyle w:val="NoSpacing"/>
              <w:spacing w:line="288" w:lineRule="auto"/>
              <w:rPr>
                <w:rFonts w:ascii="Myriad Pro" w:hAnsi="Myriad Pro"/>
                <w:sz w:val="20"/>
                <w:szCs w:val="20"/>
              </w:rPr>
            </w:pPr>
          </w:p>
          <w:p w14:paraId="3C152145" w14:textId="11AA2DE9" w:rsidR="00564441" w:rsidRDefault="00564441" w:rsidP="007E00C8">
            <w:pPr>
              <w:pStyle w:val="NoSpacing"/>
              <w:spacing w:line="288" w:lineRule="auto"/>
              <w:rPr>
                <w:rFonts w:ascii="Myriad Pro" w:hAnsi="Myriad Pro"/>
                <w:sz w:val="20"/>
                <w:szCs w:val="20"/>
              </w:rPr>
            </w:pPr>
          </w:p>
          <w:p w14:paraId="48AFEEF4" w14:textId="77777777" w:rsidR="00564441" w:rsidRDefault="00564441" w:rsidP="007E00C8">
            <w:pPr>
              <w:pStyle w:val="NoSpacing"/>
              <w:spacing w:line="288" w:lineRule="auto"/>
              <w:rPr>
                <w:rFonts w:ascii="Myriad Pro" w:hAnsi="Myriad Pro"/>
                <w:sz w:val="20"/>
                <w:szCs w:val="20"/>
              </w:rPr>
            </w:pPr>
          </w:p>
          <w:p w14:paraId="1BA267A3" w14:textId="77777777" w:rsidR="002F58DF" w:rsidRDefault="002F58DF" w:rsidP="007E00C8">
            <w:pPr>
              <w:pStyle w:val="NoSpacing"/>
              <w:spacing w:line="288" w:lineRule="auto"/>
              <w:rPr>
                <w:rFonts w:ascii="Myriad Pro" w:hAnsi="Myriad Pro"/>
                <w:sz w:val="20"/>
                <w:szCs w:val="20"/>
              </w:rPr>
            </w:pPr>
          </w:p>
          <w:p w14:paraId="44294085" w14:textId="2470EF8B" w:rsidR="002F58DF" w:rsidRDefault="002F58DF" w:rsidP="007E00C8">
            <w:pPr>
              <w:pStyle w:val="NoSpacing"/>
              <w:spacing w:line="288" w:lineRule="auto"/>
              <w:rPr>
                <w:rFonts w:ascii="Myriad Pro" w:hAnsi="Myriad Pro"/>
                <w:sz w:val="20"/>
                <w:szCs w:val="20"/>
              </w:rPr>
            </w:pPr>
          </w:p>
        </w:tc>
      </w:tr>
    </w:tbl>
    <w:p w14:paraId="0AA86909" w14:textId="77777777" w:rsidR="00D15E52" w:rsidRPr="008D10FF" w:rsidRDefault="00D15E52" w:rsidP="002F58DF">
      <w:pPr>
        <w:pStyle w:val="NoSpacing"/>
        <w:spacing w:line="288" w:lineRule="auto"/>
        <w:rPr>
          <w:rFonts w:ascii="Myriad Pro" w:hAnsi="Myriad Pro"/>
          <w:sz w:val="24"/>
          <w:szCs w:val="24"/>
        </w:rPr>
      </w:pPr>
    </w:p>
    <w:p w14:paraId="49770BCA" w14:textId="03B6946E" w:rsidR="00885C91" w:rsidRDefault="00885C91" w:rsidP="003C784F">
      <w:pPr>
        <w:pStyle w:val="NoSpacing"/>
        <w:spacing w:line="288" w:lineRule="auto"/>
        <w:rPr>
          <w:rFonts w:ascii="Myriad Pro" w:hAnsi="Myriad Pro"/>
          <w:sz w:val="24"/>
          <w:szCs w:val="24"/>
        </w:rPr>
      </w:pPr>
    </w:p>
    <w:p w14:paraId="0E68E714" w14:textId="697596B2" w:rsidR="007A16CD" w:rsidRDefault="007A16CD" w:rsidP="003C784F">
      <w:pPr>
        <w:pStyle w:val="NoSpacing"/>
        <w:spacing w:line="288" w:lineRule="auto"/>
        <w:rPr>
          <w:rFonts w:ascii="Myriad Pro" w:hAnsi="Myriad Pro"/>
          <w:sz w:val="24"/>
          <w:szCs w:val="24"/>
        </w:rPr>
      </w:pPr>
    </w:p>
    <w:p w14:paraId="5F231FDA" w14:textId="6189CB54" w:rsidR="007A16CD" w:rsidRDefault="007A16CD" w:rsidP="003C784F">
      <w:pPr>
        <w:pStyle w:val="NoSpacing"/>
        <w:spacing w:line="288" w:lineRule="auto"/>
        <w:rPr>
          <w:rFonts w:ascii="Myriad Pro" w:hAnsi="Myriad Pro"/>
          <w:sz w:val="24"/>
          <w:szCs w:val="24"/>
        </w:rPr>
      </w:pPr>
    </w:p>
    <w:p w14:paraId="7E4A4D3F" w14:textId="03827422" w:rsidR="007A16CD" w:rsidRDefault="007A16CD" w:rsidP="003C784F">
      <w:pPr>
        <w:pStyle w:val="NoSpacing"/>
        <w:spacing w:line="288" w:lineRule="auto"/>
        <w:rPr>
          <w:rFonts w:ascii="Myriad Pro" w:hAnsi="Myriad Pro"/>
          <w:sz w:val="24"/>
          <w:szCs w:val="24"/>
        </w:rPr>
      </w:pPr>
    </w:p>
    <w:p w14:paraId="31FE5978" w14:textId="05BB2C3C" w:rsidR="007A16CD" w:rsidRDefault="007A16CD" w:rsidP="003C784F">
      <w:pPr>
        <w:pStyle w:val="NoSpacing"/>
        <w:spacing w:line="288" w:lineRule="auto"/>
        <w:rPr>
          <w:rFonts w:ascii="Myriad Pro" w:hAnsi="Myriad Pro"/>
          <w:sz w:val="24"/>
          <w:szCs w:val="24"/>
        </w:rPr>
      </w:pPr>
    </w:p>
    <w:p w14:paraId="22FBF709" w14:textId="3740EA4A" w:rsidR="007A16CD" w:rsidRDefault="007A16CD" w:rsidP="003C784F">
      <w:pPr>
        <w:pStyle w:val="NoSpacing"/>
        <w:spacing w:line="288" w:lineRule="auto"/>
        <w:rPr>
          <w:rFonts w:ascii="Myriad Pro" w:hAnsi="Myriad Pro"/>
          <w:sz w:val="24"/>
          <w:szCs w:val="24"/>
        </w:rPr>
      </w:pPr>
    </w:p>
    <w:p w14:paraId="08E1D6A3" w14:textId="77777777" w:rsidR="007A16CD" w:rsidRDefault="007A16CD" w:rsidP="003C784F">
      <w:pPr>
        <w:pStyle w:val="NoSpacing"/>
        <w:spacing w:line="288" w:lineRule="auto"/>
        <w:rPr>
          <w:rFonts w:ascii="Myriad Pro" w:hAnsi="Myriad Pro"/>
          <w:sz w:val="24"/>
          <w:szCs w:val="24"/>
        </w:rPr>
        <w:sectPr w:rsidR="007A16CD" w:rsidSect="00A02AE4">
          <w:pgSz w:w="15840" w:h="12240" w:orient="landscape"/>
          <w:pgMar w:top="1152" w:right="1440" w:bottom="1296" w:left="1440" w:header="720" w:footer="720" w:gutter="0"/>
          <w:cols w:space="720"/>
          <w:titlePg/>
          <w:docGrid w:linePitch="360"/>
        </w:sectPr>
      </w:pPr>
    </w:p>
    <w:p w14:paraId="2016FC59" w14:textId="0C11C774" w:rsidR="00C779CA" w:rsidRPr="00DD01C4" w:rsidRDefault="007A16CD" w:rsidP="00C779CA">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56192" behindDoc="0" locked="0" layoutInCell="1" allowOverlap="1" wp14:anchorId="68882AD4" wp14:editId="164EEA3F">
                <wp:simplePos x="0" y="0"/>
                <wp:positionH relativeFrom="column">
                  <wp:posOffset>-2133600</wp:posOffset>
                </wp:positionH>
                <wp:positionV relativeFrom="paragraph">
                  <wp:posOffset>-431800</wp:posOffset>
                </wp:positionV>
                <wp:extent cx="2019300" cy="2352675"/>
                <wp:effectExtent l="0" t="0" r="0" b="9525"/>
                <wp:wrapNone/>
                <wp:docPr id="12" name="Oval 12"/>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1C713" id="Oval 12" o:spid="_x0000_s1026" style="position:absolute;margin-left:-168pt;margin-top:-34pt;width:159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gTjgIAAIUFAAAOAAAAZHJzL2Uyb0RvYy54bWysVFFPGzEMfp+0/xDlfdy1UBgVV1SBmCYh&#10;QMDEc8glXKQkzpK01+7Xz0muVxhoD9P6kMax/dmfz/bZ+cZoshY+KLANnRzUlAjLoVX2paE/Hq++&#10;fKUkRGZbpsGKhm5FoOeLz5/OejcXU+hAt8ITBLFh3ruGdjG6eVUF3gnDwgE4YVEpwRsWUfQvVetZ&#10;j+hGV9O6Pq568K3zwEUI+HpZlHSR8aUUPN5KGUQkuqGYW8ynz+dzOqvFGZu/eOY6xYc02D9kYZiy&#10;GHSEumSRkZVX76CM4h4CyHjAwVQgpeIic0A2k/oPNg8dcyJzweIEN5Yp/D9YfrO+80S1+O2mlFhm&#10;8BvdrpkmKGJtehfmaPLg7vwgBbwmohvpTfpHCmST67kd6yk2kXB8REqnhzWWnaNuejibHp/MEmq1&#10;d3c+xG8CDEmXhgqtlQuJM5uz9XWIxXpnlZ4DaNVeKa2zkPpEXGhPMOeGxk3OGvHfWGmbbC0krwKY&#10;XqpErtDJt7jVItlpey8kliQRyInkZtwHYZwLGydF1bFWlNizGn8Du9Ejc82ACVli/BF7AHhLYIdd&#10;shzsk6vIvTw6139LrDiPHjky2Dg6G2XBfwSgkdUQudjvilRKk6r0DO0WG8ZDmaTg+JXCL3fNQrxj&#10;HkcHvzaug3iLh9TQNxSGGyUd+F8fvSd77GjUUtLjKDY0/FwxLyjR3y32+unk6CjNbhaOZidTFPxr&#10;zfNrjV2ZC8BemODicTxfk33Uu6v0YJ5wayxTVFQxyzF2Q3n0O+EilhWBe4eL5TKb4bw6Fq/tg+MJ&#10;PFU1teXj5ol5N7RvxM6/gd3YvmvhYps8LSxXEaTK/b2v61BvnPXcOMNeSsvktZyt9ttz8RsAAP//&#10;AwBQSwMEFAAGAAgAAAAhAKEQ22jgAAAADAEAAA8AAABkcnMvZG93bnJldi54bWxMj0FPhDAQhe8m&#10;/odmTLyxZZcsEqRs1OjBGA+yXrx1aQVCOyVtWfDfO3vS2/cyL2/eqw6rNeysfRgcCthuUmAaW6cG&#10;7AR8Hl+SAliIEpU0DrWAHx3gUF9fVbJUbsEPfW5ixygEQykF9DFOJeeh7bWVYeMmjXT7dt7KSNJ3&#10;XHm5ULg1fJemObdyQPrQy0k/9bodm9kKGOYlOy7Pb+HusfH799yMX6/FKMTtzfpwDyzqNf6Z4VKf&#10;qkNNnU5uRhWYEZBkWU5jIlFeEJAl2V7gJCBLd3vgdcX/j6h/AQAA//8DAFBLAQItABQABgAIAAAA&#10;IQC2gziS/gAAAOEBAAATAAAAAAAAAAAAAAAAAAAAAABbQ29udGVudF9UeXBlc10ueG1sUEsBAi0A&#10;FAAGAAgAAAAhADj9If/WAAAAlAEAAAsAAAAAAAAAAAAAAAAALwEAAF9yZWxzLy5yZWxzUEsBAi0A&#10;FAAGAAgAAAAhADmHyBOOAgAAhQUAAA4AAAAAAAAAAAAAAAAALgIAAGRycy9lMm9Eb2MueG1sUEsB&#10;Ai0AFAAGAAgAAAAhAKEQ22jgAAAADAEAAA8AAAAAAAAAAAAAAAAA6AQAAGRycy9kb3ducmV2Lnht&#10;bFBLBQYAAAAABAAEAPMAAAD1BQAAAAA=&#10;" fillcolor="#44546a [3215]" stroked="f" strokeweight="1pt">
                <v:stroke joinstyle="miter"/>
              </v:oval>
            </w:pict>
          </mc:Fallback>
        </mc:AlternateContent>
      </w:r>
      <w:r w:rsidR="00C779CA" w:rsidRPr="00DD01C4">
        <w:rPr>
          <w:rFonts w:ascii="Myriad Pro" w:hAnsi="Myriad Pro"/>
          <w:b/>
          <w:bCs/>
          <w:color w:val="44546A" w:themeColor="text2"/>
          <w:sz w:val="36"/>
          <w:szCs w:val="36"/>
        </w:rPr>
        <w:t>Review of</w:t>
      </w:r>
      <w:r w:rsidR="00C779CA">
        <w:rPr>
          <w:rFonts w:ascii="Myriad Pro" w:hAnsi="Myriad Pro"/>
          <w:b/>
          <w:bCs/>
          <w:color w:val="44546A" w:themeColor="text2"/>
          <w:sz w:val="36"/>
          <w:szCs w:val="36"/>
        </w:rPr>
        <w:t xml:space="preserve"> Fiscal Compliance </w:t>
      </w:r>
      <w:r w:rsidR="00C779CA" w:rsidRPr="00DD01C4">
        <w:rPr>
          <w:rFonts w:ascii="Myriad Pro" w:hAnsi="Myriad Pro"/>
          <w:b/>
          <w:bCs/>
          <w:color w:val="44546A" w:themeColor="text2"/>
          <w:sz w:val="36"/>
          <w:szCs w:val="36"/>
        </w:rPr>
        <w:t xml:space="preserve"> </w:t>
      </w:r>
    </w:p>
    <w:p w14:paraId="2CDBB787" w14:textId="316BB52A" w:rsidR="00C779CA" w:rsidRDefault="00C779CA" w:rsidP="00C779CA">
      <w:pPr>
        <w:pStyle w:val="NoSpacing"/>
        <w:spacing w:line="288" w:lineRule="auto"/>
        <w:rPr>
          <w:rFonts w:ascii="Myriad Pro" w:hAnsi="Myriad Pro"/>
          <w:i/>
          <w:iCs/>
          <w:sz w:val="24"/>
          <w:szCs w:val="24"/>
        </w:rPr>
      </w:pPr>
      <w:r>
        <w:rPr>
          <w:rFonts w:ascii="Myriad Pro" w:hAnsi="Myriad Pro"/>
          <w:i/>
          <w:iCs/>
          <w:sz w:val="24"/>
          <w:szCs w:val="24"/>
        </w:rPr>
        <w:t xml:space="preserve">This review is designed to be a self-assessment and a documentation of meeting the assurance requirements associated with accepting funds from the Perkins V Act. Please gather selected evidence and respond to the questions in the third column. Evidence and this worksheet can be uploaded to your respective shared Perkins Consolidated Monitoring Google folder. </w:t>
      </w:r>
    </w:p>
    <w:p w14:paraId="7560E537" w14:textId="21465BA1" w:rsidR="00885C91" w:rsidRDefault="00885C91" w:rsidP="003C784F">
      <w:pPr>
        <w:pStyle w:val="NoSpacing"/>
        <w:spacing w:line="288" w:lineRule="auto"/>
        <w:rPr>
          <w:rFonts w:ascii="Myriad Pro" w:hAnsi="Myriad Pro"/>
          <w:sz w:val="24"/>
          <w:szCs w:val="24"/>
        </w:rPr>
      </w:pPr>
    </w:p>
    <w:tbl>
      <w:tblPr>
        <w:tblStyle w:val="TableGrid"/>
        <w:tblW w:w="0" w:type="auto"/>
        <w:tblInd w:w="-5" w:type="dxa"/>
        <w:tblLook w:val="04A0" w:firstRow="1" w:lastRow="0" w:firstColumn="1" w:lastColumn="0" w:noHBand="0" w:noVBand="1"/>
      </w:tblPr>
      <w:tblGrid>
        <w:gridCol w:w="3510"/>
        <w:gridCol w:w="2790"/>
        <w:gridCol w:w="6655"/>
      </w:tblGrid>
      <w:tr w:rsidR="00C779CA" w:rsidRPr="00541C4A" w14:paraId="16B33926" w14:textId="77777777" w:rsidTr="00C779CA">
        <w:tc>
          <w:tcPr>
            <w:tcW w:w="3510" w:type="dxa"/>
            <w:shd w:val="clear" w:color="auto" w:fill="44546A" w:themeFill="text2"/>
            <w:vAlign w:val="center"/>
          </w:tcPr>
          <w:p w14:paraId="718F67DE" w14:textId="77777777" w:rsidR="00C779CA" w:rsidRPr="00541C4A" w:rsidRDefault="00C779C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25909447" w14:textId="77777777" w:rsidR="00C779CA" w:rsidRPr="00541C4A" w:rsidRDefault="00C779C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36953F89" w14:textId="77777777" w:rsidR="00C779CA" w:rsidRPr="00541C4A" w:rsidRDefault="00C779C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C779CA" w:rsidRPr="006901F2" w14:paraId="607FE3C0" w14:textId="77777777" w:rsidTr="00C779CA">
        <w:tc>
          <w:tcPr>
            <w:tcW w:w="3510" w:type="dxa"/>
            <w:shd w:val="clear" w:color="auto" w:fill="D5DCE4" w:themeFill="text2" w:themeFillTint="33"/>
          </w:tcPr>
          <w:p w14:paraId="05B40471" w14:textId="792FC55F" w:rsidR="00E4420D" w:rsidRPr="00E4420D" w:rsidRDefault="00E4420D" w:rsidP="00D00B68">
            <w:pPr>
              <w:pStyle w:val="NoSpacing"/>
              <w:numPr>
                <w:ilvl w:val="0"/>
                <w:numId w:val="6"/>
              </w:numPr>
              <w:spacing w:line="288" w:lineRule="auto"/>
              <w:rPr>
                <w:rFonts w:ascii="Myriad Pro" w:hAnsi="Myriad Pro"/>
                <w:sz w:val="20"/>
                <w:szCs w:val="20"/>
              </w:rPr>
            </w:pPr>
            <w:r w:rsidRPr="00E4420D">
              <w:rPr>
                <w:rFonts w:ascii="Myriad Pro" w:hAnsi="Myriad Pro"/>
                <w:sz w:val="20"/>
                <w:szCs w:val="20"/>
              </w:rPr>
              <w:t xml:space="preserve">School districts receiving Perkins funds will provide fiscal control/accounting procedures necessary to ensure proper expenditure of and accounting for Federal funds expended for career and technical education. The district must be able to demonstrate fiscal control and accounting procedures that ensure proper expenditure of funds are in place and utilized. </w:t>
            </w:r>
            <w:r w:rsidRPr="002D4359">
              <w:rPr>
                <w:rFonts w:ascii="Myriad Pro" w:hAnsi="Myriad Pro"/>
                <w:i/>
                <w:iCs/>
                <w:sz w:val="20"/>
                <w:szCs w:val="20"/>
              </w:rPr>
              <w:t>(Federal Requirement)</w:t>
            </w:r>
          </w:p>
          <w:p w14:paraId="164FAE84" w14:textId="77777777" w:rsidR="002F7EF9" w:rsidRDefault="002F7EF9" w:rsidP="00C779CA">
            <w:pPr>
              <w:pStyle w:val="NoSpacing"/>
              <w:spacing w:line="288" w:lineRule="auto"/>
              <w:ind w:left="360"/>
              <w:rPr>
                <w:rFonts w:ascii="Myriad Pro" w:hAnsi="Myriad Pro"/>
                <w:sz w:val="20"/>
                <w:szCs w:val="20"/>
              </w:rPr>
            </w:pPr>
          </w:p>
          <w:p w14:paraId="74A41A21" w14:textId="6B577C7D" w:rsidR="002F7EF9" w:rsidRPr="006901F2" w:rsidRDefault="002F7EF9" w:rsidP="00C779CA">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3DDAD729" w14:textId="7FC2C81D" w:rsidR="00C779CA" w:rsidRDefault="008E4322" w:rsidP="00D00B68">
            <w:pPr>
              <w:pStyle w:val="NoSpacing"/>
              <w:numPr>
                <w:ilvl w:val="0"/>
                <w:numId w:val="5"/>
              </w:numPr>
              <w:spacing w:line="288" w:lineRule="auto"/>
              <w:rPr>
                <w:rFonts w:ascii="Myriad Pro" w:hAnsi="Myriad Pro"/>
                <w:sz w:val="20"/>
                <w:szCs w:val="20"/>
              </w:rPr>
            </w:pPr>
            <w:r>
              <w:rPr>
                <w:rFonts w:ascii="Myriad Pro" w:hAnsi="Myriad Pro"/>
                <w:sz w:val="20"/>
                <w:szCs w:val="20"/>
              </w:rPr>
              <w:t>Expenditure Tracking (accounting records)</w:t>
            </w:r>
          </w:p>
          <w:p w14:paraId="53FA7DEB" w14:textId="77777777" w:rsidR="008E4322" w:rsidRPr="003B4F7A" w:rsidRDefault="003B4F7A" w:rsidP="00D00B68">
            <w:pPr>
              <w:pStyle w:val="NoSpacing"/>
              <w:numPr>
                <w:ilvl w:val="0"/>
                <w:numId w:val="5"/>
              </w:numPr>
              <w:spacing w:line="288" w:lineRule="auto"/>
              <w:rPr>
                <w:rFonts w:ascii="Myriad Pro" w:hAnsi="Myriad Pro"/>
                <w:sz w:val="20"/>
                <w:szCs w:val="20"/>
              </w:rPr>
            </w:pPr>
            <w:r w:rsidRPr="009D4BA7">
              <w:rPr>
                <w:rFonts w:ascii="Myriad Pro" w:hAnsi="Myriad Pro"/>
                <w:sz w:val="20"/>
                <w:szCs w:val="20"/>
              </w:rPr>
              <w:t>Copies of primary source documents such as purchase orders, paid invoices, paid vouchers, and related correspondence for the last five years</w:t>
            </w:r>
          </w:p>
          <w:p w14:paraId="009F0CBF" w14:textId="471782C1" w:rsidR="003B4F7A" w:rsidRPr="006901F2" w:rsidRDefault="003B4F7A" w:rsidP="00D00B68">
            <w:pPr>
              <w:pStyle w:val="NoSpacing"/>
              <w:numPr>
                <w:ilvl w:val="0"/>
                <w:numId w:val="5"/>
              </w:numPr>
              <w:spacing w:line="288" w:lineRule="auto"/>
              <w:rPr>
                <w:rFonts w:ascii="Myriad Pro" w:hAnsi="Myriad Pro"/>
                <w:sz w:val="20"/>
                <w:szCs w:val="20"/>
              </w:rPr>
            </w:pPr>
            <w:r w:rsidRPr="009D4BA7">
              <w:rPr>
                <w:rFonts w:ascii="Myriad Pro" w:hAnsi="Myriad Pro"/>
                <w:sz w:val="20"/>
                <w:szCs w:val="20"/>
              </w:rPr>
              <w:t>Positive time records documenting the allocation of staff time</w:t>
            </w:r>
            <w:r w:rsidRPr="0035498C">
              <w:rPr>
                <w:spacing w:val="-2"/>
              </w:rPr>
              <w:t xml:space="preserve"> </w:t>
            </w:r>
          </w:p>
        </w:tc>
        <w:tc>
          <w:tcPr>
            <w:tcW w:w="6655" w:type="dxa"/>
          </w:tcPr>
          <w:p w14:paraId="12BFA3C6" w14:textId="77777777" w:rsidR="007D43C1" w:rsidRDefault="007D43C1" w:rsidP="007D43C1">
            <w:pPr>
              <w:rPr>
                <w:rFonts w:ascii="Myriad Pro" w:hAnsi="Myriad Pro"/>
                <w:sz w:val="20"/>
                <w:szCs w:val="20"/>
              </w:rPr>
            </w:pPr>
            <w:r w:rsidRPr="00907DBA">
              <w:rPr>
                <w:rFonts w:ascii="Myriad Pro" w:hAnsi="Myriad Pro"/>
                <w:sz w:val="20"/>
                <w:szCs w:val="20"/>
              </w:rPr>
              <w:t xml:space="preserve">Describe the process of fiscal oversight for all </w:t>
            </w:r>
            <w:r>
              <w:rPr>
                <w:rFonts w:ascii="Myriad Pro" w:hAnsi="Myriad Pro"/>
                <w:sz w:val="20"/>
                <w:szCs w:val="20"/>
              </w:rPr>
              <w:t>NDE</w:t>
            </w:r>
            <w:r w:rsidRPr="00907DBA">
              <w:rPr>
                <w:rFonts w:ascii="Myriad Pro" w:hAnsi="Myriad Pro"/>
                <w:sz w:val="20"/>
                <w:szCs w:val="20"/>
              </w:rPr>
              <w:t xml:space="preserve"> issued funds for CTE (i.e., funds are obligated within the grant period, expended as per the approved budget, and obligations are liquidated within the timeframe allowed</w:t>
            </w:r>
            <w:r>
              <w:rPr>
                <w:rFonts w:ascii="Myriad Pro" w:hAnsi="Myriad Pro"/>
                <w:sz w:val="20"/>
                <w:szCs w:val="20"/>
              </w:rPr>
              <w:t>).</w:t>
            </w:r>
          </w:p>
          <w:p w14:paraId="5CFAB02E" w14:textId="77777777" w:rsidR="007D43C1" w:rsidRDefault="007D43C1" w:rsidP="00D00B68">
            <w:pPr>
              <w:pStyle w:val="ListParagraph"/>
              <w:numPr>
                <w:ilvl w:val="0"/>
                <w:numId w:val="5"/>
              </w:numPr>
              <w:rPr>
                <w:rFonts w:ascii="Myriad Pro" w:hAnsi="Myriad Pro"/>
                <w:sz w:val="20"/>
                <w:szCs w:val="20"/>
              </w:rPr>
            </w:pPr>
            <w:r>
              <w:rPr>
                <w:rFonts w:ascii="Myriad Pro" w:hAnsi="Myriad Pro"/>
                <w:sz w:val="20"/>
                <w:szCs w:val="20"/>
              </w:rPr>
              <w:t xml:space="preserve"> </w:t>
            </w:r>
          </w:p>
          <w:p w14:paraId="32AAC792" w14:textId="77777777" w:rsidR="00C312E4" w:rsidRDefault="00C312E4" w:rsidP="00C312E4">
            <w:pPr>
              <w:pStyle w:val="NoSpacing"/>
              <w:spacing w:line="288" w:lineRule="auto"/>
              <w:rPr>
                <w:rFonts w:ascii="Myriad Pro" w:hAnsi="Myriad Pro"/>
                <w:sz w:val="20"/>
                <w:szCs w:val="20"/>
              </w:rPr>
            </w:pPr>
          </w:p>
          <w:p w14:paraId="5CB70A4C" w14:textId="501FF6C8" w:rsidR="00C312E4" w:rsidRDefault="00C312E4" w:rsidP="00C312E4">
            <w:pPr>
              <w:pStyle w:val="NoSpacing"/>
              <w:spacing w:line="288" w:lineRule="auto"/>
              <w:rPr>
                <w:rFonts w:ascii="Myriad Pro" w:hAnsi="Myriad Pro"/>
                <w:sz w:val="20"/>
                <w:szCs w:val="20"/>
              </w:rPr>
            </w:pPr>
            <w:r w:rsidRPr="00260DFA">
              <w:rPr>
                <w:rFonts w:ascii="Myriad Pro" w:hAnsi="Myriad Pro"/>
                <w:sz w:val="20"/>
                <w:szCs w:val="20"/>
              </w:rPr>
              <w:t>De</w:t>
            </w:r>
            <w:r>
              <w:rPr>
                <w:rFonts w:ascii="Myriad Pro" w:hAnsi="Myriad Pro"/>
                <w:sz w:val="20"/>
                <w:szCs w:val="20"/>
              </w:rPr>
              <w:t xml:space="preserve">scribe the process for </w:t>
            </w:r>
            <w:r w:rsidR="00DB26AC" w:rsidRPr="00DB26AC">
              <w:rPr>
                <w:rFonts w:ascii="Myriad Pro" w:hAnsi="Myriad Pro"/>
                <w:sz w:val="20"/>
                <w:szCs w:val="20"/>
              </w:rPr>
              <w:t>purchases and disbursements</w:t>
            </w:r>
            <w:r w:rsidR="00DB26AC">
              <w:rPr>
                <w:rFonts w:ascii="Myriad Pro" w:hAnsi="Myriad Pro"/>
                <w:sz w:val="20"/>
                <w:szCs w:val="20"/>
              </w:rPr>
              <w:t xml:space="preserve"> and the designated person</w:t>
            </w:r>
            <w:r w:rsidR="00DB26AC" w:rsidRPr="00DB26AC">
              <w:rPr>
                <w:rFonts w:ascii="Myriad Pro" w:hAnsi="Myriad Pro"/>
                <w:sz w:val="20"/>
                <w:szCs w:val="20"/>
              </w:rPr>
              <w:t xml:space="preserve">. </w:t>
            </w:r>
            <w:r w:rsidR="00DB26AC">
              <w:rPr>
                <w:rFonts w:ascii="Myriad Pro" w:hAnsi="Myriad Pro"/>
                <w:sz w:val="20"/>
                <w:szCs w:val="20"/>
              </w:rPr>
              <w:t>(</w:t>
            </w:r>
            <w:r w:rsidR="00DB26AC" w:rsidRPr="00DB26AC">
              <w:rPr>
                <w:rFonts w:ascii="Myriad Pro" w:hAnsi="Myriad Pro"/>
                <w:sz w:val="20"/>
                <w:szCs w:val="20"/>
              </w:rPr>
              <w:t>Purchasing functions should be separate from accounts payable functions.</w:t>
            </w:r>
            <w:r w:rsidR="00DB26AC">
              <w:rPr>
                <w:rFonts w:ascii="Myriad Pro" w:hAnsi="Myriad Pro"/>
                <w:sz w:val="20"/>
                <w:szCs w:val="20"/>
              </w:rPr>
              <w:t>)</w:t>
            </w:r>
          </w:p>
          <w:p w14:paraId="32C5ACEC" w14:textId="77777777" w:rsidR="007D43C1" w:rsidRDefault="007D43C1" w:rsidP="00D00B68">
            <w:pPr>
              <w:pStyle w:val="NoSpacing"/>
              <w:numPr>
                <w:ilvl w:val="0"/>
                <w:numId w:val="5"/>
              </w:numPr>
              <w:spacing w:line="288" w:lineRule="auto"/>
              <w:rPr>
                <w:rFonts w:ascii="Myriad Pro" w:hAnsi="Myriad Pro"/>
                <w:sz w:val="20"/>
                <w:szCs w:val="20"/>
              </w:rPr>
            </w:pPr>
          </w:p>
          <w:p w14:paraId="43D30DA7" w14:textId="77777777" w:rsidR="007D43C1" w:rsidRDefault="007D43C1" w:rsidP="000355DE">
            <w:pPr>
              <w:pStyle w:val="NoSpacing"/>
              <w:spacing w:line="288" w:lineRule="auto"/>
              <w:rPr>
                <w:rFonts w:ascii="Myriad Pro" w:hAnsi="Myriad Pro"/>
                <w:sz w:val="20"/>
                <w:szCs w:val="20"/>
              </w:rPr>
            </w:pPr>
          </w:p>
          <w:p w14:paraId="1F3D013F" w14:textId="6487ABB4" w:rsidR="000355DE" w:rsidRDefault="0067695B" w:rsidP="000355DE">
            <w:pPr>
              <w:pStyle w:val="NoSpacing"/>
              <w:spacing w:line="288" w:lineRule="auto"/>
              <w:rPr>
                <w:rFonts w:ascii="Myriad Pro" w:hAnsi="Myriad Pro"/>
                <w:sz w:val="20"/>
                <w:szCs w:val="20"/>
              </w:rPr>
            </w:pPr>
            <w:r w:rsidRPr="00260DFA">
              <w:rPr>
                <w:rFonts w:ascii="Myriad Pro" w:hAnsi="Myriad Pro"/>
                <w:sz w:val="20"/>
                <w:szCs w:val="20"/>
              </w:rPr>
              <w:t>De</w:t>
            </w:r>
            <w:r w:rsidR="000355DE">
              <w:rPr>
                <w:rFonts w:ascii="Myriad Pro" w:hAnsi="Myriad Pro"/>
                <w:sz w:val="20"/>
                <w:szCs w:val="20"/>
              </w:rPr>
              <w:t>scribe the process for how e</w:t>
            </w:r>
            <w:r w:rsidR="003B4F7A" w:rsidRPr="00260DFA">
              <w:rPr>
                <w:rFonts w:ascii="Myriad Pro" w:hAnsi="Myriad Pro"/>
                <w:sz w:val="20"/>
                <w:szCs w:val="20"/>
              </w:rPr>
              <w:t xml:space="preserve">quipment purchased with Perkins funds is appropriately placed in CTE classrooms/laboratories, and hardware is clearly marked with an inventory sticker indicating the source of funding. </w:t>
            </w:r>
          </w:p>
          <w:p w14:paraId="5B80350C" w14:textId="09783231" w:rsidR="00C779CA" w:rsidRPr="006901F2" w:rsidRDefault="00C779CA" w:rsidP="00D00B68">
            <w:pPr>
              <w:pStyle w:val="NoSpacing"/>
              <w:numPr>
                <w:ilvl w:val="0"/>
                <w:numId w:val="7"/>
              </w:numPr>
              <w:spacing w:line="288" w:lineRule="auto"/>
              <w:rPr>
                <w:rFonts w:ascii="Myriad Pro" w:hAnsi="Myriad Pro"/>
                <w:sz w:val="20"/>
                <w:szCs w:val="20"/>
              </w:rPr>
            </w:pPr>
          </w:p>
        </w:tc>
      </w:tr>
      <w:tr w:rsidR="00B45491" w:rsidRPr="006901F2" w14:paraId="4FA8E508" w14:textId="77777777" w:rsidTr="00C779CA">
        <w:tc>
          <w:tcPr>
            <w:tcW w:w="3510" w:type="dxa"/>
            <w:shd w:val="clear" w:color="auto" w:fill="D5DCE4" w:themeFill="text2" w:themeFillTint="33"/>
          </w:tcPr>
          <w:p w14:paraId="088E7944" w14:textId="507EC3E3" w:rsidR="00B45491" w:rsidRPr="00E4420D" w:rsidRDefault="002D4359" w:rsidP="00D00B68">
            <w:pPr>
              <w:pStyle w:val="NoSpacing"/>
              <w:numPr>
                <w:ilvl w:val="0"/>
                <w:numId w:val="6"/>
              </w:numPr>
              <w:spacing w:line="288" w:lineRule="auto"/>
              <w:rPr>
                <w:rFonts w:ascii="Myriad Pro" w:hAnsi="Myriad Pro"/>
                <w:sz w:val="20"/>
                <w:szCs w:val="20"/>
              </w:rPr>
            </w:pPr>
            <w:r>
              <w:rPr>
                <w:rFonts w:ascii="Myriad Pro" w:hAnsi="Myriad Pro"/>
                <w:sz w:val="20"/>
                <w:szCs w:val="20"/>
              </w:rPr>
              <w:t xml:space="preserve">Expenditures are allowable, reasonable, and necessary according to the intent and purpose of the funds outlined in the federal program </w:t>
            </w:r>
            <w:proofErr w:type="gramStart"/>
            <w:r>
              <w:rPr>
                <w:rFonts w:ascii="Myriad Pro" w:hAnsi="Myriad Pro"/>
                <w:sz w:val="20"/>
                <w:szCs w:val="20"/>
              </w:rPr>
              <w:t>regulations</w:t>
            </w:r>
            <w:r w:rsidR="001A372D">
              <w:rPr>
                <w:rFonts w:ascii="Myriad Pro" w:hAnsi="Myriad Pro"/>
                <w:sz w:val="20"/>
                <w:szCs w:val="20"/>
              </w:rPr>
              <w:t>, and</w:t>
            </w:r>
            <w:proofErr w:type="gramEnd"/>
            <w:r w:rsidR="001A372D">
              <w:rPr>
                <w:rFonts w:ascii="Myriad Pro" w:hAnsi="Myriad Pro"/>
                <w:sz w:val="20"/>
                <w:szCs w:val="20"/>
              </w:rPr>
              <w:t xml:space="preserve"> </w:t>
            </w:r>
            <w:r w:rsidR="009B4BF7">
              <w:rPr>
                <w:rFonts w:ascii="Myriad Pro" w:hAnsi="Myriad Pro"/>
                <w:sz w:val="20"/>
                <w:szCs w:val="20"/>
              </w:rPr>
              <w:t>are expended in accordance with the approved budget</w:t>
            </w:r>
            <w:r>
              <w:rPr>
                <w:rFonts w:ascii="Myriad Pro" w:hAnsi="Myriad Pro"/>
                <w:sz w:val="20"/>
                <w:szCs w:val="20"/>
              </w:rPr>
              <w:t xml:space="preserve">. </w:t>
            </w:r>
            <w:r w:rsidRPr="002D4359">
              <w:rPr>
                <w:rFonts w:ascii="Myriad Pro" w:hAnsi="Myriad Pro"/>
                <w:i/>
                <w:iCs/>
                <w:sz w:val="20"/>
                <w:szCs w:val="20"/>
              </w:rPr>
              <w:t>(Federal requirement)</w:t>
            </w:r>
          </w:p>
        </w:tc>
        <w:tc>
          <w:tcPr>
            <w:tcW w:w="2790" w:type="dxa"/>
            <w:shd w:val="clear" w:color="auto" w:fill="D5DCE4" w:themeFill="text2" w:themeFillTint="33"/>
          </w:tcPr>
          <w:p w14:paraId="6F6AEE93" w14:textId="77777777" w:rsidR="00B45491" w:rsidRDefault="00E6581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 </w:t>
            </w:r>
            <w:proofErr w:type="gramStart"/>
            <w:r>
              <w:rPr>
                <w:rFonts w:ascii="Myriad Pro" w:hAnsi="Myriad Pro"/>
                <w:sz w:val="20"/>
                <w:szCs w:val="20"/>
              </w:rPr>
              <w:t>of</w:t>
            </w:r>
            <w:proofErr w:type="gramEnd"/>
            <w:r>
              <w:rPr>
                <w:rFonts w:ascii="Myriad Pro" w:hAnsi="Myriad Pro"/>
                <w:sz w:val="20"/>
                <w:szCs w:val="20"/>
              </w:rPr>
              <w:t xml:space="preserve"> funds released by year </w:t>
            </w:r>
          </w:p>
          <w:p w14:paraId="5CCEE8EA" w14:textId="6A6476C3" w:rsidR="0020418A" w:rsidRDefault="00B457B2" w:rsidP="00D00B68">
            <w:pPr>
              <w:pStyle w:val="NoSpacing"/>
              <w:numPr>
                <w:ilvl w:val="0"/>
                <w:numId w:val="5"/>
              </w:numPr>
              <w:spacing w:line="288" w:lineRule="auto"/>
              <w:rPr>
                <w:rFonts w:ascii="Myriad Pro" w:hAnsi="Myriad Pro"/>
                <w:sz w:val="20"/>
                <w:szCs w:val="20"/>
              </w:rPr>
            </w:pPr>
            <w:r w:rsidRPr="00B457B2">
              <w:rPr>
                <w:rFonts w:ascii="Myriad Pro" w:hAnsi="Myriad Pro"/>
                <w:sz w:val="20"/>
                <w:szCs w:val="20"/>
              </w:rPr>
              <w:t>Document using copies of receipts, executed purchase order, cancelled check, or approved grant amendment in addition to how the approved expenditures w</w:t>
            </w:r>
            <w:r w:rsidR="00237CB6">
              <w:rPr>
                <w:rFonts w:ascii="Myriad Pro" w:hAnsi="Myriad Pro"/>
                <w:sz w:val="20"/>
                <w:szCs w:val="20"/>
              </w:rPr>
              <w:t>ere</w:t>
            </w:r>
            <w:r w:rsidRPr="00B457B2">
              <w:rPr>
                <w:rFonts w:ascii="Myriad Pro" w:hAnsi="Myriad Pro"/>
                <w:sz w:val="20"/>
                <w:szCs w:val="20"/>
              </w:rPr>
              <w:t xml:space="preserve"> made </w:t>
            </w:r>
            <w:r w:rsidRPr="00B457B2">
              <w:rPr>
                <w:rFonts w:ascii="Myriad Pro" w:hAnsi="Myriad Pro"/>
                <w:sz w:val="20"/>
                <w:szCs w:val="20"/>
              </w:rPr>
              <w:lastRenderedPageBreak/>
              <w:t>on a timely basis to allow for full implementation during the school year</w:t>
            </w:r>
          </w:p>
        </w:tc>
        <w:tc>
          <w:tcPr>
            <w:tcW w:w="6655" w:type="dxa"/>
          </w:tcPr>
          <w:p w14:paraId="63090F25" w14:textId="77777777" w:rsidR="00125F76" w:rsidRDefault="00125F76" w:rsidP="00125F76">
            <w:pPr>
              <w:pStyle w:val="NoSpacing"/>
              <w:spacing w:line="288" w:lineRule="auto"/>
              <w:rPr>
                <w:rFonts w:ascii="Myriad Pro" w:hAnsi="Myriad Pro"/>
                <w:sz w:val="20"/>
                <w:szCs w:val="20"/>
              </w:rPr>
            </w:pPr>
            <w:r w:rsidRPr="00260DFA">
              <w:rPr>
                <w:rFonts w:ascii="Myriad Pro" w:hAnsi="Myriad Pro"/>
                <w:sz w:val="20"/>
                <w:szCs w:val="20"/>
              </w:rPr>
              <w:lastRenderedPageBreak/>
              <w:t>Describe how funds are only used to support approved CTE programs and programs of study.</w:t>
            </w:r>
            <w:r w:rsidRPr="00255C78">
              <w:rPr>
                <w:rFonts w:ascii="Myriad Pro" w:hAnsi="Myriad Pro"/>
                <w:i/>
                <w:iCs/>
                <w:sz w:val="20"/>
                <w:szCs w:val="20"/>
              </w:rPr>
              <w:t xml:space="preserve"> (Assurance 23)</w:t>
            </w:r>
          </w:p>
          <w:p w14:paraId="511DC4CE" w14:textId="77777777" w:rsidR="00125F76" w:rsidRPr="00125F76" w:rsidRDefault="00125F76" w:rsidP="00D00B68">
            <w:pPr>
              <w:pStyle w:val="ListParagraph"/>
              <w:numPr>
                <w:ilvl w:val="0"/>
                <w:numId w:val="5"/>
              </w:numPr>
              <w:rPr>
                <w:rFonts w:ascii="Myriad Pro" w:hAnsi="Myriad Pro"/>
                <w:sz w:val="20"/>
                <w:szCs w:val="20"/>
              </w:rPr>
            </w:pPr>
          </w:p>
          <w:p w14:paraId="5D8DF8F7" w14:textId="6879AB8C" w:rsidR="00125F76" w:rsidRDefault="00125F76" w:rsidP="00CE6697">
            <w:pPr>
              <w:rPr>
                <w:rFonts w:ascii="Myriad Pro" w:hAnsi="Myriad Pro"/>
                <w:sz w:val="20"/>
                <w:szCs w:val="20"/>
              </w:rPr>
            </w:pPr>
          </w:p>
          <w:p w14:paraId="1EB70FA6" w14:textId="77777777" w:rsidR="001D3E3A" w:rsidRDefault="001D3E3A" w:rsidP="00CE6697">
            <w:pPr>
              <w:rPr>
                <w:rFonts w:ascii="Myriad Pro" w:hAnsi="Myriad Pro"/>
                <w:sz w:val="20"/>
                <w:szCs w:val="20"/>
              </w:rPr>
            </w:pPr>
          </w:p>
          <w:p w14:paraId="34F6A257" w14:textId="7E13ED92" w:rsidR="00CE6697" w:rsidRPr="00CE6697" w:rsidRDefault="00CE6697" w:rsidP="00CE6697">
            <w:pPr>
              <w:rPr>
                <w:rFonts w:ascii="Myriad Pro" w:hAnsi="Myriad Pro"/>
                <w:sz w:val="20"/>
                <w:szCs w:val="20"/>
              </w:rPr>
            </w:pPr>
            <w:r w:rsidRPr="00CE6697">
              <w:rPr>
                <w:rFonts w:ascii="Myriad Pro" w:hAnsi="Myriad Pro"/>
                <w:sz w:val="20"/>
                <w:szCs w:val="20"/>
              </w:rPr>
              <w:t>Describe the process to ensure all planned activities are completed and funds are spent according to the approved and/or amended budget(s).</w:t>
            </w:r>
          </w:p>
          <w:p w14:paraId="4ABDD17A" w14:textId="37D83D8A" w:rsidR="00B45491" w:rsidRDefault="00CE6697" w:rsidP="00D00B68">
            <w:pPr>
              <w:pStyle w:val="NoSpacing"/>
              <w:numPr>
                <w:ilvl w:val="0"/>
                <w:numId w:val="5"/>
              </w:numPr>
              <w:spacing w:line="288" w:lineRule="auto"/>
              <w:rPr>
                <w:rFonts w:ascii="Calibri" w:hAnsi="Calibri" w:cs="Calibri"/>
              </w:rPr>
            </w:pPr>
            <w:r>
              <w:rPr>
                <w:rFonts w:ascii="Calibri" w:hAnsi="Calibri" w:cs="Calibri"/>
              </w:rPr>
              <w:t xml:space="preserve"> </w:t>
            </w:r>
            <w:r w:rsidR="00555797">
              <w:rPr>
                <w:rFonts w:ascii="Calibri" w:hAnsi="Calibri" w:cs="Calibri"/>
              </w:rPr>
              <w:t xml:space="preserve"> </w:t>
            </w:r>
          </w:p>
          <w:p w14:paraId="7DBDA1D5" w14:textId="0C970E4D" w:rsidR="00555797" w:rsidRDefault="00555797" w:rsidP="00555797">
            <w:pPr>
              <w:pStyle w:val="NoSpacing"/>
              <w:spacing w:line="288" w:lineRule="auto"/>
              <w:ind w:left="360"/>
              <w:rPr>
                <w:rFonts w:ascii="Calibri" w:hAnsi="Calibri" w:cs="Calibri"/>
              </w:rPr>
            </w:pPr>
          </w:p>
          <w:p w14:paraId="1A0C655C" w14:textId="77777777" w:rsidR="00AA0F46" w:rsidRPr="00AA0F46" w:rsidRDefault="00AA0F46" w:rsidP="00A02AE4">
            <w:pPr>
              <w:jc w:val="right"/>
            </w:pPr>
          </w:p>
          <w:p w14:paraId="61DDBACE" w14:textId="6E3F24CC" w:rsidR="00DB26AC" w:rsidRDefault="00DB26AC" w:rsidP="00DB26AC">
            <w:pPr>
              <w:pStyle w:val="NoSpacing"/>
              <w:spacing w:line="288" w:lineRule="auto"/>
              <w:rPr>
                <w:rFonts w:ascii="Calibri" w:hAnsi="Calibri" w:cs="Calibri"/>
              </w:rPr>
            </w:pPr>
            <w:r w:rsidRPr="00DB26AC">
              <w:rPr>
                <w:rFonts w:ascii="Myriad Pro" w:hAnsi="Myriad Pro"/>
                <w:sz w:val="20"/>
                <w:szCs w:val="20"/>
              </w:rPr>
              <w:lastRenderedPageBreak/>
              <w:t>Describe how the funds were used to develop and implement evaluations for CTE Activities.</w:t>
            </w:r>
            <w:r w:rsidRPr="00DB26AC">
              <w:rPr>
                <w:rFonts w:ascii="Calibri" w:hAnsi="Calibri" w:cs="Calibri"/>
                <w:i/>
                <w:iCs/>
              </w:rPr>
              <w:t xml:space="preserve"> (Assurance 7)</w:t>
            </w:r>
          </w:p>
          <w:p w14:paraId="7EA3C776" w14:textId="77777777" w:rsidR="00CE6697" w:rsidRDefault="00CE6697" w:rsidP="00D00B68">
            <w:pPr>
              <w:pStyle w:val="NoSpacing"/>
              <w:numPr>
                <w:ilvl w:val="0"/>
                <w:numId w:val="5"/>
              </w:numPr>
              <w:spacing w:line="288" w:lineRule="auto"/>
              <w:rPr>
                <w:rFonts w:ascii="Calibri" w:hAnsi="Calibri" w:cs="Calibri"/>
              </w:rPr>
            </w:pPr>
          </w:p>
          <w:p w14:paraId="08CA303A" w14:textId="6EF66C40" w:rsidR="00555797" w:rsidRDefault="00555797" w:rsidP="00555797">
            <w:pPr>
              <w:pStyle w:val="NoSpacing"/>
              <w:spacing w:line="288" w:lineRule="auto"/>
              <w:rPr>
                <w:rFonts w:ascii="Calibri" w:hAnsi="Calibri" w:cs="Calibri"/>
              </w:rPr>
            </w:pPr>
          </w:p>
        </w:tc>
      </w:tr>
      <w:tr w:rsidR="00B45491" w:rsidRPr="006901F2" w14:paraId="2FD96BF9" w14:textId="77777777" w:rsidTr="00C779CA">
        <w:tc>
          <w:tcPr>
            <w:tcW w:w="3510" w:type="dxa"/>
            <w:shd w:val="clear" w:color="auto" w:fill="D5DCE4" w:themeFill="text2" w:themeFillTint="33"/>
          </w:tcPr>
          <w:p w14:paraId="40673E2D" w14:textId="2B0C5FB8" w:rsidR="00B45491" w:rsidRPr="00E4420D" w:rsidRDefault="00194263" w:rsidP="00D00B68">
            <w:pPr>
              <w:pStyle w:val="NoSpacing"/>
              <w:numPr>
                <w:ilvl w:val="0"/>
                <w:numId w:val="6"/>
              </w:numPr>
              <w:spacing w:line="288" w:lineRule="auto"/>
              <w:rPr>
                <w:rFonts w:ascii="Myriad Pro" w:hAnsi="Myriad Pro"/>
                <w:sz w:val="20"/>
                <w:szCs w:val="20"/>
              </w:rPr>
            </w:pPr>
            <w:r>
              <w:rPr>
                <w:rFonts w:ascii="Myriad Pro" w:hAnsi="Myriad Pro"/>
                <w:sz w:val="20"/>
                <w:szCs w:val="20"/>
              </w:rPr>
              <w:lastRenderedPageBreak/>
              <w:t>Perkins funds will be used to supplement state and local funds</w:t>
            </w:r>
            <w:r w:rsidR="00FA0354">
              <w:rPr>
                <w:rFonts w:ascii="Myriad Pro" w:hAnsi="Myriad Pro"/>
                <w:sz w:val="20"/>
                <w:szCs w:val="20"/>
              </w:rPr>
              <w:t xml:space="preserve">, and not supplant such state and local funds. </w:t>
            </w:r>
            <w:r w:rsidR="00FA0354">
              <w:rPr>
                <w:rFonts w:ascii="Myriad Pro" w:hAnsi="Myriad Pro"/>
                <w:i/>
                <w:iCs/>
                <w:sz w:val="20"/>
                <w:szCs w:val="20"/>
              </w:rPr>
              <w:t>(Assurance 22)</w:t>
            </w:r>
          </w:p>
        </w:tc>
        <w:tc>
          <w:tcPr>
            <w:tcW w:w="2790" w:type="dxa"/>
            <w:shd w:val="clear" w:color="auto" w:fill="D5DCE4" w:themeFill="text2" w:themeFillTint="33"/>
          </w:tcPr>
          <w:p w14:paraId="05173BCE" w14:textId="0E5AA1C7" w:rsidR="00FE3FC9"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Fiscal Income</w:t>
            </w:r>
          </w:p>
          <w:p w14:paraId="45FCF62E" w14:textId="348D6D2F"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Payroll and expenditure records </w:t>
            </w:r>
          </w:p>
          <w:p w14:paraId="30A26663" w14:textId="3190CB84"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Administrative expenditures</w:t>
            </w:r>
          </w:p>
          <w:p w14:paraId="1ADC643E" w14:textId="0CA968F7"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Fiscal desk audit results </w:t>
            </w:r>
          </w:p>
          <w:p w14:paraId="5A2C93E3" w14:textId="70916A69"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Historical records to show that funds supplement, not supplant expenditures for CTE programs and </w:t>
            </w:r>
            <w:r w:rsidR="00756ED3">
              <w:rPr>
                <w:rFonts w:ascii="Myriad Pro" w:hAnsi="Myriad Pro"/>
                <w:sz w:val="20"/>
                <w:szCs w:val="20"/>
              </w:rPr>
              <w:t>activities</w:t>
            </w:r>
          </w:p>
          <w:p w14:paraId="0992EA88" w14:textId="7BF4F3F8" w:rsidR="00756ED3"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Evidence of equipment labeling </w:t>
            </w:r>
            <w:r w:rsidR="00756ED3">
              <w:rPr>
                <w:rFonts w:ascii="Myriad Pro" w:hAnsi="Myriad Pro"/>
                <w:sz w:val="20"/>
                <w:szCs w:val="20"/>
              </w:rPr>
              <w:t>to reflect property of CTE program</w:t>
            </w:r>
          </w:p>
          <w:p w14:paraId="7F406381" w14:textId="3B946C4E" w:rsidR="00756ED3" w:rsidRDefault="00371397" w:rsidP="00D00B68">
            <w:pPr>
              <w:pStyle w:val="NoSpacing"/>
              <w:numPr>
                <w:ilvl w:val="0"/>
                <w:numId w:val="5"/>
              </w:numPr>
              <w:spacing w:line="288" w:lineRule="auto"/>
              <w:rPr>
                <w:rFonts w:ascii="Myriad Pro" w:hAnsi="Myriad Pro"/>
                <w:sz w:val="20"/>
                <w:szCs w:val="20"/>
              </w:rPr>
            </w:pPr>
            <w:r>
              <w:rPr>
                <w:rFonts w:ascii="Myriad Pro" w:hAnsi="Myriad Pro"/>
                <w:sz w:val="20"/>
                <w:szCs w:val="20"/>
              </w:rPr>
              <w:t>Description of funds allocation process (if used) and connection to reVISION outcomes</w:t>
            </w:r>
          </w:p>
          <w:p w14:paraId="53C90A08" w14:textId="480BCDF8" w:rsidR="00FE3FC9" w:rsidRDefault="00FE3FC9" w:rsidP="00371397">
            <w:pPr>
              <w:pStyle w:val="NoSpacing"/>
              <w:spacing w:line="288" w:lineRule="auto"/>
              <w:ind w:left="360"/>
              <w:rPr>
                <w:rFonts w:ascii="Myriad Pro" w:hAnsi="Myriad Pro"/>
                <w:sz w:val="20"/>
                <w:szCs w:val="20"/>
              </w:rPr>
            </w:pPr>
          </w:p>
        </w:tc>
        <w:tc>
          <w:tcPr>
            <w:tcW w:w="6655" w:type="dxa"/>
          </w:tcPr>
          <w:p w14:paraId="675B4AAA" w14:textId="34C72D4E" w:rsidR="00C159C0" w:rsidRPr="00C159C0" w:rsidRDefault="00C159C0" w:rsidP="00C159C0">
            <w:pPr>
              <w:rPr>
                <w:rFonts w:ascii="Myriad Pro" w:hAnsi="Myriad Pro"/>
                <w:sz w:val="20"/>
                <w:szCs w:val="20"/>
              </w:rPr>
            </w:pPr>
            <w:r w:rsidRPr="00C159C0">
              <w:rPr>
                <w:rFonts w:ascii="Myriad Pro" w:hAnsi="Myriad Pro"/>
                <w:sz w:val="20"/>
                <w:szCs w:val="20"/>
              </w:rPr>
              <w:t>Describe how the LEA evaluates the use of Perkins funds and calculates return on investment (ROI).  Include how the LEA associates programmatic targets with planned expenses.</w:t>
            </w:r>
          </w:p>
          <w:p w14:paraId="6F9800E0" w14:textId="77777777" w:rsidR="00B45491" w:rsidRDefault="00FB2CAA" w:rsidP="00D00B68">
            <w:pPr>
              <w:pStyle w:val="NoSpacing"/>
              <w:numPr>
                <w:ilvl w:val="0"/>
                <w:numId w:val="8"/>
              </w:numPr>
              <w:spacing w:line="288" w:lineRule="auto"/>
              <w:rPr>
                <w:rFonts w:ascii="Calibri" w:hAnsi="Calibri" w:cs="Calibri"/>
              </w:rPr>
            </w:pPr>
            <w:r>
              <w:rPr>
                <w:rFonts w:ascii="Calibri" w:hAnsi="Calibri" w:cs="Calibri"/>
              </w:rPr>
              <w:t xml:space="preserve"> </w:t>
            </w:r>
          </w:p>
          <w:p w14:paraId="6292ABE5" w14:textId="7E23EBB5" w:rsidR="00905D5E" w:rsidRPr="00905D5E" w:rsidRDefault="00905D5E" w:rsidP="00F87559">
            <w:pPr>
              <w:pStyle w:val="NoSpacing"/>
              <w:spacing w:line="288" w:lineRule="auto"/>
              <w:ind w:left="346"/>
              <w:rPr>
                <w:color w:val="000000"/>
              </w:rPr>
            </w:pPr>
          </w:p>
        </w:tc>
      </w:tr>
      <w:tr w:rsidR="00A933B0" w:rsidRPr="006901F2" w14:paraId="37987DF9" w14:textId="77777777" w:rsidTr="00FA7407">
        <w:tc>
          <w:tcPr>
            <w:tcW w:w="12955" w:type="dxa"/>
            <w:gridSpan w:val="3"/>
            <w:shd w:val="clear" w:color="auto" w:fill="auto"/>
          </w:tcPr>
          <w:p w14:paraId="5822A97B" w14:textId="77777777" w:rsidR="00A933B0" w:rsidRDefault="00A933B0" w:rsidP="00A933B0">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44CCB1DE" w14:textId="77777777" w:rsidR="00A933B0" w:rsidRPr="00CD41D1" w:rsidRDefault="00A933B0" w:rsidP="00A933B0">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22797B0E" w14:textId="056AB37F" w:rsidR="00A933B0" w:rsidRDefault="00A933B0" w:rsidP="00C159C0">
            <w:pPr>
              <w:rPr>
                <w:rFonts w:ascii="Myriad Pro" w:hAnsi="Myriad Pro"/>
                <w:sz w:val="20"/>
                <w:szCs w:val="20"/>
              </w:rPr>
            </w:pPr>
            <w:r>
              <w:rPr>
                <w:rFonts w:ascii="Myriad Pro" w:hAnsi="Myriad Pro"/>
                <w:sz w:val="20"/>
                <w:szCs w:val="20"/>
              </w:rPr>
              <w:t xml:space="preserve"> </w:t>
            </w:r>
          </w:p>
          <w:p w14:paraId="6974C84E" w14:textId="77777777" w:rsidR="00A933B0" w:rsidRDefault="00A933B0" w:rsidP="00C159C0">
            <w:pPr>
              <w:rPr>
                <w:rFonts w:ascii="Myriad Pro" w:hAnsi="Myriad Pro"/>
                <w:sz w:val="20"/>
                <w:szCs w:val="20"/>
              </w:rPr>
            </w:pPr>
          </w:p>
          <w:p w14:paraId="2ACC9486" w14:textId="07E97093" w:rsidR="00A933B0" w:rsidRDefault="00A933B0" w:rsidP="00C159C0">
            <w:pPr>
              <w:rPr>
                <w:rFonts w:ascii="Myriad Pro" w:hAnsi="Myriad Pro"/>
                <w:sz w:val="20"/>
                <w:szCs w:val="20"/>
              </w:rPr>
            </w:pPr>
          </w:p>
          <w:p w14:paraId="219063D6" w14:textId="3EECA6EF" w:rsidR="00371397" w:rsidRDefault="00371397" w:rsidP="00C159C0">
            <w:pPr>
              <w:rPr>
                <w:rFonts w:ascii="Myriad Pro" w:hAnsi="Myriad Pro"/>
                <w:sz w:val="20"/>
                <w:szCs w:val="20"/>
              </w:rPr>
            </w:pPr>
          </w:p>
          <w:p w14:paraId="17CD02DB" w14:textId="2EF351D8" w:rsidR="00371397" w:rsidRDefault="00371397" w:rsidP="00C159C0">
            <w:pPr>
              <w:rPr>
                <w:rFonts w:ascii="Myriad Pro" w:hAnsi="Myriad Pro"/>
                <w:sz w:val="20"/>
                <w:szCs w:val="20"/>
              </w:rPr>
            </w:pPr>
          </w:p>
          <w:p w14:paraId="47978D7B" w14:textId="1C1B8280" w:rsidR="00371397" w:rsidRDefault="00371397" w:rsidP="00C159C0">
            <w:pPr>
              <w:rPr>
                <w:rFonts w:ascii="Myriad Pro" w:hAnsi="Myriad Pro"/>
                <w:sz w:val="20"/>
                <w:szCs w:val="20"/>
              </w:rPr>
            </w:pPr>
          </w:p>
          <w:p w14:paraId="5236ABD8" w14:textId="166B506B" w:rsidR="00371397" w:rsidRDefault="00371397" w:rsidP="00C159C0">
            <w:pPr>
              <w:rPr>
                <w:rFonts w:ascii="Myriad Pro" w:hAnsi="Myriad Pro"/>
                <w:sz w:val="20"/>
                <w:szCs w:val="20"/>
              </w:rPr>
            </w:pPr>
          </w:p>
          <w:p w14:paraId="720EA9E4" w14:textId="063162CE" w:rsidR="00371397" w:rsidRPr="00C159C0" w:rsidRDefault="00371397" w:rsidP="00C159C0">
            <w:pPr>
              <w:rPr>
                <w:rFonts w:ascii="Myriad Pro" w:hAnsi="Myriad Pro"/>
                <w:sz w:val="20"/>
                <w:szCs w:val="20"/>
              </w:rPr>
            </w:pPr>
          </w:p>
        </w:tc>
      </w:tr>
    </w:tbl>
    <w:p w14:paraId="784416DC" w14:textId="4020DF31" w:rsidR="00371397" w:rsidRDefault="00371397" w:rsidP="00A933B0">
      <w:pPr>
        <w:pStyle w:val="NoSpacing"/>
        <w:spacing w:line="288" w:lineRule="auto"/>
        <w:rPr>
          <w:rFonts w:ascii="Myriad Pro" w:hAnsi="Myriad Pro"/>
          <w:b/>
          <w:bCs/>
          <w:color w:val="44546A" w:themeColor="text2"/>
          <w:sz w:val="36"/>
          <w:szCs w:val="36"/>
        </w:rPr>
      </w:pPr>
    </w:p>
    <w:p w14:paraId="1FC8E8D1" w14:textId="77777777" w:rsidR="00371397" w:rsidRDefault="00371397" w:rsidP="00A933B0">
      <w:pPr>
        <w:pStyle w:val="NoSpacing"/>
        <w:spacing w:line="288" w:lineRule="auto"/>
        <w:rPr>
          <w:rFonts w:ascii="Myriad Pro" w:hAnsi="Myriad Pro"/>
          <w:b/>
          <w:bCs/>
          <w:color w:val="44546A" w:themeColor="text2"/>
          <w:sz w:val="36"/>
          <w:szCs w:val="36"/>
        </w:rPr>
        <w:sectPr w:rsidR="00371397" w:rsidSect="00A02AE4">
          <w:pgSz w:w="15840" w:h="12240" w:orient="landscape"/>
          <w:pgMar w:top="1152" w:right="1440" w:bottom="1296" w:left="1440" w:header="720" w:footer="720" w:gutter="0"/>
          <w:cols w:space="720"/>
          <w:titlePg/>
          <w:docGrid w:linePitch="360"/>
        </w:sectPr>
      </w:pPr>
    </w:p>
    <w:p w14:paraId="16001F5A" w14:textId="7CCBFEA9" w:rsidR="00A933B0" w:rsidRPr="00DD01C4" w:rsidRDefault="007A16CD" w:rsidP="00A933B0">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57216" behindDoc="0" locked="0" layoutInCell="1" allowOverlap="1" wp14:anchorId="5BAF4F0C" wp14:editId="3A24BD21">
                <wp:simplePos x="0" y="0"/>
                <wp:positionH relativeFrom="column">
                  <wp:posOffset>-2143125</wp:posOffset>
                </wp:positionH>
                <wp:positionV relativeFrom="paragraph">
                  <wp:posOffset>-476250</wp:posOffset>
                </wp:positionV>
                <wp:extent cx="2019300" cy="2352675"/>
                <wp:effectExtent l="0" t="0" r="0" b="9525"/>
                <wp:wrapNone/>
                <wp:docPr id="13" name="Oval 13"/>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9BB72" id="Oval 13" o:spid="_x0000_s1026" style="position:absolute;margin-left:-168.75pt;margin-top:-37.5pt;width:159pt;height:1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x4kAIAAIUFAAAOAAAAZHJzL2Uyb0RvYy54bWysVN9P2zAQfp+0/8Hy+0jaUhgVKapATJMQ&#10;VIOJZ+PYjSXH59lu0+6v39lOUjbQHqb1wfX5vvvuR+7u8mrfarITziswFZ2clJQIw6FWZlPR70+3&#10;nz5T4gMzNdNgREUPwtOr5ccPl51diCk0oGvhCJIYv+hsRZsQ7KIoPG9Ey/wJWGFQKcG1LKDoNkXt&#10;WIfsrS6mZXlWdOBq64AL7/H1JivpMvFLKXh4kNKLQHRFMbaQTpfOl3gWy0u22DhmG8X7MNg/RNEy&#10;ZdDpSHXDAiNbp95QtYo78CDDCYe2ACkVFykHzGZS/pHNY8OsSLlgcbwdy+T/Hy2/360dUTV+uxkl&#10;hrX4jR52TBMUsTad9QuEPNq16yWP15joXro2/mMKZJ/qeRjrKfaBcHzElC5mJZado246m0/PzueR&#10;tTiaW+fDFwEtiZeKCq2V9TFntmC7Ox8yekDFZw9a1bdK6yTEPhHX2hGMuaJhP+35f0NpE7EGolUm&#10;jC9FTC6nk27hoEXEafNNSCxJTCAFkprx6IRxLkyYZFXDapF9z0v8Dd6HsFKuiTAyS/Q/cvcEAzKT&#10;DNw5yh4fTUXq5dG4/Ftg2Xi0SJ7BhNG4VQbcewQas+o9Z/xQpFyaWKUXqA/YMA7yJHnLbxV+uTvm&#10;w5o5HB382rgOwgMeUkNXUehvlDTgfr73HvHY0ailpMNRrKj/sWVOUKK/Guz1i8npaZzdJJzOz6co&#10;uNeal9cas22vAXthgovH8nSN+KCHq3TQPuPWWEWvqGKGo++K8uAG4TrkFYF7h4vVKsFwXi0Ld+bR&#10;8kgeqxrb8mn/zJzt2zdg59/DMLZvWjhjo6WB1TaAVKm/j3Xt642znhqn30txmbyWE+q4PZe/AAAA&#10;//8DAFBLAwQUAAYACAAAACEAOoHNXeIAAAAMAQAADwAAAGRycy9kb3ducmV2LnhtbEyPzU7DMBCE&#10;70i8g7VI3FKnjdy0aZwKEBwQ4kDKpTc3NkkU/0S204S3ZznBbXdnNPtNeVyMJlflQ+8sh/UqBaJs&#10;42RvWw6fp5dkByREYaXQzioO3yrAsbq9KUUh3Ww/1LWOLcEQGwrBoYtxLCgNTaeMCCs3Koval/NG&#10;RFx9S6UXM4YbTTdpuqVG9BY/dGJUT51qhnoyHPppzk7z81vIH2vP3rd6OL/uBs7v75aHA5Colvhn&#10;hl98RIcKmS5usjIQzSHJspyhF6ecYSu0JOs9Xi4cNnvGgFYl/V+i+gEAAP//AwBQSwECLQAUAAYA&#10;CAAAACEAtoM4kv4AAADhAQAAEwAAAAAAAAAAAAAAAAAAAAAAW0NvbnRlbnRfVHlwZXNdLnhtbFBL&#10;AQItABQABgAIAAAAIQA4/SH/1gAAAJQBAAALAAAAAAAAAAAAAAAAAC8BAABfcmVscy8ucmVsc1BL&#10;AQItABQABgAIAAAAIQDkqZx4kAIAAIUFAAAOAAAAAAAAAAAAAAAAAC4CAABkcnMvZTJvRG9jLnht&#10;bFBLAQItABQABgAIAAAAIQA6gc1d4gAAAAwBAAAPAAAAAAAAAAAAAAAAAOoEAABkcnMvZG93bnJl&#10;di54bWxQSwUGAAAAAAQABADzAAAA+QUAAAAA&#10;" fillcolor="#44546a [3215]" stroked="f" strokeweight="1pt">
                <v:stroke joinstyle="miter"/>
              </v:oval>
            </w:pict>
          </mc:Fallback>
        </mc:AlternateContent>
      </w:r>
      <w:r w:rsidR="00A933B0" w:rsidRPr="00DD01C4">
        <w:rPr>
          <w:rFonts w:ascii="Myriad Pro" w:hAnsi="Myriad Pro"/>
          <w:b/>
          <w:bCs/>
          <w:color w:val="44546A" w:themeColor="text2"/>
          <w:sz w:val="36"/>
          <w:szCs w:val="36"/>
        </w:rPr>
        <w:t>Review of</w:t>
      </w:r>
      <w:r w:rsidR="00A933B0">
        <w:rPr>
          <w:rFonts w:ascii="Myriad Pro" w:hAnsi="Myriad Pro"/>
          <w:b/>
          <w:bCs/>
          <w:color w:val="44546A" w:themeColor="text2"/>
          <w:sz w:val="36"/>
          <w:szCs w:val="36"/>
        </w:rPr>
        <w:t xml:space="preserve"> Data and Accountability </w:t>
      </w:r>
    </w:p>
    <w:p w14:paraId="1DBF7FB0" w14:textId="77777777" w:rsidR="00A933B0" w:rsidRDefault="00A933B0" w:rsidP="00A933B0">
      <w:pPr>
        <w:pStyle w:val="NoSpacing"/>
        <w:spacing w:line="288" w:lineRule="auto"/>
        <w:rPr>
          <w:rFonts w:ascii="Myriad Pro" w:hAnsi="Myriad Pro"/>
          <w:i/>
          <w:iCs/>
          <w:sz w:val="24"/>
          <w:szCs w:val="24"/>
        </w:rPr>
      </w:pPr>
      <w:r>
        <w:rPr>
          <w:rFonts w:ascii="Myriad Pro" w:hAnsi="Myriad Pro"/>
          <w:i/>
          <w:iCs/>
          <w:sz w:val="24"/>
          <w:szCs w:val="24"/>
        </w:rPr>
        <w:t xml:space="preserve">This review is designed to be a self-assessment and a documentation of meeting the assurance requirements associated with accepting funds from the Perkins V Act. Please gather selected evidence and respond to the questions in the third column. Evidence and this worksheet can be uploaded to your respective shared Perkins Consolidated Monitoring Google folder. </w:t>
      </w:r>
    </w:p>
    <w:p w14:paraId="56923B0F" w14:textId="77777777" w:rsidR="00A933B0" w:rsidRDefault="00A933B0" w:rsidP="00A933B0">
      <w:pPr>
        <w:pStyle w:val="NoSpacing"/>
        <w:spacing w:line="288" w:lineRule="auto"/>
        <w:rPr>
          <w:rFonts w:ascii="Myriad Pro" w:hAnsi="Myriad Pro"/>
          <w:sz w:val="24"/>
          <w:szCs w:val="24"/>
        </w:rPr>
      </w:pPr>
    </w:p>
    <w:tbl>
      <w:tblPr>
        <w:tblStyle w:val="TableGrid"/>
        <w:tblW w:w="0" w:type="auto"/>
        <w:tblInd w:w="-5" w:type="dxa"/>
        <w:tblLook w:val="04A0" w:firstRow="1" w:lastRow="0" w:firstColumn="1" w:lastColumn="0" w:noHBand="0" w:noVBand="1"/>
      </w:tblPr>
      <w:tblGrid>
        <w:gridCol w:w="3510"/>
        <w:gridCol w:w="2790"/>
        <w:gridCol w:w="6655"/>
      </w:tblGrid>
      <w:tr w:rsidR="00A933B0" w:rsidRPr="00541C4A" w14:paraId="2ECB8A1E" w14:textId="77777777" w:rsidTr="004B50F6">
        <w:tc>
          <w:tcPr>
            <w:tcW w:w="3510" w:type="dxa"/>
            <w:shd w:val="clear" w:color="auto" w:fill="44546A" w:themeFill="text2"/>
            <w:vAlign w:val="center"/>
          </w:tcPr>
          <w:p w14:paraId="42F08A29" w14:textId="7BC57E8D" w:rsidR="00A933B0" w:rsidRPr="00541C4A" w:rsidRDefault="00A933B0"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20F12D53" w14:textId="77777777" w:rsidR="00A933B0" w:rsidRPr="00541C4A" w:rsidRDefault="00A933B0"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5F64883E" w14:textId="77777777" w:rsidR="00A933B0" w:rsidRPr="00541C4A" w:rsidRDefault="00A933B0"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A933B0" w:rsidRPr="006901F2" w14:paraId="6FBD0466" w14:textId="77777777" w:rsidTr="004B50F6">
        <w:tc>
          <w:tcPr>
            <w:tcW w:w="3510" w:type="dxa"/>
            <w:shd w:val="clear" w:color="auto" w:fill="D5DCE4" w:themeFill="text2" w:themeFillTint="33"/>
          </w:tcPr>
          <w:p w14:paraId="6F853B55" w14:textId="7FACBA97" w:rsidR="00A933B0" w:rsidRPr="006901F2" w:rsidRDefault="00156B58" w:rsidP="00D00B68">
            <w:pPr>
              <w:pStyle w:val="NoSpacing"/>
              <w:numPr>
                <w:ilvl w:val="0"/>
                <w:numId w:val="9"/>
              </w:numPr>
              <w:spacing w:line="288" w:lineRule="auto"/>
              <w:rPr>
                <w:rFonts w:ascii="Myriad Pro" w:hAnsi="Myriad Pro"/>
                <w:sz w:val="20"/>
                <w:szCs w:val="20"/>
              </w:rPr>
            </w:pPr>
            <w:r w:rsidRPr="00156B58">
              <w:rPr>
                <w:rFonts w:ascii="Myriad Pro" w:hAnsi="Myriad Pro"/>
                <w:sz w:val="20"/>
                <w:szCs w:val="20"/>
              </w:rPr>
              <w:t>Local educational agencies will submit required data, statistical, financial, and descriptive reports to the Nebraska Department of Education.</w:t>
            </w:r>
            <w:r w:rsidRPr="00156B58">
              <w:rPr>
                <w:rFonts w:ascii="Myriad Pro" w:hAnsi="Myriad Pro"/>
                <w:i/>
                <w:iCs/>
                <w:sz w:val="20"/>
                <w:szCs w:val="20"/>
              </w:rPr>
              <w:t xml:space="preserve"> (Assurance 21)</w:t>
            </w:r>
            <w:r>
              <w:rPr>
                <w:rFonts w:ascii="Century Gothic" w:hAnsi="Century Gothic" w:cs="Arial"/>
                <w:sz w:val="20"/>
              </w:rPr>
              <w:t xml:space="preserve"> </w:t>
            </w:r>
          </w:p>
        </w:tc>
        <w:tc>
          <w:tcPr>
            <w:tcW w:w="2790" w:type="dxa"/>
            <w:shd w:val="clear" w:color="auto" w:fill="D5DCE4" w:themeFill="text2" w:themeFillTint="33"/>
          </w:tcPr>
          <w:p w14:paraId="7F267191" w14:textId="77777777" w:rsidR="00A933B0" w:rsidRDefault="00083A74" w:rsidP="00D00B68">
            <w:pPr>
              <w:pStyle w:val="NoSpacing"/>
              <w:numPr>
                <w:ilvl w:val="0"/>
                <w:numId w:val="5"/>
              </w:numPr>
              <w:spacing w:line="288" w:lineRule="auto"/>
              <w:rPr>
                <w:rFonts w:ascii="Myriad Pro" w:hAnsi="Myriad Pro"/>
                <w:sz w:val="20"/>
                <w:szCs w:val="20"/>
              </w:rPr>
            </w:pPr>
            <w:proofErr w:type="gramStart"/>
            <w:r>
              <w:rPr>
                <w:rFonts w:ascii="Myriad Pro" w:hAnsi="Myriad Pro"/>
                <w:sz w:val="20"/>
                <w:szCs w:val="20"/>
              </w:rPr>
              <w:t>Perkins</w:t>
            </w:r>
            <w:proofErr w:type="gramEnd"/>
            <w:r>
              <w:rPr>
                <w:rFonts w:ascii="Myriad Pro" w:hAnsi="Myriad Pro"/>
                <w:sz w:val="20"/>
                <w:szCs w:val="20"/>
              </w:rPr>
              <w:t xml:space="preserve"> data Verification Reports</w:t>
            </w:r>
          </w:p>
          <w:p w14:paraId="181DB8E9" w14:textId="0606FA97" w:rsidR="00E90725" w:rsidRDefault="00E9072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reVISION and reVISION reFRESH worksheets </w:t>
            </w:r>
          </w:p>
          <w:p w14:paraId="36835A96" w14:textId="61EE902B" w:rsidR="00842F34" w:rsidRDefault="00842F34" w:rsidP="00D00B68">
            <w:pPr>
              <w:pStyle w:val="NoSpacing"/>
              <w:numPr>
                <w:ilvl w:val="0"/>
                <w:numId w:val="5"/>
              </w:numPr>
              <w:spacing w:line="288" w:lineRule="auto"/>
              <w:rPr>
                <w:rFonts w:ascii="Myriad Pro" w:hAnsi="Myriad Pro"/>
                <w:sz w:val="20"/>
                <w:szCs w:val="20"/>
              </w:rPr>
            </w:pPr>
            <w:r>
              <w:rPr>
                <w:rFonts w:ascii="Myriad Pro" w:hAnsi="Myriad Pro"/>
                <w:sz w:val="20"/>
                <w:szCs w:val="20"/>
              </w:rPr>
              <w:t>Copies of Perkins reimbursement requests</w:t>
            </w:r>
          </w:p>
          <w:p w14:paraId="2AB44EED" w14:textId="7A4659D1" w:rsidR="00842F34" w:rsidRDefault="00842F34"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Correspondence between Perkins monitor or CTE staff demonstrating </w:t>
            </w:r>
            <w:r w:rsidR="00DA2240">
              <w:rPr>
                <w:rFonts w:ascii="Myriad Pro" w:hAnsi="Myriad Pro"/>
                <w:sz w:val="20"/>
                <w:szCs w:val="20"/>
              </w:rPr>
              <w:t>submission of</w:t>
            </w:r>
            <w:r>
              <w:rPr>
                <w:rFonts w:ascii="Myriad Pro" w:hAnsi="Myriad Pro"/>
                <w:sz w:val="20"/>
                <w:szCs w:val="20"/>
              </w:rPr>
              <w:t xml:space="preserve"> required information </w:t>
            </w:r>
            <w:r w:rsidR="00DA2240">
              <w:rPr>
                <w:rFonts w:ascii="Myriad Pro" w:hAnsi="Myriad Pro"/>
                <w:sz w:val="20"/>
                <w:szCs w:val="20"/>
              </w:rPr>
              <w:t xml:space="preserve">in a timely manner </w:t>
            </w:r>
          </w:p>
          <w:p w14:paraId="18317C59" w14:textId="3ECF1DBA" w:rsidR="00DA2240" w:rsidRPr="006901F2" w:rsidRDefault="00DA2240" w:rsidP="00DA2240">
            <w:pPr>
              <w:pStyle w:val="NoSpacing"/>
              <w:spacing w:line="288" w:lineRule="auto"/>
              <w:ind w:left="360"/>
              <w:rPr>
                <w:rFonts w:ascii="Myriad Pro" w:hAnsi="Myriad Pro"/>
                <w:sz w:val="20"/>
                <w:szCs w:val="20"/>
              </w:rPr>
            </w:pPr>
          </w:p>
        </w:tc>
        <w:tc>
          <w:tcPr>
            <w:tcW w:w="6655" w:type="dxa"/>
          </w:tcPr>
          <w:p w14:paraId="773414E2" w14:textId="77777777" w:rsidR="00A933B0" w:rsidRDefault="00EB2F77" w:rsidP="00425105">
            <w:pPr>
              <w:pStyle w:val="NoSpacing"/>
              <w:spacing w:line="288" w:lineRule="auto"/>
              <w:rPr>
                <w:rFonts w:ascii="Myriad Pro" w:hAnsi="Myriad Pro"/>
                <w:sz w:val="20"/>
                <w:szCs w:val="20"/>
              </w:rPr>
            </w:pPr>
            <w:r>
              <w:rPr>
                <w:rFonts w:ascii="Myriad Pro" w:hAnsi="Myriad Pro"/>
                <w:sz w:val="20"/>
                <w:szCs w:val="20"/>
              </w:rPr>
              <w:t>Describe the processes in place to regularly submit</w:t>
            </w:r>
            <w:r w:rsidR="00D52235">
              <w:rPr>
                <w:rFonts w:ascii="Myriad Pro" w:hAnsi="Myriad Pro"/>
                <w:sz w:val="20"/>
                <w:szCs w:val="20"/>
              </w:rPr>
              <w:t xml:space="preserve"> and validate CTE data, including required participation and performance data, reVISION needs assessment outcome data, financial data </w:t>
            </w:r>
            <w:r w:rsidR="00425105">
              <w:rPr>
                <w:rFonts w:ascii="Myriad Pro" w:hAnsi="Myriad Pro"/>
                <w:sz w:val="20"/>
                <w:szCs w:val="20"/>
              </w:rPr>
              <w:t xml:space="preserve">and information, and the Annual Grant Narrative. </w:t>
            </w:r>
          </w:p>
          <w:p w14:paraId="55E4DA97" w14:textId="77777777" w:rsidR="00425105" w:rsidRDefault="00425105" w:rsidP="00D00B68">
            <w:pPr>
              <w:pStyle w:val="NoSpacing"/>
              <w:numPr>
                <w:ilvl w:val="0"/>
                <w:numId w:val="7"/>
              </w:numPr>
              <w:spacing w:line="288" w:lineRule="auto"/>
              <w:rPr>
                <w:rFonts w:ascii="Myriad Pro" w:hAnsi="Myriad Pro"/>
                <w:sz w:val="20"/>
                <w:szCs w:val="20"/>
              </w:rPr>
            </w:pPr>
            <w:r>
              <w:rPr>
                <w:rFonts w:ascii="Myriad Pro" w:hAnsi="Myriad Pro"/>
                <w:sz w:val="20"/>
                <w:szCs w:val="20"/>
              </w:rPr>
              <w:t xml:space="preserve"> </w:t>
            </w:r>
          </w:p>
          <w:p w14:paraId="46F8E39A" w14:textId="77777777" w:rsidR="00425105" w:rsidRDefault="00425105" w:rsidP="00425105">
            <w:pPr>
              <w:pStyle w:val="NoSpacing"/>
              <w:spacing w:line="288" w:lineRule="auto"/>
              <w:ind w:left="360"/>
              <w:rPr>
                <w:rFonts w:ascii="Myriad Pro" w:hAnsi="Myriad Pro"/>
                <w:sz w:val="20"/>
                <w:szCs w:val="20"/>
              </w:rPr>
            </w:pPr>
          </w:p>
          <w:p w14:paraId="470CCB74" w14:textId="77777777" w:rsidR="00425105" w:rsidRDefault="00425105" w:rsidP="00425105">
            <w:pPr>
              <w:pStyle w:val="NoSpacing"/>
              <w:spacing w:line="288" w:lineRule="auto"/>
              <w:rPr>
                <w:rFonts w:ascii="Myriad Pro" w:hAnsi="Myriad Pro"/>
                <w:sz w:val="20"/>
                <w:szCs w:val="20"/>
              </w:rPr>
            </w:pPr>
          </w:p>
          <w:p w14:paraId="474680A3" w14:textId="77777777" w:rsidR="00123AE4" w:rsidRDefault="00A80373" w:rsidP="00425105">
            <w:pPr>
              <w:pStyle w:val="NoSpacing"/>
              <w:spacing w:line="288" w:lineRule="auto"/>
              <w:rPr>
                <w:rFonts w:ascii="Myriad Pro" w:hAnsi="Myriad Pro"/>
                <w:sz w:val="20"/>
                <w:szCs w:val="20"/>
              </w:rPr>
            </w:pPr>
            <w:r>
              <w:rPr>
                <w:rFonts w:ascii="Myriad Pro" w:hAnsi="Myriad Pro"/>
                <w:sz w:val="20"/>
                <w:szCs w:val="20"/>
              </w:rPr>
              <w:t>If data were submitted late</w:t>
            </w:r>
            <w:r w:rsidR="00DD34EC">
              <w:rPr>
                <w:rFonts w:ascii="Myriad Pro" w:hAnsi="Myriad Pro"/>
                <w:sz w:val="20"/>
                <w:szCs w:val="20"/>
              </w:rPr>
              <w:t xml:space="preserve">, please describe the circumstances that led to the late submission and strategies for remedying the issues moving forward. </w:t>
            </w:r>
          </w:p>
          <w:p w14:paraId="250F16E9" w14:textId="77777777" w:rsidR="00DD34EC" w:rsidRDefault="00DD34EC" w:rsidP="00D00B68">
            <w:pPr>
              <w:pStyle w:val="NoSpacing"/>
              <w:numPr>
                <w:ilvl w:val="0"/>
                <w:numId w:val="7"/>
              </w:numPr>
              <w:spacing w:line="288" w:lineRule="auto"/>
              <w:rPr>
                <w:rFonts w:ascii="Myriad Pro" w:hAnsi="Myriad Pro"/>
                <w:sz w:val="20"/>
                <w:szCs w:val="20"/>
              </w:rPr>
            </w:pPr>
            <w:r>
              <w:rPr>
                <w:rFonts w:ascii="Myriad Pro" w:hAnsi="Myriad Pro"/>
                <w:sz w:val="20"/>
                <w:szCs w:val="20"/>
              </w:rPr>
              <w:t xml:space="preserve"> </w:t>
            </w:r>
          </w:p>
          <w:p w14:paraId="341EA35B" w14:textId="77777777" w:rsidR="00DD34EC" w:rsidRDefault="00DD34EC" w:rsidP="00DD34EC">
            <w:pPr>
              <w:pStyle w:val="NoSpacing"/>
              <w:spacing w:line="288" w:lineRule="auto"/>
              <w:rPr>
                <w:rFonts w:ascii="Myriad Pro" w:hAnsi="Myriad Pro"/>
                <w:sz w:val="20"/>
                <w:szCs w:val="20"/>
              </w:rPr>
            </w:pPr>
          </w:p>
          <w:p w14:paraId="055CC11E" w14:textId="77777777" w:rsidR="00DD34EC" w:rsidRDefault="00DD34EC" w:rsidP="00DD34EC">
            <w:pPr>
              <w:pStyle w:val="NoSpacing"/>
              <w:spacing w:line="288" w:lineRule="auto"/>
              <w:rPr>
                <w:rFonts w:ascii="Myriad Pro" w:hAnsi="Myriad Pro"/>
                <w:sz w:val="20"/>
                <w:szCs w:val="20"/>
              </w:rPr>
            </w:pPr>
          </w:p>
          <w:p w14:paraId="69FED1A1" w14:textId="166D9794" w:rsidR="00DD34EC" w:rsidRPr="006901F2" w:rsidRDefault="00DD34EC" w:rsidP="00DD34EC">
            <w:pPr>
              <w:pStyle w:val="NoSpacing"/>
              <w:spacing w:line="288" w:lineRule="auto"/>
              <w:rPr>
                <w:rFonts w:ascii="Myriad Pro" w:hAnsi="Myriad Pro"/>
                <w:sz w:val="20"/>
                <w:szCs w:val="20"/>
              </w:rPr>
            </w:pPr>
          </w:p>
        </w:tc>
      </w:tr>
      <w:tr w:rsidR="00AA0F46" w:rsidRPr="006901F2" w14:paraId="42BD51AD" w14:textId="77777777" w:rsidTr="00085936">
        <w:tc>
          <w:tcPr>
            <w:tcW w:w="12955" w:type="dxa"/>
            <w:gridSpan w:val="3"/>
            <w:shd w:val="clear" w:color="auto" w:fill="auto"/>
          </w:tcPr>
          <w:p w14:paraId="6B1B7A3B" w14:textId="77777777" w:rsidR="00AA0F46" w:rsidRDefault="00AA0F46" w:rsidP="00AA0F46">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182D1841" w14:textId="77777777" w:rsidR="00AA0F46" w:rsidRPr="00CD41D1" w:rsidRDefault="00AA0F46" w:rsidP="00AA0F46">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150841F8" w14:textId="77777777" w:rsidR="00AA0F46" w:rsidRDefault="00AA0F46" w:rsidP="00AA0F46">
            <w:pPr>
              <w:rPr>
                <w:rFonts w:ascii="Myriad Pro" w:hAnsi="Myriad Pro"/>
                <w:sz w:val="20"/>
                <w:szCs w:val="20"/>
              </w:rPr>
            </w:pPr>
            <w:r>
              <w:rPr>
                <w:rFonts w:ascii="Myriad Pro" w:hAnsi="Myriad Pro"/>
                <w:sz w:val="20"/>
                <w:szCs w:val="20"/>
              </w:rPr>
              <w:t xml:space="preserve"> </w:t>
            </w:r>
          </w:p>
          <w:p w14:paraId="32AD2597" w14:textId="77777777" w:rsidR="00AA0F46" w:rsidRDefault="00AA0F46" w:rsidP="00425105">
            <w:pPr>
              <w:pStyle w:val="NoSpacing"/>
              <w:spacing w:line="288" w:lineRule="auto"/>
              <w:rPr>
                <w:rFonts w:ascii="Myriad Pro" w:hAnsi="Myriad Pro"/>
                <w:sz w:val="20"/>
                <w:szCs w:val="20"/>
              </w:rPr>
            </w:pPr>
            <w:r>
              <w:rPr>
                <w:rFonts w:ascii="Myriad Pro" w:hAnsi="Myriad Pro"/>
                <w:sz w:val="20"/>
                <w:szCs w:val="20"/>
              </w:rPr>
              <w:t xml:space="preserve"> </w:t>
            </w:r>
          </w:p>
          <w:p w14:paraId="73DFE38A" w14:textId="77777777" w:rsidR="00AA0F46" w:rsidRDefault="00AA0F46" w:rsidP="00425105">
            <w:pPr>
              <w:pStyle w:val="NoSpacing"/>
              <w:spacing w:line="288" w:lineRule="auto"/>
              <w:rPr>
                <w:rFonts w:ascii="Myriad Pro" w:hAnsi="Myriad Pro"/>
                <w:sz w:val="20"/>
                <w:szCs w:val="20"/>
              </w:rPr>
            </w:pPr>
          </w:p>
          <w:p w14:paraId="195EDC6C" w14:textId="77777777" w:rsidR="00AA0F46" w:rsidRDefault="00AA0F46" w:rsidP="00425105">
            <w:pPr>
              <w:pStyle w:val="NoSpacing"/>
              <w:spacing w:line="288" w:lineRule="auto"/>
              <w:rPr>
                <w:rFonts w:ascii="Myriad Pro" w:hAnsi="Myriad Pro"/>
                <w:sz w:val="20"/>
                <w:szCs w:val="20"/>
              </w:rPr>
            </w:pPr>
          </w:p>
          <w:p w14:paraId="57609F0B" w14:textId="77777777" w:rsidR="00AA0F46" w:rsidRDefault="00AA0F46" w:rsidP="00425105">
            <w:pPr>
              <w:pStyle w:val="NoSpacing"/>
              <w:spacing w:line="288" w:lineRule="auto"/>
              <w:rPr>
                <w:rFonts w:ascii="Myriad Pro" w:hAnsi="Myriad Pro"/>
                <w:sz w:val="20"/>
                <w:szCs w:val="20"/>
              </w:rPr>
            </w:pPr>
          </w:p>
          <w:p w14:paraId="2BCF2C46" w14:textId="77777777" w:rsidR="00AA0F46" w:rsidRDefault="00AA0F46" w:rsidP="00425105">
            <w:pPr>
              <w:pStyle w:val="NoSpacing"/>
              <w:spacing w:line="288" w:lineRule="auto"/>
              <w:rPr>
                <w:rFonts w:ascii="Myriad Pro" w:hAnsi="Myriad Pro"/>
                <w:sz w:val="20"/>
                <w:szCs w:val="20"/>
              </w:rPr>
            </w:pPr>
          </w:p>
          <w:p w14:paraId="6513C6C5" w14:textId="30C25F4F" w:rsidR="00AA0F46" w:rsidRDefault="00AA0F46" w:rsidP="00425105">
            <w:pPr>
              <w:pStyle w:val="NoSpacing"/>
              <w:spacing w:line="288" w:lineRule="auto"/>
              <w:rPr>
                <w:rFonts w:ascii="Myriad Pro" w:hAnsi="Myriad Pro"/>
                <w:sz w:val="20"/>
                <w:szCs w:val="20"/>
              </w:rPr>
            </w:pPr>
          </w:p>
        </w:tc>
      </w:tr>
    </w:tbl>
    <w:p w14:paraId="544C8110" w14:textId="415EA102" w:rsidR="00A933B0" w:rsidRDefault="00A933B0">
      <w:pPr>
        <w:rPr>
          <w:rFonts w:ascii="Myriad Pro" w:hAnsi="Myriad Pro"/>
          <w:sz w:val="24"/>
          <w:szCs w:val="24"/>
        </w:rPr>
      </w:pPr>
    </w:p>
    <w:p w14:paraId="11D8C6D6" w14:textId="77777777" w:rsidR="00AA0F46" w:rsidRDefault="00AA0F46" w:rsidP="00885C91">
      <w:pPr>
        <w:pStyle w:val="NoSpacing"/>
        <w:spacing w:line="288" w:lineRule="auto"/>
        <w:rPr>
          <w:rFonts w:ascii="Myriad Pro" w:hAnsi="Myriad Pro"/>
          <w:b/>
          <w:bCs/>
          <w:color w:val="44546A" w:themeColor="text2"/>
          <w:sz w:val="36"/>
          <w:szCs w:val="36"/>
        </w:rPr>
        <w:sectPr w:rsidR="00AA0F46" w:rsidSect="00A02AE4">
          <w:pgSz w:w="15840" w:h="12240" w:orient="landscape"/>
          <w:pgMar w:top="1152" w:right="1440" w:bottom="1296" w:left="1440" w:header="720" w:footer="720" w:gutter="0"/>
          <w:cols w:space="720"/>
          <w:titlePg/>
          <w:docGrid w:linePitch="360"/>
        </w:sectPr>
      </w:pPr>
    </w:p>
    <w:p w14:paraId="5DA1FE6A" w14:textId="4F65B9D5" w:rsidR="00DD01C4" w:rsidRDefault="003E5622" w:rsidP="00885C91">
      <w:pPr>
        <w:pStyle w:val="NoSpacing"/>
        <w:spacing w:line="288" w:lineRule="auto"/>
        <w:rPr>
          <w:rFonts w:ascii="Myriad Pro" w:hAnsi="Myriad Pro"/>
          <w:b/>
          <w:bCs/>
          <w:sz w:val="28"/>
          <w:szCs w:val="28"/>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63360" behindDoc="0" locked="0" layoutInCell="1" allowOverlap="1" wp14:anchorId="33E7D0E4" wp14:editId="4093FF55">
                <wp:simplePos x="0" y="0"/>
                <wp:positionH relativeFrom="column">
                  <wp:posOffset>-2171700</wp:posOffset>
                </wp:positionH>
                <wp:positionV relativeFrom="paragraph">
                  <wp:posOffset>-450850</wp:posOffset>
                </wp:positionV>
                <wp:extent cx="2019300" cy="2352675"/>
                <wp:effectExtent l="0" t="0" r="0" b="9525"/>
                <wp:wrapNone/>
                <wp:docPr id="15" name="Oval 15"/>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B9499" id="Oval 15" o:spid="_x0000_s1026" style="position:absolute;margin-left:-171pt;margin-top:-35.5pt;width:159pt;height:18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XYkgIAAIUFAAAOAAAAZHJzL2Uyb0RvYy54bWysVN9P2zAQfp+0/8Hy+0haKIyKFFUgpkkI&#10;qsHEs3HsxpLj82y3affX72wnaTfQHqb1wfX5vvvuR+7u6nrXarIVziswFZ2clJQIw6FWZl3R7893&#10;nz5T4gMzNdNgREX3wtPrxccPV52diyk0oGvhCJIYP+9sRZsQ7LwoPG9Ey/wJWGFQKcG1LKDo1kXt&#10;WIfsrS6mZXledOBq64AL7/H1NivpIvFLKXh4lNKLQHRFMbaQTpfO13gWiys2XztmG8X7MNg/RNEy&#10;ZdDpSHXLAiMbp95QtYo78CDDCYe2ACkVFykHzGZS/pHNU8OsSLlgcbwdy+T/Hy1/2K4cUTV+uxkl&#10;hrX4jR63TBMUsTad9XOEPNmV6yWP15joTro2/mMKZJfquR/rKXaBcHzElC5PSyw7R930dDY9v0is&#10;xcHcOh++CGhJvFRUaK2sjzmzOdve+4BeET2g4rMHreo7pXUSYp+IG+0IxlzRsJvGqNHiN5Q2EWsg&#10;WmV1fClicjmddAt7LSJOm29CYkliAimQ1IwHJ4xzYcIkqxpWi+x7VuJv8D6ElWJJhJFZov+RuycY&#10;kJlk4M5R9vhoKlIvj8bl3wLLxqNF8gwmjMatMuDeI9CYVe8544ci5dLEKr1CvceGcZAnyVt+p/DL&#10;3TMfVszh6ODXxnUQHvGQGrqKQn+jpAH38733iMeORi0lHY5iRf2PDXOCEv3VYK9fTs7O4uwm4Wx2&#10;MUXBHWtejzVm094A9sIEF4/l6RrxQQ9X6aB9wa2xjF5RxQxH3xXlwQ3CTcgrAvcOF8tlguG8Whbu&#10;zZPlkTxWNbbl8+6FOdu3b8DOf4BhbN+0cMZGSwPLTQCpUn8f6trXG2c9NU6/l+IyOZYT6rA9F78A&#10;AAD//wMAUEsDBBQABgAIAAAAIQCGRlrw4AAAAAwBAAAPAAAAZHJzL2Rvd25yZXYueG1sTI+9TsQw&#10;EIR7JN7BWiS6nHO5/xDnBAgKhCjI0dD5YpNEsdeR7VzC27NU0H2jHc3OFMfZGnbRPnQOBSwXKTCN&#10;tVMdNgI+Ts/JHliIEpU0DrWAbx3gWF5fFTJXbsJ3faliwygEQy4FtDEOOeehbrWVYeEGjXT7ct7K&#10;SNI3XHk5Ubg1PEvTLbeyQ/rQykE/trruq9EK6MZpdZqeXsPuofKbt63pP1/2vRC3N/P9HbCo5/hn&#10;ht/6VB1K6nR2I6rAjIBktc5oTCTaLQnIkmRrgrOA7HDYAC8L/n9E+QMAAP//AwBQSwECLQAUAAYA&#10;CAAAACEAtoM4kv4AAADhAQAAEwAAAAAAAAAAAAAAAAAAAAAAW0NvbnRlbnRfVHlwZXNdLnhtbFBL&#10;AQItABQABgAIAAAAIQA4/SH/1gAAAJQBAAALAAAAAAAAAAAAAAAAAC8BAABfcmVscy8ucmVsc1BL&#10;AQItABQABgAIAAAAIQBrSRXYkgIAAIUFAAAOAAAAAAAAAAAAAAAAAC4CAABkcnMvZTJvRG9jLnht&#10;bFBLAQItABQABgAIAAAAIQCGRlrw4AAAAAwBAAAPAAAAAAAAAAAAAAAAAOwEAABkcnMvZG93bnJl&#10;di54bWxQSwUGAAAAAAQABADzAAAA+QUAAAAA&#10;" fillcolor="#44546a [3215]" stroked="f" strokeweight="1pt">
                <v:stroke joinstyle="miter"/>
              </v:oval>
            </w:pict>
          </mc:Fallback>
        </mc:AlternateContent>
      </w:r>
      <w:r w:rsidR="00AA0F46">
        <w:rPr>
          <w:rFonts w:ascii="Myriad Pro" w:hAnsi="Myriad Pro"/>
          <w:b/>
          <w:bCs/>
          <w:color w:val="44546A" w:themeColor="text2"/>
          <w:sz w:val="36"/>
          <w:szCs w:val="36"/>
        </w:rPr>
        <w:t>R</w:t>
      </w:r>
      <w:r w:rsidR="00885C91" w:rsidRPr="00DD01C4">
        <w:rPr>
          <w:rFonts w:ascii="Myriad Pro" w:hAnsi="Myriad Pro"/>
          <w:b/>
          <w:bCs/>
          <w:color w:val="44546A" w:themeColor="text2"/>
          <w:sz w:val="36"/>
          <w:szCs w:val="36"/>
        </w:rPr>
        <w:t>eview of</w:t>
      </w:r>
      <w:r w:rsidR="00885C91" w:rsidRPr="00885C91">
        <w:rPr>
          <w:rFonts w:ascii="Myriad Pro" w:hAnsi="Myriad Pro"/>
          <w:b/>
          <w:bCs/>
          <w:sz w:val="28"/>
          <w:szCs w:val="28"/>
        </w:rPr>
        <w:t xml:space="preserve"> </w:t>
      </w:r>
      <w:r w:rsidR="00DD01C4" w:rsidRPr="00DD01C4">
        <w:rPr>
          <w:rFonts w:ascii="Myriad Pro" w:hAnsi="Myriad Pro"/>
          <w:b/>
          <w:bCs/>
          <w:color w:val="44546A" w:themeColor="text2"/>
          <w:sz w:val="36"/>
          <w:szCs w:val="36"/>
        </w:rPr>
        <w:t>Office of Civil Rights Methods of Administration</w:t>
      </w:r>
      <w:r w:rsidR="00DD01C4">
        <w:rPr>
          <w:rFonts w:ascii="Myriad Pro" w:hAnsi="Myriad Pro"/>
          <w:b/>
          <w:bCs/>
          <w:sz w:val="28"/>
          <w:szCs w:val="28"/>
        </w:rPr>
        <w:t xml:space="preserve"> </w:t>
      </w:r>
    </w:p>
    <w:p w14:paraId="0DC1BFAB" w14:textId="69C74DA7" w:rsidR="00885C91" w:rsidRDefault="00885C91" w:rsidP="00885C91">
      <w:pPr>
        <w:pStyle w:val="NoSpacing"/>
        <w:spacing w:line="288" w:lineRule="auto"/>
        <w:rPr>
          <w:rFonts w:ascii="Myriad Pro" w:hAnsi="Myriad Pro"/>
          <w:i/>
          <w:iCs/>
          <w:sz w:val="24"/>
          <w:szCs w:val="24"/>
        </w:rPr>
      </w:pPr>
      <w:r>
        <w:rPr>
          <w:rFonts w:ascii="Myriad Pro" w:hAnsi="Myriad Pro"/>
          <w:i/>
          <w:iCs/>
          <w:sz w:val="24"/>
          <w:szCs w:val="24"/>
        </w:rPr>
        <w:t xml:space="preserve"> </w:t>
      </w:r>
    </w:p>
    <w:p w14:paraId="3CABF57E" w14:textId="1DBB92F4" w:rsidR="00885C91" w:rsidRDefault="005A5AB7" w:rsidP="003C784F">
      <w:pPr>
        <w:pStyle w:val="NoSpacing"/>
        <w:spacing w:line="288" w:lineRule="auto"/>
        <w:rPr>
          <w:rFonts w:ascii="Myriad Pro" w:hAnsi="Myriad Pro"/>
          <w:sz w:val="24"/>
          <w:szCs w:val="24"/>
        </w:rPr>
      </w:pPr>
      <w:r w:rsidRPr="005A5AB7">
        <w:rPr>
          <w:rFonts w:ascii="Myriad Pro" w:hAnsi="Myriad Pro"/>
          <w:sz w:val="24"/>
          <w:szCs w:val="24"/>
        </w:rPr>
        <w:t>The Nebraska Department of Education in conjunction with the Office for Civil Rights (OCR) are mandated pursuant to the “</w:t>
      </w:r>
      <w:r>
        <w:rPr>
          <w:rFonts w:ascii="Myriad Pro" w:hAnsi="Myriad Pro"/>
          <w:sz w:val="24"/>
          <w:szCs w:val="24"/>
        </w:rPr>
        <w:t>Strengthening Career and Technical Education for the 21</w:t>
      </w:r>
      <w:r w:rsidRPr="005A5AB7">
        <w:rPr>
          <w:rFonts w:ascii="Myriad Pro" w:hAnsi="Myriad Pro"/>
          <w:sz w:val="24"/>
          <w:szCs w:val="24"/>
          <w:vertAlign w:val="superscript"/>
        </w:rPr>
        <w:t>st</w:t>
      </w:r>
      <w:r>
        <w:rPr>
          <w:rFonts w:ascii="Myriad Pro" w:hAnsi="Myriad Pro"/>
          <w:sz w:val="24"/>
          <w:szCs w:val="24"/>
        </w:rPr>
        <w:t xml:space="preserve"> Century Act” (Perkins V) </w:t>
      </w:r>
      <w:r w:rsidRPr="005A5AB7">
        <w:rPr>
          <w:rFonts w:ascii="Myriad Pro" w:hAnsi="Myriad Pro"/>
          <w:sz w:val="24"/>
          <w:szCs w:val="24"/>
        </w:rPr>
        <w:t>monitor the operations of Local Education Agencies (LEAs) career and technical programs throughout the State of Nebraska, which receive federal funds to ensure compliance with several civil rights statutes. It is our responsibility to ensure that the recipients of State and Federal funds are not engaging in unlawful discrimination. Th</w:t>
      </w:r>
      <w:r w:rsidR="00451EAB">
        <w:rPr>
          <w:rFonts w:ascii="Myriad Pro" w:hAnsi="Myriad Pro"/>
          <w:sz w:val="24"/>
          <w:szCs w:val="24"/>
        </w:rPr>
        <w:t xml:space="preserve">is section of the Consolidated Perkins Monitoring Manual </w:t>
      </w:r>
      <w:r w:rsidRPr="005A5AB7">
        <w:rPr>
          <w:rFonts w:ascii="Myriad Pro" w:hAnsi="Myriad Pro"/>
          <w:sz w:val="24"/>
          <w:szCs w:val="24"/>
        </w:rPr>
        <w:t>provides procedures for the investigation of civil rights complaints and visits led by the Methods of Administration (MOA) Coordinator to ensure compliance with the civil rights statutes.</w:t>
      </w:r>
    </w:p>
    <w:p w14:paraId="54418AC7" w14:textId="77777777" w:rsidR="000D22C3" w:rsidRDefault="000D22C3" w:rsidP="003C784F">
      <w:pPr>
        <w:pStyle w:val="NoSpacing"/>
        <w:spacing w:line="288" w:lineRule="auto"/>
        <w:rPr>
          <w:rFonts w:ascii="Myriad Pro" w:hAnsi="Myriad Pro"/>
          <w:sz w:val="24"/>
          <w:szCs w:val="24"/>
        </w:rPr>
      </w:pPr>
    </w:p>
    <w:p w14:paraId="25F414C8" w14:textId="4305CCBA" w:rsidR="000D22C3" w:rsidRDefault="00A81106" w:rsidP="003C784F">
      <w:pPr>
        <w:pStyle w:val="NoSpacing"/>
        <w:spacing w:line="288" w:lineRule="auto"/>
        <w:rPr>
          <w:rFonts w:ascii="Myriad Pro" w:hAnsi="Myriad Pro"/>
          <w:sz w:val="24"/>
          <w:szCs w:val="24"/>
        </w:rPr>
      </w:pPr>
      <w:r>
        <w:rPr>
          <w:rFonts w:ascii="Myriad Pro" w:hAnsi="Myriad Pro"/>
          <w:sz w:val="24"/>
          <w:szCs w:val="24"/>
        </w:rPr>
        <w:t xml:space="preserve">Article I: </w:t>
      </w:r>
      <w:r w:rsidR="000D22C3">
        <w:rPr>
          <w:rFonts w:ascii="Myriad Pro" w:hAnsi="Myriad Pro"/>
          <w:sz w:val="24"/>
          <w:szCs w:val="24"/>
        </w:rPr>
        <w:tab/>
      </w:r>
      <w:r w:rsidR="00AD503A">
        <w:rPr>
          <w:rFonts w:ascii="Myriad Pro" w:hAnsi="Myriad Pro"/>
          <w:sz w:val="24"/>
          <w:szCs w:val="24"/>
        </w:rPr>
        <w:t>PURPOSE</w:t>
      </w:r>
    </w:p>
    <w:p w14:paraId="480DBF57" w14:textId="03B34422" w:rsidR="000D22C3" w:rsidRDefault="00A81106" w:rsidP="003C784F">
      <w:pPr>
        <w:pStyle w:val="NoSpacing"/>
        <w:spacing w:line="288" w:lineRule="auto"/>
        <w:rPr>
          <w:rFonts w:ascii="Myriad Pro" w:hAnsi="Myriad Pro"/>
          <w:sz w:val="24"/>
          <w:szCs w:val="24"/>
        </w:rPr>
      </w:pPr>
      <w:r>
        <w:rPr>
          <w:rFonts w:ascii="Myriad Pro" w:hAnsi="Myriad Pro"/>
          <w:sz w:val="24"/>
          <w:szCs w:val="24"/>
        </w:rPr>
        <w:t xml:space="preserve">Article </w:t>
      </w:r>
      <w:r w:rsidR="00DE12B9">
        <w:rPr>
          <w:rFonts w:ascii="Myriad Pro" w:hAnsi="Myriad Pro"/>
          <w:sz w:val="24"/>
          <w:szCs w:val="24"/>
        </w:rPr>
        <w:t>II</w:t>
      </w:r>
      <w:r w:rsidR="000D22C3">
        <w:rPr>
          <w:rFonts w:ascii="Myriad Pro" w:hAnsi="Myriad Pro"/>
          <w:sz w:val="24"/>
          <w:szCs w:val="24"/>
        </w:rPr>
        <w:t xml:space="preserve">: </w:t>
      </w:r>
      <w:r w:rsidR="000D22C3">
        <w:rPr>
          <w:rFonts w:ascii="Myriad Pro" w:hAnsi="Myriad Pro"/>
          <w:sz w:val="24"/>
          <w:szCs w:val="24"/>
        </w:rPr>
        <w:tab/>
        <w:t>D</w:t>
      </w:r>
      <w:r w:rsidR="00AD503A">
        <w:rPr>
          <w:rFonts w:ascii="Myriad Pro" w:hAnsi="Myriad Pro"/>
          <w:sz w:val="24"/>
          <w:szCs w:val="24"/>
        </w:rPr>
        <w:t>EFINITIONS</w:t>
      </w:r>
    </w:p>
    <w:p w14:paraId="5DB55407" w14:textId="4A6AD140" w:rsidR="000D22C3" w:rsidRDefault="00A81106" w:rsidP="000D22C3">
      <w:pPr>
        <w:pStyle w:val="NoSpacing"/>
        <w:spacing w:line="288" w:lineRule="auto"/>
        <w:rPr>
          <w:rFonts w:ascii="Myriad Pro" w:hAnsi="Myriad Pro"/>
          <w:caps/>
          <w:sz w:val="24"/>
          <w:szCs w:val="24"/>
        </w:rPr>
      </w:pPr>
      <w:r>
        <w:rPr>
          <w:rFonts w:ascii="Myriad Pro" w:hAnsi="Myriad Pro"/>
          <w:sz w:val="24"/>
          <w:szCs w:val="24"/>
        </w:rPr>
        <w:t xml:space="preserve">Article </w:t>
      </w:r>
      <w:r w:rsidR="00DE12B9">
        <w:rPr>
          <w:rFonts w:ascii="Myriad Pro" w:hAnsi="Myriad Pro"/>
          <w:sz w:val="24"/>
          <w:szCs w:val="24"/>
        </w:rPr>
        <w:t>III</w:t>
      </w:r>
      <w:r w:rsidR="000D22C3">
        <w:rPr>
          <w:rFonts w:ascii="Myriad Pro" w:hAnsi="Myriad Pro"/>
          <w:sz w:val="24"/>
          <w:szCs w:val="24"/>
        </w:rPr>
        <w:t xml:space="preserve">:  </w:t>
      </w:r>
      <w:r w:rsidR="000D22C3">
        <w:rPr>
          <w:rFonts w:ascii="Myriad Pro" w:hAnsi="Myriad Pro"/>
          <w:sz w:val="24"/>
          <w:szCs w:val="24"/>
        </w:rPr>
        <w:tab/>
      </w:r>
      <w:r w:rsidR="000D22C3" w:rsidRPr="00AD503A">
        <w:rPr>
          <w:rFonts w:ascii="Myriad Pro" w:hAnsi="Myriad Pro"/>
          <w:caps/>
          <w:sz w:val="24"/>
          <w:szCs w:val="24"/>
        </w:rPr>
        <w:t>Onsite Reviews and Issuing Letters of Findings</w:t>
      </w:r>
    </w:p>
    <w:p w14:paraId="7EEA6CEC" w14:textId="77777777" w:rsidR="00190B9B" w:rsidRPr="00AD503A" w:rsidRDefault="00190B9B" w:rsidP="00190B9B">
      <w:pPr>
        <w:pStyle w:val="NoSpacing"/>
        <w:spacing w:line="120" w:lineRule="auto"/>
        <w:rPr>
          <w:rFonts w:ascii="Myriad Pro" w:hAnsi="Myriad Pro"/>
          <w:caps/>
          <w:sz w:val="24"/>
          <w:szCs w:val="24"/>
        </w:rPr>
      </w:pPr>
    </w:p>
    <w:p w14:paraId="7DC9858B" w14:textId="1638F111" w:rsidR="00A81106" w:rsidRDefault="00A81106"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3.1: </w:t>
      </w:r>
      <w:r>
        <w:rPr>
          <w:rFonts w:ascii="Myriad Pro" w:hAnsi="Myriad Pro"/>
          <w:sz w:val="24"/>
          <w:szCs w:val="24"/>
        </w:rPr>
        <w:tab/>
        <w:t>Overview of the Civil Rights Laws</w:t>
      </w:r>
    </w:p>
    <w:p w14:paraId="5268CF97" w14:textId="50A27191" w:rsidR="00A81106" w:rsidRDefault="00A81106" w:rsidP="00AD503A">
      <w:pPr>
        <w:pStyle w:val="NoSpacing"/>
        <w:spacing w:line="288" w:lineRule="auto"/>
        <w:ind w:left="1440" w:firstLine="720"/>
        <w:rPr>
          <w:rFonts w:ascii="Myriad Pro" w:hAnsi="Myriad Pro"/>
          <w:sz w:val="24"/>
          <w:szCs w:val="24"/>
        </w:rPr>
      </w:pPr>
      <w:r>
        <w:rPr>
          <w:rFonts w:ascii="Myriad Pro" w:hAnsi="Myriad Pro"/>
          <w:sz w:val="24"/>
          <w:szCs w:val="24"/>
        </w:rPr>
        <w:t xml:space="preserve">Section 3.2: </w:t>
      </w:r>
      <w:r>
        <w:rPr>
          <w:rFonts w:ascii="Myriad Pro" w:hAnsi="Myriad Pro"/>
          <w:sz w:val="24"/>
          <w:szCs w:val="24"/>
        </w:rPr>
        <w:tab/>
      </w:r>
      <w:r w:rsidR="004B13E7">
        <w:rPr>
          <w:rFonts w:ascii="Myriad Pro" w:hAnsi="Myriad Pro"/>
          <w:sz w:val="24"/>
          <w:szCs w:val="24"/>
        </w:rPr>
        <w:t xml:space="preserve">Selection of Recipients </w:t>
      </w:r>
      <w:r>
        <w:rPr>
          <w:rFonts w:ascii="Myriad Pro" w:hAnsi="Myriad Pro"/>
          <w:sz w:val="24"/>
          <w:szCs w:val="24"/>
        </w:rPr>
        <w:t xml:space="preserve">for Civil Rights Compliance </w:t>
      </w:r>
    </w:p>
    <w:p w14:paraId="47104260" w14:textId="1853988C" w:rsidR="00A81106" w:rsidRDefault="00A81106" w:rsidP="00AD503A">
      <w:pPr>
        <w:pStyle w:val="NoSpacing"/>
        <w:spacing w:line="288" w:lineRule="auto"/>
        <w:ind w:left="1440" w:firstLine="720"/>
        <w:rPr>
          <w:rFonts w:ascii="Myriad Pro" w:hAnsi="Myriad Pro"/>
          <w:sz w:val="24"/>
          <w:szCs w:val="24"/>
        </w:rPr>
      </w:pPr>
      <w:r>
        <w:rPr>
          <w:rFonts w:ascii="Myriad Pro" w:hAnsi="Myriad Pro"/>
          <w:sz w:val="24"/>
          <w:szCs w:val="24"/>
        </w:rPr>
        <w:t>Section 3.3</w:t>
      </w:r>
      <w:r w:rsidR="00DE12B9">
        <w:rPr>
          <w:rFonts w:ascii="Myriad Pro" w:hAnsi="Myriad Pro"/>
          <w:sz w:val="24"/>
          <w:szCs w:val="24"/>
        </w:rPr>
        <w:t>:</w:t>
      </w:r>
      <w:r>
        <w:rPr>
          <w:rFonts w:ascii="Myriad Pro" w:hAnsi="Myriad Pro"/>
          <w:sz w:val="24"/>
          <w:szCs w:val="24"/>
        </w:rPr>
        <w:t xml:space="preserve"> </w:t>
      </w:r>
      <w:r>
        <w:rPr>
          <w:rFonts w:ascii="Myriad Pro" w:hAnsi="Myriad Pro"/>
          <w:sz w:val="24"/>
          <w:szCs w:val="24"/>
        </w:rPr>
        <w:tab/>
      </w:r>
      <w:r w:rsidR="00675587">
        <w:rPr>
          <w:rFonts w:ascii="Myriad Pro" w:hAnsi="Myriad Pro"/>
          <w:sz w:val="24"/>
          <w:szCs w:val="24"/>
        </w:rPr>
        <w:t>Monitoring</w:t>
      </w:r>
      <w:r>
        <w:rPr>
          <w:rFonts w:ascii="Myriad Pro" w:hAnsi="Myriad Pro"/>
          <w:sz w:val="24"/>
          <w:szCs w:val="24"/>
        </w:rPr>
        <w:t xml:space="preserve"> Reviews/Visits </w:t>
      </w:r>
    </w:p>
    <w:p w14:paraId="446D0873" w14:textId="469D0BF1" w:rsidR="00A81106" w:rsidRDefault="00A81106" w:rsidP="00AD503A">
      <w:pPr>
        <w:pStyle w:val="NoSpacing"/>
        <w:spacing w:line="288" w:lineRule="auto"/>
        <w:ind w:left="1440" w:firstLine="720"/>
        <w:rPr>
          <w:rFonts w:ascii="Myriad Pro" w:hAnsi="Myriad Pro"/>
          <w:sz w:val="24"/>
          <w:szCs w:val="24"/>
        </w:rPr>
      </w:pPr>
      <w:r>
        <w:rPr>
          <w:rFonts w:ascii="Myriad Pro" w:hAnsi="Myriad Pro"/>
          <w:sz w:val="24"/>
          <w:szCs w:val="24"/>
        </w:rPr>
        <w:t>Section 3.4</w:t>
      </w:r>
      <w:r w:rsidR="00DE12B9">
        <w:rPr>
          <w:rFonts w:ascii="Myriad Pro" w:hAnsi="Myriad Pro"/>
          <w:sz w:val="24"/>
          <w:szCs w:val="24"/>
        </w:rPr>
        <w:t>:</w:t>
      </w:r>
      <w:r>
        <w:rPr>
          <w:rFonts w:ascii="Myriad Pro" w:hAnsi="Myriad Pro"/>
          <w:sz w:val="24"/>
          <w:szCs w:val="24"/>
        </w:rPr>
        <w:t xml:space="preserve"> </w:t>
      </w:r>
      <w:r>
        <w:rPr>
          <w:rFonts w:ascii="Myriad Pro" w:hAnsi="Myriad Pro"/>
          <w:sz w:val="24"/>
          <w:szCs w:val="24"/>
        </w:rPr>
        <w:tab/>
        <w:t xml:space="preserve">Letters of Findings </w:t>
      </w:r>
    </w:p>
    <w:p w14:paraId="11DFED67" w14:textId="77777777" w:rsidR="00190B9B" w:rsidRDefault="00190B9B" w:rsidP="00190B9B">
      <w:pPr>
        <w:pStyle w:val="NoSpacing"/>
        <w:spacing w:line="120" w:lineRule="auto"/>
        <w:ind w:left="1440" w:firstLine="720"/>
        <w:rPr>
          <w:rFonts w:ascii="Myriad Pro" w:hAnsi="Myriad Pro"/>
          <w:sz w:val="24"/>
          <w:szCs w:val="24"/>
        </w:rPr>
      </w:pPr>
    </w:p>
    <w:p w14:paraId="55BF4E54" w14:textId="4EAD22CF" w:rsidR="00A81106" w:rsidRDefault="00A81106" w:rsidP="000D22C3">
      <w:pPr>
        <w:pStyle w:val="NoSpacing"/>
        <w:spacing w:line="288" w:lineRule="auto"/>
        <w:rPr>
          <w:rFonts w:ascii="Myriad Pro" w:hAnsi="Myriad Pro"/>
          <w:sz w:val="24"/>
          <w:szCs w:val="24"/>
        </w:rPr>
      </w:pPr>
      <w:r>
        <w:rPr>
          <w:rFonts w:ascii="Myriad Pro" w:hAnsi="Myriad Pro"/>
          <w:sz w:val="24"/>
          <w:szCs w:val="24"/>
        </w:rPr>
        <w:t xml:space="preserve">Article </w:t>
      </w:r>
      <w:r w:rsidR="00DE12B9">
        <w:rPr>
          <w:rFonts w:ascii="Myriad Pro" w:hAnsi="Myriad Pro"/>
          <w:sz w:val="24"/>
          <w:szCs w:val="24"/>
        </w:rPr>
        <w:t>IV</w:t>
      </w:r>
      <w:r>
        <w:rPr>
          <w:rFonts w:ascii="Myriad Pro" w:hAnsi="Myriad Pro"/>
          <w:sz w:val="24"/>
          <w:szCs w:val="24"/>
        </w:rPr>
        <w:t xml:space="preserve">: </w:t>
      </w:r>
      <w:r>
        <w:rPr>
          <w:rFonts w:ascii="Myriad Pro" w:hAnsi="Myriad Pro"/>
          <w:sz w:val="24"/>
          <w:szCs w:val="24"/>
        </w:rPr>
        <w:tab/>
      </w:r>
      <w:r w:rsidRPr="00AD503A">
        <w:rPr>
          <w:rFonts w:ascii="Myriad Pro" w:hAnsi="Myriad Pro"/>
          <w:caps/>
          <w:sz w:val="24"/>
          <w:szCs w:val="24"/>
        </w:rPr>
        <w:t>Initiating Enforcement Action</w:t>
      </w:r>
      <w:r>
        <w:rPr>
          <w:rFonts w:ascii="Myriad Pro" w:hAnsi="Myriad Pro"/>
          <w:sz w:val="24"/>
          <w:szCs w:val="24"/>
        </w:rPr>
        <w:t xml:space="preserve"> </w:t>
      </w:r>
    </w:p>
    <w:p w14:paraId="631D4579" w14:textId="77777777" w:rsidR="00190B9B" w:rsidRDefault="00190B9B" w:rsidP="00190B9B">
      <w:pPr>
        <w:pStyle w:val="NoSpacing"/>
        <w:spacing w:line="120" w:lineRule="auto"/>
        <w:rPr>
          <w:rFonts w:ascii="Myriad Pro" w:hAnsi="Myriad Pro"/>
          <w:sz w:val="24"/>
          <w:szCs w:val="24"/>
        </w:rPr>
      </w:pPr>
    </w:p>
    <w:p w14:paraId="6E8A0DAF" w14:textId="59CAD07B" w:rsidR="00DE12B9" w:rsidRDefault="00DE12B9" w:rsidP="00AD503A">
      <w:pPr>
        <w:pStyle w:val="NoSpacing"/>
        <w:spacing w:line="288" w:lineRule="auto"/>
        <w:ind w:left="2160"/>
        <w:rPr>
          <w:rFonts w:ascii="Myriad Pro" w:hAnsi="Myriad Pro"/>
          <w:sz w:val="24"/>
          <w:szCs w:val="24"/>
        </w:rPr>
      </w:pPr>
      <w:r>
        <w:rPr>
          <w:rFonts w:ascii="Myriad Pro" w:hAnsi="Myriad Pro"/>
          <w:sz w:val="24"/>
          <w:szCs w:val="24"/>
        </w:rPr>
        <w:t>Section 4.1:</w:t>
      </w:r>
      <w:r>
        <w:rPr>
          <w:rFonts w:ascii="Myriad Pro" w:hAnsi="Myriad Pro"/>
          <w:sz w:val="24"/>
          <w:szCs w:val="24"/>
        </w:rPr>
        <w:tab/>
        <w:t>Voluntary Compliance Plan (</w:t>
      </w:r>
      <w:proofErr w:type="spellStart"/>
      <w:r>
        <w:rPr>
          <w:rFonts w:ascii="Myriad Pro" w:hAnsi="Myriad Pro"/>
          <w:sz w:val="24"/>
          <w:szCs w:val="24"/>
        </w:rPr>
        <w:t>VCP</w:t>
      </w:r>
      <w:proofErr w:type="spellEnd"/>
      <w:r>
        <w:rPr>
          <w:rFonts w:ascii="Myriad Pro" w:hAnsi="Myriad Pro"/>
          <w:sz w:val="24"/>
          <w:szCs w:val="24"/>
        </w:rPr>
        <w:t>)</w:t>
      </w:r>
    </w:p>
    <w:p w14:paraId="3631CEB9" w14:textId="1003EE8C" w:rsidR="00DE12B9" w:rsidRDefault="00AD503A" w:rsidP="000D22C3">
      <w:pPr>
        <w:pStyle w:val="NoSpacing"/>
        <w:spacing w:line="288" w:lineRule="auto"/>
        <w:rPr>
          <w:rFonts w:ascii="Myriad Pro" w:hAnsi="Myriad Pro"/>
          <w:sz w:val="24"/>
          <w:szCs w:val="24"/>
        </w:rPr>
      </w:pPr>
      <w:r>
        <w:rPr>
          <w:rFonts w:ascii="Myriad Pro" w:hAnsi="Myriad Pro"/>
          <w:sz w:val="24"/>
          <w:szCs w:val="24"/>
        </w:rPr>
        <w:tab/>
      </w:r>
      <w:r w:rsidR="00DE12B9">
        <w:rPr>
          <w:rFonts w:ascii="Myriad Pro" w:hAnsi="Myriad Pro"/>
          <w:sz w:val="24"/>
          <w:szCs w:val="24"/>
        </w:rPr>
        <w:tab/>
      </w:r>
      <w:r>
        <w:rPr>
          <w:rFonts w:ascii="Myriad Pro" w:hAnsi="Myriad Pro"/>
          <w:sz w:val="24"/>
          <w:szCs w:val="24"/>
        </w:rPr>
        <w:tab/>
      </w:r>
      <w:r w:rsidR="00DE12B9">
        <w:rPr>
          <w:rFonts w:ascii="Myriad Pro" w:hAnsi="Myriad Pro"/>
          <w:sz w:val="24"/>
          <w:szCs w:val="24"/>
        </w:rPr>
        <w:t>Section 4.2:</w:t>
      </w:r>
      <w:r w:rsidR="00DE12B9">
        <w:rPr>
          <w:rFonts w:ascii="Myriad Pro" w:hAnsi="Myriad Pro"/>
          <w:sz w:val="24"/>
          <w:szCs w:val="24"/>
        </w:rPr>
        <w:tab/>
        <w:t>Request for Review</w:t>
      </w:r>
    </w:p>
    <w:p w14:paraId="58F08763" w14:textId="74FF30D5" w:rsidR="00DE12B9" w:rsidRDefault="00DE12B9"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Section 4.3:</w:t>
      </w:r>
      <w:r>
        <w:rPr>
          <w:rFonts w:ascii="Myriad Pro" w:hAnsi="Myriad Pro"/>
          <w:sz w:val="24"/>
          <w:szCs w:val="24"/>
        </w:rPr>
        <w:tab/>
        <w:t>Failure to Voluntarily Submit Voluntary Compliance Plan</w:t>
      </w:r>
    </w:p>
    <w:p w14:paraId="7D016192" w14:textId="77777777" w:rsidR="00190B9B" w:rsidRDefault="00190B9B" w:rsidP="00190B9B">
      <w:pPr>
        <w:pStyle w:val="NoSpacing"/>
        <w:spacing w:line="120" w:lineRule="auto"/>
        <w:rPr>
          <w:rFonts w:ascii="Myriad Pro" w:hAnsi="Myriad Pro"/>
          <w:sz w:val="24"/>
          <w:szCs w:val="24"/>
        </w:rPr>
      </w:pPr>
    </w:p>
    <w:p w14:paraId="7C4F3C64" w14:textId="24803DB1" w:rsidR="00A81106" w:rsidRDefault="00DE12B9" w:rsidP="000D22C3">
      <w:pPr>
        <w:pStyle w:val="NoSpacing"/>
        <w:spacing w:line="288" w:lineRule="auto"/>
        <w:rPr>
          <w:rFonts w:ascii="Myriad Pro" w:hAnsi="Myriad Pro"/>
          <w:sz w:val="24"/>
          <w:szCs w:val="24"/>
        </w:rPr>
      </w:pPr>
      <w:r>
        <w:rPr>
          <w:rFonts w:ascii="Myriad Pro" w:hAnsi="Myriad Pro"/>
          <w:sz w:val="24"/>
          <w:szCs w:val="24"/>
        </w:rPr>
        <w:t xml:space="preserve">Article V: </w:t>
      </w:r>
      <w:r>
        <w:rPr>
          <w:rFonts w:ascii="Myriad Pro" w:hAnsi="Myriad Pro"/>
          <w:sz w:val="24"/>
          <w:szCs w:val="24"/>
        </w:rPr>
        <w:tab/>
      </w:r>
      <w:r w:rsidRPr="00AD503A">
        <w:rPr>
          <w:rFonts w:ascii="Myriad Pro" w:hAnsi="Myriad Pro"/>
          <w:caps/>
          <w:sz w:val="24"/>
          <w:szCs w:val="24"/>
        </w:rPr>
        <w:t>Compliance Monitoring</w:t>
      </w:r>
      <w:r>
        <w:rPr>
          <w:rFonts w:ascii="Myriad Pro" w:hAnsi="Myriad Pro"/>
          <w:sz w:val="24"/>
          <w:szCs w:val="24"/>
        </w:rPr>
        <w:t xml:space="preserve"> </w:t>
      </w:r>
    </w:p>
    <w:p w14:paraId="222123CE" w14:textId="1BAB7B18" w:rsidR="00DE12B9" w:rsidRDefault="00DE12B9"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Section 5.1:</w:t>
      </w:r>
      <w:r>
        <w:rPr>
          <w:rFonts w:ascii="Myriad Pro" w:hAnsi="Myriad Pro"/>
          <w:sz w:val="24"/>
          <w:szCs w:val="24"/>
        </w:rPr>
        <w:tab/>
        <w:t xml:space="preserve">Recipients Operating Under </w:t>
      </w:r>
      <w:proofErr w:type="spellStart"/>
      <w:r>
        <w:rPr>
          <w:rFonts w:ascii="Myriad Pro" w:hAnsi="Myriad Pro"/>
          <w:sz w:val="24"/>
          <w:szCs w:val="24"/>
        </w:rPr>
        <w:t>VCP</w:t>
      </w:r>
      <w:proofErr w:type="spellEnd"/>
    </w:p>
    <w:p w14:paraId="1BAE942A" w14:textId="778B76E3" w:rsidR="00DE12B9" w:rsidRDefault="00DE12B9"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5.2: </w:t>
      </w:r>
      <w:r>
        <w:rPr>
          <w:rFonts w:ascii="Myriad Pro" w:hAnsi="Myriad Pro"/>
          <w:sz w:val="24"/>
          <w:szCs w:val="24"/>
        </w:rPr>
        <w:tab/>
        <w:t xml:space="preserve">Recipients </w:t>
      </w:r>
      <w:r w:rsidRPr="00DE12B9">
        <w:rPr>
          <w:rFonts w:ascii="Myriad Pro" w:hAnsi="Myriad Pro"/>
          <w:sz w:val="24"/>
          <w:szCs w:val="24"/>
          <w:u w:val="single"/>
        </w:rPr>
        <w:t>NOT</w:t>
      </w:r>
      <w:r>
        <w:rPr>
          <w:rFonts w:ascii="Myriad Pro" w:hAnsi="Myriad Pro"/>
          <w:sz w:val="24"/>
          <w:szCs w:val="24"/>
        </w:rPr>
        <w:t xml:space="preserve"> Operating Under </w:t>
      </w:r>
      <w:proofErr w:type="spellStart"/>
      <w:r>
        <w:rPr>
          <w:rFonts w:ascii="Myriad Pro" w:hAnsi="Myriad Pro"/>
          <w:sz w:val="24"/>
          <w:szCs w:val="24"/>
        </w:rPr>
        <w:t>VCP</w:t>
      </w:r>
      <w:proofErr w:type="spellEnd"/>
    </w:p>
    <w:p w14:paraId="4BDCCCB7" w14:textId="77777777" w:rsidR="00190B9B" w:rsidRDefault="00DE12B9" w:rsidP="000D22C3">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5.3: </w:t>
      </w:r>
      <w:r>
        <w:rPr>
          <w:rFonts w:ascii="Myriad Pro" w:hAnsi="Myriad Pro"/>
          <w:sz w:val="24"/>
          <w:szCs w:val="24"/>
        </w:rPr>
        <w:tab/>
        <w:t>Conclusion of Monitoring</w:t>
      </w:r>
    </w:p>
    <w:p w14:paraId="4CCDF807" w14:textId="6A6BFD2E" w:rsidR="00DE12B9" w:rsidRDefault="00DE12B9" w:rsidP="00190B9B">
      <w:pPr>
        <w:pStyle w:val="NoSpacing"/>
        <w:spacing w:line="120" w:lineRule="auto"/>
        <w:rPr>
          <w:rFonts w:ascii="Myriad Pro" w:hAnsi="Myriad Pro"/>
          <w:sz w:val="24"/>
          <w:szCs w:val="24"/>
        </w:rPr>
      </w:pPr>
      <w:r>
        <w:rPr>
          <w:rFonts w:ascii="Myriad Pro" w:hAnsi="Myriad Pro"/>
          <w:sz w:val="24"/>
          <w:szCs w:val="24"/>
        </w:rPr>
        <w:t xml:space="preserve"> </w:t>
      </w:r>
    </w:p>
    <w:p w14:paraId="19F368CF" w14:textId="06ECAA07" w:rsidR="000D22C3" w:rsidRDefault="000D22C3" w:rsidP="00DE12B9">
      <w:pPr>
        <w:pStyle w:val="NoSpacing"/>
        <w:spacing w:line="288" w:lineRule="auto"/>
        <w:rPr>
          <w:rFonts w:ascii="Myriad Pro" w:hAnsi="Myriad Pro"/>
          <w:sz w:val="24"/>
          <w:szCs w:val="24"/>
        </w:rPr>
      </w:pPr>
      <w:r>
        <w:rPr>
          <w:rFonts w:ascii="Myriad Pro" w:hAnsi="Myriad Pro"/>
          <w:sz w:val="24"/>
          <w:szCs w:val="24"/>
        </w:rPr>
        <w:t xml:space="preserve"> </w:t>
      </w:r>
      <w:r w:rsidR="006A6380">
        <w:rPr>
          <w:rFonts w:ascii="Myriad Pro" w:hAnsi="Myriad Pro"/>
          <w:sz w:val="24"/>
          <w:szCs w:val="24"/>
        </w:rPr>
        <w:t>Article</w:t>
      </w:r>
      <w:r w:rsidR="00DE12B9">
        <w:rPr>
          <w:rFonts w:ascii="Myriad Pro" w:hAnsi="Myriad Pro"/>
          <w:sz w:val="24"/>
          <w:szCs w:val="24"/>
        </w:rPr>
        <w:t xml:space="preserve"> VI: </w:t>
      </w:r>
      <w:r w:rsidR="00DE12B9">
        <w:rPr>
          <w:rFonts w:ascii="Myriad Pro" w:hAnsi="Myriad Pro"/>
          <w:sz w:val="24"/>
          <w:szCs w:val="24"/>
        </w:rPr>
        <w:tab/>
      </w:r>
      <w:r w:rsidR="00DE12B9" w:rsidRPr="00AD503A">
        <w:rPr>
          <w:rFonts w:ascii="Myriad Pro" w:hAnsi="Myriad Pro"/>
          <w:caps/>
          <w:sz w:val="24"/>
          <w:szCs w:val="24"/>
        </w:rPr>
        <w:t>Supplemental Materials</w:t>
      </w:r>
      <w:r w:rsidR="00DE12B9">
        <w:rPr>
          <w:rFonts w:ascii="Myriad Pro" w:hAnsi="Myriad Pro"/>
          <w:sz w:val="24"/>
          <w:szCs w:val="24"/>
        </w:rPr>
        <w:t xml:space="preserve"> </w:t>
      </w:r>
    </w:p>
    <w:p w14:paraId="404391D4" w14:textId="77777777" w:rsidR="00190B9B" w:rsidRDefault="00190B9B" w:rsidP="00190B9B">
      <w:pPr>
        <w:pStyle w:val="NoSpacing"/>
        <w:spacing w:line="120" w:lineRule="auto"/>
        <w:rPr>
          <w:rFonts w:ascii="Myriad Pro" w:hAnsi="Myriad Pro"/>
          <w:sz w:val="24"/>
          <w:szCs w:val="24"/>
        </w:rPr>
      </w:pPr>
    </w:p>
    <w:p w14:paraId="64AD768A" w14:textId="64CD9DFC" w:rsidR="00DE12B9" w:rsidRDefault="00DE12B9" w:rsidP="00DE12B9">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6.1: </w:t>
      </w:r>
      <w:r>
        <w:rPr>
          <w:rFonts w:ascii="Myriad Pro" w:hAnsi="Myriad Pro"/>
          <w:sz w:val="24"/>
          <w:szCs w:val="24"/>
        </w:rPr>
        <w:tab/>
        <w:t>Civil Rights Onsite Review Interviews</w:t>
      </w:r>
    </w:p>
    <w:p w14:paraId="341446FA" w14:textId="736ED2F3" w:rsidR="00DE12B9" w:rsidRDefault="00DE12B9" w:rsidP="00DE12B9">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6.2: </w:t>
      </w:r>
      <w:r w:rsidR="00675587">
        <w:rPr>
          <w:rFonts w:ascii="Myriad Pro" w:hAnsi="Myriad Pro"/>
          <w:sz w:val="24"/>
          <w:szCs w:val="24"/>
        </w:rPr>
        <w:tab/>
      </w:r>
      <w:r>
        <w:rPr>
          <w:rFonts w:ascii="Myriad Pro" w:hAnsi="Myriad Pro"/>
          <w:sz w:val="24"/>
          <w:szCs w:val="24"/>
        </w:rPr>
        <w:t>Civil Rights Onsite Materials Checklist</w:t>
      </w:r>
    </w:p>
    <w:p w14:paraId="38EF98B7" w14:textId="5660112C" w:rsidR="00DE12B9" w:rsidRDefault="00DE12B9" w:rsidP="00DE12B9">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Section 6.3:</w:t>
      </w:r>
      <w:r>
        <w:rPr>
          <w:rFonts w:ascii="Myriad Pro" w:hAnsi="Myriad Pro"/>
          <w:sz w:val="24"/>
          <w:szCs w:val="24"/>
        </w:rPr>
        <w:tab/>
        <w:t xml:space="preserve">Civil Rights Onsite Review Checklist and </w:t>
      </w:r>
      <w:r w:rsidR="006A6380">
        <w:rPr>
          <w:rFonts w:ascii="Myriad Pro" w:hAnsi="Myriad Pro"/>
          <w:sz w:val="24"/>
          <w:szCs w:val="24"/>
        </w:rPr>
        <w:t>Facilities Review</w:t>
      </w:r>
    </w:p>
    <w:p w14:paraId="4CC110BA" w14:textId="7A896BC3" w:rsidR="006A6380" w:rsidRDefault="006A6380" w:rsidP="00DE12B9">
      <w:pPr>
        <w:pStyle w:val="NoSpacing"/>
        <w:spacing w:line="288" w:lineRule="auto"/>
        <w:rPr>
          <w:rFonts w:ascii="Myriad Pro" w:hAnsi="Myriad Pro"/>
          <w:sz w:val="24"/>
          <w:szCs w:val="24"/>
        </w:rPr>
      </w:pPr>
      <w:r>
        <w:rPr>
          <w:rFonts w:ascii="Myriad Pro" w:hAnsi="Myriad Pro"/>
          <w:sz w:val="24"/>
          <w:szCs w:val="24"/>
        </w:rPr>
        <w:tab/>
      </w:r>
      <w:r w:rsidR="00AD503A">
        <w:rPr>
          <w:rFonts w:ascii="Myriad Pro" w:hAnsi="Myriad Pro"/>
          <w:sz w:val="24"/>
          <w:szCs w:val="24"/>
        </w:rPr>
        <w:tab/>
      </w:r>
      <w:r w:rsidR="00AD503A">
        <w:rPr>
          <w:rFonts w:ascii="Myriad Pro" w:hAnsi="Myriad Pro"/>
          <w:sz w:val="24"/>
          <w:szCs w:val="24"/>
        </w:rPr>
        <w:tab/>
      </w:r>
      <w:r>
        <w:rPr>
          <w:rFonts w:ascii="Myriad Pro" w:hAnsi="Myriad Pro"/>
          <w:sz w:val="24"/>
          <w:szCs w:val="24"/>
        </w:rPr>
        <w:t xml:space="preserve">Section 6.4: </w:t>
      </w:r>
      <w:r>
        <w:rPr>
          <w:rFonts w:ascii="Myriad Pro" w:hAnsi="Myriad Pro"/>
          <w:sz w:val="24"/>
          <w:szCs w:val="24"/>
        </w:rPr>
        <w:tab/>
        <w:t xml:space="preserve">Voluntary Compliance Plan </w:t>
      </w:r>
    </w:p>
    <w:p w14:paraId="04F80E15" w14:textId="3B40E105" w:rsidR="00190B9B" w:rsidRDefault="00190B9B" w:rsidP="00DE12B9">
      <w:pPr>
        <w:pStyle w:val="NoSpacing"/>
        <w:spacing w:line="288" w:lineRule="auto"/>
        <w:rPr>
          <w:rFonts w:ascii="Myriad Pro" w:hAnsi="Myriad Pro"/>
          <w:sz w:val="24"/>
          <w:szCs w:val="24"/>
        </w:rPr>
      </w:pPr>
    </w:p>
    <w:p w14:paraId="430548CB" w14:textId="0576A866" w:rsidR="00190B9B" w:rsidRDefault="00CF079D" w:rsidP="00CF079D">
      <w:pPr>
        <w:pStyle w:val="NoSpacing"/>
        <w:tabs>
          <w:tab w:val="left" w:pos="8071"/>
        </w:tabs>
        <w:spacing w:line="288" w:lineRule="auto"/>
        <w:rPr>
          <w:rFonts w:ascii="Myriad Pro" w:hAnsi="Myriad Pro"/>
          <w:sz w:val="24"/>
          <w:szCs w:val="24"/>
        </w:rPr>
      </w:pPr>
      <w:r>
        <w:rPr>
          <w:rFonts w:ascii="Myriad Pro" w:hAnsi="Myriad Pro"/>
          <w:sz w:val="24"/>
          <w:szCs w:val="24"/>
        </w:rPr>
        <w:tab/>
      </w:r>
    </w:p>
    <w:p w14:paraId="24751902" w14:textId="6F3B798D" w:rsidR="00190B9B" w:rsidRPr="00F5572D" w:rsidRDefault="00190B9B" w:rsidP="00DE12B9">
      <w:pPr>
        <w:pStyle w:val="NoSpacing"/>
        <w:spacing w:line="288" w:lineRule="auto"/>
        <w:rPr>
          <w:rFonts w:ascii="Myriad Pro" w:hAnsi="Myriad Pro"/>
          <w:b/>
          <w:bCs/>
          <w:sz w:val="24"/>
          <w:szCs w:val="24"/>
        </w:rPr>
      </w:pPr>
      <w:r w:rsidRPr="00F5572D">
        <w:rPr>
          <w:rFonts w:ascii="Myriad Pro" w:hAnsi="Myriad Pro"/>
          <w:b/>
          <w:bCs/>
          <w:sz w:val="24"/>
          <w:szCs w:val="24"/>
        </w:rPr>
        <w:lastRenderedPageBreak/>
        <w:t xml:space="preserve">Article I: </w:t>
      </w:r>
      <w:r w:rsidRPr="00F5572D">
        <w:rPr>
          <w:rFonts w:ascii="Myriad Pro" w:hAnsi="Myriad Pro"/>
          <w:b/>
          <w:bCs/>
          <w:sz w:val="24"/>
          <w:szCs w:val="24"/>
        </w:rPr>
        <w:tab/>
        <w:t>PURPOSE</w:t>
      </w:r>
    </w:p>
    <w:p w14:paraId="1C520298" w14:textId="113A34D9" w:rsidR="00190B9B" w:rsidRDefault="00190B9B" w:rsidP="007D51FD">
      <w:pPr>
        <w:pStyle w:val="NoSpacing"/>
        <w:rPr>
          <w:rFonts w:ascii="Myriad Pro" w:hAnsi="Myriad Pro"/>
          <w:sz w:val="24"/>
          <w:szCs w:val="24"/>
        </w:rPr>
      </w:pPr>
    </w:p>
    <w:p w14:paraId="010A2215" w14:textId="7D8D8339" w:rsidR="00190B9B" w:rsidRDefault="00F5572D" w:rsidP="00DE12B9">
      <w:pPr>
        <w:pStyle w:val="NoSpacing"/>
        <w:spacing w:line="288" w:lineRule="auto"/>
        <w:rPr>
          <w:rFonts w:ascii="Myriad Pro" w:hAnsi="Myriad Pro"/>
          <w:sz w:val="24"/>
          <w:szCs w:val="24"/>
        </w:rPr>
      </w:pPr>
      <w:r w:rsidRPr="00F5572D">
        <w:rPr>
          <w:rFonts w:ascii="Myriad Pro" w:hAnsi="Myriad Pro"/>
          <w:sz w:val="24"/>
          <w:szCs w:val="24"/>
        </w:rPr>
        <w:t xml:space="preserve">Nebraska is mandated by the United States Department of Education to develop a Methods of Administration (MOA) review process to ensure civil rights compliance with Title VI of the Civil Rights act of 1964, Title IX of the Education Amendments of 1972, Section 504 of the Rehabilitation Act of </w:t>
      </w:r>
      <w:proofErr w:type="gramStart"/>
      <w:r w:rsidRPr="00F5572D">
        <w:rPr>
          <w:rFonts w:ascii="Myriad Pro" w:hAnsi="Myriad Pro"/>
          <w:sz w:val="24"/>
          <w:szCs w:val="24"/>
        </w:rPr>
        <w:t>1973</w:t>
      </w:r>
      <w:proofErr w:type="gramEnd"/>
      <w:r w:rsidRPr="00F5572D">
        <w:rPr>
          <w:rFonts w:ascii="Myriad Pro" w:hAnsi="Myriad Pro"/>
          <w:sz w:val="24"/>
          <w:szCs w:val="24"/>
        </w:rPr>
        <w:t xml:space="preserve"> and Title II of the Americans with Disability Act (ADA) of 1990 of ALL recipients, as defined below. If unlawful discrimination occurs under the civil rights statutes, the Nebraska Department of Education, the United States Department of Education Office for Civil Rights (OCR), and/or the United States Department of Justice (DOJ) have the authority to enforce compliance through the denying of federal funding.</w:t>
      </w:r>
    </w:p>
    <w:p w14:paraId="72C9F37B" w14:textId="776660F6" w:rsidR="00190B9B" w:rsidRDefault="00190B9B" w:rsidP="00DE12B9">
      <w:pPr>
        <w:pStyle w:val="NoSpacing"/>
        <w:spacing w:line="288" w:lineRule="auto"/>
        <w:rPr>
          <w:rFonts w:ascii="Myriad Pro" w:hAnsi="Myriad Pro"/>
          <w:sz w:val="24"/>
          <w:szCs w:val="24"/>
        </w:rPr>
      </w:pPr>
    </w:p>
    <w:p w14:paraId="55751133" w14:textId="15064DF2" w:rsidR="00366398" w:rsidRDefault="00366398" w:rsidP="00366398">
      <w:pPr>
        <w:pStyle w:val="NoSpacing"/>
        <w:spacing w:line="288" w:lineRule="auto"/>
        <w:rPr>
          <w:rFonts w:ascii="Myriad Pro" w:hAnsi="Myriad Pro"/>
          <w:b/>
          <w:bCs/>
          <w:sz w:val="24"/>
          <w:szCs w:val="24"/>
        </w:rPr>
      </w:pPr>
      <w:r w:rsidRPr="00F5572D">
        <w:rPr>
          <w:rFonts w:ascii="Myriad Pro" w:hAnsi="Myriad Pro"/>
          <w:b/>
          <w:bCs/>
          <w:sz w:val="24"/>
          <w:szCs w:val="24"/>
        </w:rPr>
        <w:t>Article I</w:t>
      </w:r>
      <w:r>
        <w:rPr>
          <w:rFonts w:ascii="Myriad Pro" w:hAnsi="Myriad Pro"/>
          <w:b/>
          <w:bCs/>
          <w:sz w:val="24"/>
          <w:szCs w:val="24"/>
        </w:rPr>
        <w:t>I</w:t>
      </w:r>
      <w:r w:rsidRPr="00F5572D">
        <w:rPr>
          <w:rFonts w:ascii="Myriad Pro" w:hAnsi="Myriad Pro"/>
          <w:b/>
          <w:bCs/>
          <w:sz w:val="24"/>
          <w:szCs w:val="24"/>
        </w:rPr>
        <w:t xml:space="preserve">: </w:t>
      </w:r>
      <w:r w:rsidRPr="00F5572D">
        <w:rPr>
          <w:rFonts w:ascii="Myriad Pro" w:hAnsi="Myriad Pro"/>
          <w:b/>
          <w:bCs/>
          <w:sz w:val="24"/>
          <w:szCs w:val="24"/>
        </w:rPr>
        <w:tab/>
      </w:r>
      <w:r>
        <w:rPr>
          <w:rFonts w:ascii="Myriad Pro" w:hAnsi="Myriad Pro"/>
          <w:b/>
          <w:bCs/>
          <w:sz w:val="24"/>
          <w:szCs w:val="24"/>
        </w:rPr>
        <w:t>DEFINITIONS</w:t>
      </w:r>
    </w:p>
    <w:p w14:paraId="2DE905AC" w14:textId="5F8B5945" w:rsidR="00366398" w:rsidRDefault="00366398" w:rsidP="007D51FD">
      <w:pPr>
        <w:pStyle w:val="NoSpacing"/>
        <w:rPr>
          <w:rFonts w:ascii="Myriad Pro" w:hAnsi="Myriad Pro"/>
          <w:b/>
          <w:bCs/>
          <w:sz w:val="24"/>
          <w:szCs w:val="24"/>
        </w:rPr>
      </w:pPr>
    </w:p>
    <w:p w14:paraId="7FEC9856" w14:textId="4E4A40B6" w:rsidR="00366398" w:rsidRPr="007D51FD" w:rsidRDefault="00366398" w:rsidP="00366398">
      <w:pPr>
        <w:pStyle w:val="NoSpacing"/>
        <w:spacing w:line="288" w:lineRule="auto"/>
        <w:rPr>
          <w:rFonts w:ascii="Myriad Pro" w:hAnsi="Myriad Pro"/>
          <w:sz w:val="24"/>
          <w:szCs w:val="24"/>
        </w:rPr>
      </w:pPr>
      <w:r w:rsidRPr="007D51FD">
        <w:rPr>
          <w:rFonts w:ascii="Myriad Pro" w:hAnsi="Myriad Pro"/>
          <w:sz w:val="24"/>
          <w:szCs w:val="24"/>
        </w:rPr>
        <w:t>As used in this Consolidated Monitoring Manual, the following terms shall mean:</w:t>
      </w:r>
    </w:p>
    <w:p w14:paraId="11A15EB0" w14:textId="77777777" w:rsidR="00FB142F" w:rsidRPr="00F5572D" w:rsidRDefault="00FB142F" w:rsidP="00366398">
      <w:pPr>
        <w:pStyle w:val="NoSpacing"/>
        <w:spacing w:line="288" w:lineRule="auto"/>
        <w:rPr>
          <w:rFonts w:ascii="Myriad Pro" w:hAnsi="Myriad Pro"/>
          <w:b/>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85"/>
        <w:gridCol w:w="6997"/>
      </w:tblGrid>
      <w:tr w:rsidR="00FB142F" w:rsidRPr="00FB142F" w14:paraId="77D1B407"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D366C"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Civil Rights Statutes</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DCF9B" w14:textId="77777777" w:rsidR="00FB142F" w:rsidRPr="00FB142F" w:rsidRDefault="00FB142F" w:rsidP="00FB142F">
            <w:pPr>
              <w:spacing w:after="0" w:line="240" w:lineRule="auto"/>
              <w:rPr>
                <w:rFonts w:ascii="Myriad Pro" w:eastAsia="Times New Roman" w:hAnsi="Myriad Pro" w:cs="Times New Roman"/>
                <w:sz w:val="24"/>
                <w:szCs w:val="24"/>
              </w:rPr>
            </w:pPr>
            <w:r w:rsidRPr="00FB142F">
              <w:rPr>
                <w:rFonts w:ascii="Myriad Pro" w:eastAsia="Times New Roman" w:hAnsi="Myriad Pro" w:cs="Times New Roman"/>
                <w:color w:val="000000"/>
              </w:rPr>
              <w:t>The following constitute civil rights statutes that are enforced against Local Education Agencies by the Nebraska Department of Education:</w:t>
            </w:r>
          </w:p>
          <w:p w14:paraId="517088B7" w14:textId="77777777" w:rsidR="00FB142F" w:rsidRPr="00FB142F" w:rsidRDefault="00FB142F" w:rsidP="00D00B68">
            <w:pPr>
              <w:numPr>
                <w:ilvl w:val="0"/>
                <w:numId w:val="11"/>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 xml:space="preserve">Title VI of the Civil Rights Act of </w:t>
            </w:r>
            <w:proofErr w:type="gramStart"/>
            <w:r w:rsidRPr="00FB142F">
              <w:rPr>
                <w:rFonts w:ascii="Myriad Pro" w:eastAsia="Times New Roman" w:hAnsi="Myriad Pro" w:cs="Times New Roman"/>
                <w:color w:val="000000"/>
              </w:rPr>
              <w:t>1964;</w:t>
            </w:r>
            <w:proofErr w:type="gramEnd"/>
          </w:p>
          <w:p w14:paraId="6539B489" w14:textId="77777777" w:rsidR="00FB142F" w:rsidRPr="00FB142F" w:rsidRDefault="00FB142F" w:rsidP="00D00B68">
            <w:pPr>
              <w:numPr>
                <w:ilvl w:val="0"/>
                <w:numId w:val="11"/>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 xml:space="preserve">Title IX of the Education Amendments of </w:t>
            </w:r>
            <w:proofErr w:type="gramStart"/>
            <w:r w:rsidRPr="00FB142F">
              <w:rPr>
                <w:rFonts w:ascii="Myriad Pro" w:eastAsia="Times New Roman" w:hAnsi="Myriad Pro" w:cs="Times New Roman"/>
                <w:color w:val="000000"/>
              </w:rPr>
              <w:t>1972;</w:t>
            </w:r>
            <w:proofErr w:type="gramEnd"/>
          </w:p>
          <w:p w14:paraId="71CFE6B9" w14:textId="77777777" w:rsidR="00FB142F" w:rsidRPr="00FB142F" w:rsidRDefault="00FB142F" w:rsidP="00D00B68">
            <w:pPr>
              <w:numPr>
                <w:ilvl w:val="0"/>
                <w:numId w:val="11"/>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Section 504 of the Rehabilitation Act of 1973; and</w:t>
            </w:r>
          </w:p>
          <w:p w14:paraId="666433EF" w14:textId="1A101CA3" w:rsidR="00FB142F" w:rsidRDefault="00FB142F" w:rsidP="00D00B68">
            <w:pPr>
              <w:numPr>
                <w:ilvl w:val="0"/>
                <w:numId w:val="11"/>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Title II of the Americans with Disabilities Act of 1990.</w:t>
            </w:r>
          </w:p>
          <w:p w14:paraId="77275887" w14:textId="77777777" w:rsidR="007D51FD" w:rsidRDefault="007D51FD" w:rsidP="007D51FD">
            <w:pPr>
              <w:spacing w:after="0" w:line="240" w:lineRule="auto"/>
              <w:ind w:left="360"/>
              <w:textAlignment w:val="baseline"/>
              <w:rPr>
                <w:rFonts w:ascii="Myriad Pro" w:eastAsia="Times New Roman" w:hAnsi="Myriad Pro" w:cs="Times New Roman"/>
                <w:color w:val="000000"/>
              </w:rPr>
            </w:pPr>
          </w:p>
          <w:p w14:paraId="4FD34A2E" w14:textId="1ECE2B6A" w:rsidR="00FB142F" w:rsidRPr="00FB142F" w:rsidRDefault="00FB142F" w:rsidP="00FB142F">
            <w:pPr>
              <w:spacing w:after="0" w:line="240" w:lineRule="auto"/>
              <w:ind w:left="360"/>
              <w:textAlignment w:val="baseline"/>
              <w:rPr>
                <w:rFonts w:ascii="Myriad Pro" w:eastAsia="Times New Roman" w:hAnsi="Myriad Pro" w:cs="Times New Roman"/>
                <w:color w:val="000000"/>
              </w:rPr>
            </w:pPr>
          </w:p>
        </w:tc>
      </w:tr>
      <w:tr w:rsidR="00FB142F" w:rsidRPr="00FB142F" w14:paraId="06E601CC"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47145"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Covered Class</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A404E" w14:textId="4600D0C7" w:rsidR="00FB142F" w:rsidRPr="00FB142F" w:rsidRDefault="007D51FD" w:rsidP="00FB142F">
            <w:pPr>
              <w:spacing w:after="0" w:line="240" w:lineRule="auto"/>
              <w:rPr>
                <w:rFonts w:ascii="Myriad Pro" w:eastAsia="Times New Roman" w:hAnsi="Myriad Pro" w:cs="Times New Roman"/>
                <w:sz w:val="24"/>
                <w:szCs w:val="24"/>
              </w:rPr>
            </w:pPr>
            <w:r>
              <w:rPr>
                <w:rFonts w:ascii="Myriad Pro" w:eastAsia="Times New Roman" w:hAnsi="Myriad Pro" w:cs="Times New Roman"/>
                <w:color w:val="000000"/>
              </w:rPr>
              <w:t>I</w:t>
            </w:r>
            <w:r w:rsidR="00FB142F" w:rsidRPr="00FB142F">
              <w:rPr>
                <w:rFonts w:ascii="Myriad Pro" w:eastAsia="Times New Roman" w:hAnsi="Myriad Pro" w:cs="Times New Roman"/>
                <w:color w:val="000000"/>
              </w:rPr>
              <w:t xml:space="preserve">ndividuals for whom the specified statute was meant to protect from discrimination. </w:t>
            </w:r>
            <w:proofErr w:type="gramStart"/>
            <w:r w:rsidR="00FB142F" w:rsidRPr="00FB142F">
              <w:rPr>
                <w:rFonts w:ascii="Myriad Pro" w:eastAsia="Times New Roman" w:hAnsi="Myriad Pro" w:cs="Times New Roman"/>
                <w:color w:val="000000"/>
              </w:rPr>
              <w:t>Specifically</w:t>
            </w:r>
            <w:proofErr w:type="gramEnd"/>
            <w:r w:rsidR="00FB142F" w:rsidRPr="00FB142F">
              <w:rPr>
                <w:rFonts w:ascii="Myriad Pro" w:eastAsia="Times New Roman" w:hAnsi="Myriad Pro" w:cs="Times New Roman"/>
                <w:color w:val="000000"/>
              </w:rPr>
              <w:t xml:space="preserve"> discrimination based on:</w:t>
            </w:r>
          </w:p>
          <w:p w14:paraId="7218AC87" w14:textId="77777777" w:rsidR="00FB142F" w:rsidRPr="00FB142F" w:rsidRDefault="00FB142F" w:rsidP="00D00B68">
            <w:pPr>
              <w:numPr>
                <w:ilvl w:val="0"/>
                <w:numId w:val="12"/>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Race, Color, or National Origin (Title VI</w:t>
            </w:r>
            <w:proofErr w:type="gramStart"/>
            <w:r w:rsidRPr="00FB142F">
              <w:rPr>
                <w:rFonts w:ascii="Myriad Pro" w:eastAsia="Times New Roman" w:hAnsi="Myriad Pro" w:cs="Times New Roman"/>
                <w:color w:val="000000"/>
              </w:rPr>
              <w:t>);</w:t>
            </w:r>
            <w:proofErr w:type="gramEnd"/>
          </w:p>
          <w:p w14:paraId="379FB79F" w14:textId="77777777" w:rsidR="00FB142F" w:rsidRPr="00FB142F" w:rsidRDefault="00FB142F" w:rsidP="00D00B68">
            <w:pPr>
              <w:numPr>
                <w:ilvl w:val="0"/>
                <w:numId w:val="12"/>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Sex (Title IX</w:t>
            </w:r>
            <w:proofErr w:type="gramStart"/>
            <w:r w:rsidRPr="00FB142F">
              <w:rPr>
                <w:rFonts w:ascii="Myriad Pro" w:eastAsia="Times New Roman" w:hAnsi="Myriad Pro" w:cs="Times New Roman"/>
                <w:color w:val="000000"/>
              </w:rPr>
              <w:t>);</w:t>
            </w:r>
            <w:proofErr w:type="gramEnd"/>
          </w:p>
          <w:p w14:paraId="21CA6844" w14:textId="3B7C1F8A" w:rsidR="00FB142F" w:rsidRDefault="00FB142F" w:rsidP="00D00B68">
            <w:pPr>
              <w:numPr>
                <w:ilvl w:val="0"/>
                <w:numId w:val="12"/>
              </w:numPr>
              <w:spacing w:after="0" w:line="240" w:lineRule="auto"/>
              <w:ind w:left="360"/>
              <w:textAlignment w:val="baseline"/>
              <w:rPr>
                <w:rFonts w:ascii="Myriad Pro" w:eastAsia="Times New Roman" w:hAnsi="Myriad Pro" w:cs="Times New Roman"/>
                <w:color w:val="000000"/>
              </w:rPr>
            </w:pPr>
            <w:r w:rsidRPr="00FB142F">
              <w:rPr>
                <w:rFonts w:ascii="Myriad Pro" w:eastAsia="Times New Roman" w:hAnsi="Myriad Pro" w:cs="Times New Roman"/>
                <w:color w:val="000000"/>
              </w:rPr>
              <w:t>Disability (Section 504 or Title II of the ADA)</w:t>
            </w:r>
          </w:p>
          <w:p w14:paraId="23D2CB93" w14:textId="77777777" w:rsidR="007D51FD" w:rsidRDefault="007D51FD" w:rsidP="007D51FD">
            <w:pPr>
              <w:spacing w:after="0" w:line="240" w:lineRule="auto"/>
              <w:ind w:left="360"/>
              <w:textAlignment w:val="baseline"/>
              <w:rPr>
                <w:rFonts w:ascii="Myriad Pro" w:eastAsia="Times New Roman" w:hAnsi="Myriad Pro" w:cs="Times New Roman"/>
                <w:color w:val="000000"/>
              </w:rPr>
            </w:pPr>
          </w:p>
          <w:p w14:paraId="05541CEA" w14:textId="2D293B08" w:rsidR="00FB142F" w:rsidRPr="00FB142F" w:rsidRDefault="00FB142F" w:rsidP="00FB142F">
            <w:pPr>
              <w:spacing w:after="0" w:line="240" w:lineRule="auto"/>
              <w:ind w:left="360"/>
              <w:textAlignment w:val="baseline"/>
              <w:rPr>
                <w:rFonts w:ascii="Myriad Pro" w:eastAsia="Times New Roman" w:hAnsi="Myriad Pro" w:cs="Times New Roman"/>
                <w:color w:val="000000"/>
              </w:rPr>
            </w:pPr>
          </w:p>
        </w:tc>
      </w:tr>
      <w:tr w:rsidR="00FB142F" w:rsidRPr="00FB142F" w14:paraId="1C9C2CDD" w14:textId="77777777" w:rsidTr="007D51FD">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F98D8"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CTE</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637DF" w14:textId="77777777" w:rsidR="00FB142F" w:rsidRDefault="007D51FD" w:rsidP="00FB142F">
            <w:pPr>
              <w:spacing w:after="0" w:line="240" w:lineRule="auto"/>
              <w:rPr>
                <w:rFonts w:ascii="Myriad Pro" w:eastAsia="Times New Roman" w:hAnsi="Myriad Pro" w:cs="Times New Roman"/>
                <w:sz w:val="24"/>
                <w:szCs w:val="24"/>
              </w:rPr>
            </w:pPr>
            <w:r>
              <w:rPr>
                <w:rFonts w:ascii="Myriad Pro" w:eastAsia="Times New Roman" w:hAnsi="Myriad Pro" w:cs="Times New Roman"/>
                <w:sz w:val="24"/>
                <w:szCs w:val="24"/>
              </w:rPr>
              <w:t xml:space="preserve">Career and Technical Education </w:t>
            </w:r>
          </w:p>
          <w:p w14:paraId="5CF776FA" w14:textId="1A2DA817" w:rsidR="007D51FD" w:rsidRPr="00FB142F" w:rsidRDefault="007D51FD" w:rsidP="00FB142F">
            <w:pPr>
              <w:spacing w:after="0" w:line="240" w:lineRule="auto"/>
              <w:rPr>
                <w:rFonts w:ascii="Myriad Pro" w:eastAsia="Times New Roman" w:hAnsi="Myriad Pro" w:cs="Times New Roman"/>
                <w:sz w:val="24"/>
                <w:szCs w:val="24"/>
              </w:rPr>
            </w:pPr>
          </w:p>
        </w:tc>
      </w:tr>
      <w:tr w:rsidR="00FB142F" w:rsidRPr="00FB142F" w14:paraId="7BD1A808"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1DE2C"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ED</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55290" w14:textId="300BFB75" w:rsidR="00FB142F" w:rsidRDefault="007D51FD" w:rsidP="00FB142F">
            <w:pPr>
              <w:spacing w:after="0" w:line="240" w:lineRule="auto"/>
              <w:rPr>
                <w:rFonts w:ascii="Myriad Pro" w:eastAsia="Times New Roman" w:hAnsi="Myriad Pro" w:cs="Times New Roman"/>
                <w:color w:val="000000"/>
              </w:rPr>
            </w:pPr>
            <w:r>
              <w:rPr>
                <w:rFonts w:ascii="Myriad Pro" w:eastAsia="Times New Roman" w:hAnsi="Myriad Pro" w:cs="Times New Roman"/>
                <w:color w:val="000000"/>
              </w:rPr>
              <w:t xml:space="preserve">The </w:t>
            </w:r>
            <w:r w:rsidR="00FB142F" w:rsidRPr="00FB142F">
              <w:rPr>
                <w:rFonts w:ascii="Myriad Pro" w:eastAsia="Times New Roman" w:hAnsi="Myriad Pro" w:cs="Times New Roman"/>
                <w:color w:val="000000"/>
              </w:rPr>
              <w:t>United States Department of Education.</w:t>
            </w:r>
          </w:p>
          <w:p w14:paraId="435B3776" w14:textId="77777777" w:rsidR="007D51FD" w:rsidRDefault="007D51FD" w:rsidP="00FB142F">
            <w:pPr>
              <w:spacing w:after="0" w:line="240" w:lineRule="auto"/>
              <w:rPr>
                <w:rFonts w:ascii="Myriad Pro" w:eastAsia="Times New Roman" w:hAnsi="Myriad Pro" w:cs="Times New Roman"/>
                <w:color w:val="000000"/>
              </w:rPr>
            </w:pPr>
          </w:p>
          <w:p w14:paraId="61650730" w14:textId="48BA69B0" w:rsidR="00FB142F" w:rsidRPr="00FB142F" w:rsidRDefault="00FB142F" w:rsidP="00FB142F">
            <w:pPr>
              <w:spacing w:after="0" w:line="240" w:lineRule="auto"/>
              <w:rPr>
                <w:rFonts w:ascii="Myriad Pro" w:eastAsia="Times New Roman" w:hAnsi="Myriad Pro" w:cs="Times New Roman"/>
                <w:sz w:val="24"/>
                <w:szCs w:val="24"/>
              </w:rPr>
            </w:pPr>
          </w:p>
        </w:tc>
      </w:tr>
      <w:tr w:rsidR="00FB142F" w:rsidRPr="00FB142F" w14:paraId="3CDAC2EA"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834D1" w14:textId="77777777" w:rsidR="00FB142F" w:rsidRPr="00FB142F" w:rsidRDefault="00FB142F" w:rsidP="00FB142F">
            <w:pPr>
              <w:spacing w:after="0" w:line="240" w:lineRule="auto"/>
              <w:rPr>
                <w:rFonts w:ascii="Myriad Pro" w:eastAsia="Times New Roman" w:hAnsi="Myriad Pro" w:cs="Times New Roman"/>
                <w:i/>
                <w:iCs/>
                <w:sz w:val="24"/>
                <w:szCs w:val="24"/>
              </w:rPr>
            </w:pPr>
            <w:proofErr w:type="spellStart"/>
            <w:r w:rsidRPr="00FB142F">
              <w:rPr>
                <w:rFonts w:ascii="Myriad Pro" w:eastAsia="Times New Roman" w:hAnsi="Myriad Pro" w:cs="Times New Roman"/>
                <w:i/>
                <w:iCs/>
                <w:color w:val="000000"/>
                <w:sz w:val="24"/>
                <w:szCs w:val="24"/>
              </w:rPr>
              <w:t>LEP</w:t>
            </w:r>
            <w:proofErr w:type="spellEnd"/>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875F0" w14:textId="4208BABA"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Limited English Proficiency (sometimes also referred to as ELL (English Language Learner)</w:t>
            </w:r>
            <w:r w:rsidR="007D51FD">
              <w:rPr>
                <w:rFonts w:ascii="Myriad Pro" w:eastAsia="Times New Roman" w:hAnsi="Myriad Pro" w:cs="Times New Roman"/>
                <w:color w:val="000000"/>
              </w:rPr>
              <w:t xml:space="preserve"> or EL (English Learner)</w:t>
            </w:r>
          </w:p>
          <w:p w14:paraId="63F045A3" w14:textId="77777777" w:rsidR="007D51FD" w:rsidRDefault="007D51FD" w:rsidP="00FB142F">
            <w:pPr>
              <w:spacing w:after="0" w:line="240" w:lineRule="auto"/>
              <w:rPr>
                <w:rFonts w:ascii="Myriad Pro" w:eastAsia="Times New Roman" w:hAnsi="Myriad Pro" w:cs="Times New Roman"/>
                <w:color w:val="000000"/>
              </w:rPr>
            </w:pPr>
          </w:p>
          <w:p w14:paraId="627EFDC8" w14:textId="59ED3F0B" w:rsidR="00FB142F" w:rsidRPr="00FB142F" w:rsidRDefault="00FB142F" w:rsidP="00FB142F">
            <w:pPr>
              <w:spacing w:after="0" w:line="240" w:lineRule="auto"/>
              <w:rPr>
                <w:rFonts w:ascii="Myriad Pro" w:eastAsia="Times New Roman" w:hAnsi="Myriad Pro" w:cs="Times New Roman"/>
                <w:sz w:val="24"/>
                <w:szCs w:val="24"/>
              </w:rPr>
            </w:pPr>
          </w:p>
        </w:tc>
      </w:tr>
      <w:tr w:rsidR="00FB142F" w:rsidRPr="00FB142F" w14:paraId="2D1E2128"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45C02"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Local Education Agency</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F9F18" w14:textId="13AC76C7"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The Local Education Agency (LEA) shall be any 9-12 school, school system or community college located within the State of Nebraska. Use of the term LEA can be used generically or to describe a specific school, school system or community college.</w:t>
            </w:r>
          </w:p>
          <w:p w14:paraId="5A556DBC" w14:textId="77777777" w:rsidR="007D51FD" w:rsidRDefault="007D51FD" w:rsidP="00FB142F">
            <w:pPr>
              <w:spacing w:after="0" w:line="240" w:lineRule="auto"/>
              <w:rPr>
                <w:rFonts w:ascii="Myriad Pro" w:eastAsia="Times New Roman" w:hAnsi="Myriad Pro" w:cs="Times New Roman"/>
                <w:color w:val="000000"/>
              </w:rPr>
            </w:pPr>
          </w:p>
          <w:p w14:paraId="1DFA79C4" w14:textId="5CF17C6F" w:rsidR="00FB142F" w:rsidRPr="00FB142F" w:rsidRDefault="00FB142F" w:rsidP="00FB142F">
            <w:pPr>
              <w:spacing w:after="0" w:line="240" w:lineRule="auto"/>
              <w:rPr>
                <w:rFonts w:ascii="Myriad Pro" w:eastAsia="Times New Roman" w:hAnsi="Myriad Pro" w:cs="Times New Roman"/>
                <w:sz w:val="24"/>
                <w:szCs w:val="24"/>
              </w:rPr>
            </w:pPr>
          </w:p>
        </w:tc>
      </w:tr>
      <w:tr w:rsidR="00FB142F" w:rsidRPr="00FB142F" w14:paraId="0B87D705"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AC3E9" w14:textId="77777777" w:rsidR="00FB142F" w:rsidRPr="00FB142F" w:rsidRDefault="00FB142F" w:rsidP="00FB142F">
            <w:pPr>
              <w:spacing w:after="0" w:line="240" w:lineRule="auto"/>
              <w:rPr>
                <w:rFonts w:ascii="Myriad Pro" w:eastAsia="Times New Roman" w:hAnsi="Myriad Pro" w:cs="Times New Roman"/>
                <w:i/>
                <w:iCs/>
                <w:sz w:val="24"/>
                <w:szCs w:val="24"/>
              </w:rPr>
            </w:pPr>
            <w:proofErr w:type="spellStart"/>
            <w:r w:rsidRPr="00FB142F">
              <w:rPr>
                <w:rFonts w:ascii="Myriad Pro" w:eastAsia="Times New Roman" w:hAnsi="Myriad Pro" w:cs="Times New Roman"/>
                <w:i/>
                <w:iCs/>
                <w:color w:val="000000"/>
                <w:sz w:val="24"/>
                <w:szCs w:val="24"/>
              </w:rPr>
              <w:t>LOF</w:t>
            </w:r>
            <w:proofErr w:type="spellEnd"/>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E0A64" w14:textId="7DCEC16A"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Letter of Findings</w:t>
            </w:r>
          </w:p>
          <w:p w14:paraId="61185702" w14:textId="77777777" w:rsidR="007D51FD" w:rsidRDefault="007D51FD" w:rsidP="00FB142F">
            <w:pPr>
              <w:spacing w:after="0" w:line="240" w:lineRule="auto"/>
              <w:rPr>
                <w:rFonts w:ascii="Myriad Pro" w:eastAsia="Times New Roman" w:hAnsi="Myriad Pro" w:cs="Times New Roman"/>
                <w:color w:val="000000"/>
              </w:rPr>
            </w:pPr>
          </w:p>
          <w:p w14:paraId="046AAD52" w14:textId="1EC71D5C" w:rsidR="00FB142F" w:rsidRPr="00FB142F" w:rsidRDefault="00FB142F" w:rsidP="00FB142F">
            <w:pPr>
              <w:spacing w:after="0" w:line="240" w:lineRule="auto"/>
              <w:rPr>
                <w:rFonts w:ascii="Myriad Pro" w:eastAsia="Times New Roman" w:hAnsi="Myriad Pro" w:cs="Times New Roman"/>
                <w:sz w:val="24"/>
                <w:szCs w:val="24"/>
              </w:rPr>
            </w:pPr>
          </w:p>
        </w:tc>
      </w:tr>
      <w:tr w:rsidR="00FB142F" w:rsidRPr="00FB142F" w14:paraId="1A40AD09"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07F14"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MOA</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568C9" w14:textId="77777777"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Methods of Administration</w:t>
            </w:r>
          </w:p>
          <w:p w14:paraId="2C281F2C" w14:textId="7DA94CD4" w:rsidR="007D51FD" w:rsidRPr="00FB142F" w:rsidRDefault="007D51FD" w:rsidP="00FB142F">
            <w:pPr>
              <w:spacing w:after="0" w:line="240" w:lineRule="auto"/>
              <w:rPr>
                <w:rFonts w:ascii="Myriad Pro" w:eastAsia="Times New Roman" w:hAnsi="Myriad Pro" w:cs="Times New Roman"/>
                <w:sz w:val="24"/>
                <w:szCs w:val="24"/>
              </w:rPr>
            </w:pPr>
          </w:p>
        </w:tc>
      </w:tr>
      <w:tr w:rsidR="00FB142F" w:rsidRPr="00FB142F" w14:paraId="7D9E06A1"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AE1C6"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lastRenderedPageBreak/>
              <w:t>OCR</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B141C" w14:textId="617EE6E6" w:rsidR="00FB142F" w:rsidRDefault="007D51FD" w:rsidP="00FB142F">
            <w:pPr>
              <w:spacing w:after="0" w:line="240" w:lineRule="auto"/>
              <w:rPr>
                <w:rFonts w:ascii="Myriad Pro" w:eastAsia="Times New Roman" w:hAnsi="Myriad Pro" w:cs="Times New Roman"/>
                <w:color w:val="000000"/>
              </w:rPr>
            </w:pPr>
            <w:r>
              <w:rPr>
                <w:rFonts w:ascii="Myriad Pro" w:eastAsia="Times New Roman" w:hAnsi="Myriad Pro" w:cs="Times New Roman"/>
                <w:color w:val="000000"/>
              </w:rPr>
              <w:t>The</w:t>
            </w:r>
            <w:r w:rsidR="00FB142F" w:rsidRPr="00FB142F">
              <w:rPr>
                <w:rFonts w:ascii="Myriad Pro" w:eastAsia="Times New Roman" w:hAnsi="Myriad Pro" w:cs="Times New Roman"/>
                <w:color w:val="000000"/>
              </w:rPr>
              <w:t xml:space="preserve"> United States Department of Education Office for Civil Rights.</w:t>
            </w:r>
          </w:p>
          <w:p w14:paraId="5C6CE277" w14:textId="77777777" w:rsidR="0097023A" w:rsidRDefault="0097023A" w:rsidP="00FB142F">
            <w:pPr>
              <w:spacing w:after="0" w:line="240" w:lineRule="auto"/>
              <w:rPr>
                <w:rFonts w:ascii="Myriad Pro" w:eastAsia="Times New Roman" w:hAnsi="Myriad Pro" w:cs="Times New Roman"/>
                <w:color w:val="000000"/>
              </w:rPr>
            </w:pPr>
          </w:p>
          <w:p w14:paraId="73F448E9" w14:textId="5CF4194A" w:rsidR="007D51FD" w:rsidRPr="00FB142F" w:rsidRDefault="007D51FD" w:rsidP="00FB142F">
            <w:pPr>
              <w:spacing w:after="0" w:line="240" w:lineRule="auto"/>
              <w:rPr>
                <w:rFonts w:ascii="Myriad Pro" w:eastAsia="Times New Roman" w:hAnsi="Myriad Pro" w:cs="Times New Roman"/>
                <w:sz w:val="24"/>
                <w:szCs w:val="24"/>
              </w:rPr>
            </w:pPr>
          </w:p>
        </w:tc>
      </w:tr>
      <w:tr w:rsidR="00FB142F" w:rsidRPr="00FB142F" w14:paraId="6443F0A8" w14:textId="77777777" w:rsidTr="00FB142F">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15596" w14:textId="77777777" w:rsidR="00FB142F" w:rsidRPr="00FB142F" w:rsidRDefault="00FB142F" w:rsidP="00FB142F">
            <w:pPr>
              <w:spacing w:after="0" w:line="240" w:lineRule="auto"/>
              <w:rPr>
                <w:rFonts w:ascii="Myriad Pro" w:eastAsia="Times New Roman" w:hAnsi="Myriad Pro" w:cs="Times New Roman"/>
                <w:i/>
                <w:iCs/>
                <w:sz w:val="24"/>
                <w:szCs w:val="24"/>
              </w:rPr>
            </w:pPr>
            <w:r w:rsidRPr="00FB142F">
              <w:rPr>
                <w:rFonts w:ascii="Myriad Pro" w:eastAsia="Times New Roman" w:hAnsi="Myriad Pro" w:cs="Times New Roman"/>
                <w:i/>
                <w:iCs/>
                <w:color w:val="000000"/>
                <w:sz w:val="24"/>
                <w:szCs w:val="24"/>
              </w:rPr>
              <w:t>Recipient</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051F" w14:textId="5838D20F" w:rsidR="00FB142F" w:rsidRDefault="00FB142F" w:rsidP="00FB142F">
            <w:pPr>
              <w:spacing w:after="0" w:line="240" w:lineRule="auto"/>
              <w:rPr>
                <w:rFonts w:ascii="Myriad Pro" w:eastAsia="Times New Roman" w:hAnsi="Myriad Pro" w:cs="Times New Roman"/>
                <w:color w:val="000000"/>
              </w:rPr>
            </w:pPr>
            <w:r w:rsidRPr="00FB142F">
              <w:rPr>
                <w:rFonts w:ascii="Myriad Pro" w:eastAsia="Times New Roman" w:hAnsi="Myriad Pro" w:cs="Times New Roman"/>
                <w:color w:val="000000"/>
              </w:rPr>
              <w:t xml:space="preserve">Nebraska high schools or community colleges with a career and technical program, who participate in or receive </w:t>
            </w:r>
            <w:proofErr w:type="gramStart"/>
            <w:r w:rsidRPr="00FB142F">
              <w:rPr>
                <w:rFonts w:ascii="Myriad Pro" w:eastAsia="Times New Roman" w:hAnsi="Myriad Pro" w:cs="Times New Roman"/>
                <w:color w:val="000000"/>
              </w:rPr>
              <w:t>Federal</w:t>
            </w:r>
            <w:proofErr w:type="gramEnd"/>
            <w:r w:rsidRPr="00FB142F">
              <w:rPr>
                <w:rFonts w:ascii="Myriad Pro" w:eastAsia="Times New Roman" w:hAnsi="Myriad Pro" w:cs="Times New Roman"/>
                <w:color w:val="000000"/>
              </w:rPr>
              <w:t xml:space="preserve"> or State funds distributed by the Nebraska Department of Education</w:t>
            </w:r>
          </w:p>
          <w:p w14:paraId="16DF79B2" w14:textId="77777777" w:rsidR="0097023A" w:rsidRDefault="0097023A" w:rsidP="00FB142F">
            <w:pPr>
              <w:spacing w:after="0" w:line="240" w:lineRule="auto"/>
              <w:rPr>
                <w:rFonts w:ascii="Myriad Pro" w:eastAsia="Times New Roman" w:hAnsi="Myriad Pro" w:cs="Times New Roman"/>
                <w:color w:val="000000"/>
              </w:rPr>
            </w:pPr>
          </w:p>
          <w:p w14:paraId="40ED2226" w14:textId="4FE44B4F" w:rsidR="007D51FD" w:rsidRPr="00FB142F" w:rsidRDefault="007D51FD" w:rsidP="00FB142F">
            <w:pPr>
              <w:spacing w:after="0" w:line="240" w:lineRule="auto"/>
              <w:rPr>
                <w:rFonts w:ascii="Myriad Pro" w:eastAsia="Times New Roman" w:hAnsi="Myriad Pro" w:cs="Times New Roman"/>
                <w:sz w:val="24"/>
                <w:szCs w:val="24"/>
              </w:rPr>
            </w:pPr>
          </w:p>
        </w:tc>
      </w:tr>
      <w:tr w:rsidR="0097023A" w:rsidRPr="0097023A" w14:paraId="4C61C91E"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5BF7A"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Statistical Significance</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AD14A" w14:textId="77777777"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 xml:space="preserve">Occurs when statistical data reveals an over- or under-representation of a specific covered class within a program or activity of the </w:t>
            </w:r>
            <w:proofErr w:type="gramStart"/>
            <w:r w:rsidRPr="0097023A">
              <w:rPr>
                <w:rFonts w:ascii="Myriad Pro" w:eastAsia="Times New Roman" w:hAnsi="Myriad Pro" w:cs="Times New Roman"/>
                <w:color w:val="000000"/>
              </w:rPr>
              <w:t>recipient</w:t>
            </w:r>
            <w:proofErr w:type="gramEnd"/>
            <w:r w:rsidRPr="0097023A">
              <w:rPr>
                <w:rFonts w:ascii="Myriad Pro" w:eastAsia="Times New Roman" w:hAnsi="Myriad Pro" w:cs="Times New Roman"/>
                <w:color w:val="000000"/>
              </w:rPr>
              <w:t xml:space="preserve"> or the over- or under-representation is not congruent and proportional to the population of the covered class at issue within the particular school or school system.</w:t>
            </w:r>
          </w:p>
          <w:p w14:paraId="555F8442" w14:textId="164C58E4"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03F96BBF"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D6860"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NDE</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2AF70" w14:textId="530375D0"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Nebraska Department of Education</w:t>
            </w:r>
          </w:p>
          <w:p w14:paraId="264A1AF8" w14:textId="763BA8AB"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75A1A5B0"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73516"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Section 504</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40866" w14:textId="4A0593CA"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Section 504 of the Rehabilitation Act of 1973 and its implementing regulation at 34 C.F.R. Part 104 (Section 504).</w:t>
            </w:r>
          </w:p>
          <w:p w14:paraId="33AC5766" w14:textId="6CD15DB0"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15298774"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E55A2"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Title VI</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76BA9" w14:textId="481E35DF"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Title VI of the Civil Rights Act of 1964.</w:t>
            </w:r>
          </w:p>
          <w:p w14:paraId="1F081C11" w14:textId="30C2F46B"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72540916"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E275B"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Title IX</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05D3F" w14:textId="7B42AE1B"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Title IX of the Education Amendments of 1972.</w:t>
            </w:r>
          </w:p>
          <w:p w14:paraId="6C78D36E" w14:textId="7D5A1479"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3374FE9F"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D8103" w14:textId="77777777"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Title II</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CCF13" w14:textId="46CB86B3"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Title II of the Americans with Disabilities Act of 1990.</w:t>
            </w:r>
          </w:p>
          <w:p w14:paraId="5E7B18D8" w14:textId="6B95F3F4" w:rsidR="0097023A" w:rsidRPr="0097023A" w:rsidRDefault="0097023A" w:rsidP="0097023A">
            <w:pPr>
              <w:spacing w:after="0" w:line="240" w:lineRule="auto"/>
              <w:rPr>
                <w:rFonts w:ascii="Myriad Pro" w:eastAsia="Times New Roman" w:hAnsi="Myriad Pro" w:cs="Times New Roman"/>
                <w:color w:val="000000"/>
              </w:rPr>
            </w:pPr>
          </w:p>
        </w:tc>
      </w:tr>
      <w:tr w:rsidR="0097023A" w:rsidRPr="0097023A" w14:paraId="6E407BDE" w14:textId="77777777" w:rsidTr="0097023A">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8DFAC" w14:textId="33B9D58F" w:rsidR="0097023A" w:rsidRPr="0097023A" w:rsidRDefault="0097023A" w:rsidP="0097023A">
            <w:pPr>
              <w:spacing w:after="0" w:line="240" w:lineRule="auto"/>
              <w:rPr>
                <w:rFonts w:ascii="Myriad Pro" w:eastAsia="Times New Roman" w:hAnsi="Myriad Pro" w:cs="Times New Roman"/>
                <w:i/>
                <w:iCs/>
                <w:color w:val="000000"/>
                <w:sz w:val="24"/>
                <w:szCs w:val="24"/>
              </w:rPr>
            </w:pPr>
            <w:r w:rsidRPr="0097023A">
              <w:rPr>
                <w:rFonts w:ascii="Myriad Pro" w:eastAsia="Times New Roman" w:hAnsi="Myriad Pro" w:cs="Times New Roman"/>
                <w:i/>
                <w:iCs/>
                <w:color w:val="000000"/>
                <w:sz w:val="24"/>
                <w:szCs w:val="24"/>
              </w:rPr>
              <w:t>Voluntary Compliance Plan</w:t>
            </w:r>
            <w:r>
              <w:rPr>
                <w:rFonts w:ascii="Myriad Pro" w:eastAsia="Times New Roman" w:hAnsi="Myriad Pro" w:cs="Times New Roman"/>
                <w:i/>
                <w:iCs/>
                <w:color w:val="000000"/>
                <w:sz w:val="24"/>
                <w:szCs w:val="24"/>
              </w:rPr>
              <w:t xml:space="preserve"> </w:t>
            </w:r>
          </w:p>
        </w:tc>
        <w:tc>
          <w:tcPr>
            <w:tcW w:w="6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3D814" w14:textId="77777777" w:rsidR="0097023A" w:rsidRDefault="0097023A" w:rsidP="0097023A">
            <w:pPr>
              <w:spacing w:after="0" w:line="240" w:lineRule="auto"/>
              <w:rPr>
                <w:rFonts w:ascii="Myriad Pro" w:eastAsia="Times New Roman" w:hAnsi="Myriad Pro" w:cs="Times New Roman"/>
                <w:color w:val="000000"/>
              </w:rPr>
            </w:pPr>
            <w:r w:rsidRPr="0097023A">
              <w:rPr>
                <w:rFonts w:ascii="Myriad Pro" w:eastAsia="Times New Roman" w:hAnsi="Myriad Pro" w:cs="Times New Roman"/>
                <w:color w:val="000000"/>
              </w:rPr>
              <w:t>The Voluntary Compliance Plan (</w:t>
            </w:r>
            <w:proofErr w:type="spellStart"/>
            <w:r w:rsidRPr="0097023A">
              <w:rPr>
                <w:rFonts w:ascii="Myriad Pro" w:eastAsia="Times New Roman" w:hAnsi="Myriad Pro" w:cs="Times New Roman"/>
                <w:color w:val="000000"/>
              </w:rPr>
              <w:t>VCP</w:t>
            </w:r>
            <w:proofErr w:type="spellEnd"/>
            <w:r w:rsidRPr="0097023A">
              <w:rPr>
                <w:rFonts w:ascii="Myriad Pro" w:eastAsia="Times New Roman" w:hAnsi="Myriad Pro" w:cs="Times New Roman"/>
                <w:color w:val="000000"/>
              </w:rPr>
              <w:t>) shall be an agreement entered into by the Recipient and the Nebraska Department of Education acknowledging a finding of non-compliance, statements affirming Recipient’s intent to put safeguards in place to prevent non-compliance, statements detailing the safeguards and the necessary accessibility corrective actions for compliance, and the timeline for both the corrective corrections as well as the future safeguards to be fully put in place. </w:t>
            </w:r>
          </w:p>
          <w:p w14:paraId="2E898F05" w14:textId="5060FA6C" w:rsidR="0097023A" w:rsidRPr="0097023A" w:rsidRDefault="0097023A" w:rsidP="0097023A">
            <w:pPr>
              <w:spacing w:after="0" w:line="240" w:lineRule="auto"/>
              <w:rPr>
                <w:rFonts w:ascii="Myriad Pro" w:eastAsia="Times New Roman" w:hAnsi="Myriad Pro" w:cs="Times New Roman"/>
                <w:color w:val="000000"/>
              </w:rPr>
            </w:pPr>
          </w:p>
        </w:tc>
      </w:tr>
    </w:tbl>
    <w:p w14:paraId="738A5D83" w14:textId="77777777" w:rsidR="00664FDD" w:rsidRDefault="00664FDD" w:rsidP="00664FDD">
      <w:pPr>
        <w:pStyle w:val="NoSpacing"/>
        <w:spacing w:line="288" w:lineRule="auto"/>
        <w:rPr>
          <w:rFonts w:ascii="Myriad Pro" w:hAnsi="Myriad Pro"/>
          <w:b/>
          <w:bCs/>
          <w:sz w:val="24"/>
          <w:szCs w:val="24"/>
        </w:rPr>
      </w:pPr>
    </w:p>
    <w:p w14:paraId="6C3A1F63" w14:textId="1EA61AB2" w:rsidR="00664FDD" w:rsidRDefault="00664FDD" w:rsidP="00664FDD">
      <w:pPr>
        <w:pStyle w:val="NoSpacing"/>
        <w:spacing w:line="288" w:lineRule="auto"/>
        <w:rPr>
          <w:rFonts w:ascii="Myriad Pro" w:hAnsi="Myriad Pro"/>
          <w:b/>
          <w:bCs/>
          <w:sz w:val="24"/>
          <w:szCs w:val="24"/>
        </w:rPr>
      </w:pPr>
      <w:r w:rsidRPr="00F5572D">
        <w:rPr>
          <w:rFonts w:ascii="Myriad Pro" w:hAnsi="Myriad Pro"/>
          <w:b/>
          <w:bCs/>
          <w:sz w:val="24"/>
          <w:szCs w:val="24"/>
        </w:rPr>
        <w:t xml:space="preserve">Article </w:t>
      </w:r>
      <w:r>
        <w:rPr>
          <w:rFonts w:ascii="Myriad Pro" w:hAnsi="Myriad Pro"/>
          <w:b/>
          <w:bCs/>
          <w:sz w:val="24"/>
          <w:szCs w:val="24"/>
        </w:rPr>
        <w:t>I</w:t>
      </w:r>
      <w:r w:rsidRPr="00F5572D">
        <w:rPr>
          <w:rFonts w:ascii="Myriad Pro" w:hAnsi="Myriad Pro"/>
          <w:b/>
          <w:bCs/>
          <w:sz w:val="24"/>
          <w:szCs w:val="24"/>
        </w:rPr>
        <w:t>I</w:t>
      </w:r>
      <w:r>
        <w:rPr>
          <w:rFonts w:ascii="Myriad Pro" w:hAnsi="Myriad Pro"/>
          <w:b/>
          <w:bCs/>
          <w:sz w:val="24"/>
          <w:szCs w:val="24"/>
        </w:rPr>
        <w:t>I</w:t>
      </w:r>
      <w:r w:rsidRPr="00F5572D">
        <w:rPr>
          <w:rFonts w:ascii="Myriad Pro" w:hAnsi="Myriad Pro"/>
          <w:b/>
          <w:bCs/>
          <w:sz w:val="24"/>
          <w:szCs w:val="24"/>
        </w:rPr>
        <w:t xml:space="preserve">: </w:t>
      </w:r>
      <w:r w:rsidRPr="00F5572D">
        <w:rPr>
          <w:rFonts w:ascii="Myriad Pro" w:hAnsi="Myriad Pro"/>
          <w:b/>
          <w:bCs/>
          <w:sz w:val="24"/>
          <w:szCs w:val="24"/>
        </w:rPr>
        <w:tab/>
      </w:r>
      <w:r>
        <w:rPr>
          <w:rFonts w:ascii="Myriad Pro" w:hAnsi="Myriad Pro"/>
          <w:b/>
          <w:bCs/>
          <w:sz w:val="24"/>
          <w:szCs w:val="24"/>
        </w:rPr>
        <w:t>ONSITE REVIEWS AND ISSUING LETTERS OF FINDINGS</w:t>
      </w:r>
    </w:p>
    <w:p w14:paraId="0CD30012" w14:textId="77777777" w:rsidR="00664FDD" w:rsidRDefault="00664FDD" w:rsidP="004A13E2">
      <w:pPr>
        <w:pStyle w:val="NoSpacing"/>
        <w:rPr>
          <w:rFonts w:ascii="Myriad Pro" w:hAnsi="Myriad Pro"/>
          <w:b/>
          <w:bCs/>
          <w:sz w:val="24"/>
          <w:szCs w:val="24"/>
        </w:rPr>
      </w:pPr>
    </w:p>
    <w:p w14:paraId="7FFF81C0" w14:textId="4CE7FE2D" w:rsidR="004A13E2" w:rsidRPr="004A13E2" w:rsidRDefault="004A13E2" w:rsidP="004A13E2">
      <w:pPr>
        <w:pStyle w:val="NormalWeb"/>
        <w:spacing w:before="0" w:beforeAutospacing="0" w:after="0" w:afterAutospacing="0"/>
        <w:rPr>
          <w:rFonts w:ascii="Myriad Pro" w:hAnsi="Myriad Pro"/>
          <w:sz w:val="28"/>
          <w:szCs w:val="28"/>
        </w:rPr>
      </w:pPr>
      <w:r w:rsidRPr="004A13E2">
        <w:rPr>
          <w:rFonts w:ascii="Myriad Pro" w:hAnsi="Myriad Pro"/>
          <w:color w:val="000000"/>
        </w:rPr>
        <w:t xml:space="preserve">Each year, the Nebraska MOA Coordinator, Mary Janssen, conducts onsite reviews of Nebraska High Schools </w:t>
      </w:r>
      <w:r w:rsidR="00051ADB">
        <w:rPr>
          <w:rFonts w:ascii="Myriad Pro" w:hAnsi="Myriad Pro"/>
          <w:color w:val="000000"/>
        </w:rPr>
        <w:t xml:space="preserve">and Community Colleges </w:t>
      </w:r>
      <w:r w:rsidRPr="004A13E2">
        <w:rPr>
          <w:rFonts w:ascii="Myriad Pro" w:hAnsi="Myriad Pro"/>
          <w:color w:val="000000"/>
        </w:rPr>
        <w:t xml:space="preserve">with a career and technical program to determine civil rights compliance based on a </w:t>
      </w:r>
      <w:r w:rsidR="00051ADB">
        <w:rPr>
          <w:rFonts w:ascii="Myriad Pro" w:hAnsi="Myriad Pro"/>
          <w:color w:val="000000"/>
        </w:rPr>
        <w:t xml:space="preserve">risk assessment </w:t>
      </w:r>
      <w:r w:rsidRPr="004A13E2">
        <w:rPr>
          <w:rFonts w:ascii="Myriad Pro" w:hAnsi="Myriad Pro"/>
          <w:color w:val="000000"/>
        </w:rPr>
        <w:t xml:space="preserve">submitted to OCR. Below is the general overview of Nebraska’s targeting plan for civil rights compliance. The overview in no way represents the full extent of the legal analysis, which is conducted on a case-by-case </w:t>
      </w:r>
      <w:proofErr w:type="gramStart"/>
      <w:r w:rsidRPr="004A13E2">
        <w:rPr>
          <w:rFonts w:ascii="Myriad Pro" w:hAnsi="Myriad Pro"/>
          <w:color w:val="000000"/>
        </w:rPr>
        <w:t>basis, but</w:t>
      </w:r>
      <w:proofErr w:type="gramEnd"/>
      <w:r w:rsidRPr="004A13E2">
        <w:rPr>
          <w:rFonts w:ascii="Myriad Pro" w:hAnsi="Myriad Pro"/>
          <w:color w:val="000000"/>
        </w:rPr>
        <w:t xml:space="preserve"> is meant to represent the minimum analysis conducted. </w:t>
      </w:r>
    </w:p>
    <w:p w14:paraId="2DA2B135" w14:textId="6369A341" w:rsidR="00366398" w:rsidRDefault="00366398" w:rsidP="00DE12B9">
      <w:pPr>
        <w:pStyle w:val="NoSpacing"/>
        <w:spacing w:line="288" w:lineRule="auto"/>
        <w:rPr>
          <w:rFonts w:ascii="Myriad Pro" w:hAnsi="Myriad Pro"/>
          <w:sz w:val="24"/>
          <w:szCs w:val="24"/>
        </w:rPr>
      </w:pPr>
    </w:p>
    <w:p w14:paraId="66A8D019" w14:textId="5CC0B613" w:rsidR="00C73D4D" w:rsidRDefault="00C73D4D" w:rsidP="00DE12B9">
      <w:pPr>
        <w:pStyle w:val="NoSpacing"/>
        <w:spacing w:line="288" w:lineRule="auto"/>
        <w:rPr>
          <w:rFonts w:ascii="Myriad Pro" w:hAnsi="Myriad Pro"/>
          <w:b/>
          <w:bCs/>
          <w:sz w:val="24"/>
          <w:szCs w:val="24"/>
        </w:rPr>
      </w:pPr>
      <w:r w:rsidRPr="00C73D4D">
        <w:rPr>
          <w:rFonts w:ascii="Myriad Pro" w:hAnsi="Myriad Pro"/>
          <w:b/>
          <w:bCs/>
          <w:sz w:val="24"/>
          <w:szCs w:val="24"/>
        </w:rPr>
        <w:t xml:space="preserve">Section 3.1: </w:t>
      </w:r>
      <w:r w:rsidRPr="00C73D4D">
        <w:rPr>
          <w:rFonts w:ascii="Myriad Pro" w:hAnsi="Myriad Pro"/>
          <w:b/>
          <w:bCs/>
          <w:sz w:val="24"/>
          <w:szCs w:val="24"/>
        </w:rPr>
        <w:tab/>
        <w:t xml:space="preserve">Overview of the Civil Rights Laws </w:t>
      </w:r>
    </w:p>
    <w:p w14:paraId="6815DB87" w14:textId="2993C813" w:rsidR="00C73D4D" w:rsidRDefault="00C73D4D" w:rsidP="00DE12B9">
      <w:pPr>
        <w:pStyle w:val="NoSpacing"/>
        <w:spacing w:line="288" w:lineRule="auto"/>
        <w:rPr>
          <w:rFonts w:ascii="Myriad Pro" w:hAnsi="Myriad Pro"/>
          <w:b/>
          <w:bCs/>
          <w:sz w:val="24"/>
          <w:szCs w:val="24"/>
        </w:rPr>
      </w:pPr>
    </w:p>
    <w:p w14:paraId="32605F2D" w14:textId="77777777" w:rsidR="00D41B8D" w:rsidRPr="00D41B8D" w:rsidRDefault="00D41B8D" w:rsidP="00D41B8D">
      <w:pPr>
        <w:spacing w:after="0" w:line="240" w:lineRule="auto"/>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Compliance with the following laws is required by all recipients that receive federal financial assistance:</w:t>
      </w:r>
    </w:p>
    <w:p w14:paraId="6F984635" w14:textId="32DD4D7E" w:rsidR="00D41B8D" w:rsidRDefault="00D41B8D" w:rsidP="00D00B68">
      <w:pPr>
        <w:numPr>
          <w:ilvl w:val="0"/>
          <w:numId w:val="13"/>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lastRenderedPageBreak/>
        <w:t>Title VI of the Civil Rights Act of 1964, and its implementing regulation at 34 C.F.R. Part 100 (Title VI), prohibits discrimination based on race, color, or national origin by recipients of federal financial assistance. </w:t>
      </w:r>
    </w:p>
    <w:p w14:paraId="6EF2AEC4" w14:textId="77777777" w:rsidR="00D41B8D" w:rsidRDefault="00D41B8D" w:rsidP="00D41B8D">
      <w:pPr>
        <w:spacing w:after="0" w:line="240" w:lineRule="auto"/>
        <w:ind w:left="720"/>
        <w:textAlignment w:val="baseline"/>
        <w:rPr>
          <w:rFonts w:ascii="Myriad Pro" w:eastAsia="Times New Roman" w:hAnsi="Myriad Pro" w:cs="Times New Roman"/>
          <w:color w:val="000000"/>
          <w:sz w:val="24"/>
          <w:szCs w:val="24"/>
        </w:rPr>
      </w:pPr>
    </w:p>
    <w:p w14:paraId="52581644" w14:textId="6F2786CB" w:rsidR="00D41B8D" w:rsidRDefault="00D41B8D" w:rsidP="00D00B68">
      <w:pPr>
        <w:numPr>
          <w:ilvl w:val="0"/>
          <w:numId w:val="14"/>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Title IX of the Education Amendments of 1972, and its implementing regulation at 34 C.F.R. Part 106 (Title IX), prohibits discrimination based on sex in any program or activity receiving federal financial assistance.</w:t>
      </w:r>
    </w:p>
    <w:p w14:paraId="5A6B01AC" w14:textId="77777777" w:rsidR="00D41B8D" w:rsidRPr="00D41B8D" w:rsidRDefault="00D41B8D" w:rsidP="00D41B8D">
      <w:pPr>
        <w:spacing w:after="0" w:line="240" w:lineRule="auto"/>
        <w:ind w:left="720"/>
        <w:textAlignment w:val="baseline"/>
        <w:rPr>
          <w:rFonts w:ascii="Myriad Pro" w:eastAsia="Times New Roman" w:hAnsi="Myriad Pro" w:cs="Times New Roman"/>
          <w:color w:val="000000"/>
          <w:sz w:val="24"/>
          <w:szCs w:val="24"/>
        </w:rPr>
      </w:pPr>
    </w:p>
    <w:p w14:paraId="7982D5B9" w14:textId="562BFAED" w:rsidR="00D41B8D" w:rsidRDefault="00D41B8D" w:rsidP="00D00B68">
      <w:pPr>
        <w:numPr>
          <w:ilvl w:val="0"/>
          <w:numId w:val="15"/>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Section 504 of the Rehabilitation Act of 1973, and its implementing regulation at 34 C.F.R. Part 104 (Section 504), prohibits discrimination based on disability by recipients of federal financial assistance.</w:t>
      </w:r>
    </w:p>
    <w:p w14:paraId="28D0FFCF" w14:textId="77777777" w:rsidR="00D41B8D" w:rsidRPr="00D41B8D" w:rsidRDefault="00D41B8D" w:rsidP="00D41B8D">
      <w:pPr>
        <w:spacing w:after="0" w:line="240" w:lineRule="auto"/>
        <w:textAlignment w:val="baseline"/>
        <w:rPr>
          <w:rFonts w:ascii="Myriad Pro" w:eastAsia="Times New Roman" w:hAnsi="Myriad Pro" w:cs="Times New Roman"/>
          <w:color w:val="000000"/>
          <w:sz w:val="24"/>
          <w:szCs w:val="24"/>
        </w:rPr>
      </w:pPr>
    </w:p>
    <w:p w14:paraId="6C8934C9" w14:textId="729567E5" w:rsidR="00D41B8D" w:rsidRDefault="00D41B8D" w:rsidP="00D00B68">
      <w:pPr>
        <w:numPr>
          <w:ilvl w:val="0"/>
          <w:numId w:val="16"/>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 xml:space="preserve">Title II of the Americans with Disabilities Act (ADA) of 1990, and its implementing regulation at 28 C.F.R. Part 35 (Title II), prohibits discrimination </w:t>
      </w:r>
      <w:proofErr w:type="gramStart"/>
      <w:r w:rsidRPr="00D41B8D">
        <w:rPr>
          <w:rFonts w:ascii="Myriad Pro" w:eastAsia="Times New Roman" w:hAnsi="Myriad Pro" w:cs="Times New Roman"/>
          <w:color w:val="000000"/>
          <w:sz w:val="24"/>
          <w:szCs w:val="24"/>
        </w:rPr>
        <w:t>on the basis of</w:t>
      </w:r>
      <w:proofErr w:type="gramEnd"/>
      <w:r w:rsidRPr="00D41B8D">
        <w:rPr>
          <w:rFonts w:ascii="Myriad Pro" w:eastAsia="Times New Roman" w:hAnsi="Myriad Pro" w:cs="Times New Roman"/>
          <w:color w:val="000000"/>
          <w:sz w:val="24"/>
          <w:szCs w:val="24"/>
        </w:rPr>
        <w:t xml:space="preserve"> disability by public entities.</w:t>
      </w:r>
    </w:p>
    <w:p w14:paraId="68BFBC8B" w14:textId="77777777" w:rsidR="00D41B8D" w:rsidRPr="00D41B8D" w:rsidRDefault="00D41B8D" w:rsidP="00D41B8D">
      <w:pPr>
        <w:spacing w:after="0" w:line="240" w:lineRule="auto"/>
        <w:ind w:left="720"/>
        <w:textAlignment w:val="baseline"/>
        <w:rPr>
          <w:rFonts w:ascii="Myriad Pro" w:eastAsia="Times New Roman" w:hAnsi="Myriad Pro" w:cs="Times New Roman"/>
          <w:color w:val="000000"/>
          <w:sz w:val="24"/>
          <w:szCs w:val="24"/>
        </w:rPr>
      </w:pPr>
    </w:p>
    <w:p w14:paraId="2D6F2AF0" w14:textId="77777777" w:rsidR="00D41B8D" w:rsidRPr="00D41B8D" w:rsidRDefault="00D41B8D" w:rsidP="00D00B68">
      <w:pPr>
        <w:numPr>
          <w:ilvl w:val="0"/>
          <w:numId w:val="17"/>
        </w:numPr>
        <w:spacing w:after="0" w:line="240" w:lineRule="auto"/>
        <w:textAlignment w:val="baseline"/>
        <w:rPr>
          <w:rFonts w:ascii="Myriad Pro" w:eastAsia="Times New Roman" w:hAnsi="Myriad Pro" w:cs="Times New Roman"/>
          <w:color w:val="000000"/>
          <w:sz w:val="24"/>
          <w:szCs w:val="24"/>
        </w:rPr>
      </w:pPr>
      <w:r w:rsidRPr="00D41B8D">
        <w:rPr>
          <w:rFonts w:ascii="Myriad Pro" w:eastAsia="Times New Roman" w:hAnsi="Myriad Pro" w:cs="Times New Roman"/>
          <w:color w:val="000000"/>
          <w:sz w:val="24"/>
          <w:szCs w:val="24"/>
        </w:rPr>
        <w:t>Guidelines for Eliminating Discrimination and Denial of Services on the Basics of Race, Color, National Origin, Sex and Handicap in Vocational Education Programs.</w:t>
      </w:r>
    </w:p>
    <w:p w14:paraId="256F4850" w14:textId="1EB1002F" w:rsidR="00C73D4D" w:rsidRDefault="00C73D4D" w:rsidP="00DE12B9">
      <w:pPr>
        <w:pStyle w:val="NoSpacing"/>
        <w:spacing w:line="288" w:lineRule="auto"/>
        <w:rPr>
          <w:rFonts w:ascii="Myriad Pro" w:hAnsi="Myriad Pro"/>
          <w:b/>
          <w:bCs/>
          <w:sz w:val="24"/>
          <w:szCs w:val="24"/>
        </w:rPr>
      </w:pPr>
    </w:p>
    <w:p w14:paraId="0760BCD5" w14:textId="67A594FD" w:rsidR="00D41B8D" w:rsidRDefault="00D41B8D" w:rsidP="00DE12B9">
      <w:pPr>
        <w:pStyle w:val="NoSpacing"/>
        <w:spacing w:line="288" w:lineRule="auto"/>
        <w:rPr>
          <w:rFonts w:ascii="Myriad Pro" w:hAnsi="Myriad Pro"/>
          <w:b/>
          <w:bCs/>
          <w:sz w:val="24"/>
          <w:szCs w:val="24"/>
        </w:rPr>
      </w:pPr>
      <w:r w:rsidRPr="004B13E7">
        <w:rPr>
          <w:rFonts w:ascii="Myriad Pro" w:hAnsi="Myriad Pro"/>
          <w:b/>
          <w:bCs/>
          <w:sz w:val="24"/>
          <w:szCs w:val="24"/>
        </w:rPr>
        <w:t>Section 3.2:</w:t>
      </w:r>
      <w:r w:rsidRPr="004B13E7">
        <w:rPr>
          <w:rFonts w:ascii="Myriad Pro" w:hAnsi="Myriad Pro"/>
          <w:b/>
          <w:bCs/>
          <w:sz w:val="24"/>
          <w:szCs w:val="24"/>
        </w:rPr>
        <w:tab/>
      </w:r>
      <w:r w:rsidR="00C05A76" w:rsidRPr="004B13E7">
        <w:rPr>
          <w:rFonts w:ascii="Myriad Pro" w:hAnsi="Myriad Pro"/>
          <w:b/>
          <w:bCs/>
          <w:sz w:val="24"/>
          <w:szCs w:val="24"/>
        </w:rPr>
        <w:t>Selection of Recipients</w:t>
      </w:r>
      <w:r w:rsidR="00C05A76">
        <w:rPr>
          <w:rFonts w:ascii="Myriad Pro" w:hAnsi="Myriad Pro"/>
          <w:b/>
          <w:bCs/>
          <w:sz w:val="24"/>
          <w:szCs w:val="24"/>
        </w:rPr>
        <w:t xml:space="preserve"> </w:t>
      </w:r>
      <w:r>
        <w:rPr>
          <w:rFonts w:ascii="Myriad Pro" w:hAnsi="Myriad Pro"/>
          <w:b/>
          <w:bCs/>
          <w:sz w:val="24"/>
          <w:szCs w:val="24"/>
        </w:rPr>
        <w:t xml:space="preserve">for Civil Rights Compliance </w:t>
      </w:r>
      <w:r>
        <w:rPr>
          <w:rFonts w:ascii="Myriad Pro" w:hAnsi="Myriad Pro"/>
          <w:b/>
          <w:bCs/>
          <w:sz w:val="24"/>
          <w:szCs w:val="24"/>
        </w:rPr>
        <w:tab/>
      </w:r>
    </w:p>
    <w:p w14:paraId="6D79063F" w14:textId="56F17EDE" w:rsidR="00E20D70" w:rsidRDefault="00E20D70" w:rsidP="00DE12B9">
      <w:pPr>
        <w:pStyle w:val="NoSpacing"/>
        <w:spacing w:line="288" w:lineRule="auto"/>
        <w:rPr>
          <w:rFonts w:ascii="Myriad Pro" w:hAnsi="Myriad Pro"/>
          <w:b/>
          <w:bCs/>
          <w:sz w:val="24"/>
          <w:szCs w:val="24"/>
        </w:rPr>
      </w:pPr>
    </w:p>
    <w:p w14:paraId="188C1441" w14:textId="77F06801" w:rsidR="00E20D70" w:rsidRDefault="00E72075" w:rsidP="00E20D70">
      <w:pPr>
        <w:spacing w:after="0" w:line="240" w:lineRule="auto"/>
        <w:rPr>
          <w:rFonts w:ascii="Myriad Pro" w:eastAsia="Times New Roman" w:hAnsi="Myriad Pro" w:cs="Times New Roman"/>
          <w:color w:val="000000"/>
          <w:sz w:val="24"/>
          <w:szCs w:val="24"/>
        </w:rPr>
      </w:pPr>
      <w:r w:rsidRPr="00672D79">
        <w:rPr>
          <w:rFonts w:ascii="Myriad Pro" w:eastAsia="Times New Roman" w:hAnsi="Myriad Pro" w:cs="Times New Roman"/>
          <w:color w:val="000000"/>
          <w:sz w:val="24"/>
          <w:szCs w:val="24"/>
        </w:rPr>
        <w:t xml:space="preserve">As a result of the </w:t>
      </w:r>
      <w:r w:rsidR="003C1D3A" w:rsidRPr="00672D79">
        <w:rPr>
          <w:rFonts w:ascii="Myriad Pro" w:eastAsia="Times New Roman" w:hAnsi="Myriad Pro" w:cs="Times New Roman"/>
          <w:color w:val="000000"/>
          <w:sz w:val="24"/>
          <w:szCs w:val="24"/>
        </w:rPr>
        <w:t>U.S.</w:t>
      </w:r>
      <w:r w:rsidR="00E20D70" w:rsidRPr="00E20D70">
        <w:rPr>
          <w:rFonts w:ascii="Myriad Pro" w:eastAsia="Times New Roman" w:hAnsi="Myriad Pro" w:cs="Times New Roman"/>
          <w:color w:val="000000"/>
          <w:sz w:val="24"/>
          <w:szCs w:val="24"/>
        </w:rPr>
        <w:t xml:space="preserve"> Department of Education</w:t>
      </w:r>
      <w:r w:rsidR="00717B4B" w:rsidRPr="00672D79">
        <w:rPr>
          <w:rFonts w:ascii="Myriad Pro" w:eastAsia="Times New Roman" w:hAnsi="Myriad Pro" w:cs="Times New Roman"/>
          <w:color w:val="000000"/>
          <w:sz w:val="24"/>
          <w:szCs w:val="24"/>
        </w:rPr>
        <w:t>’s</w:t>
      </w:r>
      <w:r w:rsidR="00765B57" w:rsidRPr="00672D79">
        <w:rPr>
          <w:rFonts w:ascii="Myriad Pro" w:eastAsia="Times New Roman" w:hAnsi="Myriad Pro" w:cs="Times New Roman"/>
          <w:color w:val="000000"/>
          <w:sz w:val="24"/>
          <w:szCs w:val="24"/>
        </w:rPr>
        <w:t xml:space="preserve"> and Office of Civil Rights</w:t>
      </w:r>
      <w:r w:rsidR="003C1D3A" w:rsidRPr="00672D79">
        <w:rPr>
          <w:rFonts w:ascii="Myriad Pro" w:eastAsia="Times New Roman" w:hAnsi="Myriad Pro" w:cs="Times New Roman"/>
          <w:color w:val="000000"/>
          <w:sz w:val="24"/>
          <w:szCs w:val="24"/>
        </w:rPr>
        <w:t>’</w:t>
      </w:r>
      <w:r w:rsidR="00765B57" w:rsidRPr="00672D79">
        <w:rPr>
          <w:rFonts w:ascii="Myriad Pro" w:eastAsia="Times New Roman" w:hAnsi="Myriad Pro" w:cs="Times New Roman"/>
          <w:color w:val="000000"/>
          <w:sz w:val="24"/>
          <w:szCs w:val="24"/>
        </w:rPr>
        <w:t xml:space="preserve"> joint Memorandum of </w:t>
      </w:r>
      <w:r w:rsidR="003C1D3A" w:rsidRPr="00672D79">
        <w:rPr>
          <w:rFonts w:ascii="Myriad Pro" w:eastAsia="Times New Roman" w:hAnsi="Myriad Pro" w:cs="Times New Roman"/>
          <w:color w:val="000000"/>
          <w:sz w:val="24"/>
          <w:szCs w:val="24"/>
        </w:rPr>
        <w:t xml:space="preserve">Procedures issued </w:t>
      </w:r>
      <w:r w:rsidRPr="00672D79">
        <w:rPr>
          <w:rFonts w:ascii="Myriad Pro" w:eastAsia="Times New Roman" w:hAnsi="Myriad Pro" w:cs="Times New Roman"/>
          <w:color w:val="000000"/>
          <w:sz w:val="24"/>
          <w:szCs w:val="24"/>
        </w:rPr>
        <w:t>February 2020</w:t>
      </w:r>
      <w:r w:rsidR="003C1D3A" w:rsidRPr="00672D79">
        <w:rPr>
          <w:rFonts w:ascii="Myriad Pro" w:eastAsia="Times New Roman" w:hAnsi="Myriad Pro" w:cs="Times New Roman"/>
          <w:color w:val="000000"/>
          <w:sz w:val="24"/>
          <w:szCs w:val="24"/>
        </w:rPr>
        <w:t xml:space="preserve">, Nebraska outlined a plan to </w:t>
      </w:r>
      <w:r w:rsidR="00281465" w:rsidRPr="00672D79">
        <w:rPr>
          <w:rFonts w:ascii="Myriad Pro" w:eastAsia="Times New Roman" w:hAnsi="Myriad Pro" w:cs="Times New Roman"/>
          <w:color w:val="000000"/>
          <w:sz w:val="24"/>
          <w:szCs w:val="24"/>
        </w:rPr>
        <w:t>select recipients</w:t>
      </w:r>
      <w:r w:rsidR="00F55EE6" w:rsidRPr="00672D79">
        <w:rPr>
          <w:rFonts w:ascii="Myriad Pro" w:eastAsia="Times New Roman" w:hAnsi="Myriad Pro" w:cs="Times New Roman"/>
          <w:color w:val="000000"/>
          <w:sz w:val="24"/>
          <w:szCs w:val="24"/>
        </w:rPr>
        <w:t xml:space="preserve"> for monitoring reviews</w:t>
      </w:r>
      <w:r w:rsidR="008C73C1" w:rsidRPr="00672D79">
        <w:rPr>
          <w:rFonts w:ascii="Myriad Pro" w:eastAsia="Times New Roman" w:hAnsi="Myriad Pro" w:cs="Times New Roman"/>
          <w:color w:val="000000"/>
          <w:sz w:val="24"/>
          <w:szCs w:val="24"/>
        </w:rPr>
        <w:t xml:space="preserve"> based on the results of a statewide risk assessment. Each year the NDE </w:t>
      </w:r>
      <w:r w:rsidR="00E20D70" w:rsidRPr="00E20D70">
        <w:rPr>
          <w:rFonts w:ascii="Myriad Pro" w:eastAsia="Times New Roman" w:hAnsi="Myriad Pro" w:cs="Times New Roman"/>
          <w:color w:val="000000"/>
          <w:sz w:val="24"/>
          <w:szCs w:val="24"/>
        </w:rPr>
        <w:t>ranks its recipients</w:t>
      </w:r>
      <w:r w:rsidR="008C73C1" w:rsidRPr="00672D79">
        <w:rPr>
          <w:rFonts w:ascii="Myriad Pro" w:eastAsia="Times New Roman" w:hAnsi="Myriad Pro" w:cs="Times New Roman"/>
          <w:color w:val="000000"/>
          <w:sz w:val="24"/>
          <w:szCs w:val="24"/>
        </w:rPr>
        <w:t xml:space="preserve"> p</w:t>
      </w:r>
      <w:r w:rsidR="00E20D70" w:rsidRPr="00E20D70">
        <w:rPr>
          <w:rFonts w:ascii="Myriad Pro" w:eastAsia="Times New Roman" w:hAnsi="Myriad Pro" w:cs="Times New Roman"/>
          <w:color w:val="000000"/>
          <w:sz w:val="24"/>
          <w:szCs w:val="24"/>
        </w:rPr>
        <w:t xml:space="preserve">ursuant to a point system based on </w:t>
      </w:r>
      <w:r w:rsidR="00545152" w:rsidRPr="00672D79">
        <w:rPr>
          <w:rFonts w:ascii="Myriad Pro" w:eastAsia="Times New Roman" w:hAnsi="Myriad Pro" w:cs="Times New Roman"/>
          <w:color w:val="000000"/>
          <w:sz w:val="24"/>
          <w:szCs w:val="24"/>
        </w:rPr>
        <w:t>seven</w:t>
      </w:r>
      <w:r w:rsidR="00E20D70" w:rsidRPr="00E20D70">
        <w:rPr>
          <w:rFonts w:ascii="Myriad Pro" w:eastAsia="Times New Roman" w:hAnsi="Myriad Pro" w:cs="Times New Roman"/>
          <w:color w:val="000000"/>
          <w:sz w:val="24"/>
          <w:szCs w:val="24"/>
        </w:rPr>
        <w:t xml:space="preserve"> (</w:t>
      </w:r>
      <w:r w:rsidR="00545152" w:rsidRPr="00672D79">
        <w:rPr>
          <w:rFonts w:ascii="Myriad Pro" w:eastAsia="Times New Roman" w:hAnsi="Myriad Pro" w:cs="Times New Roman"/>
          <w:color w:val="000000"/>
          <w:sz w:val="24"/>
          <w:szCs w:val="24"/>
        </w:rPr>
        <w:t>7</w:t>
      </w:r>
      <w:r w:rsidR="00E20D70" w:rsidRPr="00E20D70">
        <w:rPr>
          <w:rFonts w:ascii="Myriad Pro" w:eastAsia="Times New Roman" w:hAnsi="Myriad Pro" w:cs="Times New Roman"/>
          <w:color w:val="000000"/>
          <w:sz w:val="24"/>
          <w:szCs w:val="24"/>
        </w:rPr>
        <w:t>) selection criteria:</w:t>
      </w:r>
    </w:p>
    <w:p w14:paraId="5CD2EF04" w14:textId="77777777" w:rsidR="00672D79" w:rsidRPr="00E20D70" w:rsidRDefault="00672D79" w:rsidP="00E20D70">
      <w:pPr>
        <w:spacing w:after="0" w:line="240" w:lineRule="auto"/>
        <w:rPr>
          <w:rFonts w:ascii="Myriad Pro" w:eastAsia="Times New Roman" w:hAnsi="Myriad Pro" w:cs="Times New Roman"/>
          <w:sz w:val="24"/>
          <w:szCs w:val="24"/>
        </w:rPr>
      </w:pPr>
    </w:p>
    <w:p w14:paraId="688CDAC0" w14:textId="6A832371"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The percentage of CTE students served in each CTE program by gender/racial/national origin category as compared to the percentage of gender/racial/national origin enrollment of the LEA or postsecondary institution (to assess risk of discrimination)</w:t>
      </w:r>
      <w:r w:rsidR="00672D79">
        <w:rPr>
          <w:rFonts w:ascii="Myriad Pro" w:hAnsi="Myriad Pro" w:cs="Century Gothic"/>
          <w:color w:val="000000"/>
          <w:sz w:val="24"/>
          <w:szCs w:val="24"/>
        </w:rPr>
        <w:t>.</w:t>
      </w:r>
      <w:r w:rsidRPr="00672D79">
        <w:rPr>
          <w:rFonts w:ascii="Myriad Pro" w:hAnsi="Myriad Pro" w:cs="Century Gothic"/>
          <w:color w:val="000000"/>
          <w:sz w:val="24"/>
          <w:szCs w:val="24"/>
        </w:rPr>
        <w:t xml:space="preserve"> </w:t>
      </w:r>
    </w:p>
    <w:p w14:paraId="386B3328" w14:textId="77777777" w:rsidR="00672D79" w:rsidRPr="00672D79" w:rsidRDefault="00672D79" w:rsidP="00672D79">
      <w:pPr>
        <w:pStyle w:val="ListParagraph"/>
        <w:autoSpaceDE w:val="0"/>
        <w:autoSpaceDN w:val="0"/>
        <w:adjustRightInd w:val="0"/>
        <w:spacing w:line="120" w:lineRule="auto"/>
        <w:ind w:left="1080"/>
        <w:rPr>
          <w:rFonts w:ascii="Myriad Pro" w:hAnsi="Myriad Pro" w:cs="Century Gothic"/>
          <w:color w:val="000000"/>
          <w:sz w:val="24"/>
          <w:szCs w:val="24"/>
        </w:rPr>
      </w:pPr>
    </w:p>
    <w:p w14:paraId="32637134" w14:textId="77777777"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The percentage of gender nontraditional students served through CTE programs compared to LEA or postsecondary institution’s overall enrollment</w:t>
      </w:r>
      <w:r w:rsidR="00672D79">
        <w:rPr>
          <w:rFonts w:ascii="Myriad Pro" w:hAnsi="Myriad Pro" w:cs="Century Gothic"/>
          <w:color w:val="000000"/>
          <w:sz w:val="24"/>
          <w:szCs w:val="24"/>
        </w:rPr>
        <w:t>.</w:t>
      </w:r>
    </w:p>
    <w:p w14:paraId="0B2B8DEF" w14:textId="7391908D" w:rsidR="00672D79" w:rsidRPr="00672D79" w:rsidRDefault="00986297" w:rsidP="00672D79">
      <w:pPr>
        <w:pStyle w:val="ListParagraph"/>
        <w:autoSpaceDE w:val="0"/>
        <w:autoSpaceDN w:val="0"/>
        <w:adjustRightInd w:val="0"/>
        <w:spacing w:line="120" w:lineRule="auto"/>
        <w:ind w:left="1080"/>
        <w:rPr>
          <w:rFonts w:ascii="Myriad Pro" w:hAnsi="Myriad Pro" w:cs="Century Gothic"/>
          <w:color w:val="000000"/>
          <w:sz w:val="24"/>
          <w:szCs w:val="24"/>
        </w:rPr>
      </w:pPr>
      <w:r w:rsidRPr="00672D79">
        <w:rPr>
          <w:rFonts w:ascii="Myriad Pro" w:hAnsi="Myriad Pro" w:cs="Century Gothic"/>
          <w:color w:val="000000"/>
          <w:sz w:val="24"/>
          <w:szCs w:val="24"/>
        </w:rPr>
        <w:t xml:space="preserve"> </w:t>
      </w:r>
    </w:p>
    <w:p w14:paraId="2C35D104" w14:textId="77777777"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The percentage of students with disabilities served in CTE programs as compared to the percentage of students with disabilities in the LEA or postsecondary institution</w:t>
      </w:r>
      <w:r w:rsidR="00672D79">
        <w:rPr>
          <w:rFonts w:ascii="Myriad Pro" w:hAnsi="Myriad Pro" w:cs="Century Gothic"/>
          <w:color w:val="000000"/>
          <w:sz w:val="24"/>
          <w:szCs w:val="24"/>
        </w:rPr>
        <w:t>.</w:t>
      </w:r>
    </w:p>
    <w:p w14:paraId="550B4FC6" w14:textId="5A1329C2" w:rsidR="00672D79" w:rsidRPr="00672D79" w:rsidRDefault="00986297" w:rsidP="00672D79">
      <w:pPr>
        <w:pStyle w:val="NoSpacing"/>
        <w:spacing w:line="120" w:lineRule="auto"/>
      </w:pPr>
      <w:r w:rsidRPr="00672D79">
        <w:t xml:space="preserve"> </w:t>
      </w:r>
    </w:p>
    <w:p w14:paraId="2538F51E" w14:textId="77777777"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The percentage of English language learners served by the CTE program as compared to English language learners enrolled in the LEA or postsecondary institution</w:t>
      </w:r>
      <w:r w:rsidR="00672D79">
        <w:rPr>
          <w:rFonts w:ascii="Myriad Pro" w:hAnsi="Myriad Pro" w:cs="Century Gothic"/>
          <w:color w:val="000000"/>
          <w:sz w:val="24"/>
          <w:szCs w:val="24"/>
        </w:rPr>
        <w:t>.</w:t>
      </w:r>
    </w:p>
    <w:p w14:paraId="51F7399D" w14:textId="42F3FCE0" w:rsidR="00672D79" w:rsidRPr="00672D79" w:rsidRDefault="00986297" w:rsidP="00672D79">
      <w:pPr>
        <w:pStyle w:val="NoSpacing"/>
        <w:spacing w:line="120" w:lineRule="auto"/>
      </w:pPr>
      <w:r w:rsidRPr="00672D79">
        <w:t xml:space="preserve"> </w:t>
      </w:r>
    </w:p>
    <w:p w14:paraId="59731CB8" w14:textId="77777777" w:rsid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 xml:space="preserve">The percentage of students from families who are </w:t>
      </w:r>
      <w:proofErr w:type="gramStart"/>
      <w:r w:rsidRPr="00672D79">
        <w:rPr>
          <w:rFonts w:ascii="Myriad Pro" w:hAnsi="Myriad Pro" w:cs="Century Gothic"/>
          <w:color w:val="000000"/>
          <w:sz w:val="24"/>
          <w:szCs w:val="24"/>
        </w:rPr>
        <w:t>economically disadvantaged</w:t>
      </w:r>
      <w:proofErr w:type="gramEnd"/>
      <w:r w:rsidRPr="00672D79">
        <w:rPr>
          <w:rFonts w:ascii="Myriad Pro" w:hAnsi="Myriad Pro" w:cs="Century Gothic"/>
          <w:color w:val="000000"/>
          <w:sz w:val="24"/>
          <w:szCs w:val="24"/>
        </w:rPr>
        <w:t xml:space="preserve"> being served in the CTE Programs as compared to the percentage of students from families who are economically disadvantaged enrolled in the LEA or postsecondary institution</w:t>
      </w:r>
      <w:r w:rsidR="00672D79">
        <w:rPr>
          <w:rFonts w:ascii="Myriad Pro" w:hAnsi="Myriad Pro" w:cs="Century Gothic"/>
          <w:color w:val="000000"/>
          <w:sz w:val="24"/>
          <w:szCs w:val="24"/>
        </w:rPr>
        <w:t>.</w:t>
      </w:r>
    </w:p>
    <w:p w14:paraId="2B2E7BDA" w14:textId="65ED3E12" w:rsidR="00672D79" w:rsidRPr="00672D79" w:rsidRDefault="00986297" w:rsidP="00672D79">
      <w:pPr>
        <w:pStyle w:val="NoSpacing"/>
        <w:spacing w:line="120" w:lineRule="auto"/>
      </w:pPr>
      <w:r w:rsidRPr="00672D79">
        <w:t xml:space="preserve"> </w:t>
      </w:r>
    </w:p>
    <w:p w14:paraId="5D19291C" w14:textId="77777777" w:rsidR="00672D79" w:rsidRP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t xml:space="preserve">The percentage of CTE teachers, administrators, and counselors who are members of a protected group as compared to the percentage of students enrolled in the LEA or postsecondary institution who are members of a protected group </w:t>
      </w:r>
    </w:p>
    <w:p w14:paraId="7CC997CD" w14:textId="5404F433" w:rsidR="00986297" w:rsidRPr="00672D79" w:rsidRDefault="00986297" w:rsidP="00D00B68">
      <w:pPr>
        <w:pStyle w:val="ListParagraph"/>
        <w:numPr>
          <w:ilvl w:val="0"/>
          <w:numId w:val="18"/>
        </w:numPr>
        <w:autoSpaceDE w:val="0"/>
        <w:autoSpaceDN w:val="0"/>
        <w:adjustRightInd w:val="0"/>
        <w:rPr>
          <w:rFonts w:ascii="Myriad Pro" w:hAnsi="Myriad Pro" w:cs="Century Gothic"/>
          <w:color w:val="000000"/>
          <w:sz w:val="24"/>
          <w:szCs w:val="24"/>
        </w:rPr>
      </w:pPr>
      <w:r w:rsidRPr="00672D79">
        <w:rPr>
          <w:rFonts w:ascii="Myriad Pro" w:hAnsi="Myriad Pro" w:cs="Century Gothic"/>
          <w:color w:val="000000"/>
          <w:sz w:val="24"/>
          <w:szCs w:val="24"/>
        </w:rPr>
        <w:lastRenderedPageBreak/>
        <w:t xml:space="preserve">The percentage of students who are members of a protected group who participated in work-based learning activities compared to the percentage of students who are members of a protected group enrolled in the LEA or postsecondary institution. </w:t>
      </w:r>
    </w:p>
    <w:p w14:paraId="7C5B856E" w14:textId="77777777" w:rsidR="004B13E7" w:rsidRPr="004B13E7" w:rsidRDefault="004B13E7" w:rsidP="004B13E7">
      <w:pPr>
        <w:pStyle w:val="NormalWeb"/>
        <w:spacing w:before="0" w:beforeAutospacing="0" w:after="0" w:afterAutospacing="0"/>
        <w:rPr>
          <w:rFonts w:ascii="Myriad Pro" w:hAnsi="Myriad Pro"/>
          <w:color w:val="000000"/>
        </w:rPr>
      </w:pPr>
    </w:p>
    <w:p w14:paraId="21D2D786" w14:textId="371E5191" w:rsidR="004B13E7" w:rsidRPr="004B13E7" w:rsidRDefault="004B13E7" w:rsidP="004B13E7">
      <w:pPr>
        <w:pStyle w:val="NormalWeb"/>
        <w:spacing w:before="0" w:beforeAutospacing="0" w:after="0" w:afterAutospacing="0"/>
        <w:rPr>
          <w:rFonts w:ascii="Myriad Pro" w:hAnsi="Myriad Pro"/>
        </w:rPr>
      </w:pPr>
      <w:r w:rsidRPr="004B13E7">
        <w:rPr>
          <w:rFonts w:ascii="Myriad Pro" w:hAnsi="Myriad Pro"/>
          <w:color w:val="000000"/>
        </w:rPr>
        <w:t xml:space="preserve">From this ranked list, </w:t>
      </w:r>
      <w:r>
        <w:rPr>
          <w:rFonts w:ascii="Myriad Pro" w:hAnsi="Myriad Pro"/>
          <w:color w:val="000000"/>
        </w:rPr>
        <w:t xml:space="preserve">virtual and </w:t>
      </w:r>
      <w:r w:rsidRPr="004B13E7">
        <w:rPr>
          <w:rFonts w:ascii="Myriad Pro" w:hAnsi="Myriad Pro"/>
          <w:color w:val="000000"/>
        </w:rPr>
        <w:t>onsite visits will be conducted at the highest ranked recipients</w:t>
      </w:r>
      <w:r>
        <w:rPr>
          <w:rFonts w:ascii="Myriad Pro" w:hAnsi="Myriad Pro"/>
          <w:color w:val="000000"/>
        </w:rPr>
        <w:t xml:space="preserve">. </w:t>
      </w:r>
      <w:r w:rsidRPr="004B13E7">
        <w:rPr>
          <w:rFonts w:ascii="Myriad Pro" w:hAnsi="Myriad Pro"/>
          <w:color w:val="000000"/>
        </w:rPr>
        <w:t xml:space="preserve"> Each year one postsecondary college onsite</w:t>
      </w:r>
      <w:r>
        <w:rPr>
          <w:rFonts w:ascii="Myriad Pro" w:hAnsi="Myriad Pro"/>
          <w:color w:val="000000"/>
        </w:rPr>
        <w:t xml:space="preserve"> and/or</w:t>
      </w:r>
      <w:r w:rsidRPr="004B13E7">
        <w:rPr>
          <w:rFonts w:ascii="Myriad Pro" w:hAnsi="Myriad Pro"/>
          <w:color w:val="000000"/>
        </w:rPr>
        <w:t xml:space="preserve"> visit </w:t>
      </w:r>
      <w:r>
        <w:rPr>
          <w:rFonts w:ascii="Myriad Pro" w:hAnsi="Myriad Pro"/>
          <w:color w:val="000000"/>
        </w:rPr>
        <w:t>will be</w:t>
      </w:r>
      <w:r w:rsidRPr="004B13E7">
        <w:rPr>
          <w:rFonts w:ascii="Myriad Pro" w:hAnsi="Myriad Pro"/>
          <w:color w:val="000000"/>
        </w:rPr>
        <w:t xml:space="preserve"> made. In the event a school cannot be visited because of bad weather or undue circumstances, the next school on the targeting list will be visited. Discretionary considerations may be given in the event of complaints or policy changes that may be brought to the attention of the Nebraska Department of Education.</w:t>
      </w:r>
    </w:p>
    <w:p w14:paraId="47BE56BC" w14:textId="212BE831" w:rsidR="00986297" w:rsidRDefault="00986297" w:rsidP="00DE12B9">
      <w:pPr>
        <w:pStyle w:val="NoSpacing"/>
        <w:spacing w:line="288" w:lineRule="auto"/>
        <w:rPr>
          <w:rFonts w:ascii="Myriad Pro" w:hAnsi="Myriad Pro"/>
          <w:b/>
          <w:bCs/>
          <w:sz w:val="24"/>
          <w:szCs w:val="24"/>
        </w:rPr>
      </w:pPr>
    </w:p>
    <w:p w14:paraId="13E9AECA" w14:textId="2EB1BB65" w:rsidR="004B13E7" w:rsidRDefault="004B13E7" w:rsidP="004B13E7">
      <w:pPr>
        <w:pStyle w:val="NoSpacing"/>
        <w:spacing w:line="288" w:lineRule="auto"/>
        <w:rPr>
          <w:rFonts w:ascii="Myriad Pro" w:hAnsi="Myriad Pro"/>
          <w:b/>
          <w:bCs/>
          <w:sz w:val="24"/>
          <w:szCs w:val="24"/>
        </w:rPr>
      </w:pPr>
      <w:r w:rsidRPr="004B13E7">
        <w:rPr>
          <w:rFonts w:ascii="Myriad Pro" w:hAnsi="Myriad Pro"/>
          <w:b/>
          <w:bCs/>
          <w:sz w:val="24"/>
          <w:szCs w:val="24"/>
        </w:rPr>
        <w:t>Section 3.</w:t>
      </w:r>
      <w:r>
        <w:rPr>
          <w:rFonts w:ascii="Myriad Pro" w:hAnsi="Myriad Pro"/>
          <w:b/>
          <w:bCs/>
          <w:sz w:val="24"/>
          <w:szCs w:val="24"/>
        </w:rPr>
        <w:t>3</w:t>
      </w:r>
      <w:r w:rsidRPr="004B13E7">
        <w:rPr>
          <w:rFonts w:ascii="Myriad Pro" w:hAnsi="Myriad Pro"/>
          <w:b/>
          <w:bCs/>
          <w:sz w:val="24"/>
          <w:szCs w:val="24"/>
        </w:rPr>
        <w:t>:</w:t>
      </w:r>
      <w:r w:rsidRPr="004B13E7">
        <w:rPr>
          <w:rFonts w:ascii="Myriad Pro" w:hAnsi="Myriad Pro"/>
          <w:b/>
          <w:bCs/>
          <w:sz w:val="24"/>
          <w:szCs w:val="24"/>
        </w:rPr>
        <w:tab/>
      </w:r>
      <w:r w:rsidR="00675587">
        <w:rPr>
          <w:rFonts w:ascii="Myriad Pro" w:hAnsi="Myriad Pro"/>
          <w:b/>
          <w:bCs/>
          <w:sz w:val="24"/>
          <w:szCs w:val="24"/>
        </w:rPr>
        <w:t>Monitoring</w:t>
      </w:r>
      <w:r>
        <w:rPr>
          <w:rFonts w:ascii="Myriad Pro" w:hAnsi="Myriad Pro"/>
          <w:b/>
          <w:bCs/>
          <w:sz w:val="24"/>
          <w:szCs w:val="24"/>
        </w:rPr>
        <w:t xml:space="preserve"> Reviews/Visits </w:t>
      </w:r>
    </w:p>
    <w:p w14:paraId="6873347D" w14:textId="77777777" w:rsidR="00675587" w:rsidRPr="00675587" w:rsidRDefault="00675587" w:rsidP="00675587">
      <w:pPr>
        <w:spacing w:after="0" w:line="240" w:lineRule="auto"/>
        <w:rPr>
          <w:rFonts w:ascii="Myriad Pro" w:eastAsia="Times New Roman" w:hAnsi="Myriad Pro" w:cs="Times New Roman"/>
          <w:sz w:val="28"/>
          <w:szCs w:val="28"/>
        </w:rPr>
      </w:pPr>
    </w:p>
    <w:p w14:paraId="26B18876" w14:textId="67D72DC5" w:rsidR="00675587" w:rsidRPr="00675587" w:rsidRDefault="00675587" w:rsidP="00675587">
      <w:pPr>
        <w:spacing w:after="0" w:line="240" w:lineRule="auto"/>
        <w:rPr>
          <w:rFonts w:ascii="Myriad Pro" w:eastAsia="Times New Roman" w:hAnsi="Myriad Pro" w:cs="Times New Roman"/>
          <w:sz w:val="28"/>
          <w:szCs w:val="28"/>
        </w:rPr>
      </w:pPr>
      <w:r w:rsidRPr="00675587">
        <w:rPr>
          <w:rFonts w:ascii="Myriad Pro" w:eastAsia="Times New Roman" w:hAnsi="Myriad Pro" w:cs="Times New Roman"/>
          <w:color w:val="000000"/>
          <w:sz w:val="24"/>
          <w:szCs w:val="24"/>
        </w:rPr>
        <w:t xml:space="preserve">The purpose of the Civil Rights Compliance Review is to ensure Nebraska schools are providing access to educational programs in compliance with the requirements of the federal civil rights statutes. The reviews usually take one to two days and are conducted by Mary Janssen, who is the MOA Coordinator. During the </w:t>
      </w:r>
      <w:r w:rsidR="00F3518C">
        <w:rPr>
          <w:rFonts w:ascii="Myriad Pro" w:eastAsia="Times New Roman" w:hAnsi="Myriad Pro" w:cs="Times New Roman"/>
          <w:color w:val="000000"/>
          <w:sz w:val="24"/>
          <w:szCs w:val="24"/>
        </w:rPr>
        <w:t>monitoring</w:t>
      </w:r>
      <w:r w:rsidRPr="00675587">
        <w:rPr>
          <w:rFonts w:ascii="Myriad Pro" w:eastAsia="Times New Roman" w:hAnsi="Myriad Pro" w:cs="Times New Roman"/>
          <w:color w:val="000000"/>
          <w:sz w:val="24"/>
          <w:szCs w:val="24"/>
        </w:rPr>
        <w:t xml:space="preserve"> visit, the MOA Coordinator will do a </w:t>
      </w:r>
      <w:r w:rsidR="00F3518C">
        <w:rPr>
          <w:rFonts w:ascii="Myriad Pro" w:eastAsia="Times New Roman" w:hAnsi="Myriad Pro" w:cs="Times New Roman"/>
          <w:color w:val="000000"/>
          <w:sz w:val="24"/>
          <w:szCs w:val="24"/>
        </w:rPr>
        <w:t xml:space="preserve">virtual or physical </w:t>
      </w:r>
      <w:r w:rsidRPr="00675587">
        <w:rPr>
          <w:rFonts w:ascii="Myriad Pro" w:eastAsia="Times New Roman" w:hAnsi="Myriad Pro" w:cs="Times New Roman"/>
          <w:color w:val="000000"/>
          <w:sz w:val="24"/>
          <w:szCs w:val="24"/>
        </w:rPr>
        <w:t>walk-through of the facility and will speak with students, staff, and faculty. The MOA Coordinator will request the recipient to provide documentary information for the review by providing a list of documents for the recipient to have available during the visit. The Materials Checklist can be found in Section 6</w:t>
      </w:r>
      <w:r w:rsidR="00F3518C">
        <w:rPr>
          <w:rFonts w:ascii="Myriad Pro" w:eastAsia="Times New Roman" w:hAnsi="Myriad Pro" w:cs="Times New Roman"/>
          <w:color w:val="000000"/>
          <w:sz w:val="24"/>
          <w:szCs w:val="24"/>
        </w:rPr>
        <w:t xml:space="preserve">.3. </w:t>
      </w:r>
    </w:p>
    <w:p w14:paraId="03CCE3AC" w14:textId="77777777" w:rsidR="00675587" w:rsidRPr="00675587" w:rsidRDefault="00675587" w:rsidP="00675587">
      <w:pPr>
        <w:spacing w:after="0" w:line="240" w:lineRule="auto"/>
        <w:rPr>
          <w:rFonts w:ascii="Myriad Pro" w:eastAsia="Times New Roman" w:hAnsi="Myriad Pro" w:cs="Times New Roman"/>
          <w:sz w:val="28"/>
          <w:szCs w:val="28"/>
        </w:rPr>
      </w:pPr>
    </w:p>
    <w:p w14:paraId="6646F7ED" w14:textId="3ECD89CF" w:rsidR="00675587" w:rsidRPr="00675587" w:rsidRDefault="00675587" w:rsidP="00675587">
      <w:pPr>
        <w:spacing w:after="0" w:line="240" w:lineRule="auto"/>
        <w:rPr>
          <w:rFonts w:ascii="Myriad Pro" w:eastAsia="Times New Roman" w:hAnsi="Myriad Pro" w:cs="Times New Roman"/>
          <w:sz w:val="28"/>
          <w:szCs w:val="28"/>
        </w:rPr>
      </w:pPr>
      <w:r w:rsidRPr="00675587">
        <w:rPr>
          <w:rFonts w:ascii="Myriad Pro" w:eastAsia="Times New Roman" w:hAnsi="Myriad Pro" w:cs="Times New Roman"/>
          <w:color w:val="000000"/>
          <w:sz w:val="24"/>
          <w:szCs w:val="24"/>
        </w:rPr>
        <w:t xml:space="preserve">During the </w:t>
      </w:r>
      <w:r w:rsidR="00F3518C">
        <w:rPr>
          <w:rFonts w:ascii="Myriad Pro" w:eastAsia="Times New Roman" w:hAnsi="Myriad Pro" w:cs="Times New Roman"/>
          <w:color w:val="000000"/>
          <w:sz w:val="24"/>
          <w:szCs w:val="24"/>
        </w:rPr>
        <w:t>monitoring</w:t>
      </w:r>
      <w:r w:rsidRPr="00675587">
        <w:rPr>
          <w:rFonts w:ascii="Myriad Pro" w:eastAsia="Times New Roman" w:hAnsi="Myriad Pro" w:cs="Times New Roman"/>
          <w:color w:val="000000"/>
          <w:sz w:val="24"/>
          <w:szCs w:val="24"/>
        </w:rPr>
        <w:t xml:space="preserve"> review, four areas are analyzed to determine civil rights compliance:</w:t>
      </w:r>
    </w:p>
    <w:p w14:paraId="4BA23303" w14:textId="77777777" w:rsidR="00675587" w:rsidRPr="00675587" w:rsidRDefault="00675587" w:rsidP="00675587">
      <w:pPr>
        <w:spacing w:after="0" w:line="240" w:lineRule="auto"/>
        <w:rPr>
          <w:rFonts w:ascii="Myriad Pro" w:eastAsia="Times New Roman" w:hAnsi="Myriad Pro" w:cs="Times New Roman"/>
          <w:sz w:val="28"/>
          <w:szCs w:val="28"/>
        </w:rPr>
      </w:pPr>
    </w:p>
    <w:p w14:paraId="288BD3DB" w14:textId="1D37AD10" w:rsidR="00675587" w:rsidRPr="00F3518C" w:rsidRDefault="00675587" w:rsidP="00D00B68">
      <w:pPr>
        <w:pStyle w:val="ListParagraph"/>
        <w:numPr>
          <w:ilvl w:val="1"/>
          <w:numId w:val="19"/>
        </w:numPr>
        <w:rPr>
          <w:rFonts w:ascii="Myriad Pro" w:eastAsia="Times New Roman" w:hAnsi="Myriad Pro" w:cs="Times New Roman"/>
          <w:sz w:val="28"/>
          <w:szCs w:val="28"/>
        </w:rPr>
      </w:pPr>
      <w:r w:rsidRPr="00F3518C">
        <w:rPr>
          <w:rFonts w:ascii="Myriad Pro" w:eastAsia="Times New Roman" w:hAnsi="Myriad Pro" w:cs="Times New Roman"/>
          <w:color w:val="000000"/>
          <w:sz w:val="24"/>
          <w:szCs w:val="24"/>
        </w:rPr>
        <w:t>Administration</w:t>
      </w:r>
    </w:p>
    <w:p w14:paraId="174B4344" w14:textId="4FA74D45" w:rsidR="00675587" w:rsidRPr="00F3518C" w:rsidRDefault="00675587" w:rsidP="00D00B68">
      <w:pPr>
        <w:pStyle w:val="ListParagraph"/>
        <w:numPr>
          <w:ilvl w:val="1"/>
          <w:numId w:val="19"/>
        </w:numPr>
        <w:rPr>
          <w:rFonts w:ascii="Myriad Pro" w:eastAsia="Times New Roman" w:hAnsi="Myriad Pro" w:cs="Times New Roman"/>
          <w:sz w:val="28"/>
          <w:szCs w:val="28"/>
        </w:rPr>
      </w:pPr>
      <w:r w:rsidRPr="00F3518C">
        <w:rPr>
          <w:rFonts w:ascii="Myriad Pro" w:eastAsia="Times New Roman" w:hAnsi="Myriad Pro" w:cs="Times New Roman"/>
          <w:color w:val="000000"/>
          <w:sz w:val="24"/>
          <w:szCs w:val="24"/>
        </w:rPr>
        <w:t>Access and Admissions</w:t>
      </w:r>
    </w:p>
    <w:p w14:paraId="3D603EDA" w14:textId="3D21179A" w:rsidR="00675587" w:rsidRPr="00F3518C" w:rsidRDefault="00675587" w:rsidP="00D00B68">
      <w:pPr>
        <w:pStyle w:val="ListParagraph"/>
        <w:numPr>
          <w:ilvl w:val="1"/>
          <w:numId w:val="19"/>
        </w:numPr>
        <w:rPr>
          <w:rFonts w:ascii="Myriad Pro" w:eastAsia="Times New Roman" w:hAnsi="Myriad Pro" w:cs="Times New Roman"/>
          <w:sz w:val="28"/>
          <w:szCs w:val="28"/>
        </w:rPr>
      </w:pPr>
      <w:r w:rsidRPr="00F3518C">
        <w:rPr>
          <w:rFonts w:ascii="Myriad Pro" w:eastAsia="Times New Roman" w:hAnsi="Myriad Pro" w:cs="Times New Roman"/>
          <w:color w:val="000000"/>
          <w:sz w:val="24"/>
          <w:szCs w:val="24"/>
        </w:rPr>
        <w:t>Guidance and Counseling</w:t>
      </w:r>
    </w:p>
    <w:p w14:paraId="3057FF0C" w14:textId="196E2A9A" w:rsidR="00675587" w:rsidRPr="00F3518C" w:rsidRDefault="00675587" w:rsidP="00D00B68">
      <w:pPr>
        <w:pStyle w:val="ListParagraph"/>
        <w:numPr>
          <w:ilvl w:val="1"/>
          <w:numId w:val="19"/>
        </w:numPr>
        <w:rPr>
          <w:rFonts w:ascii="Myriad Pro" w:eastAsia="Times New Roman" w:hAnsi="Myriad Pro" w:cs="Times New Roman"/>
          <w:sz w:val="28"/>
          <w:szCs w:val="28"/>
        </w:rPr>
      </w:pPr>
      <w:r w:rsidRPr="00F3518C">
        <w:rPr>
          <w:rFonts w:ascii="Myriad Pro" w:eastAsia="Times New Roman" w:hAnsi="Myriad Pro" w:cs="Times New Roman"/>
          <w:color w:val="000000"/>
          <w:sz w:val="24"/>
          <w:szCs w:val="24"/>
        </w:rPr>
        <w:t>Equal Opportunity</w:t>
      </w:r>
    </w:p>
    <w:p w14:paraId="2C776257" w14:textId="781CBAD0" w:rsidR="004B13E7" w:rsidRDefault="00675587" w:rsidP="00675587">
      <w:pPr>
        <w:pStyle w:val="NoSpacing"/>
        <w:spacing w:line="288" w:lineRule="auto"/>
        <w:rPr>
          <w:rFonts w:ascii="Myriad Pro" w:eastAsia="Times New Roman" w:hAnsi="Myriad Pro" w:cs="Times New Roman"/>
          <w:color w:val="000000"/>
          <w:sz w:val="24"/>
          <w:szCs w:val="24"/>
        </w:rPr>
      </w:pPr>
      <w:r w:rsidRPr="00675587">
        <w:rPr>
          <w:rFonts w:ascii="Myriad Pro" w:eastAsia="Times New Roman" w:hAnsi="Myriad Pro" w:cs="Times New Roman"/>
          <w:sz w:val="28"/>
          <w:szCs w:val="28"/>
        </w:rPr>
        <w:br/>
      </w:r>
      <w:r w:rsidRPr="00675587">
        <w:rPr>
          <w:rFonts w:ascii="Myriad Pro" w:eastAsia="Times New Roman" w:hAnsi="Myriad Pro" w:cs="Times New Roman"/>
          <w:color w:val="000000"/>
          <w:sz w:val="24"/>
          <w:szCs w:val="24"/>
        </w:rPr>
        <w:t xml:space="preserve">These areas are explained in detail in the </w:t>
      </w:r>
      <w:r w:rsidRPr="00675587">
        <w:rPr>
          <w:rFonts w:ascii="Myriad Pro" w:eastAsia="Times New Roman" w:hAnsi="Myriad Pro" w:cs="Times New Roman"/>
          <w:i/>
          <w:iCs/>
          <w:color w:val="000000"/>
          <w:sz w:val="24"/>
          <w:szCs w:val="24"/>
        </w:rPr>
        <w:t>Civil Rights Onsite Review Checklist</w:t>
      </w:r>
      <w:r w:rsidRPr="00675587">
        <w:rPr>
          <w:rFonts w:ascii="Myriad Pro" w:eastAsia="Times New Roman" w:hAnsi="Myriad Pro" w:cs="Times New Roman"/>
          <w:color w:val="000000"/>
          <w:sz w:val="24"/>
          <w:szCs w:val="24"/>
        </w:rPr>
        <w:t xml:space="preserve"> found in Section 6</w:t>
      </w:r>
      <w:r w:rsidR="00F3518C">
        <w:rPr>
          <w:rFonts w:ascii="Myriad Pro" w:eastAsia="Times New Roman" w:hAnsi="Myriad Pro" w:cs="Times New Roman"/>
          <w:color w:val="000000"/>
          <w:sz w:val="24"/>
          <w:szCs w:val="24"/>
        </w:rPr>
        <w:t>.</w:t>
      </w:r>
      <w:r w:rsidRPr="00675587">
        <w:rPr>
          <w:rFonts w:ascii="Myriad Pro" w:eastAsia="Times New Roman" w:hAnsi="Myriad Pro" w:cs="Times New Roman"/>
          <w:color w:val="000000"/>
          <w:sz w:val="24"/>
          <w:szCs w:val="24"/>
        </w:rPr>
        <w:t>2</w:t>
      </w:r>
      <w:r w:rsidR="00F3518C">
        <w:rPr>
          <w:rFonts w:ascii="Myriad Pro" w:eastAsia="Times New Roman" w:hAnsi="Myriad Pro" w:cs="Times New Roman"/>
          <w:color w:val="000000"/>
          <w:sz w:val="24"/>
          <w:szCs w:val="24"/>
        </w:rPr>
        <w:t>.</w:t>
      </w:r>
    </w:p>
    <w:p w14:paraId="0137AE69" w14:textId="502A9489" w:rsidR="00F3518C" w:rsidRPr="005333DF" w:rsidRDefault="00F3518C" w:rsidP="00675587">
      <w:pPr>
        <w:pStyle w:val="NoSpacing"/>
        <w:spacing w:line="288" w:lineRule="auto"/>
        <w:rPr>
          <w:rFonts w:ascii="Myriad Pro" w:eastAsia="Times New Roman" w:hAnsi="Myriad Pro" w:cs="Times New Roman"/>
          <w:color w:val="000000"/>
          <w:sz w:val="28"/>
          <w:szCs w:val="28"/>
        </w:rPr>
      </w:pPr>
    </w:p>
    <w:p w14:paraId="3F6B2A02" w14:textId="4679F6B6" w:rsidR="005333DF" w:rsidRPr="005333DF" w:rsidRDefault="005333DF" w:rsidP="005333DF">
      <w:pPr>
        <w:spacing w:after="0" w:line="240" w:lineRule="auto"/>
        <w:rPr>
          <w:rFonts w:ascii="Myriad Pro" w:eastAsia="Times New Roman" w:hAnsi="Myriad Pro" w:cs="Times New Roman"/>
          <w:sz w:val="28"/>
          <w:szCs w:val="28"/>
        </w:rPr>
      </w:pPr>
      <w:r w:rsidRPr="005333DF">
        <w:rPr>
          <w:rFonts w:ascii="Myriad Pro" w:eastAsia="Times New Roman" w:hAnsi="Myriad Pro" w:cs="Times New Roman"/>
          <w:b/>
          <w:bCs/>
          <w:color w:val="000000"/>
          <w:sz w:val="24"/>
          <w:szCs w:val="24"/>
        </w:rPr>
        <w:t>Section 3.</w:t>
      </w:r>
      <w:r w:rsidR="00892D6C">
        <w:rPr>
          <w:rFonts w:ascii="Myriad Pro" w:eastAsia="Times New Roman" w:hAnsi="Myriad Pro" w:cs="Times New Roman"/>
          <w:b/>
          <w:bCs/>
          <w:color w:val="000000"/>
          <w:sz w:val="24"/>
          <w:szCs w:val="24"/>
        </w:rPr>
        <w:t>4</w:t>
      </w:r>
      <w:r w:rsidRPr="005333DF">
        <w:rPr>
          <w:rFonts w:ascii="Myriad Pro" w:eastAsia="Times New Roman" w:hAnsi="Myriad Pro" w:cs="Times New Roman"/>
          <w:b/>
          <w:bCs/>
          <w:color w:val="000000"/>
          <w:sz w:val="24"/>
          <w:szCs w:val="24"/>
        </w:rPr>
        <w:t xml:space="preserve">:  </w:t>
      </w:r>
      <w:r w:rsidRPr="005333DF">
        <w:rPr>
          <w:rFonts w:ascii="Myriad Pro" w:eastAsia="Times New Roman" w:hAnsi="Myriad Pro" w:cs="Times New Roman"/>
          <w:b/>
          <w:bCs/>
          <w:color w:val="000000"/>
          <w:sz w:val="24"/>
          <w:szCs w:val="24"/>
        </w:rPr>
        <w:tab/>
        <w:t>Letter of Findings</w:t>
      </w:r>
    </w:p>
    <w:p w14:paraId="0D37662C" w14:textId="77777777" w:rsidR="005333DF" w:rsidRPr="005333DF" w:rsidRDefault="005333DF" w:rsidP="005333DF">
      <w:pPr>
        <w:spacing w:after="0" w:line="240" w:lineRule="auto"/>
        <w:rPr>
          <w:rFonts w:ascii="Myriad Pro" w:eastAsia="Times New Roman" w:hAnsi="Myriad Pro" w:cs="Times New Roman"/>
          <w:sz w:val="28"/>
          <w:szCs w:val="28"/>
        </w:rPr>
      </w:pPr>
    </w:p>
    <w:p w14:paraId="2157587D" w14:textId="26E9A010" w:rsidR="005333DF" w:rsidRPr="005333DF" w:rsidRDefault="005333DF" w:rsidP="005333DF">
      <w:pPr>
        <w:spacing w:after="0" w:line="240" w:lineRule="auto"/>
        <w:rPr>
          <w:rFonts w:ascii="Myriad Pro" w:eastAsia="Times New Roman" w:hAnsi="Myriad Pro" w:cs="Times New Roman"/>
          <w:sz w:val="28"/>
          <w:szCs w:val="28"/>
        </w:rPr>
      </w:pPr>
      <w:r w:rsidRPr="005333DF">
        <w:rPr>
          <w:rFonts w:ascii="Myriad Pro" w:eastAsia="Times New Roman" w:hAnsi="Myriad Pro" w:cs="Times New Roman"/>
          <w:color w:val="000000"/>
          <w:sz w:val="24"/>
          <w:szCs w:val="24"/>
        </w:rPr>
        <w:t>Each recipient will receive a Letter of Findings (</w:t>
      </w:r>
      <w:proofErr w:type="spellStart"/>
      <w:r w:rsidRPr="005333DF">
        <w:rPr>
          <w:rFonts w:ascii="Myriad Pro" w:eastAsia="Times New Roman" w:hAnsi="Myriad Pro" w:cs="Times New Roman"/>
          <w:color w:val="000000"/>
          <w:sz w:val="24"/>
          <w:szCs w:val="24"/>
        </w:rPr>
        <w:t>LOF</w:t>
      </w:r>
      <w:proofErr w:type="spellEnd"/>
      <w:r w:rsidRPr="005333DF">
        <w:rPr>
          <w:rFonts w:ascii="Myriad Pro" w:eastAsia="Times New Roman" w:hAnsi="Myriad Pro" w:cs="Times New Roman"/>
          <w:color w:val="000000"/>
          <w:sz w:val="24"/>
          <w:szCs w:val="24"/>
        </w:rPr>
        <w:t xml:space="preserve">), within thirty (30) days of the </w:t>
      </w:r>
      <w:r>
        <w:rPr>
          <w:rFonts w:ascii="Myriad Pro" w:eastAsia="Times New Roman" w:hAnsi="Myriad Pro" w:cs="Times New Roman"/>
          <w:color w:val="000000"/>
          <w:sz w:val="24"/>
          <w:szCs w:val="24"/>
        </w:rPr>
        <w:t>monitoring</w:t>
      </w:r>
      <w:r w:rsidRPr="005333DF">
        <w:rPr>
          <w:rFonts w:ascii="Myriad Pro" w:eastAsia="Times New Roman" w:hAnsi="Myriad Pro" w:cs="Times New Roman"/>
          <w:color w:val="000000"/>
          <w:sz w:val="24"/>
          <w:szCs w:val="24"/>
        </w:rPr>
        <w:t xml:space="preserve"> review. The </w:t>
      </w:r>
      <w:proofErr w:type="spellStart"/>
      <w:r w:rsidRPr="005333DF">
        <w:rPr>
          <w:rFonts w:ascii="Myriad Pro" w:eastAsia="Times New Roman" w:hAnsi="Myriad Pro" w:cs="Times New Roman"/>
          <w:color w:val="000000"/>
          <w:sz w:val="24"/>
          <w:szCs w:val="24"/>
        </w:rPr>
        <w:t>LOF</w:t>
      </w:r>
      <w:proofErr w:type="spellEnd"/>
      <w:r w:rsidRPr="005333DF">
        <w:rPr>
          <w:rFonts w:ascii="Myriad Pro" w:eastAsia="Times New Roman" w:hAnsi="Myriad Pro" w:cs="Times New Roman"/>
          <w:color w:val="000000"/>
          <w:sz w:val="24"/>
          <w:szCs w:val="24"/>
        </w:rPr>
        <w:t xml:space="preserve"> shall include:</w:t>
      </w:r>
    </w:p>
    <w:p w14:paraId="2EEA7739" w14:textId="77777777" w:rsidR="005333DF" w:rsidRPr="005333DF" w:rsidRDefault="005333DF" w:rsidP="005333DF">
      <w:pPr>
        <w:spacing w:after="0" w:line="240" w:lineRule="auto"/>
        <w:rPr>
          <w:rFonts w:ascii="Myriad Pro" w:eastAsia="Times New Roman" w:hAnsi="Myriad Pro" w:cs="Times New Roman"/>
          <w:sz w:val="28"/>
          <w:szCs w:val="28"/>
        </w:rPr>
      </w:pPr>
      <w:r w:rsidRPr="005333DF">
        <w:rPr>
          <w:rFonts w:ascii="Myriad Pro" w:eastAsia="Times New Roman" w:hAnsi="Myriad Pro" w:cs="Times New Roman"/>
          <w:color w:val="000000"/>
          <w:sz w:val="24"/>
          <w:szCs w:val="24"/>
        </w:rPr>
        <w:tab/>
      </w:r>
    </w:p>
    <w:p w14:paraId="73EC87F1" w14:textId="77777777" w:rsidR="005333DF" w:rsidRPr="005333DF" w:rsidRDefault="005333DF" w:rsidP="00D00B68">
      <w:pPr>
        <w:numPr>
          <w:ilvl w:val="0"/>
          <w:numId w:val="20"/>
        </w:numPr>
        <w:spacing w:after="0" w:line="240" w:lineRule="auto"/>
        <w:textAlignment w:val="baseline"/>
        <w:rPr>
          <w:rFonts w:ascii="Myriad Pro" w:eastAsia="Times New Roman" w:hAnsi="Myriad Pro" w:cs="Times New Roman"/>
          <w:color w:val="000000"/>
          <w:sz w:val="24"/>
          <w:szCs w:val="24"/>
        </w:rPr>
      </w:pPr>
      <w:r w:rsidRPr="005333DF">
        <w:rPr>
          <w:rFonts w:ascii="Myriad Pro" w:eastAsia="Times New Roman" w:hAnsi="Myriad Pro" w:cs="Times New Roman"/>
          <w:color w:val="000000"/>
          <w:sz w:val="24"/>
          <w:szCs w:val="24"/>
        </w:rPr>
        <w:t xml:space="preserve">Statement of why the recipient was chosen for the civil rights compliance </w:t>
      </w:r>
      <w:proofErr w:type="gramStart"/>
      <w:r w:rsidRPr="005333DF">
        <w:rPr>
          <w:rFonts w:ascii="Myriad Pro" w:eastAsia="Times New Roman" w:hAnsi="Myriad Pro" w:cs="Times New Roman"/>
          <w:color w:val="000000"/>
          <w:sz w:val="24"/>
          <w:szCs w:val="24"/>
        </w:rPr>
        <w:t>review;</w:t>
      </w:r>
      <w:proofErr w:type="gramEnd"/>
    </w:p>
    <w:p w14:paraId="54281845" w14:textId="77777777" w:rsidR="005333DF" w:rsidRPr="005333DF" w:rsidRDefault="005333DF" w:rsidP="00D00B68">
      <w:pPr>
        <w:numPr>
          <w:ilvl w:val="0"/>
          <w:numId w:val="20"/>
        </w:numPr>
        <w:spacing w:after="0" w:line="240" w:lineRule="auto"/>
        <w:textAlignment w:val="baseline"/>
        <w:rPr>
          <w:rFonts w:ascii="Myriad Pro" w:eastAsia="Times New Roman" w:hAnsi="Myriad Pro" w:cs="Times New Roman"/>
          <w:color w:val="000000"/>
          <w:sz w:val="24"/>
          <w:szCs w:val="24"/>
        </w:rPr>
      </w:pPr>
      <w:r w:rsidRPr="005333DF">
        <w:rPr>
          <w:rFonts w:ascii="Myriad Pro" w:eastAsia="Times New Roman" w:hAnsi="Myriad Pro" w:cs="Times New Roman"/>
          <w:color w:val="000000"/>
          <w:sz w:val="24"/>
          <w:szCs w:val="24"/>
        </w:rPr>
        <w:t>Statement of areas of compliance; and</w:t>
      </w:r>
    </w:p>
    <w:p w14:paraId="2137E250" w14:textId="77777777" w:rsidR="005333DF" w:rsidRPr="005333DF" w:rsidRDefault="005333DF" w:rsidP="00D00B68">
      <w:pPr>
        <w:numPr>
          <w:ilvl w:val="0"/>
          <w:numId w:val="20"/>
        </w:numPr>
        <w:spacing w:after="0" w:line="240" w:lineRule="auto"/>
        <w:textAlignment w:val="baseline"/>
        <w:rPr>
          <w:rFonts w:ascii="Myriad Pro" w:eastAsia="Times New Roman" w:hAnsi="Myriad Pro" w:cs="Times New Roman"/>
          <w:color w:val="000000"/>
          <w:sz w:val="24"/>
          <w:szCs w:val="24"/>
        </w:rPr>
      </w:pPr>
      <w:r w:rsidRPr="005333DF">
        <w:rPr>
          <w:rFonts w:ascii="Myriad Pro" w:eastAsia="Times New Roman" w:hAnsi="Myriad Pro" w:cs="Times New Roman"/>
          <w:color w:val="000000"/>
          <w:sz w:val="24"/>
          <w:szCs w:val="24"/>
        </w:rPr>
        <w:t>Statement of areas of non-compliance, with a brief explanation of the legal standards and factual analysis.</w:t>
      </w:r>
    </w:p>
    <w:p w14:paraId="77F1E955" w14:textId="77777777" w:rsidR="005333DF" w:rsidRPr="005333DF" w:rsidRDefault="005333DF" w:rsidP="005333DF">
      <w:pPr>
        <w:spacing w:after="0" w:line="240" w:lineRule="auto"/>
        <w:rPr>
          <w:rFonts w:ascii="Myriad Pro" w:eastAsia="Times New Roman" w:hAnsi="Myriad Pro" w:cs="Times New Roman"/>
          <w:sz w:val="28"/>
          <w:szCs w:val="28"/>
        </w:rPr>
      </w:pPr>
    </w:p>
    <w:p w14:paraId="16914CA8" w14:textId="77777777" w:rsidR="005333DF" w:rsidRPr="005333DF" w:rsidRDefault="005333DF" w:rsidP="005333DF">
      <w:pPr>
        <w:spacing w:after="0" w:line="240" w:lineRule="auto"/>
        <w:rPr>
          <w:rFonts w:ascii="Myriad Pro" w:eastAsia="Times New Roman" w:hAnsi="Myriad Pro" w:cs="Times New Roman"/>
          <w:sz w:val="28"/>
          <w:szCs w:val="28"/>
        </w:rPr>
      </w:pPr>
      <w:r w:rsidRPr="005333DF">
        <w:rPr>
          <w:rFonts w:ascii="Myriad Pro" w:eastAsia="Times New Roman" w:hAnsi="Myriad Pro" w:cs="Times New Roman"/>
          <w:color w:val="000000"/>
          <w:sz w:val="24"/>
          <w:szCs w:val="24"/>
        </w:rPr>
        <w:t xml:space="preserve">The </w:t>
      </w:r>
      <w:proofErr w:type="spellStart"/>
      <w:r w:rsidRPr="005333DF">
        <w:rPr>
          <w:rFonts w:ascii="Myriad Pro" w:eastAsia="Times New Roman" w:hAnsi="Myriad Pro" w:cs="Times New Roman"/>
          <w:color w:val="000000"/>
          <w:sz w:val="24"/>
          <w:szCs w:val="24"/>
        </w:rPr>
        <w:t>LOF</w:t>
      </w:r>
      <w:proofErr w:type="spellEnd"/>
      <w:r w:rsidRPr="005333DF">
        <w:rPr>
          <w:rFonts w:ascii="Myriad Pro" w:eastAsia="Times New Roman" w:hAnsi="Myriad Pro" w:cs="Times New Roman"/>
          <w:color w:val="000000"/>
          <w:sz w:val="24"/>
          <w:szCs w:val="24"/>
        </w:rPr>
        <w:t xml:space="preserve"> will also provide procedures for submission of a voluntary compliance plan to remedy any area of non-compliance.</w:t>
      </w:r>
    </w:p>
    <w:p w14:paraId="621B041E" w14:textId="7667BA7C" w:rsidR="00894093" w:rsidRDefault="00894093" w:rsidP="00894093">
      <w:pPr>
        <w:pStyle w:val="NoSpacing"/>
        <w:spacing w:line="288" w:lineRule="auto"/>
        <w:rPr>
          <w:rFonts w:ascii="Myriad Pro" w:hAnsi="Myriad Pro"/>
          <w:b/>
          <w:bCs/>
          <w:sz w:val="24"/>
          <w:szCs w:val="24"/>
        </w:rPr>
      </w:pPr>
      <w:r w:rsidRPr="00F5572D">
        <w:rPr>
          <w:rFonts w:ascii="Myriad Pro" w:hAnsi="Myriad Pro"/>
          <w:b/>
          <w:bCs/>
          <w:sz w:val="24"/>
          <w:szCs w:val="24"/>
        </w:rPr>
        <w:lastRenderedPageBreak/>
        <w:t>Article I</w:t>
      </w:r>
      <w:r>
        <w:rPr>
          <w:rFonts w:ascii="Myriad Pro" w:hAnsi="Myriad Pro"/>
          <w:b/>
          <w:bCs/>
          <w:sz w:val="24"/>
          <w:szCs w:val="24"/>
        </w:rPr>
        <w:t>V</w:t>
      </w:r>
      <w:r w:rsidRPr="00F5572D">
        <w:rPr>
          <w:rFonts w:ascii="Myriad Pro" w:hAnsi="Myriad Pro"/>
          <w:b/>
          <w:bCs/>
          <w:sz w:val="24"/>
          <w:szCs w:val="24"/>
        </w:rPr>
        <w:t xml:space="preserve">: </w:t>
      </w:r>
      <w:r w:rsidRPr="00F5572D">
        <w:rPr>
          <w:rFonts w:ascii="Myriad Pro" w:hAnsi="Myriad Pro"/>
          <w:b/>
          <w:bCs/>
          <w:sz w:val="24"/>
          <w:szCs w:val="24"/>
        </w:rPr>
        <w:tab/>
      </w:r>
      <w:r>
        <w:rPr>
          <w:rFonts w:ascii="Myriad Pro" w:hAnsi="Myriad Pro"/>
          <w:b/>
          <w:bCs/>
          <w:sz w:val="24"/>
          <w:szCs w:val="24"/>
        </w:rPr>
        <w:t>INITIATING ENFORCEMENT ACTION</w:t>
      </w:r>
    </w:p>
    <w:p w14:paraId="046A114D" w14:textId="742659F6" w:rsidR="00894093" w:rsidRDefault="00894093" w:rsidP="0013106C">
      <w:pPr>
        <w:pStyle w:val="NoSpacing"/>
        <w:rPr>
          <w:rFonts w:ascii="Myriad Pro" w:hAnsi="Myriad Pro"/>
          <w:b/>
          <w:bCs/>
          <w:sz w:val="24"/>
          <w:szCs w:val="24"/>
        </w:rPr>
      </w:pPr>
    </w:p>
    <w:p w14:paraId="7E562BE6" w14:textId="4FEEA52B" w:rsidR="00894093" w:rsidRDefault="00894093" w:rsidP="00894093">
      <w:pPr>
        <w:pStyle w:val="NoSpacing"/>
        <w:spacing w:line="288" w:lineRule="auto"/>
        <w:rPr>
          <w:rFonts w:ascii="Myriad Pro" w:hAnsi="Myriad Pro"/>
          <w:b/>
          <w:bCs/>
          <w:sz w:val="24"/>
          <w:szCs w:val="24"/>
        </w:rPr>
      </w:pPr>
      <w:r>
        <w:rPr>
          <w:rFonts w:ascii="Myriad Pro" w:hAnsi="Myriad Pro"/>
          <w:b/>
          <w:bCs/>
          <w:sz w:val="24"/>
          <w:szCs w:val="24"/>
        </w:rPr>
        <w:t xml:space="preserve">Section 4.1: </w:t>
      </w:r>
      <w:r>
        <w:rPr>
          <w:rFonts w:ascii="Myriad Pro" w:hAnsi="Myriad Pro"/>
          <w:b/>
          <w:bCs/>
          <w:sz w:val="24"/>
          <w:szCs w:val="24"/>
        </w:rPr>
        <w:tab/>
        <w:t xml:space="preserve">Voluntary Compliance Plan </w:t>
      </w:r>
    </w:p>
    <w:p w14:paraId="11434441" w14:textId="5C9E3F16" w:rsidR="00894093" w:rsidRPr="009529DF" w:rsidRDefault="00894093" w:rsidP="0013106C">
      <w:pPr>
        <w:pStyle w:val="NoSpacing"/>
        <w:rPr>
          <w:rFonts w:ascii="Myriad Pro" w:hAnsi="Myriad Pro"/>
          <w:b/>
          <w:bCs/>
          <w:sz w:val="28"/>
          <w:szCs w:val="28"/>
        </w:rPr>
      </w:pPr>
    </w:p>
    <w:p w14:paraId="0BB63FB1" w14:textId="77777777"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color w:val="000000"/>
          <w:sz w:val="24"/>
          <w:szCs w:val="24"/>
        </w:rPr>
        <w:t>The Voluntary Compliance Plan (</w:t>
      </w:r>
      <w:proofErr w:type="spellStart"/>
      <w:r w:rsidRPr="009529DF">
        <w:rPr>
          <w:rFonts w:ascii="Myriad Pro" w:eastAsia="Times New Roman" w:hAnsi="Myriad Pro" w:cs="Times New Roman"/>
          <w:color w:val="000000"/>
          <w:sz w:val="24"/>
          <w:szCs w:val="24"/>
        </w:rPr>
        <w:t>VCP</w:t>
      </w:r>
      <w:proofErr w:type="spellEnd"/>
      <w:r w:rsidRPr="009529DF">
        <w:rPr>
          <w:rFonts w:ascii="Myriad Pro" w:eastAsia="Times New Roman" w:hAnsi="Myriad Pro" w:cs="Times New Roman"/>
          <w:color w:val="000000"/>
          <w:sz w:val="24"/>
          <w:szCs w:val="24"/>
        </w:rPr>
        <w:t xml:space="preserve">) should be submitted to the MOA Coordinator within sixty (60) days from the date of the </w:t>
      </w:r>
      <w:proofErr w:type="spellStart"/>
      <w:r w:rsidRPr="009529DF">
        <w:rPr>
          <w:rFonts w:ascii="Myriad Pro" w:eastAsia="Times New Roman" w:hAnsi="Myriad Pro" w:cs="Times New Roman"/>
          <w:color w:val="000000"/>
          <w:sz w:val="24"/>
          <w:szCs w:val="24"/>
        </w:rPr>
        <w:t>LOF</w:t>
      </w:r>
      <w:proofErr w:type="spellEnd"/>
      <w:r w:rsidRPr="009529DF">
        <w:rPr>
          <w:rFonts w:ascii="Myriad Pro" w:eastAsia="Times New Roman" w:hAnsi="Myriad Pro" w:cs="Times New Roman"/>
          <w:color w:val="000000"/>
          <w:sz w:val="24"/>
          <w:szCs w:val="24"/>
        </w:rPr>
        <w:t xml:space="preserve">. The </w:t>
      </w:r>
      <w:proofErr w:type="spellStart"/>
      <w:r w:rsidRPr="009529DF">
        <w:rPr>
          <w:rFonts w:ascii="Myriad Pro" w:eastAsia="Times New Roman" w:hAnsi="Myriad Pro" w:cs="Times New Roman"/>
          <w:color w:val="000000"/>
          <w:sz w:val="24"/>
          <w:szCs w:val="24"/>
        </w:rPr>
        <w:t>VCP</w:t>
      </w:r>
      <w:proofErr w:type="spellEnd"/>
      <w:r w:rsidRPr="009529DF">
        <w:rPr>
          <w:rFonts w:ascii="Myriad Pro" w:eastAsia="Times New Roman" w:hAnsi="Myriad Pro" w:cs="Times New Roman"/>
          <w:color w:val="000000"/>
          <w:sz w:val="24"/>
          <w:szCs w:val="24"/>
        </w:rPr>
        <w:t xml:space="preserve"> should include:</w:t>
      </w:r>
    </w:p>
    <w:p w14:paraId="69B6308E" w14:textId="4DE5CC50" w:rsidR="009529DF" w:rsidRPr="009529DF" w:rsidRDefault="009529DF" w:rsidP="009529DF">
      <w:pPr>
        <w:spacing w:after="0" w:line="240" w:lineRule="auto"/>
        <w:rPr>
          <w:rFonts w:ascii="Myriad Pro" w:eastAsia="Times New Roman" w:hAnsi="Myriad Pro" w:cs="Times New Roman"/>
          <w:sz w:val="28"/>
          <w:szCs w:val="28"/>
        </w:rPr>
      </w:pPr>
    </w:p>
    <w:p w14:paraId="448173B8" w14:textId="77777777" w:rsidR="009529DF" w:rsidRDefault="009529DF" w:rsidP="00D00B68">
      <w:pPr>
        <w:pStyle w:val="ListParagraph"/>
        <w:numPr>
          <w:ilvl w:val="1"/>
          <w:numId w:val="16"/>
        </w:numPr>
        <w:textAlignment w:val="baseline"/>
        <w:rPr>
          <w:rFonts w:ascii="Myriad Pro" w:eastAsia="Times New Roman" w:hAnsi="Myriad Pro" w:cs="Times New Roman"/>
          <w:color w:val="000000"/>
          <w:sz w:val="24"/>
          <w:szCs w:val="24"/>
        </w:rPr>
      </w:pPr>
      <w:r w:rsidRPr="009529DF">
        <w:rPr>
          <w:rFonts w:ascii="Myriad Pro" w:eastAsia="Times New Roman" w:hAnsi="Myriad Pro" w:cs="Times New Roman"/>
          <w:color w:val="000000"/>
          <w:sz w:val="24"/>
          <w:szCs w:val="24"/>
        </w:rPr>
        <w:t xml:space="preserve">A clear statement of the specific actions that will be taken to remedy each area of </w:t>
      </w:r>
      <w:proofErr w:type="gramStart"/>
      <w:r w:rsidRPr="009529DF">
        <w:rPr>
          <w:rFonts w:ascii="Myriad Pro" w:eastAsia="Times New Roman" w:hAnsi="Myriad Pro" w:cs="Times New Roman"/>
          <w:color w:val="000000"/>
          <w:sz w:val="24"/>
          <w:szCs w:val="24"/>
        </w:rPr>
        <w:t>compliance;</w:t>
      </w:r>
      <w:proofErr w:type="gramEnd"/>
    </w:p>
    <w:p w14:paraId="066DCE9E" w14:textId="77777777" w:rsidR="009529DF" w:rsidRDefault="009529DF" w:rsidP="00D00B68">
      <w:pPr>
        <w:pStyle w:val="ListParagraph"/>
        <w:numPr>
          <w:ilvl w:val="1"/>
          <w:numId w:val="16"/>
        </w:numPr>
        <w:textAlignment w:val="baseline"/>
        <w:rPr>
          <w:rFonts w:ascii="Myriad Pro" w:eastAsia="Times New Roman" w:hAnsi="Myriad Pro" w:cs="Times New Roman"/>
          <w:color w:val="000000"/>
          <w:sz w:val="24"/>
          <w:szCs w:val="24"/>
        </w:rPr>
      </w:pPr>
      <w:r w:rsidRPr="009529DF">
        <w:rPr>
          <w:rFonts w:ascii="Myriad Pro" w:eastAsia="Times New Roman" w:hAnsi="Myriad Pro" w:cs="Times New Roman"/>
          <w:color w:val="000000"/>
          <w:sz w:val="24"/>
          <w:szCs w:val="24"/>
        </w:rPr>
        <w:t>The Staff person(s) responsible for each action; and</w:t>
      </w:r>
    </w:p>
    <w:p w14:paraId="1FEEF905" w14:textId="3A205BC8" w:rsidR="009529DF" w:rsidRPr="009529DF" w:rsidRDefault="009529DF" w:rsidP="00D00B68">
      <w:pPr>
        <w:pStyle w:val="ListParagraph"/>
        <w:numPr>
          <w:ilvl w:val="1"/>
          <w:numId w:val="16"/>
        </w:numPr>
        <w:textAlignment w:val="baseline"/>
        <w:rPr>
          <w:rFonts w:ascii="Myriad Pro" w:eastAsia="Times New Roman" w:hAnsi="Myriad Pro" w:cs="Times New Roman"/>
          <w:color w:val="000000"/>
          <w:sz w:val="24"/>
          <w:szCs w:val="24"/>
        </w:rPr>
      </w:pPr>
      <w:r w:rsidRPr="009529DF">
        <w:rPr>
          <w:rFonts w:ascii="Myriad Pro" w:eastAsia="Times New Roman" w:hAnsi="Myriad Pro" w:cs="Times New Roman"/>
          <w:color w:val="000000"/>
          <w:sz w:val="24"/>
          <w:szCs w:val="24"/>
        </w:rPr>
        <w:t>A reasonable projected timeline for completing the action.</w:t>
      </w:r>
    </w:p>
    <w:p w14:paraId="2DD3F794" w14:textId="77777777" w:rsidR="009529DF" w:rsidRPr="009529DF" w:rsidRDefault="009529DF" w:rsidP="009529DF">
      <w:pPr>
        <w:spacing w:after="0" w:line="240" w:lineRule="auto"/>
        <w:rPr>
          <w:rFonts w:ascii="Myriad Pro" w:eastAsia="Times New Roman" w:hAnsi="Myriad Pro" w:cs="Times New Roman"/>
          <w:sz w:val="28"/>
          <w:szCs w:val="28"/>
        </w:rPr>
      </w:pPr>
    </w:p>
    <w:p w14:paraId="37CDBC89" w14:textId="5F17B1A2"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color w:val="000000"/>
          <w:sz w:val="24"/>
          <w:szCs w:val="24"/>
        </w:rPr>
        <w:t xml:space="preserve">The </w:t>
      </w:r>
      <w:proofErr w:type="spellStart"/>
      <w:r w:rsidRPr="009529DF">
        <w:rPr>
          <w:rFonts w:ascii="Myriad Pro" w:eastAsia="Times New Roman" w:hAnsi="Myriad Pro" w:cs="Times New Roman"/>
          <w:color w:val="000000"/>
          <w:sz w:val="24"/>
          <w:szCs w:val="24"/>
        </w:rPr>
        <w:t>VCP</w:t>
      </w:r>
      <w:proofErr w:type="spellEnd"/>
      <w:r w:rsidRPr="009529DF">
        <w:rPr>
          <w:rFonts w:ascii="Myriad Pro" w:eastAsia="Times New Roman" w:hAnsi="Myriad Pro" w:cs="Times New Roman"/>
          <w:color w:val="000000"/>
          <w:sz w:val="24"/>
          <w:szCs w:val="24"/>
        </w:rPr>
        <w:t xml:space="preserve"> must be signed by the Superintendent of Schools or the President of the community college. A sample copy of the </w:t>
      </w:r>
      <w:proofErr w:type="spellStart"/>
      <w:r w:rsidRPr="009529DF">
        <w:rPr>
          <w:rFonts w:ascii="Myriad Pro" w:eastAsia="Times New Roman" w:hAnsi="Myriad Pro" w:cs="Times New Roman"/>
          <w:color w:val="000000"/>
          <w:sz w:val="24"/>
          <w:szCs w:val="24"/>
        </w:rPr>
        <w:t>VCP</w:t>
      </w:r>
      <w:proofErr w:type="spellEnd"/>
      <w:r w:rsidRPr="009529DF">
        <w:rPr>
          <w:rFonts w:ascii="Myriad Pro" w:eastAsia="Times New Roman" w:hAnsi="Myriad Pro" w:cs="Times New Roman"/>
          <w:color w:val="000000"/>
          <w:sz w:val="24"/>
          <w:szCs w:val="24"/>
        </w:rPr>
        <w:t xml:space="preserve"> </w:t>
      </w:r>
      <w:proofErr w:type="gramStart"/>
      <w:r w:rsidRPr="009529DF">
        <w:rPr>
          <w:rFonts w:ascii="Myriad Pro" w:eastAsia="Times New Roman" w:hAnsi="Myriad Pro" w:cs="Times New Roman"/>
          <w:color w:val="000000"/>
          <w:sz w:val="24"/>
          <w:szCs w:val="24"/>
        </w:rPr>
        <w:t>is located in</w:t>
      </w:r>
      <w:proofErr w:type="gramEnd"/>
      <w:r w:rsidRPr="009529DF">
        <w:rPr>
          <w:rFonts w:ascii="Myriad Pro" w:eastAsia="Times New Roman" w:hAnsi="Myriad Pro" w:cs="Times New Roman"/>
          <w:color w:val="000000"/>
          <w:sz w:val="24"/>
          <w:szCs w:val="24"/>
        </w:rPr>
        <w:t xml:space="preserve"> Section 6</w:t>
      </w:r>
      <w:r>
        <w:rPr>
          <w:rFonts w:ascii="Myriad Pro" w:eastAsia="Times New Roman" w:hAnsi="Myriad Pro" w:cs="Times New Roman"/>
          <w:color w:val="000000"/>
          <w:sz w:val="24"/>
          <w:szCs w:val="24"/>
        </w:rPr>
        <w:t>.</w:t>
      </w:r>
      <w:r w:rsidRPr="009529DF">
        <w:rPr>
          <w:rFonts w:ascii="Myriad Pro" w:eastAsia="Times New Roman" w:hAnsi="Myriad Pro" w:cs="Times New Roman"/>
          <w:color w:val="000000"/>
          <w:sz w:val="24"/>
          <w:szCs w:val="24"/>
        </w:rPr>
        <w:t>1</w:t>
      </w:r>
      <w:r>
        <w:rPr>
          <w:rFonts w:ascii="Myriad Pro" w:eastAsia="Times New Roman" w:hAnsi="Myriad Pro" w:cs="Times New Roman"/>
          <w:color w:val="000000"/>
          <w:sz w:val="24"/>
          <w:szCs w:val="24"/>
        </w:rPr>
        <w:t>.</w:t>
      </w:r>
    </w:p>
    <w:p w14:paraId="6AC6B074" w14:textId="77777777" w:rsidR="009529DF" w:rsidRPr="009529DF" w:rsidRDefault="009529DF" w:rsidP="009529DF">
      <w:pPr>
        <w:spacing w:after="0" w:line="240" w:lineRule="auto"/>
        <w:rPr>
          <w:rFonts w:ascii="Myriad Pro" w:eastAsia="Times New Roman" w:hAnsi="Myriad Pro" w:cs="Times New Roman"/>
          <w:sz w:val="28"/>
          <w:szCs w:val="28"/>
        </w:rPr>
      </w:pPr>
    </w:p>
    <w:p w14:paraId="636C466D" w14:textId="61DCC337"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b/>
          <w:bCs/>
          <w:color w:val="000000"/>
          <w:sz w:val="24"/>
          <w:szCs w:val="24"/>
        </w:rPr>
        <w:t>Section 4</w:t>
      </w:r>
      <w:r w:rsidR="003347A3">
        <w:rPr>
          <w:rFonts w:ascii="Myriad Pro" w:eastAsia="Times New Roman" w:hAnsi="Myriad Pro" w:cs="Times New Roman"/>
          <w:b/>
          <w:bCs/>
          <w:color w:val="000000"/>
          <w:sz w:val="24"/>
          <w:szCs w:val="24"/>
        </w:rPr>
        <w:t>.</w:t>
      </w:r>
      <w:r w:rsidRPr="009529DF">
        <w:rPr>
          <w:rFonts w:ascii="Myriad Pro" w:eastAsia="Times New Roman" w:hAnsi="Myriad Pro" w:cs="Times New Roman"/>
          <w:b/>
          <w:bCs/>
          <w:color w:val="000000"/>
          <w:sz w:val="24"/>
          <w:szCs w:val="24"/>
        </w:rPr>
        <w:t>2: </w:t>
      </w:r>
      <w:r>
        <w:rPr>
          <w:rFonts w:ascii="Myriad Pro" w:eastAsia="Times New Roman" w:hAnsi="Myriad Pro" w:cs="Times New Roman"/>
          <w:b/>
          <w:bCs/>
          <w:color w:val="000000"/>
          <w:sz w:val="24"/>
          <w:szCs w:val="24"/>
        </w:rPr>
        <w:tab/>
      </w:r>
      <w:r w:rsidRPr="009529DF">
        <w:rPr>
          <w:rFonts w:ascii="Myriad Pro" w:eastAsia="Times New Roman" w:hAnsi="Myriad Pro" w:cs="Times New Roman"/>
          <w:b/>
          <w:bCs/>
          <w:color w:val="000000"/>
          <w:sz w:val="24"/>
          <w:szCs w:val="24"/>
        </w:rPr>
        <w:t xml:space="preserve"> Request for Review</w:t>
      </w:r>
    </w:p>
    <w:p w14:paraId="4BD6C034" w14:textId="77777777" w:rsidR="009529DF" w:rsidRPr="009529DF" w:rsidRDefault="009529DF" w:rsidP="009529DF">
      <w:pPr>
        <w:spacing w:after="0" w:line="240" w:lineRule="auto"/>
        <w:rPr>
          <w:rFonts w:ascii="Myriad Pro" w:eastAsia="Times New Roman" w:hAnsi="Myriad Pro" w:cs="Times New Roman"/>
          <w:sz w:val="28"/>
          <w:szCs w:val="28"/>
        </w:rPr>
      </w:pPr>
    </w:p>
    <w:p w14:paraId="79FF2CDE" w14:textId="449BA121"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color w:val="000000"/>
          <w:sz w:val="24"/>
          <w:szCs w:val="24"/>
        </w:rPr>
        <w:t>NDE is committed to a high</w:t>
      </w:r>
      <w:r>
        <w:rPr>
          <w:rFonts w:ascii="Myriad Pro" w:eastAsia="Times New Roman" w:hAnsi="Myriad Pro" w:cs="Times New Roman"/>
          <w:color w:val="000000"/>
          <w:sz w:val="24"/>
          <w:szCs w:val="24"/>
        </w:rPr>
        <w:t>-</w:t>
      </w:r>
      <w:r w:rsidRPr="009529DF">
        <w:rPr>
          <w:rFonts w:ascii="Myriad Pro" w:eastAsia="Times New Roman" w:hAnsi="Myriad Pro" w:cs="Times New Roman"/>
          <w:color w:val="000000"/>
          <w:sz w:val="24"/>
          <w:szCs w:val="24"/>
        </w:rPr>
        <w:t xml:space="preserve">quality resolution of every </w:t>
      </w:r>
      <w:r>
        <w:rPr>
          <w:rFonts w:ascii="Myriad Pro" w:eastAsia="Times New Roman" w:hAnsi="Myriad Pro" w:cs="Times New Roman"/>
          <w:color w:val="000000"/>
          <w:sz w:val="24"/>
          <w:szCs w:val="24"/>
        </w:rPr>
        <w:t>monitoring</w:t>
      </w:r>
      <w:r w:rsidRPr="009529DF">
        <w:rPr>
          <w:rFonts w:ascii="Myriad Pro" w:eastAsia="Times New Roman" w:hAnsi="Myriad Pro" w:cs="Times New Roman"/>
          <w:color w:val="000000"/>
          <w:sz w:val="24"/>
          <w:szCs w:val="24"/>
        </w:rPr>
        <w:t xml:space="preserve"> review and </w:t>
      </w:r>
      <w:proofErr w:type="spellStart"/>
      <w:r w:rsidRPr="009529DF">
        <w:rPr>
          <w:rFonts w:ascii="Myriad Pro" w:eastAsia="Times New Roman" w:hAnsi="Myriad Pro" w:cs="Times New Roman"/>
          <w:color w:val="000000"/>
          <w:sz w:val="24"/>
          <w:szCs w:val="24"/>
        </w:rPr>
        <w:t>LOF</w:t>
      </w:r>
      <w:proofErr w:type="spellEnd"/>
      <w:r w:rsidRPr="009529DF">
        <w:rPr>
          <w:rFonts w:ascii="Myriad Pro" w:eastAsia="Times New Roman" w:hAnsi="Myriad Pro" w:cs="Times New Roman"/>
          <w:color w:val="000000"/>
          <w:sz w:val="24"/>
          <w:szCs w:val="24"/>
        </w:rPr>
        <w:t xml:space="preserve">. Any questions or concerns about a </w:t>
      </w:r>
      <w:proofErr w:type="spellStart"/>
      <w:r w:rsidRPr="009529DF">
        <w:rPr>
          <w:rFonts w:ascii="Myriad Pro" w:eastAsia="Times New Roman" w:hAnsi="Myriad Pro" w:cs="Times New Roman"/>
          <w:color w:val="000000"/>
          <w:sz w:val="24"/>
          <w:szCs w:val="24"/>
        </w:rPr>
        <w:t>LOF</w:t>
      </w:r>
      <w:proofErr w:type="spellEnd"/>
      <w:r w:rsidRPr="009529DF">
        <w:rPr>
          <w:rFonts w:ascii="Myriad Pro" w:eastAsia="Times New Roman" w:hAnsi="Myriad Pro" w:cs="Times New Roman"/>
          <w:color w:val="000000"/>
          <w:sz w:val="24"/>
          <w:szCs w:val="24"/>
        </w:rPr>
        <w:t xml:space="preserve"> should be raised with Mary Janssen, the MOA Coordinator, whose name will appear in the letter. Each recipient will also be informed that if there are still concerns after consulting with the MOA Coordinator, the recipient may send a </w:t>
      </w:r>
      <w:r w:rsidRPr="009529DF">
        <w:rPr>
          <w:rFonts w:ascii="Myriad Pro" w:eastAsia="Times New Roman" w:hAnsi="Myriad Pro" w:cs="Times New Roman"/>
          <w:b/>
          <w:bCs/>
          <w:color w:val="000000"/>
          <w:sz w:val="24"/>
          <w:szCs w:val="24"/>
          <w:u w:val="single"/>
        </w:rPr>
        <w:t>written request</w:t>
      </w:r>
      <w:r w:rsidRPr="009529DF">
        <w:rPr>
          <w:rFonts w:ascii="Myriad Pro" w:eastAsia="Times New Roman" w:hAnsi="Myriad Pro" w:cs="Times New Roman"/>
          <w:color w:val="000000"/>
          <w:sz w:val="24"/>
          <w:szCs w:val="24"/>
        </w:rPr>
        <w:t xml:space="preserve"> for reconsideration to</w:t>
      </w:r>
      <w:r w:rsidR="00D814F8">
        <w:rPr>
          <w:rFonts w:ascii="Myriad Pro" w:eastAsia="Times New Roman" w:hAnsi="Myriad Pro" w:cs="Times New Roman"/>
          <w:color w:val="000000"/>
          <w:sz w:val="24"/>
          <w:szCs w:val="24"/>
        </w:rPr>
        <w:t xml:space="preserve"> Dr.</w:t>
      </w:r>
      <w:r w:rsidRPr="009529DF">
        <w:rPr>
          <w:rFonts w:ascii="Myriad Pro" w:eastAsia="Times New Roman" w:hAnsi="Myriad Pro" w:cs="Times New Roman"/>
          <w:color w:val="000000"/>
          <w:sz w:val="24"/>
          <w:szCs w:val="24"/>
        </w:rPr>
        <w:t xml:space="preserve"> Katie Graham,</w:t>
      </w:r>
      <w:r w:rsidR="00D814F8">
        <w:rPr>
          <w:rFonts w:ascii="Myriad Pro" w:eastAsia="Times New Roman" w:hAnsi="Myriad Pro" w:cs="Times New Roman"/>
          <w:color w:val="000000"/>
          <w:sz w:val="24"/>
          <w:szCs w:val="24"/>
        </w:rPr>
        <w:t xml:space="preserve"> State Director for </w:t>
      </w:r>
      <w:r w:rsidRPr="009529DF">
        <w:rPr>
          <w:rFonts w:ascii="Myriad Pro" w:eastAsia="Times New Roman" w:hAnsi="Myriad Pro" w:cs="Times New Roman"/>
          <w:color w:val="000000"/>
          <w:sz w:val="24"/>
          <w:szCs w:val="24"/>
        </w:rPr>
        <w:t>Career</w:t>
      </w:r>
      <w:r w:rsidR="00D814F8">
        <w:rPr>
          <w:rFonts w:ascii="Myriad Pro" w:eastAsia="Times New Roman" w:hAnsi="Myriad Pro" w:cs="Times New Roman"/>
          <w:color w:val="000000"/>
          <w:sz w:val="24"/>
          <w:szCs w:val="24"/>
        </w:rPr>
        <w:t xml:space="preserve"> and Technical</w:t>
      </w:r>
      <w:r w:rsidRPr="009529DF">
        <w:rPr>
          <w:rFonts w:ascii="Myriad Pro" w:eastAsia="Times New Roman" w:hAnsi="Myriad Pro" w:cs="Times New Roman"/>
          <w:color w:val="000000"/>
          <w:sz w:val="24"/>
          <w:szCs w:val="24"/>
        </w:rPr>
        <w:t xml:space="preserve"> Education</w:t>
      </w:r>
      <w:r w:rsidR="00D814F8">
        <w:rPr>
          <w:rFonts w:ascii="Myriad Pro" w:eastAsia="Times New Roman" w:hAnsi="Myriad Pro" w:cs="Times New Roman"/>
          <w:color w:val="000000"/>
          <w:sz w:val="24"/>
          <w:szCs w:val="24"/>
        </w:rPr>
        <w:t xml:space="preserve"> at the</w:t>
      </w:r>
      <w:r w:rsidRPr="009529DF">
        <w:rPr>
          <w:rFonts w:ascii="Myriad Pro" w:eastAsia="Times New Roman" w:hAnsi="Myriad Pro" w:cs="Times New Roman"/>
          <w:color w:val="000000"/>
          <w:sz w:val="24"/>
          <w:szCs w:val="24"/>
        </w:rPr>
        <w:t xml:space="preserve"> Department of Education within fifteen (15) days of the date of the </w:t>
      </w:r>
      <w:proofErr w:type="spellStart"/>
      <w:r w:rsidRPr="009529DF">
        <w:rPr>
          <w:rFonts w:ascii="Myriad Pro" w:eastAsia="Times New Roman" w:hAnsi="Myriad Pro" w:cs="Times New Roman"/>
          <w:color w:val="000000"/>
          <w:sz w:val="24"/>
          <w:szCs w:val="24"/>
        </w:rPr>
        <w:t>LOF</w:t>
      </w:r>
      <w:proofErr w:type="spellEnd"/>
      <w:r w:rsidRPr="009529DF">
        <w:rPr>
          <w:rFonts w:ascii="Myriad Pro" w:eastAsia="Times New Roman" w:hAnsi="Myriad Pro" w:cs="Times New Roman"/>
          <w:color w:val="000000"/>
          <w:sz w:val="24"/>
          <w:szCs w:val="24"/>
        </w:rPr>
        <w:t xml:space="preserve">. Contacting the MOA Coordinator neither tolls the 15-day timeline for filing a request for reconsideration, nor is a prerequisite to file a request for reconsideration with NDE. The written request should be as specific as possible, focusing on factual or legal concerns that could change the disposition of the </w:t>
      </w:r>
      <w:proofErr w:type="spellStart"/>
      <w:r w:rsidRPr="009529DF">
        <w:rPr>
          <w:rFonts w:ascii="Myriad Pro" w:eastAsia="Times New Roman" w:hAnsi="Myriad Pro" w:cs="Times New Roman"/>
          <w:color w:val="000000"/>
          <w:sz w:val="24"/>
          <w:szCs w:val="24"/>
        </w:rPr>
        <w:t>LOF</w:t>
      </w:r>
      <w:proofErr w:type="spellEnd"/>
      <w:r w:rsidRPr="009529DF">
        <w:rPr>
          <w:rFonts w:ascii="Myriad Pro" w:eastAsia="Times New Roman" w:hAnsi="Myriad Pro" w:cs="Times New Roman"/>
          <w:color w:val="000000"/>
          <w:sz w:val="24"/>
          <w:szCs w:val="24"/>
        </w:rPr>
        <w:t xml:space="preserve">. A review will entail an assessment of all documents, audio/video tapes, etc. General dissatisfaction with the </w:t>
      </w:r>
      <w:proofErr w:type="spellStart"/>
      <w:r w:rsidRPr="009529DF">
        <w:rPr>
          <w:rFonts w:ascii="Myriad Pro" w:eastAsia="Times New Roman" w:hAnsi="Myriad Pro" w:cs="Times New Roman"/>
          <w:color w:val="000000"/>
          <w:sz w:val="24"/>
          <w:szCs w:val="24"/>
        </w:rPr>
        <w:t>LOF</w:t>
      </w:r>
      <w:proofErr w:type="spellEnd"/>
      <w:r w:rsidRPr="009529DF">
        <w:rPr>
          <w:rFonts w:ascii="Myriad Pro" w:eastAsia="Times New Roman" w:hAnsi="Myriad Pro" w:cs="Times New Roman"/>
          <w:color w:val="000000"/>
          <w:sz w:val="24"/>
          <w:szCs w:val="24"/>
        </w:rPr>
        <w:t xml:space="preserve"> will not be sufficient. The decision of </w:t>
      </w:r>
      <w:r w:rsidR="00B17901">
        <w:rPr>
          <w:rFonts w:ascii="Myriad Pro" w:eastAsia="Times New Roman" w:hAnsi="Myriad Pro" w:cs="Times New Roman"/>
          <w:color w:val="000000"/>
          <w:sz w:val="24"/>
          <w:szCs w:val="24"/>
        </w:rPr>
        <w:t>Dr.</w:t>
      </w:r>
      <w:r w:rsidRPr="009529DF">
        <w:rPr>
          <w:rFonts w:ascii="Myriad Pro" w:eastAsia="Times New Roman" w:hAnsi="Myriad Pro" w:cs="Times New Roman"/>
          <w:color w:val="000000"/>
          <w:sz w:val="24"/>
          <w:szCs w:val="24"/>
        </w:rPr>
        <w:t xml:space="preserve"> Graham on a review constitutes the final agency decision on the matter.</w:t>
      </w:r>
      <w:r w:rsidR="00B17901">
        <w:rPr>
          <w:rFonts w:ascii="Myriad Pro" w:eastAsia="Times New Roman" w:hAnsi="Myriad Pro" w:cs="Times New Roman"/>
          <w:color w:val="000000"/>
          <w:sz w:val="24"/>
          <w:szCs w:val="24"/>
        </w:rPr>
        <w:t xml:space="preserve"> </w:t>
      </w:r>
      <w:r w:rsidRPr="009529DF">
        <w:rPr>
          <w:rFonts w:ascii="Myriad Pro" w:eastAsia="Times New Roman" w:hAnsi="Myriad Pro" w:cs="Times New Roman"/>
          <w:color w:val="000000"/>
          <w:sz w:val="24"/>
          <w:szCs w:val="24"/>
        </w:rPr>
        <w:t xml:space="preserve">Additionally, any determination made by this Department </w:t>
      </w:r>
      <w:proofErr w:type="gramStart"/>
      <w:r w:rsidRPr="009529DF">
        <w:rPr>
          <w:rFonts w:ascii="Myriad Pro" w:eastAsia="Times New Roman" w:hAnsi="Myriad Pro" w:cs="Times New Roman"/>
          <w:color w:val="000000"/>
          <w:sz w:val="24"/>
          <w:szCs w:val="24"/>
        </w:rPr>
        <w:t>with regard to</w:t>
      </w:r>
      <w:proofErr w:type="gramEnd"/>
      <w:r w:rsidRPr="009529DF">
        <w:rPr>
          <w:rFonts w:ascii="Myriad Pro" w:eastAsia="Times New Roman" w:hAnsi="Myriad Pro" w:cs="Times New Roman"/>
          <w:color w:val="000000"/>
          <w:sz w:val="24"/>
          <w:szCs w:val="24"/>
        </w:rPr>
        <w:t xml:space="preserve"> the civil rights statutes, as defined above, is subject to review by OCR. </w:t>
      </w:r>
    </w:p>
    <w:p w14:paraId="4D694259" w14:textId="77777777" w:rsidR="009529DF" w:rsidRPr="009529DF" w:rsidRDefault="009529DF" w:rsidP="009529DF">
      <w:pPr>
        <w:spacing w:after="0" w:line="240" w:lineRule="auto"/>
        <w:rPr>
          <w:rFonts w:ascii="Myriad Pro" w:eastAsia="Times New Roman" w:hAnsi="Myriad Pro" w:cs="Times New Roman"/>
          <w:sz w:val="28"/>
          <w:szCs w:val="28"/>
        </w:rPr>
      </w:pPr>
    </w:p>
    <w:p w14:paraId="5A233A5B" w14:textId="67098C3A"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b/>
          <w:bCs/>
          <w:color w:val="000000"/>
          <w:sz w:val="24"/>
          <w:szCs w:val="24"/>
        </w:rPr>
        <w:t>Section 4</w:t>
      </w:r>
      <w:r w:rsidR="003347A3">
        <w:rPr>
          <w:rFonts w:ascii="Myriad Pro" w:eastAsia="Times New Roman" w:hAnsi="Myriad Pro" w:cs="Times New Roman"/>
          <w:b/>
          <w:bCs/>
          <w:color w:val="000000"/>
          <w:sz w:val="24"/>
          <w:szCs w:val="24"/>
        </w:rPr>
        <w:t>.</w:t>
      </w:r>
      <w:r w:rsidRPr="009529DF">
        <w:rPr>
          <w:rFonts w:ascii="Myriad Pro" w:eastAsia="Times New Roman" w:hAnsi="Myriad Pro" w:cs="Times New Roman"/>
          <w:b/>
          <w:bCs/>
          <w:color w:val="000000"/>
          <w:sz w:val="24"/>
          <w:szCs w:val="24"/>
        </w:rPr>
        <w:t>3:  Failure to Voluntarily Submit Voluntary Compliance Plan</w:t>
      </w:r>
    </w:p>
    <w:p w14:paraId="14828FBA" w14:textId="77777777" w:rsidR="009529DF" w:rsidRPr="009529DF" w:rsidRDefault="009529DF" w:rsidP="009529DF">
      <w:pPr>
        <w:spacing w:after="0" w:line="240" w:lineRule="auto"/>
        <w:rPr>
          <w:rFonts w:ascii="Myriad Pro" w:eastAsia="Times New Roman" w:hAnsi="Myriad Pro" w:cs="Times New Roman"/>
          <w:sz w:val="28"/>
          <w:szCs w:val="28"/>
        </w:rPr>
      </w:pPr>
    </w:p>
    <w:p w14:paraId="6FD07DCD" w14:textId="77EA00C2" w:rsidR="009529DF" w:rsidRPr="009529DF" w:rsidRDefault="009529DF" w:rsidP="009529DF">
      <w:pPr>
        <w:spacing w:after="0" w:line="240" w:lineRule="auto"/>
        <w:rPr>
          <w:rFonts w:ascii="Myriad Pro" w:eastAsia="Times New Roman" w:hAnsi="Myriad Pro" w:cs="Times New Roman"/>
          <w:sz w:val="28"/>
          <w:szCs w:val="28"/>
        </w:rPr>
      </w:pPr>
      <w:r w:rsidRPr="009529DF">
        <w:rPr>
          <w:rFonts w:ascii="Myriad Pro" w:eastAsia="Times New Roman" w:hAnsi="Myriad Pro" w:cs="Times New Roman"/>
          <w:color w:val="000000"/>
          <w:sz w:val="24"/>
          <w:szCs w:val="24"/>
        </w:rPr>
        <w:t xml:space="preserve">When the MOA Coordinator’s </w:t>
      </w:r>
      <w:r w:rsidR="00B17901">
        <w:rPr>
          <w:rFonts w:ascii="Myriad Pro" w:eastAsia="Times New Roman" w:hAnsi="Myriad Pro" w:cs="Times New Roman"/>
          <w:color w:val="000000"/>
          <w:sz w:val="24"/>
          <w:szCs w:val="24"/>
        </w:rPr>
        <w:t>monitoring</w:t>
      </w:r>
      <w:r w:rsidRPr="009529DF">
        <w:rPr>
          <w:rFonts w:ascii="Myriad Pro" w:eastAsia="Times New Roman" w:hAnsi="Myriad Pro" w:cs="Times New Roman"/>
          <w:color w:val="000000"/>
          <w:sz w:val="24"/>
          <w:szCs w:val="24"/>
        </w:rPr>
        <w:t xml:space="preserve"> review results in a finding of areas of noncompliance of the civil rights statutes and regulations and the recipient declines to </w:t>
      </w:r>
      <w:proofErr w:type="gramStart"/>
      <w:r w:rsidRPr="009529DF">
        <w:rPr>
          <w:rFonts w:ascii="Myriad Pro" w:eastAsia="Times New Roman" w:hAnsi="Myriad Pro" w:cs="Times New Roman"/>
          <w:color w:val="000000"/>
          <w:sz w:val="24"/>
          <w:szCs w:val="24"/>
        </w:rPr>
        <w:t>enter into</w:t>
      </w:r>
      <w:proofErr w:type="gramEnd"/>
      <w:r w:rsidRPr="009529DF">
        <w:rPr>
          <w:rFonts w:ascii="Myriad Pro" w:eastAsia="Times New Roman" w:hAnsi="Myriad Pro" w:cs="Times New Roman"/>
          <w:color w:val="000000"/>
          <w:sz w:val="24"/>
          <w:szCs w:val="24"/>
        </w:rPr>
        <w:t xml:space="preserve"> a </w:t>
      </w:r>
      <w:proofErr w:type="spellStart"/>
      <w:r w:rsidRPr="009529DF">
        <w:rPr>
          <w:rFonts w:ascii="Myriad Pro" w:eastAsia="Times New Roman" w:hAnsi="Myriad Pro" w:cs="Times New Roman"/>
          <w:color w:val="000000"/>
          <w:sz w:val="24"/>
          <w:szCs w:val="24"/>
        </w:rPr>
        <w:t>VCP</w:t>
      </w:r>
      <w:proofErr w:type="spellEnd"/>
      <w:r w:rsidRPr="009529DF">
        <w:rPr>
          <w:rFonts w:ascii="Myriad Pro" w:eastAsia="Times New Roman" w:hAnsi="Myriad Pro" w:cs="Times New Roman"/>
          <w:color w:val="000000"/>
          <w:sz w:val="24"/>
          <w:szCs w:val="24"/>
        </w:rPr>
        <w:t xml:space="preserve">, within sixty-days (60) of the </w:t>
      </w:r>
      <w:proofErr w:type="spellStart"/>
      <w:r w:rsidRPr="009529DF">
        <w:rPr>
          <w:rFonts w:ascii="Myriad Pro" w:eastAsia="Times New Roman" w:hAnsi="Myriad Pro" w:cs="Times New Roman"/>
          <w:color w:val="000000"/>
          <w:sz w:val="24"/>
          <w:szCs w:val="24"/>
        </w:rPr>
        <w:t>LOF</w:t>
      </w:r>
      <w:proofErr w:type="spellEnd"/>
      <w:r w:rsidRPr="009529DF">
        <w:rPr>
          <w:rFonts w:ascii="Myriad Pro" w:eastAsia="Times New Roman" w:hAnsi="Myriad Pro" w:cs="Times New Roman"/>
          <w:color w:val="000000"/>
          <w:sz w:val="24"/>
          <w:szCs w:val="24"/>
        </w:rPr>
        <w:t>, the MOA Coordinator may refer the matter to OCR or Department of Justice.</w:t>
      </w:r>
    </w:p>
    <w:p w14:paraId="3DE72827" w14:textId="77777777" w:rsidR="00894093" w:rsidRPr="00F5572D" w:rsidRDefault="00894093" w:rsidP="00894093">
      <w:pPr>
        <w:pStyle w:val="NoSpacing"/>
        <w:spacing w:line="288" w:lineRule="auto"/>
        <w:rPr>
          <w:rFonts w:ascii="Myriad Pro" w:hAnsi="Myriad Pro"/>
          <w:b/>
          <w:bCs/>
          <w:sz w:val="24"/>
          <w:szCs w:val="24"/>
        </w:rPr>
      </w:pPr>
    </w:p>
    <w:p w14:paraId="113C068E" w14:textId="7DAD58E8" w:rsidR="003347A3" w:rsidRDefault="003347A3" w:rsidP="003347A3">
      <w:pPr>
        <w:pStyle w:val="NoSpacing"/>
        <w:spacing w:line="288" w:lineRule="auto"/>
        <w:rPr>
          <w:rFonts w:ascii="Myriad Pro" w:hAnsi="Myriad Pro"/>
          <w:b/>
          <w:bCs/>
          <w:sz w:val="24"/>
          <w:szCs w:val="24"/>
        </w:rPr>
      </w:pPr>
      <w:r w:rsidRPr="00F5572D">
        <w:rPr>
          <w:rFonts w:ascii="Myriad Pro" w:hAnsi="Myriad Pro"/>
          <w:b/>
          <w:bCs/>
          <w:sz w:val="24"/>
          <w:szCs w:val="24"/>
        </w:rPr>
        <w:t xml:space="preserve">Article </w:t>
      </w:r>
      <w:r>
        <w:rPr>
          <w:rFonts w:ascii="Myriad Pro" w:hAnsi="Myriad Pro"/>
          <w:b/>
          <w:bCs/>
          <w:sz w:val="24"/>
          <w:szCs w:val="24"/>
        </w:rPr>
        <w:t>V</w:t>
      </w:r>
      <w:r w:rsidRPr="00F5572D">
        <w:rPr>
          <w:rFonts w:ascii="Myriad Pro" w:hAnsi="Myriad Pro"/>
          <w:b/>
          <w:bCs/>
          <w:sz w:val="24"/>
          <w:szCs w:val="24"/>
        </w:rPr>
        <w:t xml:space="preserve">: </w:t>
      </w:r>
      <w:r w:rsidRPr="00F5572D">
        <w:rPr>
          <w:rFonts w:ascii="Myriad Pro" w:hAnsi="Myriad Pro"/>
          <w:b/>
          <w:bCs/>
          <w:sz w:val="24"/>
          <w:szCs w:val="24"/>
        </w:rPr>
        <w:tab/>
      </w:r>
      <w:r>
        <w:rPr>
          <w:rFonts w:ascii="Myriad Pro" w:hAnsi="Myriad Pro"/>
          <w:b/>
          <w:bCs/>
          <w:sz w:val="24"/>
          <w:szCs w:val="24"/>
        </w:rPr>
        <w:t>COMPLIANCE MONITORING</w:t>
      </w:r>
    </w:p>
    <w:p w14:paraId="0C9133ED" w14:textId="56284793" w:rsidR="00F3518C" w:rsidRDefault="00F3518C" w:rsidP="0013106C">
      <w:pPr>
        <w:pStyle w:val="NoSpacing"/>
        <w:rPr>
          <w:rFonts w:ascii="Myriad Pro" w:hAnsi="Myriad Pro"/>
          <w:b/>
          <w:bCs/>
          <w:sz w:val="28"/>
          <w:szCs w:val="28"/>
        </w:rPr>
      </w:pPr>
    </w:p>
    <w:p w14:paraId="5F5CE4FF" w14:textId="007388F6" w:rsidR="003347A3" w:rsidRDefault="0013106C" w:rsidP="00675587">
      <w:pPr>
        <w:pStyle w:val="NoSpacing"/>
        <w:spacing w:line="288" w:lineRule="auto"/>
        <w:rPr>
          <w:rFonts w:ascii="Myriad Pro" w:hAnsi="Myriad Pro"/>
          <w:b/>
          <w:bCs/>
          <w:sz w:val="24"/>
          <w:szCs w:val="24"/>
        </w:rPr>
      </w:pPr>
      <w:r>
        <w:rPr>
          <w:rFonts w:ascii="Myriad Pro" w:hAnsi="Myriad Pro"/>
          <w:b/>
          <w:bCs/>
          <w:sz w:val="24"/>
          <w:szCs w:val="24"/>
        </w:rPr>
        <w:t>S</w:t>
      </w:r>
      <w:r w:rsidR="003347A3" w:rsidRPr="0013106C">
        <w:rPr>
          <w:rFonts w:ascii="Myriad Pro" w:hAnsi="Myriad Pro"/>
          <w:b/>
          <w:bCs/>
          <w:sz w:val="24"/>
          <w:szCs w:val="24"/>
        </w:rPr>
        <w:t>ection 5.1</w:t>
      </w:r>
      <w:r w:rsidRPr="0013106C">
        <w:rPr>
          <w:rFonts w:ascii="Myriad Pro" w:hAnsi="Myriad Pro"/>
          <w:b/>
          <w:bCs/>
          <w:sz w:val="24"/>
          <w:szCs w:val="24"/>
        </w:rPr>
        <w:t xml:space="preserve">: </w:t>
      </w:r>
      <w:r w:rsidRPr="0013106C">
        <w:rPr>
          <w:rFonts w:ascii="Myriad Pro" w:hAnsi="Myriad Pro"/>
          <w:b/>
          <w:bCs/>
          <w:sz w:val="24"/>
          <w:szCs w:val="24"/>
        </w:rPr>
        <w:tab/>
        <w:t xml:space="preserve">Recipients Operating Under </w:t>
      </w:r>
      <w:proofErr w:type="spellStart"/>
      <w:r w:rsidRPr="0013106C">
        <w:rPr>
          <w:rFonts w:ascii="Myriad Pro" w:hAnsi="Myriad Pro"/>
          <w:b/>
          <w:bCs/>
          <w:sz w:val="24"/>
          <w:szCs w:val="24"/>
        </w:rPr>
        <w:t>VCP</w:t>
      </w:r>
      <w:proofErr w:type="spellEnd"/>
    </w:p>
    <w:p w14:paraId="5F307B24" w14:textId="61F10392" w:rsidR="0013106C" w:rsidRDefault="0013106C" w:rsidP="00675587">
      <w:pPr>
        <w:pStyle w:val="NoSpacing"/>
        <w:spacing w:line="288" w:lineRule="auto"/>
        <w:rPr>
          <w:rFonts w:ascii="Myriad Pro" w:hAnsi="Myriad Pro"/>
          <w:b/>
          <w:bCs/>
          <w:sz w:val="24"/>
          <w:szCs w:val="24"/>
        </w:rPr>
      </w:pPr>
    </w:p>
    <w:p w14:paraId="30251C31" w14:textId="77777777"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color w:val="000000"/>
          <w:sz w:val="24"/>
          <w:szCs w:val="24"/>
        </w:rPr>
        <w:lastRenderedPageBreak/>
        <w:t xml:space="preserve">Periodically, Mary Janssen, the MOA Coordinator, will obtain sufficient information to determine whether the commitments made by the recipient have been implemented consistent with the terms of the </w:t>
      </w:r>
      <w:proofErr w:type="spellStart"/>
      <w:r w:rsidRPr="0013106C">
        <w:rPr>
          <w:rFonts w:ascii="Myriad Pro" w:eastAsia="Times New Roman" w:hAnsi="Myriad Pro" w:cs="Times New Roman"/>
          <w:color w:val="000000"/>
          <w:sz w:val="24"/>
          <w:szCs w:val="24"/>
        </w:rPr>
        <w:t>VCP</w:t>
      </w:r>
      <w:proofErr w:type="spellEnd"/>
      <w:r w:rsidRPr="0013106C">
        <w:rPr>
          <w:rFonts w:ascii="Myriad Pro" w:eastAsia="Times New Roman" w:hAnsi="Myriad Pro" w:cs="Times New Roman"/>
          <w:color w:val="000000"/>
          <w:sz w:val="24"/>
          <w:szCs w:val="24"/>
        </w:rPr>
        <w:t xml:space="preserve">. In many instances, verification of remedial actions can be accomplished by careful review of reports, documentation and other information submitted. In some instances, an onsite visit may be required to verify actions taken by the recipient to ensure compliance with the </w:t>
      </w:r>
      <w:proofErr w:type="spellStart"/>
      <w:r w:rsidRPr="0013106C">
        <w:rPr>
          <w:rFonts w:ascii="Myriad Pro" w:eastAsia="Times New Roman" w:hAnsi="Myriad Pro" w:cs="Times New Roman"/>
          <w:color w:val="000000"/>
          <w:sz w:val="24"/>
          <w:szCs w:val="24"/>
        </w:rPr>
        <w:t>VCP</w:t>
      </w:r>
      <w:proofErr w:type="spellEnd"/>
      <w:r w:rsidRPr="0013106C">
        <w:rPr>
          <w:rFonts w:ascii="Myriad Pro" w:eastAsia="Times New Roman" w:hAnsi="Myriad Pro" w:cs="Times New Roman"/>
          <w:color w:val="000000"/>
          <w:sz w:val="24"/>
          <w:szCs w:val="24"/>
        </w:rPr>
        <w:t xml:space="preserve"> and federal civil rights laws.</w:t>
      </w:r>
    </w:p>
    <w:p w14:paraId="1AB74B5C" w14:textId="77777777" w:rsidR="0013106C" w:rsidRPr="0013106C" w:rsidRDefault="0013106C" w:rsidP="0013106C">
      <w:pPr>
        <w:spacing w:after="0" w:line="240" w:lineRule="auto"/>
        <w:rPr>
          <w:rFonts w:ascii="Myriad Pro" w:eastAsia="Times New Roman" w:hAnsi="Myriad Pro" w:cs="Times New Roman"/>
          <w:sz w:val="28"/>
          <w:szCs w:val="28"/>
        </w:rPr>
      </w:pPr>
    </w:p>
    <w:p w14:paraId="04D2CDCF" w14:textId="3B81511D"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b/>
          <w:bCs/>
          <w:color w:val="000000"/>
          <w:sz w:val="24"/>
          <w:szCs w:val="24"/>
        </w:rPr>
        <w:t>Section 5</w:t>
      </w:r>
      <w:r w:rsidR="00250F26">
        <w:rPr>
          <w:rFonts w:ascii="Myriad Pro" w:eastAsia="Times New Roman" w:hAnsi="Myriad Pro" w:cs="Times New Roman"/>
          <w:b/>
          <w:bCs/>
          <w:color w:val="000000"/>
          <w:sz w:val="24"/>
          <w:szCs w:val="24"/>
        </w:rPr>
        <w:t>.</w:t>
      </w:r>
      <w:r w:rsidRPr="0013106C">
        <w:rPr>
          <w:rFonts w:ascii="Myriad Pro" w:eastAsia="Times New Roman" w:hAnsi="Myriad Pro" w:cs="Times New Roman"/>
          <w:b/>
          <w:bCs/>
          <w:color w:val="000000"/>
          <w:sz w:val="24"/>
          <w:szCs w:val="24"/>
        </w:rPr>
        <w:t xml:space="preserve">2:  Recipients </w:t>
      </w:r>
      <w:r w:rsidRPr="0013106C">
        <w:rPr>
          <w:rFonts w:ascii="Myriad Pro" w:eastAsia="Times New Roman" w:hAnsi="Myriad Pro" w:cs="Times New Roman"/>
          <w:b/>
          <w:bCs/>
          <w:color w:val="000000"/>
          <w:sz w:val="24"/>
          <w:szCs w:val="24"/>
          <w:u w:val="single"/>
        </w:rPr>
        <w:t>NOT</w:t>
      </w:r>
      <w:r w:rsidRPr="0013106C">
        <w:rPr>
          <w:rFonts w:ascii="Myriad Pro" w:eastAsia="Times New Roman" w:hAnsi="Myriad Pro" w:cs="Times New Roman"/>
          <w:b/>
          <w:bCs/>
          <w:color w:val="000000"/>
          <w:sz w:val="24"/>
          <w:szCs w:val="24"/>
        </w:rPr>
        <w:t xml:space="preserve"> Operating Under </w:t>
      </w:r>
      <w:proofErr w:type="spellStart"/>
      <w:r w:rsidRPr="0013106C">
        <w:rPr>
          <w:rFonts w:ascii="Myriad Pro" w:eastAsia="Times New Roman" w:hAnsi="Myriad Pro" w:cs="Times New Roman"/>
          <w:b/>
          <w:bCs/>
          <w:color w:val="000000"/>
          <w:sz w:val="24"/>
          <w:szCs w:val="24"/>
        </w:rPr>
        <w:t>VCP</w:t>
      </w:r>
      <w:proofErr w:type="spellEnd"/>
    </w:p>
    <w:p w14:paraId="262E3952" w14:textId="77777777" w:rsidR="0013106C" w:rsidRPr="0013106C" w:rsidRDefault="0013106C" w:rsidP="0013106C">
      <w:pPr>
        <w:spacing w:after="0" w:line="240" w:lineRule="auto"/>
        <w:rPr>
          <w:rFonts w:ascii="Myriad Pro" w:eastAsia="Times New Roman" w:hAnsi="Myriad Pro" w:cs="Times New Roman"/>
          <w:sz w:val="28"/>
          <w:szCs w:val="28"/>
        </w:rPr>
      </w:pPr>
    </w:p>
    <w:p w14:paraId="5659BE54" w14:textId="77777777"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color w:val="000000"/>
          <w:sz w:val="24"/>
          <w:szCs w:val="24"/>
        </w:rPr>
        <w:t xml:space="preserve">Any recipient may be periodically subjected to a compliance inquiry or full investigation if Mary Janssen, the MOA Coordinator, receives notification from any source that a recipient is potentially violating the applicable civil rights statutes. Notification may range from a phone call from a concerned citizen to events witnessed by a NDE employee, while conducting an onsite visit. If the recipient is found to be out of compliance with the applicable statute after inquiry or investigation, the MOA Coordinator will issue an </w:t>
      </w:r>
      <w:proofErr w:type="spellStart"/>
      <w:r w:rsidRPr="0013106C">
        <w:rPr>
          <w:rFonts w:ascii="Myriad Pro" w:eastAsia="Times New Roman" w:hAnsi="Myriad Pro" w:cs="Times New Roman"/>
          <w:color w:val="000000"/>
          <w:sz w:val="24"/>
          <w:szCs w:val="24"/>
        </w:rPr>
        <w:t>LOF</w:t>
      </w:r>
      <w:proofErr w:type="spellEnd"/>
      <w:r w:rsidRPr="0013106C">
        <w:rPr>
          <w:rFonts w:ascii="Myriad Pro" w:eastAsia="Times New Roman" w:hAnsi="Myriad Pro" w:cs="Times New Roman"/>
          <w:color w:val="000000"/>
          <w:sz w:val="24"/>
          <w:szCs w:val="24"/>
        </w:rPr>
        <w:t xml:space="preserve"> stating the recipient’s noncompliance. At such point, the provisions of Article IV shall apply to the recipient.</w:t>
      </w:r>
    </w:p>
    <w:p w14:paraId="4BE7778E" w14:textId="77777777" w:rsidR="0013106C" w:rsidRPr="0013106C" w:rsidRDefault="0013106C" w:rsidP="0013106C">
      <w:pPr>
        <w:spacing w:after="0" w:line="240" w:lineRule="auto"/>
        <w:rPr>
          <w:rFonts w:ascii="Myriad Pro" w:eastAsia="Times New Roman" w:hAnsi="Myriad Pro" w:cs="Times New Roman"/>
          <w:sz w:val="28"/>
          <w:szCs w:val="28"/>
        </w:rPr>
      </w:pPr>
    </w:p>
    <w:p w14:paraId="09E250AA" w14:textId="1D97BD80"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b/>
          <w:bCs/>
          <w:color w:val="000000"/>
          <w:sz w:val="24"/>
          <w:szCs w:val="24"/>
        </w:rPr>
        <w:t>Section 5</w:t>
      </w:r>
      <w:r w:rsidR="00250F26">
        <w:rPr>
          <w:rFonts w:ascii="Myriad Pro" w:eastAsia="Times New Roman" w:hAnsi="Myriad Pro" w:cs="Times New Roman"/>
          <w:b/>
          <w:bCs/>
          <w:color w:val="000000"/>
          <w:sz w:val="24"/>
          <w:szCs w:val="24"/>
        </w:rPr>
        <w:t>.</w:t>
      </w:r>
      <w:r w:rsidRPr="0013106C">
        <w:rPr>
          <w:rFonts w:ascii="Myriad Pro" w:eastAsia="Times New Roman" w:hAnsi="Myriad Pro" w:cs="Times New Roman"/>
          <w:b/>
          <w:bCs/>
          <w:color w:val="000000"/>
          <w:sz w:val="24"/>
          <w:szCs w:val="24"/>
        </w:rPr>
        <w:t>3:  Conclusion of Monitoring</w:t>
      </w:r>
    </w:p>
    <w:p w14:paraId="4A3D4793" w14:textId="77777777" w:rsidR="0013106C" w:rsidRPr="0013106C" w:rsidRDefault="0013106C" w:rsidP="0013106C">
      <w:pPr>
        <w:spacing w:after="0" w:line="240" w:lineRule="auto"/>
        <w:rPr>
          <w:rFonts w:ascii="Myriad Pro" w:eastAsia="Times New Roman" w:hAnsi="Myriad Pro" w:cs="Times New Roman"/>
          <w:sz w:val="28"/>
          <w:szCs w:val="28"/>
        </w:rPr>
      </w:pPr>
    </w:p>
    <w:p w14:paraId="2BEFA6A0" w14:textId="77777777" w:rsidR="0013106C" w:rsidRPr="0013106C" w:rsidRDefault="0013106C" w:rsidP="0013106C">
      <w:pPr>
        <w:spacing w:after="0" w:line="240" w:lineRule="auto"/>
        <w:rPr>
          <w:rFonts w:ascii="Myriad Pro" w:eastAsia="Times New Roman" w:hAnsi="Myriad Pro" w:cs="Times New Roman"/>
          <w:sz w:val="28"/>
          <w:szCs w:val="28"/>
        </w:rPr>
      </w:pPr>
      <w:r w:rsidRPr="0013106C">
        <w:rPr>
          <w:rFonts w:ascii="Myriad Pro" w:eastAsia="Times New Roman" w:hAnsi="Myriad Pro" w:cs="Times New Roman"/>
          <w:color w:val="000000"/>
          <w:sz w:val="24"/>
          <w:szCs w:val="24"/>
        </w:rPr>
        <w:t xml:space="preserve">The MOA Coordinator will conclude the monitoring process when he/she determines that the recipient has fully implemented the terms of the </w:t>
      </w:r>
      <w:proofErr w:type="spellStart"/>
      <w:r w:rsidRPr="0013106C">
        <w:rPr>
          <w:rFonts w:ascii="Myriad Pro" w:eastAsia="Times New Roman" w:hAnsi="Myriad Pro" w:cs="Times New Roman"/>
          <w:color w:val="000000"/>
          <w:sz w:val="24"/>
          <w:szCs w:val="24"/>
        </w:rPr>
        <w:t>VCP</w:t>
      </w:r>
      <w:proofErr w:type="spellEnd"/>
      <w:r w:rsidRPr="0013106C">
        <w:rPr>
          <w:rFonts w:ascii="Myriad Pro" w:eastAsia="Times New Roman" w:hAnsi="Myriad Pro" w:cs="Times New Roman"/>
          <w:color w:val="000000"/>
          <w:sz w:val="24"/>
          <w:szCs w:val="24"/>
        </w:rPr>
        <w:t xml:space="preserve">, including any subsequent modifications. The recipient will be notified in writing of this decision. A </w:t>
      </w:r>
      <w:proofErr w:type="spellStart"/>
      <w:r w:rsidRPr="0013106C">
        <w:rPr>
          <w:rFonts w:ascii="Myriad Pro" w:eastAsia="Times New Roman" w:hAnsi="Myriad Pro" w:cs="Times New Roman"/>
          <w:color w:val="000000"/>
          <w:sz w:val="24"/>
          <w:szCs w:val="24"/>
        </w:rPr>
        <w:t>VCP</w:t>
      </w:r>
      <w:proofErr w:type="spellEnd"/>
      <w:r w:rsidRPr="0013106C">
        <w:rPr>
          <w:rFonts w:ascii="Myriad Pro" w:eastAsia="Times New Roman" w:hAnsi="Myriad Pro" w:cs="Times New Roman"/>
          <w:color w:val="000000"/>
          <w:sz w:val="24"/>
          <w:szCs w:val="24"/>
        </w:rPr>
        <w:t xml:space="preserve"> should be completed within a 2-year period.</w:t>
      </w:r>
    </w:p>
    <w:p w14:paraId="7622DCAA" w14:textId="1F3B28AA" w:rsidR="0013106C" w:rsidRDefault="0013106C" w:rsidP="00675587">
      <w:pPr>
        <w:pStyle w:val="NoSpacing"/>
        <w:spacing w:line="288" w:lineRule="auto"/>
        <w:rPr>
          <w:rFonts w:ascii="Myriad Pro" w:hAnsi="Myriad Pro"/>
          <w:b/>
          <w:bCs/>
          <w:sz w:val="24"/>
          <w:szCs w:val="24"/>
        </w:rPr>
      </w:pPr>
    </w:p>
    <w:p w14:paraId="3B93C618" w14:textId="09C5A300" w:rsidR="004C37A6" w:rsidRDefault="004C37A6" w:rsidP="00675587">
      <w:pPr>
        <w:pStyle w:val="NoSpacing"/>
        <w:spacing w:line="288" w:lineRule="auto"/>
        <w:rPr>
          <w:rFonts w:ascii="Myriad Pro" w:hAnsi="Myriad Pro"/>
          <w:b/>
          <w:bCs/>
          <w:sz w:val="24"/>
          <w:szCs w:val="24"/>
        </w:rPr>
      </w:pPr>
      <w:r>
        <w:rPr>
          <w:rFonts w:ascii="Myriad Pro" w:hAnsi="Myriad Pro"/>
          <w:b/>
          <w:bCs/>
          <w:sz w:val="24"/>
          <w:szCs w:val="24"/>
        </w:rPr>
        <w:t xml:space="preserve">Article VI: </w:t>
      </w:r>
      <w:r>
        <w:rPr>
          <w:rFonts w:ascii="Myriad Pro" w:hAnsi="Myriad Pro"/>
          <w:b/>
          <w:bCs/>
          <w:sz w:val="24"/>
          <w:szCs w:val="24"/>
        </w:rPr>
        <w:tab/>
        <w:t xml:space="preserve">SUPPLEMENTAL MATERIALS </w:t>
      </w:r>
    </w:p>
    <w:p w14:paraId="7E0AF0B1" w14:textId="4D86C61E" w:rsidR="004C37A6" w:rsidRPr="00E9598A" w:rsidRDefault="004C37A6" w:rsidP="00675587">
      <w:pPr>
        <w:pStyle w:val="NoSpacing"/>
        <w:spacing w:line="288" w:lineRule="auto"/>
        <w:rPr>
          <w:rFonts w:ascii="Myriad Pro" w:hAnsi="Myriad Pro"/>
          <w:sz w:val="24"/>
          <w:szCs w:val="24"/>
        </w:rPr>
      </w:pPr>
    </w:p>
    <w:p w14:paraId="466B50A1" w14:textId="20B9B152" w:rsidR="00E9598A" w:rsidRPr="00E9598A" w:rsidRDefault="00E9598A" w:rsidP="00675587">
      <w:pPr>
        <w:pStyle w:val="NoSpacing"/>
        <w:spacing w:line="288" w:lineRule="auto"/>
        <w:rPr>
          <w:rFonts w:ascii="Myriad Pro" w:hAnsi="Myriad Pro"/>
          <w:sz w:val="24"/>
          <w:szCs w:val="24"/>
        </w:rPr>
      </w:pPr>
      <w:r w:rsidRPr="00E9598A">
        <w:rPr>
          <w:rFonts w:ascii="Myriad Pro" w:hAnsi="Myriad Pro"/>
          <w:sz w:val="24"/>
          <w:szCs w:val="24"/>
        </w:rPr>
        <w:t xml:space="preserve">The MOA Coordinator will provide supplemental materials and access to: </w:t>
      </w:r>
    </w:p>
    <w:p w14:paraId="0ED46BD6" w14:textId="25F029C5" w:rsidR="00E9598A" w:rsidRDefault="00E9598A" w:rsidP="00675587">
      <w:pPr>
        <w:pStyle w:val="NoSpacing"/>
        <w:spacing w:line="288" w:lineRule="auto"/>
        <w:rPr>
          <w:rFonts w:ascii="Myriad Pro" w:hAnsi="Myriad Pro"/>
          <w:b/>
          <w:bCs/>
          <w:sz w:val="24"/>
          <w:szCs w:val="24"/>
        </w:rPr>
      </w:pPr>
    </w:p>
    <w:p w14:paraId="3977B1CB" w14:textId="77777777" w:rsidR="003A4931" w:rsidRPr="00E9598A" w:rsidRDefault="003A4931" w:rsidP="003A4931">
      <w:pPr>
        <w:pStyle w:val="NoSpacing"/>
        <w:spacing w:line="288" w:lineRule="auto"/>
        <w:rPr>
          <w:rFonts w:ascii="Myriad Pro" w:hAnsi="Myriad Pro"/>
          <w:b/>
          <w:bCs/>
          <w:sz w:val="24"/>
          <w:szCs w:val="24"/>
        </w:rPr>
      </w:pPr>
      <w:r w:rsidRPr="00E9598A">
        <w:rPr>
          <w:rFonts w:ascii="Myriad Pro" w:hAnsi="Myriad Pro"/>
          <w:b/>
          <w:bCs/>
          <w:sz w:val="24"/>
          <w:szCs w:val="24"/>
        </w:rPr>
        <w:t xml:space="preserve">Section 6.1: </w:t>
      </w:r>
      <w:r w:rsidRPr="00E9598A">
        <w:rPr>
          <w:rFonts w:ascii="Myriad Pro" w:hAnsi="Myriad Pro"/>
          <w:b/>
          <w:bCs/>
          <w:sz w:val="24"/>
          <w:szCs w:val="24"/>
        </w:rPr>
        <w:tab/>
        <w:t>Civil Rights Onsite Review Interviews</w:t>
      </w:r>
    </w:p>
    <w:p w14:paraId="3FEC8D0A" w14:textId="66AF80AF" w:rsidR="003A4931" w:rsidRPr="00E9598A" w:rsidRDefault="003A4931" w:rsidP="003A4931">
      <w:pPr>
        <w:pStyle w:val="NoSpacing"/>
        <w:spacing w:line="288" w:lineRule="auto"/>
        <w:rPr>
          <w:rFonts w:ascii="Myriad Pro" w:hAnsi="Myriad Pro"/>
          <w:b/>
          <w:bCs/>
          <w:sz w:val="24"/>
          <w:szCs w:val="24"/>
        </w:rPr>
      </w:pPr>
      <w:r w:rsidRPr="00E9598A">
        <w:rPr>
          <w:rFonts w:ascii="Myriad Pro" w:hAnsi="Myriad Pro"/>
          <w:b/>
          <w:bCs/>
          <w:sz w:val="24"/>
          <w:szCs w:val="24"/>
        </w:rPr>
        <w:t xml:space="preserve">Section 6.2: </w:t>
      </w:r>
      <w:r w:rsidRPr="00E9598A">
        <w:rPr>
          <w:rFonts w:ascii="Myriad Pro" w:hAnsi="Myriad Pro"/>
          <w:b/>
          <w:bCs/>
          <w:sz w:val="24"/>
          <w:szCs w:val="24"/>
        </w:rPr>
        <w:tab/>
        <w:t>Civil Rights Onsite Materials Checklist</w:t>
      </w:r>
    </w:p>
    <w:p w14:paraId="70EB9FBB" w14:textId="3A0920F2" w:rsidR="003A4931" w:rsidRPr="00E9598A" w:rsidRDefault="003A4931" w:rsidP="003A4931">
      <w:pPr>
        <w:pStyle w:val="NoSpacing"/>
        <w:spacing w:line="288" w:lineRule="auto"/>
        <w:rPr>
          <w:rFonts w:ascii="Myriad Pro" w:hAnsi="Myriad Pro"/>
          <w:b/>
          <w:bCs/>
          <w:sz w:val="24"/>
          <w:szCs w:val="24"/>
        </w:rPr>
      </w:pPr>
      <w:r w:rsidRPr="00E9598A">
        <w:rPr>
          <w:rFonts w:ascii="Myriad Pro" w:hAnsi="Myriad Pro"/>
          <w:b/>
          <w:bCs/>
          <w:sz w:val="24"/>
          <w:szCs w:val="24"/>
        </w:rPr>
        <w:t>Section 6.3:</w:t>
      </w:r>
      <w:r w:rsidRPr="00E9598A">
        <w:rPr>
          <w:rFonts w:ascii="Myriad Pro" w:hAnsi="Myriad Pro"/>
          <w:b/>
          <w:bCs/>
          <w:sz w:val="24"/>
          <w:szCs w:val="24"/>
        </w:rPr>
        <w:tab/>
        <w:t>Civil Rights Onsite Review Checklist and Facilities Review</w:t>
      </w:r>
    </w:p>
    <w:p w14:paraId="1A5BC6BE" w14:textId="7E51E5E5" w:rsidR="003A4931" w:rsidRPr="00E9598A" w:rsidRDefault="003A4931" w:rsidP="003A4931">
      <w:pPr>
        <w:pStyle w:val="NoSpacing"/>
        <w:spacing w:line="288" w:lineRule="auto"/>
        <w:rPr>
          <w:rFonts w:ascii="Myriad Pro" w:hAnsi="Myriad Pro"/>
          <w:b/>
          <w:bCs/>
          <w:sz w:val="24"/>
          <w:szCs w:val="24"/>
        </w:rPr>
      </w:pPr>
      <w:r w:rsidRPr="00E9598A">
        <w:rPr>
          <w:rFonts w:ascii="Myriad Pro" w:hAnsi="Myriad Pro"/>
          <w:b/>
          <w:bCs/>
          <w:sz w:val="24"/>
          <w:szCs w:val="24"/>
        </w:rPr>
        <w:t xml:space="preserve">Section 6.4: </w:t>
      </w:r>
      <w:r w:rsidRPr="00E9598A">
        <w:rPr>
          <w:rFonts w:ascii="Myriad Pro" w:hAnsi="Myriad Pro"/>
          <w:b/>
          <w:bCs/>
          <w:sz w:val="24"/>
          <w:szCs w:val="24"/>
        </w:rPr>
        <w:tab/>
        <w:t xml:space="preserve">Voluntary Compliance Plan </w:t>
      </w:r>
    </w:p>
    <w:p w14:paraId="28BFCDF8" w14:textId="7F05D8C3" w:rsidR="003A4931" w:rsidRPr="00E9598A" w:rsidRDefault="003A4931" w:rsidP="00675587">
      <w:pPr>
        <w:pStyle w:val="NoSpacing"/>
        <w:spacing w:line="288" w:lineRule="auto"/>
        <w:rPr>
          <w:rFonts w:ascii="Myriad Pro" w:hAnsi="Myriad Pro"/>
          <w:b/>
          <w:bCs/>
          <w:sz w:val="24"/>
          <w:szCs w:val="24"/>
        </w:rPr>
      </w:pPr>
    </w:p>
    <w:sectPr w:rsidR="003A4931" w:rsidRPr="00E9598A" w:rsidSect="00A02AE4">
      <w:footerReference w:type="default" r:id="rId17"/>
      <w:headerReference w:type="first" r:id="rId18"/>
      <w:footerReference w:type="first" r:id="rId19"/>
      <w:pgSz w:w="12240" w:h="15840"/>
      <w:pgMar w:top="1440" w:right="1296"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0EE6" w14:textId="77777777" w:rsidR="00BC29F9" w:rsidRDefault="00BC29F9" w:rsidP="003C784F">
      <w:pPr>
        <w:spacing w:after="0" w:line="240" w:lineRule="auto"/>
      </w:pPr>
      <w:r>
        <w:separator/>
      </w:r>
    </w:p>
  </w:endnote>
  <w:endnote w:type="continuationSeparator" w:id="0">
    <w:p w14:paraId="64974CAF" w14:textId="77777777" w:rsidR="00BC29F9" w:rsidRDefault="00BC29F9" w:rsidP="003C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EF" w14:textId="503BCC14" w:rsidR="004E4FA7" w:rsidRPr="00192C24" w:rsidRDefault="00F0660B" w:rsidP="00962D1C">
    <w:pPr>
      <w:pStyle w:val="Footer"/>
      <w:ind w:left="1080" w:firstLine="4680"/>
      <w:jc w:val="center"/>
      <w:rPr>
        <w:color w:val="A8AAA8" w:themeColor="accent6" w:themeTint="99"/>
        <w:sz w:val="20"/>
        <w:szCs w:val="20"/>
      </w:rPr>
    </w:pPr>
    <w:sdt>
      <w:sdtPr>
        <w:rPr>
          <w:rFonts w:ascii="Myriad Pro" w:hAnsi="Myriad Pro"/>
          <w:color w:val="A8AAA8" w:themeColor="accent6" w:themeTint="99"/>
          <w:sz w:val="20"/>
          <w:szCs w:val="20"/>
        </w:rPr>
        <w:id w:val="-10620049"/>
        <w:docPartObj>
          <w:docPartGallery w:val="Page Numbers (Bottom of Page)"/>
          <w:docPartUnique/>
        </w:docPartObj>
      </w:sdtPr>
      <w:sdtEndPr>
        <w:rPr>
          <w:noProof/>
        </w:rPr>
      </w:sdtEndPr>
      <w:sdtContent>
        <w:r w:rsidR="004E4FA7" w:rsidRPr="00192C24">
          <w:rPr>
            <w:rFonts w:ascii="Myriad Pro" w:hAnsi="Myriad Pro"/>
            <w:color w:val="A8AAA8" w:themeColor="accent6" w:themeTint="99"/>
            <w:sz w:val="20"/>
            <w:szCs w:val="20"/>
          </w:rPr>
          <w:fldChar w:fldCharType="begin"/>
        </w:r>
        <w:r w:rsidR="004E4FA7" w:rsidRPr="00192C24">
          <w:rPr>
            <w:rFonts w:ascii="Myriad Pro" w:hAnsi="Myriad Pro"/>
            <w:color w:val="A8AAA8" w:themeColor="accent6" w:themeTint="99"/>
            <w:sz w:val="20"/>
            <w:szCs w:val="20"/>
          </w:rPr>
          <w:instrText xml:space="preserve"> PAGE   \* MERGEFORMAT </w:instrText>
        </w:r>
        <w:r w:rsidR="004E4FA7" w:rsidRPr="00192C24">
          <w:rPr>
            <w:rFonts w:ascii="Myriad Pro" w:hAnsi="Myriad Pro"/>
            <w:color w:val="A8AAA8" w:themeColor="accent6" w:themeTint="99"/>
            <w:sz w:val="20"/>
            <w:szCs w:val="20"/>
          </w:rPr>
          <w:fldChar w:fldCharType="separate"/>
        </w:r>
        <w:r w:rsidR="004E4FA7" w:rsidRPr="00192C24">
          <w:rPr>
            <w:rFonts w:ascii="Myriad Pro" w:hAnsi="Myriad Pro"/>
            <w:color w:val="A8AAA8" w:themeColor="accent6" w:themeTint="99"/>
            <w:sz w:val="20"/>
            <w:szCs w:val="20"/>
          </w:rPr>
          <w:t>2</w:t>
        </w:r>
        <w:r w:rsidR="004E4FA7" w:rsidRPr="00192C24">
          <w:rPr>
            <w:rFonts w:ascii="Myriad Pro" w:hAnsi="Myriad Pro"/>
            <w:noProof/>
            <w:color w:val="A8AAA8" w:themeColor="accent6" w:themeTint="99"/>
            <w:sz w:val="20"/>
            <w:szCs w:val="20"/>
          </w:rPr>
          <w:fldChar w:fldCharType="end"/>
        </w:r>
        <w:r w:rsidR="00962D1C" w:rsidRPr="00192C24">
          <w:rPr>
            <w:rFonts w:ascii="Myriad Pro" w:hAnsi="Myriad Pro"/>
            <w:noProof/>
            <w:color w:val="A8AAA8" w:themeColor="accent6" w:themeTint="99"/>
            <w:sz w:val="20"/>
            <w:szCs w:val="20"/>
          </w:rPr>
          <w:tab/>
        </w:r>
        <w:r w:rsidR="00962D1C" w:rsidRPr="00192C24">
          <w:rPr>
            <w:rFonts w:ascii="Myriad Pro" w:hAnsi="Myriad Pro"/>
            <w:noProof/>
            <w:color w:val="A8AAA8" w:themeColor="accent6" w:themeTint="99"/>
            <w:sz w:val="20"/>
            <w:szCs w:val="20"/>
          </w:rPr>
          <w:tab/>
        </w:r>
        <w:r w:rsidR="00962D1C" w:rsidRPr="00192C24">
          <w:rPr>
            <w:rFonts w:ascii="Myriad Pro" w:hAnsi="Myriad Pro"/>
            <w:noProof/>
            <w:color w:val="A8AAA8" w:themeColor="accent6" w:themeTint="99"/>
            <w:sz w:val="20"/>
            <w:szCs w:val="20"/>
          </w:rPr>
          <w:tab/>
        </w:r>
        <w:r w:rsidR="00904829" w:rsidRPr="00192C24">
          <w:rPr>
            <w:rFonts w:ascii="Myriad Pro" w:hAnsi="Myriad Pro"/>
            <w:noProof/>
            <w:color w:val="A8AAA8" w:themeColor="accent6" w:themeTint="99"/>
            <w:sz w:val="20"/>
            <w:szCs w:val="20"/>
          </w:rPr>
          <w:t xml:space="preserve"> </w:t>
        </w:r>
        <w:r w:rsidR="00904829" w:rsidRPr="00192C24">
          <w:rPr>
            <w:rFonts w:ascii="Myriad Pro" w:hAnsi="Myriad Pro"/>
            <w:i/>
            <w:iCs/>
            <w:noProof/>
            <w:color w:val="A8AAA8" w:themeColor="accent6" w:themeTint="99"/>
            <w:sz w:val="20"/>
            <w:szCs w:val="20"/>
          </w:rPr>
          <w:t>R</w:t>
        </w:r>
        <w:r w:rsidR="004E4FA7" w:rsidRPr="00192C24">
          <w:rPr>
            <w:rFonts w:ascii="Myriad Pro" w:hAnsi="Myriad Pro"/>
            <w:i/>
            <w:iCs/>
            <w:noProof/>
            <w:color w:val="A8AAA8" w:themeColor="accent6" w:themeTint="99"/>
            <w:sz w:val="20"/>
            <w:szCs w:val="20"/>
          </w:rPr>
          <w:t>evised 1</w:t>
        </w:r>
        <w:r w:rsidR="00BC2AD3" w:rsidRPr="00192C24">
          <w:rPr>
            <w:rFonts w:ascii="Myriad Pro" w:hAnsi="Myriad Pro"/>
            <w:i/>
            <w:iCs/>
            <w:noProof/>
            <w:color w:val="A8AAA8" w:themeColor="accent6" w:themeTint="99"/>
            <w:sz w:val="20"/>
            <w:szCs w:val="20"/>
          </w:rPr>
          <w:t>2</w:t>
        </w:r>
        <w:r w:rsidR="004E4FA7" w:rsidRPr="00192C24">
          <w:rPr>
            <w:rFonts w:ascii="Myriad Pro" w:hAnsi="Myriad Pro"/>
            <w:i/>
            <w:iCs/>
            <w:noProof/>
            <w:color w:val="A8AAA8" w:themeColor="accent6" w:themeTint="99"/>
            <w:sz w:val="20"/>
            <w:szCs w:val="20"/>
          </w:rPr>
          <w:t>/2021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C366" w14:textId="5452F919" w:rsidR="004E4FA7" w:rsidRPr="00192C24" w:rsidRDefault="00F0660B" w:rsidP="00192C24">
    <w:pPr>
      <w:pStyle w:val="Footer"/>
      <w:ind w:left="1440" w:firstLine="3600"/>
      <w:jc w:val="both"/>
      <w:rPr>
        <w:rFonts w:ascii="Myriad Pro" w:hAnsi="Myriad Pro"/>
        <w:color w:val="A8AAA8" w:themeColor="accent6" w:themeTint="99"/>
      </w:rPr>
    </w:pPr>
    <w:sdt>
      <w:sdtPr>
        <w:rPr>
          <w:rFonts w:ascii="Myriad Pro" w:hAnsi="Myriad Pro"/>
          <w:color w:val="A8AAA8" w:themeColor="accent6" w:themeTint="99"/>
        </w:rPr>
        <w:id w:val="271675676"/>
        <w:docPartObj>
          <w:docPartGallery w:val="Page Numbers (Bottom of Page)"/>
          <w:docPartUnique/>
        </w:docPartObj>
      </w:sdtPr>
      <w:sdtEndPr>
        <w:rPr>
          <w:noProof/>
        </w:rPr>
      </w:sdtEndPr>
      <w:sdtContent>
        <w:r w:rsidR="00192C24">
          <w:rPr>
            <w:rFonts w:ascii="Myriad Pro" w:hAnsi="Myriad Pro"/>
            <w:color w:val="A8AAA8" w:themeColor="accent6" w:themeTint="99"/>
          </w:rPr>
          <w:t xml:space="preserve">                                </w:t>
        </w:r>
        <w:r w:rsidR="004E4FA7" w:rsidRPr="00192C24">
          <w:rPr>
            <w:rFonts w:ascii="Myriad Pro" w:hAnsi="Myriad Pro"/>
          </w:rPr>
          <w:fldChar w:fldCharType="begin"/>
        </w:r>
        <w:r w:rsidR="004E4FA7" w:rsidRPr="00192C24">
          <w:rPr>
            <w:rFonts w:ascii="Myriad Pro" w:hAnsi="Myriad Pro"/>
          </w:rPr>
          <w:instrText xml:space="preserve"> PAGE   \* MERGEFORMAT </w:instrText>
        </w:r>
        <w:r w:rsidR="004E4FA7" w:rsidRPr="00192C24">
          <w:rPr>
            <w:rFonts w:ascii="Myriad Pro" w:hAnsi="Myriad Pro"/>
          </w:rPr>
          <w:fldChar w:fldCharType="separate"/>
        </w:r>
        <w:r w:rsidR="004E4FA7" w:rsidRPr="00192C24">
          <w:rPr>
            <w:rFonts w:ascii="Myriad Pro" w:hAnsi="Myriad Pro"/>
            <w:noProof/>
          </w:rPr>
          <w:t>2</w:t>
        </w:r>
        <w:r w:rsidR="004E4FA7" w:rsidRPr="00192C24">
          <w:rPr>
            <w:rFonts w:ascii="Myriad Pro" w:hAnsi="Myriad Pro"/>
            <w:noProof/>
          </w:rPr>
          <w:fldChar w:fldCharType="end"/>
        </w:r>
        <w:r w:rsidR="00192C24">
          <w:rPr>
            <w:rFonts w:ascii="Myriad Pro" w:hAnsi="Myriad Pro"/>
            <w:noProof/>
            <w:color w:val="A8AAA8" w:themeColor="accent6" w:themeTint="99"/>
          </w:rPr>
          <w:t xml:space="preserve">  </w:t>
        </w:r>
        <w:r w:rsidR="00192C24" w:rsidRPr="00192C24">
          <w:rPr>
            <w:rFonts w:ascii="Myriad Pro" w:hAnsi="Myriad Pro"/>
            <w:noProof/>
            <w:color w:val="A8AAA8" w:themeColor="accent6" w:themeTint="99"/>
          </w:rPr>
          <w:tab/>
        </w:r>
        <w:r w:rsidR="00192C24">
          <w:rPr>
            <w:rFonts w:ascii="Myriad Pro" w:hAnsi="Myriad Pro"/>
            <w:noProof/>
            <w:color w:val="A8AAA8" w:themeColor="accent6" w:themeTint="99"/>
          </w:rPr>
          <w:t xml:space="preserve">    </w:t>
        </w:r>
        <w:r w:rsidR="00192C24" w:rsidRPr="00192C24">
          <w:rPr>
            <w:rFonts w:ascii="Myriad Pro" w:hAnsi="Myriad Pro"/>
            <w:noProof/>
            <w:color w:val="A8AAA8" w:themeColor="accent6" w:themeTint="99"/>
          </w:rPr>
          <w:t xml:space="preserve">             </w:t>
        </w:r>
        <w:r w:rsidR="00192C24">
          <w:rPr>
            <w:rFonts w:ascii="Myriad Pro" w:hAnsi="Myriad Pro"/>
            <w:noProof/>
            <w:color w:val="A8AAA8" w:themeColor="accent6" w:themeTint="99"/>
          </w:rPr>
          <w:t xml:space="preserve">   </w:t>
        </w:r>
        <w:r w:rsidR="00192C24" w:rsidRPr="00192C24">
          <w:rPr>
            <w:rFonts w:ascii="Myriad Pro" w:hAnsi="Myriad Pro"/>
            <w:noProof/>
            <w:color w:val="A8AAA8" w:themeColor="accent6" w:themeTint="99"/>
          </w:rPr>
          <w:t xml:space="preserve"> </w:t>
        </w:r>
        <w:r w:rsidR="00192C24">
          <w:rPr>
            <w:rFonts w:ascii="Myriad Pro" w:hAnsi="Myriad Pro"/>
            <w:noProof/>
            <w:color w:val="A8AAA8" w:themeColor="accent6" w:themeTint="99"/>
          </w:rPr>
          <w:t xml:space="preserve">   </w:t>
        </w:r>
        <w:r w:rsidR="004E4FA7" w:rsidRPr="00192C24">
          <w:rPr>
            <w:rFonts w:ascii="Myriad Pro" w:hAnsi="Myriad Pro"/>
            <w:noProof/>
            <w:color w:val="A8AAA8" w:themeColor="accent6" w:themeTint="99"/>
          </w:rPr>
          <w:t xml:space="preserve"> </w:t>
        </w:r>
        <w:r w:rsidR="00192C24">
          <w:rPr>
            <w:rFonts w:ascii="Myriad Pro" w:hAnsi="Myriad Pro"/>
            <w:noProof/>
            <w:color w:val="A8AAA8" w:themeColor="accent6" w:themeTint="99"/>
          </w:rPr>
          <w:t xml:space="preserve">  </w:t>
        </w:r>
        <w:r w:rsidR="00192C24">
          <w:rPr>
            <w:rFonts w:ascii="Myriad Pro" w:hAnsi="Myriad Pro"/>
            <w:noProof/>
            <w:color w:val="A8AAA8" w:themeColor="accent6" w:themeTint="99"/>
          </w:rPr>
          <w:tab/>
        </w:r>
        <w:r w:rsidR="004E4FA7" w:rsidRPr="00192C24">
          <w:rPr>
            <w:rFonts w:ascii="Myriad Pro" w:hAnsi="Myriad Pro"/>
            <w:i/>
            <w:iCs/>
            <w:noProof/>
            <w:color w:val="A8AAA8" w:themeColor="accent6" w:themeTint="99"/>
          </w:rPr>
          <w:t>Revised 1</w:t>
        </w:r>
        <w:r w:rsidR="00436EEC" w:rsidRPr="00192C24">
          <w:rPr>
            <w:rFonts w:ascii="Myriad Pro" w:hAnsi="Myriad Pro"/>
            <w:i/>
            <w:iCs/>
            <w:noProof/>
            <w:color w:val="A8AAA8" w:themeColor="accent6" w:themeTint="99"/>
          </w:rPr>
          <w:t>2</w:t>
        </w:r>
        <w:r w:rsidR="004E4FA7" w:rsidRPr="00192C24">
          <w:rPr>
            <w:rFonts w:ascii="Myriad Pro" w:hAnsi="Myriad Pro"/>
            <w:i/>
            <w:iCs/>
            <w:noProof/>
            <w:color w:val="A8AAA8" w:themeColor="accent6" w:themeTint="99"/>
          </w:rPr>
          <w:t>/2021</w:t>
        </w:r>
      </w:sdtContent>
    </w:sdt>
  </w:p>
  <w:p w14:paraId="1554C324" w14:textId="77777777" w:rsidR="004E4FA7" w:rsidRDefault="004E4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92830569"/>
      <w:docPartObj>
        <w:docPartGallery w:val="Page Numbers (Bottom of Page)"/>
        <w:docPartUnique/>
      </w:docPartObj>
    </w:sdtPr>
    <w:sdtEndPr>
      <w:rPr>
        <w:noProof/>
      </w:rPr>
    </w:sdtEndPr>
    <w:sdtContent>
      <w:p w14:paraId="1BDFCC0C" w14:textId="6A304949" w:rsidR="008E56B6" w:rsidRDefault="008E56B6">
        <w:pPr>
          <w:pStyle w:val="Footer"/>
          <w:jc w:val="right"/>
          <w:rPr>
            <w:rFonts w:asciiTheme="majorHAnsi" w:eastAsiaTheme="majorEastAsia" w:hAnsiTheme="majorHAnsi" w:cstheme="majorBidi"/>
            <w:sz w:val="28"/>
            <w:szCs w:val="28"/>
          </w:rPr>
        </w:pPr>
        <w:r w:rsidRPr="008E56B6">
          <w:rPr>
            <w:rFonts w:ascii="Myriad Pro" w:eastAsiaTheme="majorEastAsia" w:hAnsi="Myriad Pro" w:cstheme="majorBidi"/>
          </w:rPr>
          <w:t xml:space="preserve">pg. </w:t>
        </w:r>
        <w:r w:rsidRPr="008E56B6">
          <w:rPr>
            <w:rFonts w:ascii="Myriad Pro" w:eastAsiaTheme="minorEastAsia" w:hAnsi="Myriad Pro" w:cs="Times New Roman"/>
          </w:rPr>
          <w:fldChar w:fldCharType="begin"/>
        </w:r>
        <w:r w:rsidRPr="008E56B6">
          <w:rPr>
            <w:rFonts w:ascii="Myriad Pro" w:hAnsi="Myriad Pro"/>
          </w:rPr>
          <w:instrText xml:space="preserve"> PAGE    \* MERGEFORMAT </w:instrText>
        </w:r>
        <w:r w:rsidRPr="008E56B6">
          <w:rPr>
            <w:rFonts w:ascii="Myriad Pro" w:eastAsiaTheme="minorEastAsia" w:hAnsi="Myriad Pro" w:cs="Times New Roman"/>
          </w:rPr>
          <w:fldChar w:fldCharType="separate"/>
        </w:r>
        <w:r w:rsidRPr="008E56B6">
          <w:rPr>
            <w:rFonts w:ascii="Myriad Pro" w:eastAsiaTheme="majorEastAsia" w:hAnsi="Myriad Pro" w:cstheme="majorBidi"/>
            <w:noProof/>
          </w:rPr>
          <w:t>2</w:t>
        </w:r>
        <w:r w:rsidRPr="008E56B6">
          <w:rPr>
            <w:rFonts w:ascii="Myriad Pro" w:eastAsiaTheme="majorEastAsia" w:hAnsi="Myriad Pro" w:cstheme="majorBidi"/>
            <w:noProof/>
          </w:rPr>
          <w:fldChar w:fldCharType="end"/>
        </w:r>
      </w:p>
    </w:sdtContent>
  </w:sdt>
  <w:p w14:paraId="2E66C0E7" w14:textId="41911DDD" w:rsidR="00192C24" w:rsidRPr="00192C24" w:rsidRDefault="00192C24" w:rsidP="00190B9B">
    <w:pPr>
      <w:pStyle w:val="Footer"/>
      <w:ind w:firstLine="4320"/>
      <w:jc w:val="both"/>
      <w:rPr>
        <w:rFonts w:ascii="Myriad Pro" w:hAnsi="Myriad Pro"/>
        <w:color w:val="A8AAA8" w:themeColor="accent6" w:themeTint="9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71189542"/>
      <w:docPartObj>
        <w:docPartGallery w:val="Page Numbers (Bottom of Page)"/>
        <w:docPartUnique/>
      </w:docPartObj>
    </w:sdtPr>
    <w:sdtEndPr>
      <w:rPr>
        <w:noProof/>
      </w:rPr>
    </w:sdtEndPr>
    <w:sdtContent>
      <w:p w14:paraId="43FBFCF7" w14:textId="51183607" w:rsidR="008E56B6" w:rsidRDefault="008E56B6">
        <w:pPr>
          <w:pStyle w:val="Footer"/>
          <w:jc w:val="right"/>
          <w:rPr>
            <w:rFonts w:asciiTheme="majorHAnsi" w:eastAsiaTheme="majorEastAsia" w:hAnsiTheme="majorHAnsi" w:cstheme="majorBidi"/>
            <w:sz w:val="28"/>
            <w:szCs w:val="28"/>
          </w:rPr>
        </w:pPr>
        <w:r w:rsidRPr="008E56B6">
          <w:rPr>
            <w:rFonts w:ascii="Myriad Pro" w:eastAsiaTheme="majorEastAsia" w:hAnsi="Myriad Pro" w:cstheme="majorBidi"/>
          </w:rPr>
          <w:t xml:space="preserve">pg. </w:t>
        </w:r>
        <w:r w:rsidRPr="008E56B6">
          <w:rPr>
            <w:rFonts w:ascii="Myriad Pro" w:eastAsiaTheme="minorEastAsia" w:hAnsi="Myriad Pro" w:cs="Times New Roman"/>
          </w:rPr>
          <w:fldChar w:fldCharType="begin"/>
        </w:r>
        <w:r w:rsidRPr="008E56B6">
          <w:rPr>
            <w:rFonts w:ascii="Myriad Pro" w:hAnsi="Myriad Pro"/>
          </w:rPr>
          <w:instrText xml:space="preserve"> PAGE    \* MERGEFORMAT </w:instrText>
        </w:r>
        <w:r w:rsidRPr="008E56B6">
          <w:rPr>
            <w:rFonts w:ascii="Myriad Pro" w:eastAsiaTheme="minorEastAsia" w:hAnsi="Myriad Pro" w:cs="Times New Roman"/>
          </w:rPr>
          <w:fldChar w:fldCharType="separate"/>
        </w:r>
        <w:r w:rsidRPr="008E56B6">
          <w:rPr>
            <w:rFonts w:ascii="Myriad Pro" w:eastAsiaTheme="majorEastAsia" w:hAnsi="Myriad Pro" w:cstheme="majorBidi"/>
            <w:noProof/>
          </w:rPr>
          <w:t>2</w:t>
        </w:r>
        <w:r w:rsidRPr="008E56B6">
          <w:rPr>
            <w:rFonts w:ascii="Myriad Pro" w:eastAsiaTheme="majorEastAsia" w:hAnsi="Myriad Pro" w:cstheme="majorBidi"/>
            <w:noProof/>
          </w:rPr>
          <w:fldChar w:fldCharType="end"/>
        </w:r>
      </w:p>
    </w:sdtContent>
  </w:sdt>
  <w:p w14:paraId="4D42DA5B" w14:textId="77777777" w:rsidR="00192C24" w:rsidRDefault="00192C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9927712"/>
      <w:docPartObj>
        <w:docPartGallery w:val="Page Numbers (Bottom of Page)"/>
        <w:docPartUnique/>
      </w:docPartObj>
    </w:sdtPr>
    <w:sdtEndPr>
      <w:rPr>
        <w:noProof/>
      </w:rPr>
    </w:sdtEndPr>
    <w:sdtContent>
      <w:p w14:paraId="0B6B3178" w14:textId="2C82B057" w:rsidR="008E56B6" w:rsidRDefault="008E56B6">
        <w:pPr>
          <w:pStyle w:val="Footer"/>
          <w:jc w:val="right"/>
          <w:rPr>
            <w:rFonts w:asciiTheme="majorHAnsi" w:eastAsiaTheme="majorEastAsia" w:hAnsiTheme="majorHAnsi" w:cstheme="majorBidi"/>
            <w:sz w:val="28"/>
            <w:szCs w:val="28"/>
          </w:rPr>
        </w:pPr>
        <w:r w:rsidRPr="008E56B6">
          <w:rPr>
            <w:rFonts w:ascii="Myriad Pro" w:eastAsiaTheme="majorEastAsia" w:hAnsi="Myriad Pro" w:cstheme="majorBidi"/>
          </w:rPr>
          <w:t xml:space="preserve">pg. </w:t>
        </w:r>
        <w:r w:rsidRPr="008E56B6">
          <w:rPr>
            <w:rFonts w:ascii="Myriad Pro" w:eastAsiaTheme="minorEastAsia" w:hAnsi="Myriad Pro" w:cs="Times New Roman"/>
          </w:rPr>
          <w:fldChar w:fldCharType="begin"/>
        </w:r>
        <w:r w:rsidRPr="008E56B6">
          <w:rPr>
            <w:rFonts w:ascii="Myriad Pro" w:hAnsi="Myriad Pro"/>
          </w:rPr>
          <w:instrText xml:space="preserve"> PAGE    \* MERGEFORMAT </w:instrText>
        </w:r>
        <w:r w:rsidRPr="008E56B6">
          <w:rPr>
            <w:rFonts w:ascii="Myriad Pro" w:eastAsiaTheme="minorEastAsia" w:hAnsi="Myriad Pro" w:cs="Times New Roman"/>
          </w:rPr>
          <w:fldChar w:fldCharType="separate"/>
        </w:r>
        <w:r w:rsidRPr="008E56B6">
          <w:rPr>
            <w:rFonts w:ascii="Myriad Pro" w:eastAsiaTheme="majorEastAsia" w:hAnsi="Myriad Pro" w:cstheme="majorBidi"/>
            <w:noProof/>
          </w:rPr>
          <w:t>2</w:t>
        </w:r>
        <w:r w:rsidRPr="008E56B6">
          <w:rPr>
            <w:rFonts w:ascii="Myriad Pro" w:eastAsiaTheme="majorEastAsia" w:hAnsi="Myriad Pro" w:cstheme="majorBidi"/>
            <w:noProof/>
          </w:rPr>
          <w:fldChar w:fldCharType="end"/>
        </w:r>
      </w:p>
    </w:sdtContent>
  </w:sdt>
  <w:p w14:paraId="0BCFBEE4" w14:textId="3540A0F2" w:rsidR="00CF079D" w:rsidRPr="00192C24" w:rsidRDefault="00CF079D" w:rsidP="00CF079D">
    <w:pPr>
      <w:pStyle w:val="Footer"/>
      <w:jc w:val="both"/>
      <w:rPr>
        <w:rFonts w:ascii="Myriad Pro" w:hAnsi="Myriad Pro"/>
        <w:color w:val="A8AAA8" w:themeColor="accent6" w:themeTint="9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79950299"/>
      <w:docPartObj>
        <w:docPartGallery w:val="Page Numbers (Bottom of Page)"/>
        <w:docPartUnique/>
      </w:docPartObj>
    </w:sdtPr>
    <w:sdtEndPr>
      <w:rPr>
        <w:noProof/>
      </w:rPr>
    </w:sdtEndPr>
    <w:sdtContent>
      <w:p w14:paraId="21CA77A4" w14:textId="4BF03982" w:rsidR="008E56B6" w:rsidRDefault="008E56B6">
        <w:pPr>
          <w:pStyle w:val="Footer"/>
          <w:jc w:val="right"/>
          <w:rPr>
            <w:rFonts w:asciiTheme="majorHAnsi" w:eastAsiaTheme="majorEastAsia" w:hAnsiTheme="majorHAnsi" w:cstheme="majorBidi"/>
            <w:sz w:val="28"/>
            <w:szCs w:val="28"/>
          </w:rPr>
        </w:pPr>
        <w:r w:rsidRPr="008E56B6">
          <w:rPr>
            <w:rFonts w:ascii="Myriad Pro" w:eastAsiaTheme="majorEastAsia" w:hAnsi="Myriad Pro" w:cstheme="majorBidi"/>
          </w:rPr>
          <w:t xml:space="preserve">pg. </w:t>
        </w:r>
        <w:r w:rsidRPr="008E56B6">
          <w:rPr>
            <w:rFonts w:ascii="Myriad Pro" w:eastAsiaTheme="minorEastAsia" w:hAnsi="Myriad Pro" w:cs="Times New Roman"/>
          </w:rPr>
          <w:fldChar w:fldCharType="begin"/>
        </w:r>
        <w:r w:rsidRPr="008E56B6">
          <w:rPr>
            <w:rFonts w:ascii="Myriad Pro" w:hAnsi="Myriad Pro"/>
          </w:rPr>
          <w:instrText xml:space="preserve"> PAGE    \* MERGEFORMAT </w:instrText>
        </w:r>
        <w:r w:rsidRPr="008E56B6">
          <w:rPr>
            <w:rFonts w:ascii="Myriad Pro" w:eastAsiaTheme="minorEastAsia" w:hAnsi="Myriad Pro" w:cs="Times New Roman"/>
          </w:rPr>
          <w:fldChar w:fldCharType="separate"/>
        </w:r>
        <w:r w:rsidRPr="008E56B6">
          <w:rPr>
            <w:rFonts w:ascii="Myriad Pro" w:eastAsiaTheme="majorEastAsia" w:hAnsi="Myriad Pro" w:cstheme="majorBidi"/>
            <w:noProof/>
          </w:rPr>
          <w:t>2</w:t>
        </w:r>
        <w:r w:rsidRPr="008E56B6">
          <w:rPr>
            <w:rFonts w:ascii="Myriad Pro" w:eastAsiaTheme="majorEastAsia" w:hAnsi="Myriad Pro" w:cstheme="majorBidi"/>
            <w:noProof/>
          </w:rPr>
          <w:fldChar w:fldCharType="end"/>
        </w:r>
      </w:p>
    </w:sdtContent>
  </w:sdt>
  <w:p w14:paraId="2A6B566C" w14:textId="77777777" w:rsidR="00CF079D" w:rsidRDefault="00CF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83D4" w14:textId="77777777" w:rsidR="00BC29F9" w:rsidRDefault="00BC29F9" w:rsidP="003C784F">
      <w:pPr>
        <w:spacing w:after="0" w:line="240" w:lineRule="auto"/>
      </w:pPr>
      <w:r>
        <w:separator/>
      </w:r>
    </w:p>
  </w:footnote>
  <w:footnote w:type="continuationSeparator" w:id="0">
    <w:p w14:paraId="138EB8DB" w14:textId="77777777" w:rsidR="00BC29F9" w:rsidRDefault="00BC29F9" w:rsidP="003C7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B605" w14:textId="03336465" w:rsidR="004E4FA7" w:rsidRDefault="004E4FA7">
    <w:pPr>
      <w:pStyle w:val="Header"/>
    </w:pPr>
    <w:r>
      <w:rPr>
        <w:noProof/>
      </w:rPr>
      <mc:AlternateContent>
        <mc:Choice Requires="wps">
          <w:drawing>
            <wp:anchor distT="0" distB="0" distL="118745" distR="118745" simplePos="0" relativeHeight="251661312" behindDoc="1" locked="0" layoutInCell="1" allowOverlap="0" wp14:anchorId="659F21A0" wp14:editId="5C0004A7">
              <wp:simplePos x="0" y="0"/>
              <wp:positionH relativeFrom="margin">
                <wp:posOffset>-903768</wp:posOffset>
              </wp:positionH>
              <wp:positionV relativeFrom="page">
                <wp:posOffset>393463</wp:posOffset>
              </wp:positionV>
              <wp:extent cx="7792720" cy="36830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7792720" cy="3683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049726901"/>
                            <w:dataBinding w:prefixMappings="xmlns:ns0='http://purl.org/dc/elements/1.1/' xmlns:ns1='http://schemas.openxmlformats.org/package/2006/metadata/core-properties' " w:xpath="/ns1:coreProperties[1]/ns0:title[1]" w:storeItemID="{6C3C8BC8-F283-45AE-878A-BAB7291924A1}"/>
                            <w:text/>
                          </w:sdtPr>
                          <w:sdtEndPr/>
                          <w:sdtContent>
                            <w:p w14:paraId="3F999D46" w14:textId="7D393D08" w:rsidR="004E4FA7" w:rsidRDefault="004E4FA7" w:rsidP="004E4FA7">
                              <w:pPr>
                                <w:pStyle w:val="Header"/>
                                <w:tabs>
                                  <w:tab w:val="clear" w:pos="4680"/>
                                  <w:tab w:val="clear" w:pos="9360"/>
                                </w:tabs>
                                <w:jc w:val="center"/>
                                <w:rPr>
                                  <w:caps/>
                                  <w:color w:val="FFFFFF" w:themeColor="background1"/>
                                </w:rPr>
                              </w:pPr>
                              <w:r>
                                <w:rPr>
                                  <w:caps/>
                                  <w:color w:val="FFFFFF" w:themeColor="background1"/>
                                </w:rPr>
                                <w:t>Perkins V MONITORING &amp; technical assistance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9F21A0" id="Rectangle 9" o:spid="_x0000_s1028" style="position:absolute;margin-left:-71.15pt;margin-top:31pt;width:613.6pt;height:29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pmmQIAAI8FAAAOAAAAZHJzL2Uyb0RvYy54bWysVEtv2zAMvg/YfxB0X52kzwR1iqBFhwFF&#10;W7QdelZkKTYgixqlxM5+/Sj5ka4rdhiWg0KJ5EfyM8nLq7Y2bKfQV2BzPj2acKashKKym5x/f7n9&#10;csGZD8IWwoBVOd8rz6+Wnz9dNm6hZlCCKRQyArF+0biclyG4RZZ5Wapa+CNwypJSA9Yi0BU3WYGi&#10;IfTaZLPJ5CxrAAuHIJX39HrTKfky4WutZHjQ2qvATM4pt5BOTOc6ntnyUiw2KFxZyT4N8Q9Z1KKy&#10;FHSEuhFBsC1Wf0DVlUTwoMORhDoDrSupUg1UzXTyrprnUjiVaiFyvBtp8v8PVt7vHpFVRc7nnFlR&#10;0yd6ItKE3RjF5pGexvkFWT27R+xvnsRYa6uxjv9UBWsTpfuRUtUGJunx/Hw+O58R85J0x2cXx5PE&#10;eXbwdujDVwU1i0LOkaInJsXuzgeKSKaDSQzmwVTFbWVMusQ2UdcG2U7QBw7tLGZMHr9ZGRttLUSv&#10;Th1fslhYV0qSwt6oaGfsk9LECCU/S4mkXjwEEVIqG6adqhSF6mKfTug3RB/SSrkkwIisKf6I3QMM&#10;lh3IgN1l2dtHV5VaeXSe/C2xznn0SJHBhtG5rizgRwCGquojd/YDSR01kaXQrlsyieIaij21DkI3&#10;U97J24q+4J3w4VEgDRF9dFoM4YEObaDJOfQSZyXgz4/eoz31Nmk5a2goc+5/bAUqzsw3S10/n56c&#10;xClOl5PT1Fj4VrN+q7Hb+hqoLaa0gpxMIjljMIOoEepX2h+rGJVUwkqKnXMZcLhch25Z0AaSarVK&#10;ZjS5ToQ7++xkBI8Exw59aV8Fur6NAw3APQwDLBbvurmzjZ4WVtsAukqtfuC1p56mPvVQv6HiWnl7&#10;T1aHPbr8BQAA//8DAFBLAwQUAAYACAAAACEAce8pXOIAAAAMAQAADwAAAGRycy9kb3ducmV2Lnht&#10;bEyPTUvDQBCG74L/YRnBW7tpLKWJ2RQRPIiI2BbR2yY7ZmOzsyG7baK/3ulJb/MyD+9HsZlcJ044&#10;hNaTgsU8AYFUe9NSo2C/e5itQYSoyejOEyr4xgCb8vKi0LnxI73iaRsbwSYUcq3AxtjnUobaotNh&#10;7nsk/n36wenIcmikGfTI5q6TaZKspNMtcYLVPd5brA/bo1Pgv36y/dP4fKh2NqvfPtLm/fFlVOr6&#10;arq7BRFxin8wnOtzdSi5U+WPZILoFMwWy/SGWQWrlEediWS9zEBUfHE0yLKQ/0eUvwAAAP//AwBQ&#10;SwECLQAUAAYACAAAACEAtoM4kv4AAADhAQAAEwAAAAAAAAAAAAAAAAAAAAAAW0NvbnRlbnRfVHlw&#10;ZXNdLnhtbFBLAQItABQABgAIAAAAIQA4/SH/1gAAAJQBAAALAAAAAAAAAAAAAAAAAC8BAABfcmVs&#10;cy8ucmVsc1BLAQItABQABgAIAAAAIQBObgpmmQIAAI8FAAAOAAAAAAAAAAAAAAAAAC4CAABkcnMv&#10;ZTJvRG9jLnhtbFBLAQItABQABgAIAAAAIQBx7ylc4gAAAAwBAAAPAAAAAAAAAAAAAAAAAPMEAABk&#10;cnMvZG93bnJldi54bWxQSwUGAAAAAAQABADzAAAAAgYAAAAA&#10;" o:allowoverlap="f" fillcolor="#44546a [3215]" stroked="f" strokeweight="1pt">
              <v:textbox>
                <w:txbxContent>
                  <w:sdt>
                    <w:sdtPr>
                      <w:rPr>
                        <w:caps/>
                        <w:color w:val="FFFFFF" w:themeColor="background1"/>
                      </w:rPr>
                      <w:alias w:val="Title"/>
                      <w:tag w:val=""/>
                      <w:id w:val="1049726901"/>
                      <w:dataBinding w:prefixMappings="xmlns:ns0='http://purl.org/dc/elements/1.1/' xmlns:ns1='http://schemas.openxmlformats.org/package/2006/metadata/core-properties' " w:xpath="/ns1:coreProperties[1]/ns0:title[1]" w:storeItemID="{6C3C8BC8-F283-45AE-878A-BAB7291924A1}"/>
                      <w:text/>
                    </w:sdtPr>
                    <w:sdtEndPr/>
                    <w:sdtContent>
                      <w:p w14:paraId="3F999D46" w14:textId="7D393D08" w:rsidR="004E4FA7" w:rsidRDefault="004E4FA7" w:rsidP="004E4FA7">
                        <w:pPr>
                          <w:pStyle w:val="Header"/>
                          <w:tabs>
                            <w:tab w:val="clear" w:pos="4680"/>
                            <w:tab w:val="clear" w:pos="9360"/>
                          </w:tabs>
                          <w:jc w:val="center"/>
                          <w:rPr>
                            <w:caps/>
                            <w:color w:val="FFFFFF" w:themeColor="background1"/>
                          </w:rPr>
                        </w:pPr>
                        <w:r>
                          <w:rPr>
                            <w:caps/>
                            <w:color w:val="FFFFFF" w:themeColor="background1"/>
                          </w:rPr>
                          <w:t>Perkins V MONITORING &amp; technical assistance manual</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7CD8" w14:textId="24A9ED29" w:rsidR="00586FEF" w:rsidRDefault="00586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1BB2" w14:textId="2B36C21A" w:rsidR="00885C91" w:rsidRDefault="00885C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1432" w14:textId="77777777" w:rsidR="00A81106" w:rsidRDefault="00A81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FE9"/>
    <w:multiLevelType w:val="hybridMultilevel"/>
    <w:tmpl w:val="CF90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E620C"/>
    <w:multiLevelType w:val="hybridMultilevel"/>
    <w:tmpl w:val="08B6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83879"/>
    <w:multiLevelType w:val="multilevel"/>
    <w:tmpl w:val="82BA8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B0E1E"/>
    <w:multiLevelType w:val="multilevel"/>
    <w:tmpl w:val="A116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968C7"/>
    <w:multiLevelType w:val="multilevel"/>
    <w:tmpl w:val="B4B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E4C31"/>
    <w:multiLevelType w:val="hybridMultilevel"/>
    <w:tmpl w:val="923A3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E4A3C"/>
    <w:multiLevelType w:val="multilevel"/>
    <w:tmpl w:val="57E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C5CBE"/>
    <w:multiLevelType w:val="multilevel"/>
    <w:tmpl w:val="74E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24A42"/>
    <w:multiLevelType w:val="hybridMultilevel"/>
    <w:tmpl w:val="D84EA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636353"/>
    <w:multiLevelType w:val="multilevel"/>
    <w:tmpl w:val="E31C6C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val="0"/>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932763F"/>
    <w:multiLevelType w:val="hybridMultilevel"/>
    <w:tmpl w:val="A66AB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97CD9"/>
    <w:multiLevelType w:val="hybridMultilevel"/>
    <w:tmpl w:val="C4AE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B259D"/>
    <w:multiLevelType w:val="multilevel"/>
    <w:tmpl w:val="591AA636"/>
    <w:lvl w:ilvl="0">
      <w:start w:val="1"/>
      <w:numFmt w:val="decimal"/>
      <w:lvlText w:val="%1."/>
      <w:lvlJc w:val="left"/>
      <w:pPr>
        <w:ind w:left="10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49AF73CE"/>
    <w:multiLevelType w:val="multilevel"/>
    <w:tmpl w:val="FE4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F61BA"/>
    <w:multiLevelType w:val="hybridMultilevel"/>
    <w:tmpl w:val="723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C6D72"/>
    <w:multiLevelType w:val="multilevel"/>
    <w:tmpl w:val="0A9433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color w:val="000000"/>
        <w:sz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31310"/>
    <w:multiLevelType w:val="multilevel"/>
    <w:tmpl w:val="DDE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F0F9F"/>
    <w:multiLevelType w:val="hybridMultilevel"/>
    <w:tmpl w:val="E346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B55A7C"/>
    <w:multiLevelType w:val="multilevel"/>
    <w:tmpl w:val="591AA636"/>
    <w:lvl w:ilvl="0">
      <w:start w:val="1"/>
      <w:numFmt w:val="decimal"/>
      <w:lvlText w:val="%1."/>
      <w:lvlJc w:val="left"/>
      <w:pPr>
        <w:ind w:left="3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718E26F9"/>
    <w:multiLevelType w:val="hybridMultilevel"/>
    <w:tmpl w:val="A45A8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0B6C1E"/>
    <w:multiLevelType w:val="multilevel"/>
    <w:tmpl w:val="389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9"/>
  </w:num>
  <w:num w:numId="4">
    <w:abstractNumId w:val="9"/>
  </w:num>
  <w:num w:numId="5">
    <w:abstractNumId w:val="8"/>
  </w:num>
  <w:num w:numId="6">
    <w:abstractNumId w:val="18"/>
  </w:num>
  <w:num w:numId="7">
    <w:abstractNumId w:val="0"/>
  </w:num>
  <w:num w:numId="8">
    <w:abstractNumId w:val="17"/>
  </w:num>
  <w:num w:numId="9">
    <w:abstractNumId w:val="5"/>
  </w:num>
  <w:num w:numId="10">
    <w:abstractNumId w:val="1"/>
  </w:num>
  <w:num w:numId="11">
    <w:abstractNumId w:val="4"/>
  </w:num>
  <w:num w:numId="12">
    <w:abstractNumId w:val="6"/>
  </w:num>
  <w:num w:numId="13">
    <w:abstractNumId w:val="3"/>
  </w:num>
  <w:num w:numId="14">
    <w:abstractNumId w:val="20"/>
  </w:num>
  <w:num w:numId="15">
    <w:abstractNumId w:val="7"/>
  </w:num>
  <w:num w:numId="16">
    <w:abstractNumId w:val="15"/>
  </w:num>
  <w:num w:numId="17">
    <w:abstractNumId w:val="16"/>
  </w:num>
  <w:num w:numId="18">
    <w:abstractNumId w:val="12"/>
  </w:num>
  <w:num w:numId="19">
    <w:abstractNumId w:val="2"/>
  </w:num>
  <w:num w:numId="20">
    <w:abstractNumId w:val="1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C0"/>
    <w:rsid w:val="00012C2F"/>
    <w:rsid w:val="000240C1"/>
    <w:rsid w:val="0002699C"/>
    <w:rsid w:val="000355DE"/>
    <w:rsid w:val="000510DC"/>
    <w:rsid w:val="00051ADB"/>
    <w:rsid w:val="00052F5B"/>
    <w:rsid w:val="00053B51"/>
    <w:rsid w:val="0005467E"/>
    <w:rsid w:val="000645B6"/>
    <w:rsid w:val="00070565"/>
    <w:rsid w:val="00070FA7"/>
    <w:rsid w:val="00082895"/>
    <w:rsid w:val="00083A74"/>
    <w:rsid w:val="00084A44"/>
    <w:rsid w:val="000A165B"/>
    <w:rsid w:val="000B14BA"/>
    <w:rsid w:val="000B3155"/>
    <w:rsid w:val="000B37B6"/>
    <w:rsid w:val="000B5E2C"/>
    <w:rsid w:val="000D22C3"/>
    <w:rsid w:val="000D3675"/>
    <w:rsid w:val="000F0BF9"/>
    <w:rsid w:val="000F1C59"/>
    <w:rsid w:val="000F3BFC"/>
    <w:rsid w:val="000F5D9C"/>
    <w:rsid w:val="00100F39"/>
    <w:rsid w:val="00104E1D"/>
    <w:rsid w:val="00104FD8"/>
    <w:rsid w:val="00112F78"/>
    <w:rsid w:val="00123AE4"/>
    <w:rsid w:val="00125F76"/>
    <w:rsid w:val="0013106C"/>
    <w:rsid w:val="001478C8"/>
    <w:rsid w:val="001506B0"/>
    <w:rsid w:val="00156B58"/>
    <w:rsid w:val="00164EC1"/>
    <w:rsid w:val="00190681"/>
    <w:rsid w:val="00190B9B"/>
    <w:rsid w:val="00192C24"/>
    <w:rsid w:val="00194263"/>
    <w:rsid w:val="001A372D"/>
    <w:rsid w:val="001C0B89"/>
    <w:rsid w:val="001C0EA3"/>
    <w:rsid w:val="001C2BED"/>
    <w:rsid w:val="001C6DE0"/>
    <w:rsid w:val="001D2879"/>
    <w:rsid w:val="001D3E3A"/>
    <w:rsid w:val="001D742D"/>
    <w:rsid w:val="002014D7"/>
    <w:rsid w:val="0020418A"/>
    <w:rsid w:val="0021667D"/>
    <w:rsid w:val="002167B3"/>
    <w:rsid w:val="0022219D"/>
    <w:rsid w:val="002329AB"/>
    <w:rsid w:val="002338B2"/>
    <w:rsid w:val="0023436E"/>
    <w:rsid w:val="00236A60"/>
    <w:rsid w:val="00237CB6"/>
    <w:rsid w:val="00250F26"/>
    <w:rsid w:val="0025220B"/>
    <w:rsid w:val="002525A6"/>
    <w:rsid w:val="00255C78"/>
    <w:rsid w:val="00260DFA"/>
    <w:rsid w:val="00264F36"/>
    <w:rsid w:val="00280A98"/>
    <w:rsid w:val="00280DD9"/>
    <w:rsid w:val="00281465"/>
    <w:rsid w:val="0028586A"/>
    <w:rsid w:val="00293B4A"/>
    <w:rsid w:val="00296611"/>
    <w:rsid w:val="002A7580"/>
    <w:rsid w:val="002A78C8"/>
    <w:rsid w:val="002B0A84"/>
    <w:rsid w:val="002C0422"/>
    <w:rsid w:val="002D0A5F"/>
    <w:rsid w:val="002D4359"/>
    <w:rsid w:val="002D5BFB"/>
    <w:rsid w:val="002D655E"/>
    <w:rsid w:val="002E0A89"/>
    <w:rsid w:val="002E2E3A"/>
    <w:rsid w:val="002F5555"/>
    <w:rsid w:val="002F58DF"/>
    <w:rsid w:val="002F7EF9"/>
    <w:rsid w:val="0030179C"/>
    <w:rsid w:val="00302F04"/>
    <w:rsid w:val="003114B9"/>
    <w:rsid w:val="0032312B"/>
    <w:rsid w:val="003347A3"/>
    <w:rsid w:val="003433F7"/>
    <w:rsid w:val="0034437A"/>
    <w:rsid w:val="00352CE0"/>
    <w:rsid w:val="003541EC"/>
    <w:rsid w:val="00360C25"/>
    <w:rsid w:val="00363890"/>
    <w:rsid w:val="003655ED"/>
    <w:rsid w:val="00366398"/>
    <w:rsid w:val="00366744"/>
    <w:rsid w:val="00371397"/>
    <w:rsid w:val="003A4931"/>
    <w:rsid w:val="003B4F7A"/>
    <w:rsid w:val="003C18A4"/>
    <w:rsid w:val="003C1D3A"/>
    <w:rsid w:val="003C688F"/>
    <w:rsid w:val="003C784F"/>
    <w:rsid w:val="003D170E"/>
    <w:rsid w:val="003D2D02"/>
    <w:rsid w:val="003D7C63"/>
    <w:rsid w:val="003E0393"/>
    <w:rsid w:val="003E1845"/>
    <w:rsid w:val="003E5622"/>
    <w:rsid w:val="003F45E0"/>
    <w:rsid w:val="003F6FBA"/>
    <w:rsid w:val="00404CBC"/>
    <w:rsid w:val="00412350"/>
    <w:rsid w:val="00425105"/>
    <w:rsid w:val="00434820"/>
    <w:rsid w:val="00436EEC"/>
    <w:rsid w:val="004379BF"/>
    <w:rsid w:val="00437D48"/>
    <w:rsid w:val="004434C7"/>
    <w:rsid w:val="00446A20"/>
    <w:rsid w:val="00451EAB"/>
    <w:rsid w:val="00452D7D"/>
    <w:rsid w:val="00467232"/>
    <w:rsid w:val="004727FE"/>
    <w:rsid w:val="00484194"/>
    <w:rsid w:val="00485FE3"/>
    <w:rsid w:val="004A13E2"/>
    <w:rsid w:val="004A7EE1"/>
    <w:rsid w:val="004B13E7"/>
    <w:rsid w:val="004C0C6E"/>
    <w:rsid w:val="004C37A6"/>
    <w:rsid w:val="004D33AF"/>
    <w:rsid w:val="004E4FA7"/>
    <w:rsid w:val="004F3CB1"/>
    <w:rsid w:val="005014AD"/>
    <w:rsid w:val="00505325"/>
    <w:rsid w:val="005070B8"/>
    <w:rsid w:val="00513D53"/>
    <w:rsid w:val="00524618"/>
    <w:rsid w:val="0052683A"/>
    <w:rsid w:val="0053017F"/>
    <w:rsid w:val="005333DF"/>
    <w:rsid w:val="00541C4A"/>
    <w:rsid w:val="00545152"/>
    <w:rsid w:val="00546D71"/>
    <w:rsid w:val="0055353B"/>
    <w:rsid w:val="00555797"/>
    <w:rsid w:val="005641BA"/>
    <w:rsid w:val="00564441"/>
    <w:rsid w:val="00582011"/>
    <w:rsid w:val="0058526E"/>
    <w:rsid w:val="00586FEF"/>
    <w:rsid w:val="00597D3F"/>
    <w:rsid w:val="005A01C6"/>
    <w:rsid w:val="005A5AB7"/>
    <w:rsid w:val="005B0D1C"/>
    <w:rsid w:val="005B4060"/>
    <w:rsid w:val="005B73A4"/>
    <w:rsid w:val="005C074D"/>
    <w:rsid w:val="005D2BE8"/>
    <w:rsid w:val="005D54E7"/>
    <w:rsid w:val="005D5651"/>
    <w:rsid w:val="005E6269"/>
    <w:rsid w:val="005E687D"/>
    <w:rsid w:val="005F3C7F"/>
    <w:rsid w:val="005F51A7"/>
    <w:rsid w:val="005F62F7"/>
    <w:rsid w:val="005F6611"/>
    <w:rsid w:val="00606069"/>
    <w:rsid w:val="006218BB"/>
    <w:rsid w:val="0063063B"/>
    <w:rsid w:val="006641B1"/>
    <w:rsid w:val="00664FDD"/>
    <w:rsid w:val="00665B0B"/>
    <w:rsid w:val="00665D97"/>
    <w:rsid w:val="006704C4"/>
    <w:rsid w:val="00672D79"/>
    <w:rsid w:val="00675587"/>
    <w:rsid w:val="0067695B"/>
    <w:rsid w:val="0068290A"/>
    <w:rsid w:val="00684BF4"/>
    <w:rsid w:val="006901F2"/>
    <w:rsid w:val="006A3D1B"/>
    <w:rsid w:val="006A48AA"/>
    <w:rsid w:val="006A514D"/>
    <w:rsid w:val="006A6380"/>
    <w:rsid w:val="006C4CCC"/>
    <w:rsid w:val="006D35D7"/>
    <w:rsid w:val="006D65D9"/>
    <w:rsid w:val="00703458"/>
    <w:rsid w:val="00706BA9"/>
    <w:rsid w:val="00717B4B"/>
    <w:rsid w:val="00741975"/>
    <w:rsid w:val="007453ED"/>
    <w:rsid w:val="00745BCC"/>
    <w:rsid w:val="00752516"/>
    <w:rsid w:val="00756ED3"/>
    <w:rsid w:val="00762D6B"/>
    <w:rsid w:val="00765B57"/>
    <w:rsid w:val="0076695D"/>
    <w:rsid w:val="00770F84"/>
    <w:rsid w:val="007724DF"/>
    <w:rsid w:val="007A16CD"/>
    <w:rsid w:val="007B05AE"/>
    <w:rsid w:val="007B2356"/>
    <w:rsid w:val="007C0286"/>
    <w:rsid w:val="007C472E"/>
    <w:rsid w:val="007D193B"/>
    <w:rsid w:val="007D43C1"/>
    <w:rsid w:val="007D4B57"/>
    <w:rsid w:val="007D51FD"/>
    <w:rsid w:val="007E00C8"/>
    <w:rsid w:val="007F1184"/>
    <w:rsid w:val="007F45C2"/>
    <w:rsid w:val="007F4E7E"/>
    <w:rsid w:val="008033CB"/>
    <w:rsid w:val="00811B69"/>
    <w:rsid w:val="00814F65"/>
    <w:rsid w:val="00827C11"/>
    <w:rsid w:val="008408B0"/>
    <w:rsid w:val="008418F3"/>
    <w:rsid w:val="00842F34"/>
    <w:rsid w:val="00856419"/>
    <w:rsid w:val="008644D9"/>
    <w:rsid w:val="00885C91"/>
    <w:rsid w:val="00891449"/>
    <w:rsid w:val="00892D6C"/>
    <w:rsid w:val="00894093"/>
    <w:rsid w:val="008B09B2"/>
    <w:rsid w:val="008B5AB0"/>
    <w:rsid w:val="008B653C"/>
    <w:rsid w:val="008C7181"/>
    <w:rsid w:val="008C73C1"/>
    <w:rsid w:val="008D0454"/>
    <w:rsid w:val="008D10FF"/>
    <w:rsid w:val="008D34BC"/>
    <w:rsid w:val="008D4197"/>
    <w:rsid w:val="008D5C81"/>
    <w:rsid w:val="008E4322"/>
    <w:rsid w:val="008E4C4A"/>
    <w:rsid w:val="008E56B6"/>
    <w:rsid w:val="008E7B5D"/>
    <w:rsid w:val="008F03CA"/>
    <w:rsid w:val="008F69CC"/>
    <w:rsid w:val="008F7E66"/>
    <w:rsid w:val="0090368D"/>
    <w:rsid w:val="00904829"/>
    <w:rsid w:val="00905D5E"/>
    <w:rsid w:val="00907DBA"/>
    <w:rsid w:val="009154FB"/>
    <w:rsid w:val="009275D2"/>
    <w:rsid w:val="0093133F"/>
    <w:rsid w:val="00940AAD"/>
    <w:rsid w:val="00942DA0"/>
    <w:rsid w:val="009513DE"/>
    <w:rsid w:val="009529DF"/>
    <w:rsid w:val="00957882"/>
    <w:rsid w:val="00962D1C"/>
    <w:rsid w:val="0097023A"/>
    <w:rsid w:val="009810F5"/>
    <w:rsid w:val="00982454"/>
    <w:rsid w:val="00983BD5"/>
    <w:rsid w:val="00985E28"/>
    <w:rsid w:val="00986297"/>
    <w:rsid w:val="009A0B07"/>
    <w:rsid w:val="009A0D0C"/>
    <w:rsid w:val="009A59A3"/>
    <w:rsid w:val="009A7181"/>
    <w:rsid w:val="009B4BF7"/>
    <w:rsid w:val="009C0723"/>
    <w:rsid w:val="009D4BA7"/>
    <w:rsid w:val="009D64A5"/>
    <w:rsid w:val="009E1436"/>
    <w:rsid w:val="009F5F3B"/>
    <w:rsid w:val="00A02AE4"/>
    <w:rsid w:val="00A30B5A"/>
    <w:rsid w:val="00A350C5"/>
    <w:rsid w:val="00A46775"/>
    <w:rsid w:val="00A7485C"/>
    <w:rsid w:val="00A801CC"/>
    <w:rsid w:val="00A80373"/>
    <w:rsid w:val="00A81106"/>
    <w:rsid w:val="00A83AAF"/>
    <w:rsid w:val="00A86C4E"/>
    <w:rsid w:val="00A933B0"/>
    <w:rsid w:val="00AA0F46"/>
    <w:rsid w:val="00AA164D"/>
    <w:rsid w:val="00AA6575"/>
    <w:rsid w:val="00AA67C0"/>
    <w:rsid w:val="00AD503A"/>
    <w:rsid w:val="00AE31C0"/>
    <w:rsid w:val="00B02A67"/>
    <w:rsid w:val="00B03AC3"/>
    <w:rsid w:val="00B11B53"/>
    <w:rsid w:val="00B17901"/>
    <w:rsid w:val="00B27DE3"/>
    <w:rsid w:val="00B34F90"/>
    <w:rsid w:val="00B45491"/>
    <w:rsid w:val="00B457B2"/>
    <w:rsid w:val="00B47DF7"/>
    <w:rsid w:val="00B6318D"/>
    <w:rsid w:val="00B75411"/>
    <w:rsid w:val="00B90AC5"/>
    <w:rsid w:val="00B917D1"/>
    <w:rsid w:val="00B92896"/>
    <w:rsid w:val="00BB403E"/>
    <w:rsid w:val="00BB52CC"/>
    <w:rsid w:val="00BB7692"/>
    <w:rsid w:val="00BC29F9"/>
    <w:rsid w:val="00BC2AD3"/>
    <w:rsid w:val="00BC303A"/>
    <w:rsid w:val="00BD3E04"/>
    <w:rsid w:val="00BD7546"/>
    <w:rsid w:val="00BE3359"/>
    <w:rsid w:val="00BE720E"/>
    <w:rsid w:val="00BE7355"/>
    <w:rsid w:val="00BE7988"/>
    <w:rsid w:val="00C04E02"/>
    <w:rsid w:val="00C05A76"/>
    <w:rsid w:val="00C11841"/>
    <w:rsid w:val="00C159C0"/>
    <w:rsid w:val="00C205DE"/>
    <w:rsid w:val="00C2248E"/>
    <w:rsid w:val="00C22E88"/>
    <w:rsid w:val="00C312E4"/>
    <w:rsid w:val="00C339CD"/>
    <w:rsid w:val="00C430AD"/>
    <w:rsid w:val="00C56B58"/>
    <w:rsid w:val="00C658CF"/>
    <w:rsid w:val="00C73D4D"/>
    <w:rsid w:val="00C74BFC"/>
    <w:rsid w:val="00C779CA"/>
    <w:rsid w:val="00C9075B"/>
    <w:rsid w:val="00C91AB2"/>
    <w:rsid w:val="00C96133"/>
    <w:rsid w:val="00CA78A0"/>
    <w:rsid w:val="00CC14EE"/>
    <w:rsid w:val="00CC2F35"/>
    <w:rsid w:val="00CD3B79"/>
    <w:rsid w:val="00CD41D1"/>
    <w:rsid w:val="00CD47A7"/>
    <w:rsid w:val="00CE3665"/>
    <w:rsid w:val="00CE54F8"/>
    <w:rsid w:val="00CE6697"/>
    <w:rsid w:val="00CF079D"/>
    <w:rsid w:val="00D00B68"/>
    <w:rsid w:val="00D04665"/>
    <w:rsid w:val="00D113F8"/>
    <w:rsid w:val="00D15E52"/>
    <w:rsid w:val="00D3029B"/>
    <w:rsid w:val="00D41B8D"/>
    <w:rsid w:val="00D42305"/>
    <w:rsid w:val="00D46EBC"/>
    <w:rsid w:val="00D52235"/>
    <w:rsid w:val="00D54C08"/>
    <w:rsid w:val="00D64CC7"/>
    <w:rsid w:val="00D814F8"/>
    <w:rsid w:val="00DA2240"/>
    <w:rsid w:val="00DB17C2"/>
    <w:rsid w:val="00DB26AC"/>
    <w:rsid w:val="00DD01C4"/>
    <w:rsid w:val="00DD34EC"/>
    <w:rsid w:val="00DD698B"/>
    <w:rsid w:val="00DE0D80"/>
    <w:rsid w:val="00DE12B9"/>
    <w:rsid w:val="00E06317"/>
    <w:rsid w:val="00E0669E"/>
    <w:rsid w:val="00E20794"/>
    <w:rsid w:val="00E20D70"/>
    <w:rsid w:val="00E2132B"/>
    <w:rsid w:val="00E23BC7"/>
    <w:rsid w:val="00E26C3E"/>
    <w:rsid w:val="00E36F65"/>
    <w:rsid w:val="00E4420D"/>
    <w:rsid w:val="00E634C8"/>
    <w:rsid w:val="00E65811"/>
    <w:rsid w:val="00E72075"/>
    <w:rsid w:val="00E74DB7"/>
    <w:rsid w:val="00E753B9"/>
    <w:rsid w:val="00E76F04"/>
    <w:rsid w:val="00E770C8"/>
    <w:rsid w:val="00E80906"/>
    <w:rsid w:val="00E90725"/>
    <w:rsid w:val="00E9598A"/>
    <w:rsid w:val="00EB2F77"/>
    <w:rsid w:val="00EB36A5"/>
    <w:rsid w:val="00EB7623"/>
    <w:rsid w:val="00EB7665"/>
    <w:rsid w:val="00EB7A8F"/>
    <w:rsid w:val="00EC23CC"/>
    <w:rsid w:val="00EC3331"/>
    <w:rsid w:val="00ED03EA"/>
    <w:rsid w:val="00ED0C07"/>
    <w:rsid w:val="00EE48CD"/>
    <w:rsid w:val="00EF1DAF"/>
    <w:rsid w:val="00EF69E6"/>
    <w:rsid w:val="00F0660B"/>
    <w:rsid w:val="00F11729"/>
    <w:rsid w:val="00F31098"/>
    <w:rsid w:val="00F32EED"/>
    <w:rsid w:val="00F3518C"/>
    <w:rsid w:val="00F370E4"/>
    <w:rsid w:val="00F5386D"/>
    <w:rsid w:val="00F5572D"/>
    <w:rsid w:val="00F55EE6"/>
    <w:rsid w:val="00F6006A"/>
    <w:rsid w:val="00F62AF3"/>
    <w:rsid w:val="00F66DB9"/>
    <w:rsid w:val="00F72242"/>
    <w:rsid w:val="00F87559"/>
    <w:rsid w:val="00FA0354"/>
    <w:rsid w:val="00FA06B7"/>
    <w:rsid w:val="00FA6215"/>
    <w:rsid w:val="00FB142F"/>
    <w:rsid w:val="00FB1F94"/>
    <w:rsid w:val="00FB2CAA"/>
    <w:rsid w:val="00FB70C4"/>
    <w:rsid w:val="00FC66D8"/>
    <w:rsid w:val="00FE3FC9"/>
    <w:rsid w:val="00FE5443"/>
    <w:rsid w:val="00FF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091A"/>
  <w15:chartTrackingRefBased/>
  <w15:docId w15:val="{91457CC3-02B2-4E60-91FF-922B899B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E3A"/>
    <w:pPr>
      <w:spacing w:after="0" w:line="240" w:lineRule="auto"/>
    </w:pPr>
  </w:style>
  <w:style w:type="paragraph" w:styleId="Header">
    <w:name w:val="header"/>
    <w:basedOn w:val="Normal"/>
    <w:link w:val="HeaderChar"/>
    <w:uiPriority w:val="99"/>
    <w:unhideWhenUsed/>
    <w:rsid w:val="003C7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4F"/>
  </w:style>
  <w:style w:type="paragraph" w:styleId="Footer">
    <w:name w:val="footer"/>
    <w:basedOn w:val="Normal"/>
    <w:link w:val="FooterChar"/>
    <w:uiPriority w:val="99"/>
    <w:unhideWhenUsed/>
    <w:rsid w:val="003C7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4F"/>
  </w:style>
  <w:style w:type="paragraph" w:styleId="ListParagraph">
    <w:name w:val="List Paragraph"/>
    <w:basedOn w:val="Normal"/>
    <w:uiPriority w:val="34"/>
    <w:qFormat/>
    <w:rsid w:val="00053B51"/>
    <w:pPr>
      <w:spacing w:after="0" w:line="240" w:lineRule="auto"/>
      <w:ind w:left="720"/>
      <w:contextualSpacing/>
    </w:pPr>
  </w:style>
  <w:style w:type="character" w:styleId="CommentReference">
    <w:name w:val="annotation reference"/>
    <w:basedOn w:val="DefaultParagraphFont"/>
    <w:uiPriority w:val="99"/>
    <w:semiHidden/>
    <w:unhideWhenUsed/>
    <w:rsid w:val="00885C91"/>
    <w:rPr>
      <w:sz w:val="16"/>
      <w:szCs w:val="16"/>
    </w:rPr>
  </w:style>
  <w:style w:type="paragraph" w:styleId="CommentText">
    <w:name w:val="annotation text"/>
    <w:basedOn w:val="Normal"/>
    <w:link w:val="CommentTextChar"/>
    <w:uiPriority w:val="99"/>
    <w:semiHidden/>
    <w:unhideWhenUsed/>
    <w:rsid w:val="00885C91"/>
    <w:pPr>
      <w:spacing w:line="240" w:lineRule="auto"/>
    </w:pPr>
    <w:rPr>
      <w:sz w:val="20"/>
      <w:szCs w:val="20"/>
    </w:rPr>
  </w:style>
  <w:style w:type="character" w:customStyle="1" w:styleId="CommentTextChar">
    <w:name w:val="Comment Text Char"/>
    <w:basedOn w:val="DefaultParagraphFont"/>
    <w:link w:val="CommentText"/>
    <w:uiPriority w:val="99"/>
    <w:semiHidden/>
    <w:rsid w:val="00885C91"/>
    <w:rPr>
      <w:sz w:val="20"/>
      <w:szCs w:val="20"/>
    </w:rPr>
  </w:style>
  <w:style w:type="paragraph" w:styleId="CommentSubject">
    <w:name w:val="annotation subject"/>
    <w:basedOn w:val="CommentText"/>
    <w:next w:val="CommentText"/>
    <w:link w:val="CommentSubjectChar"/>
    <w:uiPriority w:val="99"/>
    <w:semiHidden/>
    <w:unhideWhenUsed/>
    <w:rsid w:val="00885C91"/>
    <w:rPr>
      <w:b/>
      <w:bCs/>
    </w:rPr>
  </w:style>
  <w:style w:type="character" w:customStyle="1" w:styleId="CommentSubjectChar">
    <w:name w:val="Comment Subject Char"/>
    <w:basedOn w:val="CommentTextChar"/>
    <w:link w:val="CommentSubject"/>
    <w:uiPriority w:val="99"/>
    <w:semiHidden/>
    <w:rsid w:val="00885C91"/>
    <w:rPr>
      <w:b/>
      <w:bCs/>
      <w:sz w:val="20"/>
      <w:szCs w:val="20"/>
    </w:rPr>
  </w:style>
  <w:style w:type="table" w:styleId="TableGrid">
    <w:name w:val="Table Grid"/>
    <w:basedOn w:val="TableNormal"/>
    <w:uiPriority w:val="59"/>
    <w:rsid w:val="00885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A48AA"/>
    <w:pPr>
      <w:autoSpaceDE w:val="0"/>
      <w:autoSpaceDN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52516"/>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752516"/>
    <w:rPr>
      <w:rFonts w:ascii="Arial" w:eastAsiaTheme="minorEastAsia" w:hAnsi="Arial" w:cs="Arial"/>
    </w:rPr>
  </w:style>
  <w:style w:type="character" w:styleId="Hyperlink">
    <w:name w:val="Hyperlink"/>
    <w:basedOn w:val="DefaultParagraphFont"/>
    <w:uiPriority w:val="99"/>
    <w:unhideWhenUsed/>
    <w:rsid w:val="00606069"/>
    <w:rPr>
      <w:color w:val="0563C1" w:themeColor="hyperlink"/>
      <w:u w:val="single"/>
    </w:rPr>
  </w:style>
  <w:style w:type="character" w:styleId="UnresolvedMention">
    <w:name w:val="Unresolved Mention"/>
    <w:basedOn w:val="DefaultParagraphFont"/>
    <w:uiPriority w:val="99"/>
    <w:semiHidden/>
    <w:unhideWhenUsed/>
    <w:rsid w:val="00606069"/>
    <w:rPr>
      <w:color w:val="605E5C"/>
      <w:shd w:val="clear" w:color="auto" w:fill="E1DFDD"/>
    </w:rPr>
  </w:style>
  <w:style w:type="character" w:styleId="PlaceholderText">
    <w:name w:val="Placeholder Text"/>
    <w:basedOn w:val="DefaultParagraphFont"/>
    <w:uiPriority w:val="99"/>
    <w:semiHidden/>
    <w:rsid w:val="006C4CCC"/>
    <w:rPr>
      <w:color w:val="808080"/>
    </w:rPr>
  </w:style>
  <w:style w:type="paragraph" w:styleId="Revision">
    <w:name w:val="Revision"/>
    <w:hidden/>
    <w:uiPriority w:val="99"/>
    <w:semiHidden/>
    <w:rsid w:val="005014AD"/>
    <w:pPr>
      <w:spacing w:after="0" w:line="240" w:lineRule="auto"/>
    </w:pPr>
  </w:style>
  <w:style w:type="paragraph" w:styleId="EndnoteText">
    <w:name w:val="endnote text"/>
    <w:basedOn w:val="Normal"/>
    <w:link w:val="EndnoteTextChar"/>
    <w:uiPriority w:val="99"/>
    <w:semiHidden/>
    <w:unhideWhenUsed/>
    <w:rsid w:val="00CC2F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F35"/>
    <w:rPr>
      <w:sz w:val="20"/>
      <w:szCs w:val="20"/>
    </w:rPr>
  </w:style>
  <w:style w:type="character" w:styleId="EndnoteReference">
    <w:name w:val="endnote reference"/>
    <w:basedOn w:val="DefaultParagraphFont"/>
    <w:uiPriority w:val="99"/>
    <w:semiHidden/>
    <w:unhideWhenUsed/>
    <w:rsid w:val="00CC2F35"/>
    <w:rPr>
      <w:vertAlign w:val="superscript"/>
    </w:rPr>
  </w:style>
  <w:style w:type="character" w:customStyle="1" w:styleId="Style1">
    <w:name w:val="Style1"/>
    <w:basedOn w:val="DefaultParagraphFont"/>
    <w:uiPriority w:val="1"/>
    <w:rsid w:val="003E1845"/>
    <w:rPr>
      <w:b/>
      <w:color w:val="44546A" w:themeColor="text2"/>
    </w:rPr>
  </w:style>
  <w:style w:type="character" w:customStyle="1" w:styleId="Style2">
    <w:name w:val="Style2"/>
    <w:basedOn w:val="DefaultParagraphFont"/>
    <w:uiPriority w:val="1"/>
    <w:rsid w:val="003E1845"/>
    <w:rPr>
      <w:color w:val="EE7421" w:themeColor="accent2"/>
    </w:rPr>
  </w:style>
  <w:style w:type="paragraph" w:styleId="NormalWeb">
    <w:name w:val="Normal (Web)"/>
    <w:basedOn w:val="Normal"/>
    <w:uiPriority w:val="99"/>
    <w:semiHidden/>
    <w:unhideWhenUsed/>
    <w:rsid w:val="00FB1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5306">
      <w:bodyDiv w:val="1"/>
      <w:marLeft w:val="0"/>
      <w:marRight w:val="0"/>
      <w:marTop w:val="0"/>
      <w:marBottom w:val="0"/>
      <w:divBdr>
        <w:top w:val="none" w:sz="0" w:space="0" w:color="auto"/>
        <w:left w:val="none" w:sz="0" w:space="0" w:color="auto"/>
        <w:bottom w:val="none" w:sz="0" w:space="0" w:color="auto"/>
        <w:right w:val="none" w:sz="0" w:space="0" w:color="auto"/>
      </w:divBdr>
      <w:divsChild>
        <w:div w:id="1739666192">
          <w:marLeft w:val="90"/>
          <w:marRight w:val="0"/>
          <w:marTop w:val="0"/>
          <w:marBottom w:val="0"/>
          <w:divBdr>
            <w:top w:val="none" w:sz="0" w:space="0" w:color="auto"/>
            <w:left w:val="none" w:sz="0" w:space="0" w:color="auto"/>
            <w:bottom w:val="none" w:sz="0" w:space="0" w:color="auto"/>
            <w:right w:val="none" w:sz="0" w:space="0" w:color="auto"/>
          </w:divBdr>
        </w:div>
      </w:divsChild>
    </w:div>
    <w:div w:id="264582210">
      <w:bodyDiv w:val="1"/>
      <w:marLeft w:val="0"/>
      <w:marRight w:val="0"/>
      <w:marTop w:val="0"/>
      <w:marBottom w:val="0"/>
      <w:divBdr>
        <w:top w:val="none" w:sz="0" w:space="0" w:color="auto"/>
        <w:left w:val="none" w:sz="0" w:space="0" w:color="auto"/>
        <w:bottom w:val="none" w:sz="0" w:space="0" w:color="auto"/>
        <w:right w:val="none" w:sz="0" w:space="0" w:color="auto"/>
      </w:divBdr>
    </w:div>
    <w:div w:id="612056413">
      <w:bodyDiv w:val="1"/>
      <w:marLeft w:val="0"/>
      <w:marRight w:val="0"/>
      <w:marTop w:val="0"/>
      <w:marBottom w:val="0"/>
      <w:divBdr>
        <w:top w:val="none" w:sz="0" w:space="0" w:color="auto"/>
        <w:left w:val="none" w:sz="0" w:space="0" w:color="auto"/>
        <w:bottom w:val="none" w:sz="0" w:space="0" w:color="auto"/>
        <w:right w:val="none" w:sz="0" w:space="0" w:color="auto"/>
      </w:divBdr>
    </w:div>
    <w:div w:id="1010331865">
      <w:bodyDiv w:val="1"/>
      <w:marLeft w:val="0"/>
      <w:marRight w:val="0"/>
      <w:marTop w:val="0"/>
      <w:marBottom w:val="0"/>
      <w:divBdr>
        <w:top w:val="none" w:sz="0" w:space="0" w:color="auto"/>
        <w:left w:val="none" w:sz="0" w:space="0" w:color="auto"/>
        <w:bottom w:val="none" w:sz="0" w:space="0" w:color="auto"/>
        <w:right w:val="none" w:sz="0" w:space="0" w:color="auto"/>
      </w:divBdr>
    </w:div>
    <w:div w:id="1016225408">
      <w:bodyDiv w:val="1"/>
      <w:marLeft w:val="0"/>
      <w:marRight w:val="0"/>
      <w:marTop w:val="0"/>
      <w:marBottom w:val="0"/>
      <w:divBdr>
        <w:top w:val="none" w:sz="0" w:space="0" w:color="auto"/>
        <w:left w:val="none" w:sz="0" w:space="0" w:color="auto"/>
        <w:bottom w:val="none" w:sz="0" w:space="0" w:color="auto"/>
        <w:right w:val="none" w:sz="0" w:space="0" w:color="auto"/>
      </w:divBdr>
      <w:divsChild>
        <w:div w:id="1875196453">
          <w:marLeft w:val="90"/>
          <w:marRight w:val="0"/>
          <w:marTop w:val="0"/>
          <w:marBottom w:val="0"/>
          <w:divBdr>
            <w:top w:val="none" w:sz="0" w:space="0" w:color="auto"/>
            <w:left w:val="none" w:sz="0" w:space="0" w:color="auto"/>
            <w:bottom w:val="none" w:sz="0" w:space="0" w:color="auto"/>
            <w:right w:val="none" w:sz="0" w:space="0" w:color="auto"/>
          </w:divBdr>
        </w:div>
      </w:divsChild>
    </w:div>
    <w:div w:id="1247035573">
      <w:bodyDiv w:val="1"/>
      <w:marLeft w:val="0"/>
      <w:marRight w:val="0"/>
      <w:marTop w:val="0"/>
      <w:marBottom w:val="0"/>
      <w:divBdr>
        <w:top w:val="none" w:sz="0" w:space="0" w:color="auto"/>
        <w:left w:val="none" w:sz="0" w:space="0" w:color="auto"/>
        <w:bottom w:val="none" w:sz="0" w:space="0" w:color="auto"/>
        <w:right w:val="none" w:sz="0" w:space="0" w:color="auto"/>
      </w:divBdr>
    </w:div>
    <w:div w:id="1290747168">
      <w:bodyDiv w:val="1"/>
      <w:marLeft w:val="0"/>
      <w:marRight w:val="0"/>
      <w:marTop w:val="0"/>
      <w:marBottom w:val="0"/>
      <w:divBdr>
        <w:top w:val="none" w:sz="0" w:space="0" w:color="auto"/>
        <w:left w:val="none" w:sz="0" w:space="0" w:color="auto"/>
        <w:bottom w:val="none" w:sz="0" w:space="0" w:color="auto"/>
        <w:right w:val="none" w:sz="0" w:space="0" w:color="auto"/>
      </w:divBdr>
    </w:div>
    <w:div w:id="1525509675">
      <w:bodyDiv w:val="1"/>
      <w:marLeft w:val="0"/>
      <w:marRight w:val="0"/>
      <w:marTop w:val="0"/>
      <w:marBottom w:val="0"/>
      <w:divBdr>
        <w:top w:val="none" w:sz="0" w:space="0" w:color="auto"/>
        <w:left w:val="none" w:sz="0" w:space="0" w:color="auto"/>
        <w:bottom w:val="none" w:sz="0" w:space="0" w:color="auto"/>
        <w:right w:val="none" w:sz="0" w:space="0" w:color="auto"/>
      </w:divBdr>
    </w:div>
    <w:div w:id="1554191074">
      <w:bodyDiv w:val="1"/>
      <w:marLeft w:val="0"/>
      <w:marRight w:val="0"/>
      <w:marTop w:val="0"/>
      <w:marBottom w:val="0"/>
      <w:divBdr>
        <w:top w:val="none" w:sz="0" w:space="0" w:color="auto"/>
        <w:left w:val="none" w:sz="0" w:space="0" w:color="auto"/>
        <w:bottom w:val="none" w:sz="0" w:space="0" w:color="auto"/>
        <w:right w:val="none" w:sz="0" w:space="0" w:color="auto"/>
      </w:divBdr>
      <w:divsChild>
        <w:div w:id="489102534">
          <w:marLeft w:val="90"/>
          <w:marRight w:val="0"/>
          <w:marTop w:val="0"/>
          <w:marBottom w:val="0"/>
          <w:divBdr>
            <w:top w:val="none" w:sz="0" w:space="0" w:color="auto"/>
            <w:left w:val="none" w:sz="0" w:space="0" w:color="auto"/>
            <w:bottom w:val="none" w:sz="0" w:space="0" w:color="auto"/>
            <w:right w:val="none" w:sz="0" w:space="0" w:color="auto"/>
          </w:divBdr>
        </w:div>
      </w:divsChild>
    </w:div>
    <w:div w:id="1709063845">
      <w:bodyDiv w:val="1"/>
      <w:marLeft w:val="0"/>
      <w:marRight w:val="0"/>
      <w:marTop w:val="0"/>
      <w:marBottom w:val="0"/>
      <w:divBdr>
        <w:top w:val="none" w:sz="0" w:space="0" w:color="auto"/>
        <w:left w:val="none" w:sz="0" w:space="0" w:color="auto"/>
        <w:bottom w:val="none" w:sz="0" w:space="0" w:color="auto"/>
        <w:right w:val="none" w:sz="0" w:space="0" w:color="auto"/>
      </w:divBdr>
    </w:div>
    <w:div w:id="18299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AAEFF6-B909-4EC7-946A-399E10BAEBAA}"/>
      </w:docPartPr>
      <w:docPartBody>
        <w:p w:rsidR="0061149E" w:rsidRDefault="009D0BAF">
          <w:r w:rsidRPr="00D65C1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21A0796-CAAA-4769-9559-9842F2DD4139}"/>
      </w:docPartPr>
      <w:docPartBody>
        <w:p w:rsidR="0061149E" w:rsidRDefault="009D0BAF">
          <w:r w:rsidRPr="00D65C12">
            <w:rPr>
              <w:rStyle w:val="PlaceholderText"/>
            </w:rPr>
            <w:t>Choose an item.</w:t>
          </w:r>
        </w:p>
      </w:docPartBody>
    </w:docPart>
    <w:docPart>
      <w:docPartPr>
        <w:name w:val="5B833CCCCAFE42A4B4068CFD20F03191"/>
        <w:category>
          <w:name w:val="General"/>
          <w:gallery w:val="placeholder"/>
        </w:category>
        <w:types>
          <w:type w:val="bbPlcHdr"/>
        </w:types>
        <w:behaviors>
          <w:behavior w:val="content"/>
        </w:behaviors>
        <w:guid w:val="{443CC708-1E8C-4D71-AF30-38CEAB64DBA7}"/>
      </w:docPartPr>
      <w:docPartBody>
        <w:p w:rsidR="0061149E" w:rsidRDefault="009D0BAF" w:rsidP="009D0BAF">
          <w:pPr>
            <w:pStyle w:val="5B833CCCCAFE42A4B4068CFD20F03191"/>
          </w:pPr>
          <w:r w:rsidRPr="00D65C12">
            <w:rPr>
              <w:rStyle w:val="PlaceholderText"/>
            </w:rPr>
            <w:t>Click or tap here to enter text.</w:t>
          </w:r>
        </w:p>
      </w:docPartBody>
    </w:docPart>
    <w:docPart>
      <w:docPartPr>
        <w:name w:val="6A819778A90646C8B959F69BAC5816CE"/>
        <w:category>
          <w:name w:val="General"/>
          <w:gallery w:val="placeholder"/>
        </w:category>
        <w:types>
          <w:type w:val="bbPlcHdr"/>
        </w:types>
        <w:behaviors>
          <w:behavior w:val="content"/>
        </w:behaviors>
        <w:guid w:val="{69280B4B-13BD-4CB0-BF01-957F38FB0C88}"/>
      </w:docPartPr>
      <w:docPartBody>
        <w:p w:rsidR="0061149E" w:rsidRDefault="009D0BAF" w:rsidP="009D0BAF">
          <w:pPr>
            <w:pStyle w:val="6A819778A90646C8B959F69BAC5816CE"/>
          </w:pPr>
          <w:r w:rsidRPr="00D65C12">
            <w:rPr>
              <w:rStyle w:val="PlaceholderText"/>
            </w:rPr>
            <w:t>Choose an item.</w:t>
          </w:r>
        </w:p>
      </w:docPartBody>
    </w:docPart>
    <w:docPart>
      <w:docPartPr>
        <w:name w:val="435896EB78AE41F2A07161CF753C74BF"/>
        <w:category>
          <w:name w:val="General"/>
          <w:gallery w:val="placeholder"/>
        </w:category>
        <w:types>
          <w:type w:val="bbPlcHdr"/>
        </w:types>
        <w:behaviors>
          <w:behavior w:val="content"/>
        </w:behaviors>
        <w:guid w:val="{42F04B2F-2904-40D3-8989-CDDD849100BD}"/>
      </w:docPartPr>
      <w:docPartBody>
        <w:p w:rsidR="0061149E" w:rsidRDefault="009D0BAF" w:rsidP="009D0BAF">
          <w:pPr>
            <w:pStyle w:val="435896EB78AE41F2A07161CF753C74BF"/>
          </w:pPr>
          <w:r w:rsidRPr="00D65C12">
            <w:rPr>
              <w:rStyle w:val="PlaceholderText"/>
            </w:rPr>
            <w:t>Click or tap here to enter text.</w:t>
          </w:r>
        </w:p>
      </w:docPartBody>
    </w:docPart>
    <w:docPart>
      <w:docPartPr>
        <w:name w:val="A971A0BBF98E48C5960F79E8F2F83C45"/>
        <w:category>
          <w:name w:val="General"/>
          <w:gallery w:val="placeholder"/>
        </w:category>
        <w:types>
          <w:type w:val="bbPlcHdr"/>
        </w:types>
        <w:behaviors>
          <w:behavior w:val="content"/>
        </w:behaviors>
        <w:guid w:val="{323E0CBB-516F-4032-8F57-1B07D2E98049}"/>
      </w:docPartPr>
      <w:docPartBody>
        <w:p w:rsidR="0061149E" w:rsidRDefault="009D0BAF" w:rsidP="009D0BAF">
          <w:pPr>
            <w:pStyle w:val="A971A0BBF98E48C5960F79E8F2F83C45"/>
          </w:pPr>
          <w:r w:rsidRPr="00D65C12">
            <w:rPr>
              <w:rStyle w:val="PlaceholderText"/>
            </w:rPr>
            <w:t>Choose an item.</w:t>
          </w:r>
        </w:p>
      </w:docPartBody>
    </w:docPart>
    <w:docPart>
      <w:docPartPr>
        <w:name w:val="3CEF132FBFE2427B96588C6EEA238E56"/>
        <w:category>
          <w:name w:val="General"/>
          <w:gallery w:val="placeholder"/>
        </w:category>
        <w:types>
          <w:type w:val="bbPlcHdr"/>
        </w:types>
        <w:behaviors>
          <w:behavior w:val="content"/>
        </w:behaviors>
        <w:guid w:val="{684E610F-0969-47AB-8E30-3DEC49BE1679}"/>
      </w:docPartPr>
      <w:docPartBody>
        <w:p w:rsidR="00323232" w:rsidRDefault="00125AE3" w:rsidP="00125AE3">
          <w:pPr>
            <w:pStyle w:val="3CEF132FBFE2427B96588C6EEA238E56"/>
          </w:pPr>
          <w:r w:rsidRPr="00D65C12">
            <w:rPr>
              <w:rStyle w:val="PlaceholderText"/>
            </w:rPr>
            <w:t>Click or tap here to enter text.</w:t>
          </w:r>
        </w:p>
      </w:docPartBody>
    </w:docPart>
    <w:docPart>
      <w:docPartPr>
        <w:name w:val="05E0B5EC57C546459CF25ACC4DC7250B"/>
        <w:category>
          <w:name w:val="General"/>
          <w:gallery w:val="placeholder"/>
        </w:category>
        <w:types>
          <w:type w:val="bbPlcHdr"/>
        </w:types>
        <w:behaviors>
          <w:behavior w:val="content"/>
        </w:behaviors>
        <w:guid w:val="{2107D133-6F6F-4ADD-A9D7-739006171164}"/>
      </w:docPartPr>
      <w:docPartBody>
        <w:p w:rsidR="00323232" w:rsidRDefault="00125AE3" w:rsidP="00125AE3">
          <w:pPr>
            <w:pStyle w:val="05E0B5EC57C546459CF25ACC4DC7250B"/>
          </w:pPr>
          <w:r w:rsidRPr="00D65C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AF"/>
    <w:rsid w:val="00125AE3"/>
    <w:rsid w:val="00217F1F"/>
    <w:rsid w:val="00323232"/>
    <w:rsid w:val="003B001B"/>
    <w:rsid w:val="00545947"/>
    <w:rsid w:val="00590F01"/>
    <w:rsid w:val="0061149E"/>
    <w:rsid w:val="009D0BAF"/>
    <w:rsid w:val="00AE359E"/>
    <w:rsid w:val="00EA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AE3"/>
    <w:rPr>
      <w:color w:val="808080"/>
    </w:rPr>
  </w:style>
  <w:style w:type="paragraph" w:customStyle="1" w:styleId="5B833CCCCAFE42A4B4068CFD20F03191">
    <w:name w:val="5B833CCCCAFE42A4B4068CFD20F03191"/>
    <w:rsid w:val="009D0BAF"/>
  </w:style>
  <w:style w:type="paragraph" w:customStyle="1" w:styleId="6A819778A90646C8B959F69BAC5816CE">
    <w:name w:val="6A819778A90646C8B959F69BAC5816CE"/>
    <w:rsid w:val="009D0BAF"/>
  </w:style>
  <w:style w:type="paragraph" w:customStyle="1" w:styleId="435896EB78AE41F2A07161CF753C74BF">
    <w:name w:val="435896EB78AE41F2A07161CF753C74BF"/>
    <w:rsid w:val="009D0BAF"/>
  </w:style>
  <w:style w:type="paragraph" w:customStyle="1" w:styleId="A971A0BBF98E48C5960F79E8F2F83C45">
    <w:name w:val="A971A0BBF98E48C5960F79E8F2F83C45"/>
    <w:rsid w:val="009D0BAF"/>
  </w:style>
  <w:style w:type="paragraph" w:customStyle="1" w:styleId="3CEF132FBFE2427B96588C6EEA238E56">
    <w:name w:val="3CEF132FBFE2427B96588C6EEA238E56"/>
    <w:rsid w:val="00125AE3"/>
  </w:style>
  <w:style w:type="paragraph" w:customStyle="1" w:styleId="05E0B5EC57C546459CF25ACC4DC7250B">
    <w:name w:val="05E0B5EC57C546459CF25ACC4DC7250B"/>
    <w:rsid w:val="00125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99A8"/>
      </a:accent1>
      <a:accent2>
        <a:srgbClr val="EE7421"/>
      </a:accent2>
      <a:accent3>
        <a:srgbClr val="815374"/>
      </a:accent3>
      <a:accent4>
        <a:srgbClr val="76BD1D"/>
      </a:accent4>
      <a:accent5>
        <a:srgbClr val="FCCE01"/>
      </a:accent5>
      <a:accent6>
        <a:srgbClr val="707270"/>
      </a:accent6>
      <a:hlink>
        <a:srgbClr val="0563C1"/>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BC72-3CE3-4757-A049-7B19E610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20</Pages>
  <Words>4985</Words>
  <Characters>28416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Perkins V MONITORING &amp; technical assistance manual</vt:lpstr>
    </vt:vector>
  </TitlesOfParts>
  <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MONITORING &amp; technical assistance manual</dc:title>
  <dc:subject/>
  <dc:creator>Graham, Katie</dc:creator>
  <cp:keywords/>
  <dc:description/>
  <cp:lastModifiedBy>Graham, Katie</cp:lastModifiedBy>
  <cp:revision>122</cp:revision>
  <cp:lastPrinted>2021-12-13T21:05:00Z</cp:lastPrinted>
  <dcterms:created xsi:type="dcterms:W3CDTF">2021-12-14T19:00:00Z</dcterms:created>
  <dcterms:modified xsi:type="dcterms:W3CDTF">2021-12-20T14:25:00Z</dcterms:modified>
</cp:coreProperties>
</file>