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4BB81" w14:textId="77777777" w:rsidR="009F5981" w:rsidRPr="005F2018" w:rsidRDefault="009F5981" w:rsidP="009F5981">
      <w:pPr>
        <w:jc w:val="center"/>
        <w:rPr>
          <w:b/>
          <w:sz w:val="24"/>
        </w:rPr>
      </w:pPr>
      <w:bookmarkStart w:id="0" w:name="_GoBack"/>
      <w:bookmarkEnd w:id="0"/>
      <w:r w:rsidRPr="005F2018">
        <w:rPr>
          <w:b/>
          <w:sz w:val="24"/>
        </w:rPr>
        <w:t>Nebraska</w:t>
      </w:r>
      <w:r w:rsidR="00190A9C">
        <w:rPr>
          <w:b/>
          <w:sz w:val="24"/>
        </w:rPr>
        <w:t xml:space="preserve"> </w:t>
      </w:r>
      <w:r w:rsidRPr="005F2018">
        <w:rPr>
          <w:b/>
          <w:sz w:val="24"/>
        </w:rPr>
        <w:t>Technical</w:t>
      </w:r>
      <w:r w:rsidR="00190A9C">
        <w:rPr>
          <w:b/>
          <w:sz w:val="24"/>
        </w:rPr>
        <w:t xml:space="preserve"> </w:t>
      </w:r>
      <w:r w:rsidRPr="005F2018">
        <w:rPr>
          <w:b/>
          <w:sz w:val="24"/>
        </w:rPr>
        <w:t>Advisory</w:t>
      </w:r>
      <w:r w:rsidR="00190A9C">
        <w:rPr>
          <w:b/>
          <w:sz w:val="24"/>
        </w:rPr>
        <w:t xml:space="preserve"> </w:t>
      </w:r>
      <w:r w:rsidRPr="005F2018">
        <w:rPr>
          <w:b/>
          <w:sz w:val="24"/>
        </w:rPr>
        <w:t>Committee</w:t>
      </w:r>
      <w:r w:rsidR="00190A9C">
        <w:rPr>
          <w:b/>
          <w:sz w:val="24"/>
        </w:rPr>
        <w:t xml:space="preserve"> </w:t>
      </w:r>
      <w:r w:rsidRPr="005F2018">
        <w:rPr>
          <w:b/>
          <w:sz w:val="24"/>
        </w:rPr>
        <w:t>Meeting</w:t>
      </w:r>
    </w:p>
    <w:p w14:paraId="120A29FE" w14:textId="77777777" w:rsidR="009F5981" w:rsidRPr="005F2018" w:rsidRDefault="009F5981" w:rsidP="009F5981">
      <w:pPr>
        <w:jc w:val="center"/>
        <w:rPr>
          <w:b/>
          <w:sz w:val="24"/>
        </w:rPr>
      </w:pPr>
      <w:r w:rsidRPr="005F2018">
        <w:rPr>
          <w:b/>
          <w:sz w:val="24"/>
        </w:rPr>
        <w:t>Nebraska</w:t>
      </w:r>
      <w:r w:rsidR="00190A9C">
        <w:rPr>
          <w:b/>
          <w:sz w:val="24"/>
        </w:rPr>
        <w:t xml:space="preserve"> </w:t>
      </w:r>
      <w:r w:rsidRPr="005F2018">
        <w:rPr>
          <w:b/>
          <w:sz w:val="24"/>
        </w:rPr>
        <w:t>Department</w:t>
      </w:r>
      <w:r w:rsidR="00190A9C">
        <w:rPr>
          <w:b/>
          <w:sz w:val="24"/>
        </w:rPr>
        <w:t xml:space="preserve"> </w:t>
      </w:r>
      <w:r w:rsidRPr="005F2018">
        <w:rPr>
          <w:b/>
          <w:sz w:val="24"/>
        </w:rPr>
        <w:t>of</w:t>
      </w:r>
      <w:r w:rsidR="00190A9C">
        <w:rPr>
          <w:b/>
          <w:sz w:val="24"/>
        </w:rPr>
        <w:t xml:space="preserve"> </w:t>
      </w:r>
      <w:r w:rsidRPr="005F2018">
        <w:rPr>
          <w:b/>
          <w:sz w:val="24"/>
        </w:rPr>
        <w:t>Education</w:t>
      </w:r>
    </w:p>
    <w:p w14:paraId="1F9273D4" w14:textId="434274AF" w:rsidR="00D06DF3" w:rsidRDefault="00863176" w:rsidP="009F5981">
      <w:pPr>
        <w:jc w:val="center"/>
        <w:rPr>
          <w:b/>
          <w:sz w:val="24"/>
          <w:szCs w:val="24"/>
        </w:rPr>
      </w:pPr>
      <w:r>
        <w:rPr>
          <w:b/>
          <w:sz w:val="24"/>
          <w:szCs w:val="24"/>
        </w:rPr>
        <w:t>September</w:t>
      </w:r>
      <w:r w:rsidR="00190A9C">
        <w:rPr>
          <w:b/>
          <w:sz w:val="24"/>
          <w:szCs w:val="24"/>
        </w:rPr>
        <w:t xml:space="preserve"> </w:t>
      </w:r>
      <w:r>
        <w:rPr>
          <w:b/>
          <w:sz w:val="24"/>
          <w:szCs w:val="24"/>
        </w:rPr>
        <w:t>2</w:t>
      </w:r>
      <w:r w:rsidR="00D06DF3" w:rsidRPr="009F5981">
        <w:rPr>
          <w:b/>
          <w:sz w:val="24"/>
          <w:szCs w:val="24"/>
        </w:rPr>
        <w:t>,</w:t>
      </w:r>
      <w:r w:rsidR="00190A9C">
        <w:rPr>
          <w:b/>
          <w:sz w:val="24"/>
          <w:szCs w:val="24"/>
        </w:rPr>
        <w:t xml:space="preserve"> </w:t>
      </w:r>
      <w:r w:rsidR="00D06DF3" w:rsidRPr="009F5981">
        <w:rPr>
          <w:b/>
          <w:sz w:val="24"/>
          <w:szCs w:val="24"/>
        </w:rPr>
        <w:t>20</w:t>
      </w:r>
      <w:r w:rsidR="009F5981" w:rsidRPr="009F5981">
        <w:rPr>
          <w:b/>
          <w:sz w:val="24"/>
          <w:szCs w:val="24"/>
        </w:rPr>
        <w:t>20</w:t>
      </w:r>
    </w:p>
    <w:p w14:paraId="67832E58" w14:textId="5248DDF4" w:rsidR="00623975" w:rsidRDefault="00623975" w:rsidP="009F5981">
      <w:pPr>
        <w:jc w:val="center"/>
        <w:rPr>
          <w:b/>
          <w:sz w:val="24"/>
          <w:szCs w:val="24"/>
        </w:rPr>
      </w:pPr>
    </w:p>
    <w:p w14:paraId="5077CCCE" w14:textId="465CA152" w:rsidR="00623975" w:rsidRDefault="00623975" w:rsidP="009F5981">
      <w:pPr>
        <w:jc w:val="center"/>
        <w:rPr>
          <w:b/>
          <w:sz w:val="24"/>
          <w:szCs w:val="24"/>
        </w:rPr>
      </w:pPr>
      <w:r>
        <w:rPr>
          <w:b/>
          <w:sz w:val="24"/>
          <w:szCs w:val="24"/>
        </w:rPr>
        <w:t xml:space="preserve">Virtual Meeting </w:t>
      </w:r>
    </w:p>
    <w:p w14:paraId="6AA59324" w14:textId="1AF4473F" w:rsidR="00623975" w:rsidRDefault="00623975" w:rsidP="009F5981">
      <w:pPr>
        <w:jc w:val="center"/>
        <w:rPr>
          <w:b/>
          <w:sz w:val="24"/>
          <w:szCs w:val="24"/>
        </w:rPr>
      </w:pPr>
      <w:r>
        <w:rPr>
          <w:b/>
          <w:sz w:val="24"/>
          <w:szCs w:val="24"/>
        </w:rPr>
        <w:t>8:30-1:00 Central Time</w:t>
      </w:r>
    </w:p>
    <w:p w14:paraId="74ABCCE9" w14:textId="7CDD2407" w:rsidR="00236585" w:rsidRDefault="00236585" w:rsidP="009F5981">
      <w:pPr>
        <w:jc w:val="center"/>
        <w:rPr>
          <w:b/>
          <w:sz w:val="24"/>
          <w:szCs w:val="24"/>
        </w:rPr>
      </w:pPr>
    </w:p>
    <w:p w14:paraId="2E189F1F" w14:textId="154B64CD" w:rsidR="00236585" w:rsidRPr="00D709B8" w:rsidRDefault="00236585" w:rsidP="00236585">
      <w:pPr>
        <w:tabs>
          <w:tab w:val="left" w:pos="1620"/>
        </w:tabs>
        <w:rPr>
          <w:b/>
        </w:rPr>
      </w:pPr>
      <w:r w:rsidRPr="00D709B8">
        <w:rPr>
          <w:b/>
        </w:rPr>
        <w:t>8:</w:t>
      </w:r>
      <w:r>
        <w:rPr>
          <w:b/>
        </w:rPr>
        <w:t>15</w:t>
      </w:r>
      <w:r w:rsidRPr="00D709B8">
        <w:rPr>
          <w:b/>
        </w:rPr>
        <w:t xml:space="preserve"> – 8:30: </w:t>
      </w:r>
      <w:r w:rsidRPr="00D709B8">
        <w:rPr>
          <w:b/>
        </w:rPr>
        <w:tab/>
      </w:r>
      <w:r>
        <w:rPr>
          <w:b/>
        </w:rPr>
        <w:t>Login and Technology Checks</w:t>
      </w:r>
    </w:p>
    <w:p w14:paraId="019D4121" w14:textId="77777777" w:rsidR="00236585" w:rsidRPr="00D709B8" w:rsidRDefault="00236585" w:rsidP="00236585"/>
    <w:p w14:paraId="08D852CD" w14:textId="64789354" w:rsidR="00236585" w:rsidRPr="00D709B8" w:rsidRDefault="00236585" w:rsidP="00236585">
      <w:pPr>
        <w:tabs>
          <w:tab w:val="left" w:pos="1620"/>
        </w:tabs>
        <w:spacing w:after="240"/>
        <w:rPr>
          <w:b/>
          <w:bCs/>
        </w:rPr>
      </w:pPr>
      <w:r w:rsidRPr="00D709B8">
        <w:rPr>
          <w:b/>
          <w:bCs/>
        </w:rPr>
        <w:t>8:30 – 8:40:</w:t>
      </w:r>
      <w:r w:rsidRPr="00D709B8">
        <w:rPr>
          <w:b/>
        </w:rPr>
        <w:tab/>
      </w:r>
      <w:r w:rsidRPr="00D709B8">
        <w:rPr>
          <w:b/>
          <w:bCs/>
        </w:rPr>
        <w:t xml:space="preserve">Welcome &amp; Introductions </w:t>
      </w:r>
    </w:p>
    <w:p w14:paraId="6DED44B5" w14:textId="77777777" w:rsidR="00236585" w:rsidRPr="00D709B8" w:rsidRDefault="00236585" w:rsidP="00236585">
      <w:pPr>
        <w:tabs>
          <w:tab w:val="left" w:pos="1620"/>
        </w:tabs>
        <w:spacing w:after="240"/>
      </w:pPr>
      <w:r w:rsidRPr="00D709B8">
        <w:rPr>
          <w:b/>
          <w:bCs/>
        </w:rPr>
        <w:t>8:40:</w:t>
      </w:r>
      <w:r w:rsidRPr="00D709B8">
        <w:tab/>
      </w:r>
      <w:r w:rsidRPr="00D709B8">
        <w:rPr>
          <w:b/>
          <w:bCs/>
        </w:rPr>
        <w:t>Approve Minutes (Chair, Chad Buckendahl, Document 1)</w:t>
      </w:r>
    </w:p>
    <w:p w14:paraId="73EB6A49" w14:textId="06435972" w:rsidR="00236585" w:rsidRDefault="00236585" w:rsidP="00236585">
      <w:pPr>
        <w:spacing w:after="40"/>
        <w:rPr>
          <w:b/>
          <w:bCs/>
        </w:rPr>
      </w:pPr>
      <w:r w:rsidRPr="00D709B8">
        <w:rPr>
          <w:b/>
          <w:bCs/>
        </w:rPr>
        <w:t xml:space="preserve">8:40 – </w:t>
      </w:r>
      <w:r>
        <w:rPr>
          <w:b/>
          <w:bCs/>
        </w:rPr>
        <w:t>10</w:t>
      </w:r>
      <w:r w:rsidRPr="00D709B8">
        <w:rPr>
          <w:b/>
          <w:bCs/>
        </w:rPr>
        <w:t>:</w:t>
      </w:r>
      <w:r>
        <w:rPr>
          <w:b/>
          <w:bCs/>
        </w:rPr>
        <w:t>10</w:t>
      </w:r>
      <w:r w:rsidRPr="00D709B8">
        <w:rPr>
          <w:b/>
          <w:bCs/>
        </w:rPr>
        <w:t>:</w:t>
      </w:r>
      <w:r w:rsidRPr="00D709B8">
        <w:tab/>
      </w:r>
      <w:r>
        <w:rPr>
          <w:b/>
          <w:bCs/>
        </w:rPr>
        <w:t xml:space="preserve">   </w:t>
      </w:r>
      <w:r w:rsidRPr="00DA1BBE">
        <w:rPr>
          <w:b/>
          <w:bCs/>
        </w:rPr>
        <w:t>Spring</w:t>
      </w:r>
      <w:r>
        <w:rPr>
          <w:b/>
          <w:bCs/>
        </w:rPr>
        <w:t xml:space="preserve"> </w:t>
      </w:r>
      <w:r w:rsidRPr="00DA1BBE">
        <w:rPr>
          <w:b/>
          <w:bCs/>
        </w:rPr>
        <w:t>2021</w:t>
      </w:r>
      <w:r>
        <w:rPr>
          <w:b/>
          <w:bCs/>
        </w:rPr>
        <w:t xml:space="preserve"> </w:t>
      </w:r>
      <w:r w:rsidR="00FA7492">
        <w:rPr>
          <w:b/>
          <w:bCs/>
        </w:rPr>
        <w:t xml:space="preserve">Through-Year Adaptive Proof of Concept </w:t>
      </w:r>
      <w:r w:rsidRPr="00DA1BBE">
        <w:rPr>
          <w:b/>
          <w:bCs/>
        </w:rPr>
        <w:t>Test</w:t>
      </w:r>
      <w:r>
        <w:rPr>
          <w:b/>
          <w:bCs/>
        </w:rPr>
        <w:t xml:space="preserve"> </w:t>
      </w:r>
      <w:r w:rsidRPr="00DA1BBE">
        <w:rPr>
          <w:b/>
          <w:bCs/>
        </w:rPr>
        <w:t>Design</w:t>
      </w:r>
    </w:p>
    <w:p w14:paraId="70EFB190" w14:textId="77777777" w:rsidR="00236585" w:rsidRDefault="00236585" w:rsidP="00236585">
      <w:pPr>
        <w:spacing w:after="40"/>
        <w:rPr>
          <w:b/>
          <w:bCs/>
        </w:rPr>
      </w:pPr>
    </w:p>
    <w:p w14:paraId="295955BA" w14:textId="77777777" w:rsidR="00236585" w:rsidRDefault="00236585" w:rsidP="00236585">
      <w:r>
        <w:t>During conversations with NDE in June 2020, NDE asked NWEA to investigate non-summative student testing options that would reduce testing time and move NDE more rapidly to a through-year solution. Earlier this summer, NWEA proposed a shorter, fully adaptive test option for Spring 2021. This recommended option consists of 23 operational items, seven field test items, and five MAP Growth items for the linking study. The recommendation followed simulation studies investigating several different test designs that would meet the needs of NDE and was found to have adequate reliability of scores for a composite scale score reporting approach.</w:t>
      </w:r>
    </w:p>
    <w:p w14:paraId="633A86ED" w14:textId="77777777" w:rsidR="00236585" w:rsidRDefault="00236585" w:rsidP="00236585"/>
    <w:p w14:paraId="57572171" w14:textId="77777777" w:rsidR="00236585" w:rsidRDefault="00236585" w:rsidP="00236585">
      <w:r>
        <w:t>NWEA will discuss the results from the simulations into this recommended solution. In creating a shorter test, adjustments were made to the blueprint. NWEA will discuss how those choices impacted the simulation results and seek feedback. Based on the simulation results, NWEA would like the TAC to provide feedback about subscore reporting options. The choice we believe NDE needs to consider is reporting out at the content area only or reporting out at only some of subscore levels.</w:t>
      </w:r>
    </w:p>
    <w:p w14:paraId="44AAC2BE" w14:textId="77777777" w:rsidR="00236585" w:rsidRDefault="00236585" w:rsidP="00236585"/>
    <w:p w14:paraId="65FDD2EE" w14:textId="2E7583DA" w:rsidR="00236585" w:rsidRPr="00A5442F" w:rsidRDefault="00236585" w:rsidP="00236585">
      <w:pPr>
        <w:spacing w:line="240" w:lineRule="auto"/>
        <w:ind w:left="360"/>
        <w:rPr>
          <w:i/>
          <w:iCs/>
          <w:lang w:eastAsia="zh-CN"/>
        </w:rPr>
      </w:pPr>
      <w:r w:rsidRPr="00A5442F">
        <w:rPr>
          <w:i/>
          <w:iCs/>
          <w:lang w:eastAsia="zh-CN"/>
        </w:rPr>
        <w:t>Document</w:t>
      </w:r>
      <w:r w:rsidR="00623975">
        <w:rPr>
          <w:i/>
          <w:iCs/>
          <w:lang w:eastAsia="zh-CN"/>
        </w:rPr>
        <w:t xml:space="preserve"> 2</w:t>
      </w:r>
      <w:r w:rsidRPr="00A5442F">
        <w:rPr>
          <w:i/>
          <w:iCs/>
          <w:lang w:eastAsia="zh-CN"/>
        </w:rPr>
        <w:t>:</w:t>
      </w:r>
      <w:r>
        <w:rPr>
          <w:i/>
          <w:iCs/>
          <w:lang w:eastAsia="zh-CN"/>
        </w:rPr>
        <w:t xml:space="preserve"> </w:t>
      </w:r>
      <w:r w:rsidRPr="00DA1BBE">
        <w:rPr>
          <w:i/>
          <w:iCs/>
          <w:lang w:eastAsia="zh-CN"/>
        </w:rPr>
        <w:t>Spring</w:t>
      </w:r>
      <w:r>
        <w:rPr>
          <w:i/>
          <w:iCs/>
          <w:lang w:eastAsia="zh-CN"/>
        </w:rPr>
        <w:t xml:space="preserve"> </w:t>
      </w:r>
      <w:r w:rsidRPr="00DA1BBE">
        <w:rPr>
          <w:i/>
          <w:iCs/>
          <w:lang w:eastAsia="zh-CN"/>
        </w:rPr>
        <w:t>2021</w:t>
      </w:r>
      <w:r>
        <w:rPr>
          <w:i/>
          <w:iCs/>
          <w:lang w:eastAsia="zh-CN"/>
        </w:rPr>
        <w:t xml:space="preserve"> </w:t>
      </w:r>
      <w:r w:rsidR="00654AFA">
        <w:rPr>
          <w:i/>
          <w:iCs/>
          <w:lang w:eastAsia="zh-CN"/>
        </w:rPr>
        <w:t>Proof of Concept TYA</w:t>
      </w:r>
      <w:r>
        <w:rPr>
          <w:i/>
          <w:iCs/>
          <w:lang w:eastAsia="zh-CN"/>
        </w:rPr>
        <w:t xml:space="preserve"> </w:t>
      </w:r>
      <w:r w:rsidRPr="00DA1BBE">
        <w:rPr>
          <w:i/>
          <w:iCs/>
          <w:lang w:eastAsia="zh-CN"/>
        </w:rPr>
        <w:t>Test</w:t>
      </w:r>
      <w:r>
        <w:rPr>
          <w:i/>
          <w:iCs/>
          <w:lang w:eastAsia="zh-CN"/>
        </w:rPr>
        <w:t xml:space="preserve"> </w:t>
      </w:r>
      <w:r w:rsidRPr="00DA1BBE">
        <w:rPr>
          <w:i/>
          <w:iCs/>
          <w:lang w:eastAsia="zh-CN"/>
        </w:rPr>
        <w:t>Design</w:t>
      </w:r>
    </w:p>
    <w:p w14:paraId="5591E17B" w14:textId="77777777" w:rsidR="00236585" w:rsidRDefault="00236585" w:rsidP="00236585">
      <w:pPr>
        <w:pStyle w:val="ListParagraph"/>
        <w:numPr>
          <w:ilvl w:val="0"/>
          <w:numId w:val="20"/>
        </w:numPr>
        <w:spacing w:line="240" w:lineRule="auto"/>
        <w:ind w:left="1080"/>
      </w:pPr>
      <w:r>
        <w:t xml:space="preserve">Based on the decision made </w:t>
      </w:r>
      <w:r w:rsidRPr="0069548A">
        <w:t>to adjust the blueprint constraints</w:t>
      </w:r>
      <w:r>
        <w:t>:</w:t>
      </w:r>
    </w:p>
    <w:p w14:paraId="58841089" w14:textId="77777777" w:rsidR="00236585" w:rsidRDefault="00236585" w:rsidP="00236585">
      <w:pPr>
        <w:pStyle w:val="ListParagraph"/>
        <w:numPr>
          <w:ilvl w:val="1"/>
          <w:numId w:val="20"/>
        </w:numPr>
        <w:spacing w:line="240" w:lineRule="auto"/>
        <w:ind w:left="1620"/>
      </w:pPr>
      <w:r w:rsidRPr="00C53E6C">
        <w:t>As NDE moves in the future to a</w:t>
      </w:r>
      <w:r>
        <w:t>,</w:t>
      </w:r>
      <w:r w:rsidRPr="00C53E6C">
        <w:t xml:space="preserve"> </w:t>
      </w:r>
      <w:r>
        <w:t>potentially</w:t>
      </w:r>
      <w:r w:rsidRPr="00C53E6C">
        <w:t xml:space="preserve"> longer</w:t>
      </w:r>
      <w:r>
        <w:t>, summative spring</w:t>
      </w:r>
      <w:r w:rsidRPr="00C53E6C">
        <w:t xml:space="preserve"> test, what feedback do you have in terms of maintaining constructs across time </w:t>
      </w:r>
      <w:r>
        <w:t>vs.</w:t>
      </w:r>
      <w:r w:rsidRPr="00C53E6C">
        <w:t xml:space="preserve"> rescaling?</w:t>
      </w:r>
    </w:p>
    <w:p w14:paraId="5D7B4457" w14:textId="77777777" w:rsidR="00236585" w:rsidRPr="0069548A" w:rsidRDefault="00236585" w:rsidP="00236585">
      <w:pPr>
        <w:pStyle w:val="ListParagraph"/>
        <w:numPr>
          <w:ilvl w:val="1"/>
          <w:numId w:val="20"/>
        </w:numPr>
        <w:spacing w:line="240" w:lineRule="auto"/>
        <w:ind w:left="1620"/>
      </w:pPr>
      <w:r w:rsidRPr="0044122D">
        <w:t>Reading passage constraints are currently set from 3–7 with 3–7 items per passage. Do you have feedback on reading load with these constraints?</w:t>
      </w:r>
    </w:p>
    <w:p w14:paraId="5CF99F03" w14:textId="77777777" w:rsidR="00236585" w:rsidRDefault="00236585" w:rsidP="00236585">
      <w:pPr>
        <w:pStyle w:val="ListParagraph"/>
        <w:numPr>
          <w:ilvl w:val="0"/>
          <w:numId w:val="20"/>
        </w:numPr>
        <w:spacing w:line="240" w:lineRule="auto"/>
        <w:ind w:left="1080"/>
      </w:pPr>
      <w:r>
        <w:t>NWEA recommends</w:t>
      </w:r>
      <w:r w:rsidRPr="00B71E81">
        <w:t xml:space="preserve"> reporting out at the content area only or reporting out at some of the subscore levels</w:t>
      </w:r>
      <w:r>
        <w:t>.</w:t>
      </w:r>
    </w:p>
    <w:p w14:paraId="6F561505" w14:textId="77777777" w:rsidR="00236585" w:rsidRDefault="00236585" w:rsidP="00236585">
      <w:pPr>
        <w:pStyle w:val="ListParagraph"/>
        <w:numPr>
          <w:ilvl w:val="1"/>
          <w:numId w:val="20"/>
        </w:numPr>
        <w:spacing w:line="240" w:lineRule="auto"/>
        <w:ind w:left="1620" w:right="-180"/>
      </w:pPr>
      <w:r w:rsidRPr="006012E3">
        <w:t>Moving ELA to Reading and Writing is likely understandable to stakeholders.</w:t>
      </w:r>
    </w:p>
    <w:p w14:paraId="54716656" w14:textId="77777777" w:rsidR="00236585" w:rsidRDefault="00236585" w:rsidP="00236585">
      <w:pPr>
        <w:pStyle w:val="ListParagraph"/>
        <w:numPr>
          <w:ilvl w:val="1"/>
          <w:numId w:val="20"/>
        </w:numPr>
        <w:spacing w:line="240" w:lineRule="auto"/>
        <w:ind w:left="1620"/>
      </w:pPr>
      <w:r w:rsidRPr="00112B2C">
        <w:t xml:space="preserve">What are the </w:t>
      </w:r>
      <w:r>
        <w:t>pros/</w:t>
      </w:r>
      <w:r w:rsidRPr="00112B2C">
        <w:t xml:space="preserve">cons of reporting out only in </w:t>
      </w:r>
      <w:r>
        <w:t>2</w:t>
      </w:r>
      <w:r w:rsidRPr="00112B2C">
        <w:t xml:space="preserve"> subscore reporting areas for math</w:t>
      </w:r>
      <w:r>
        <w:t>?</w:t>
      </w:r>
    </w:p>
    <w:p w14:paraId="1D6FE575" w14:textId="21AD405A" w:rsidR="00236585" w:rsidRDefault="00236585" w:rsidP="00236585">
      <w:pPr>
        <w:pStyle w:val="ListParagraph"/>
        <w:numPr>
          <w:ilvl w:val="1"/>
          <w:numId w:val="20"/>
        </w:numPr>
        <w:spacing w:line="240" w:lineRule="auto"/>
        <w:ind w:left="1620" w:right="-180"/>
      </w:pPr>
      <w:r>
        <w:t>If only 2–3 subscores per content area are reported, what kind of information could be provided from the other subscore levels with only 4–5 items?</w:t>
      </w:r>
    </w:p>
    <w:p w14:paraId="0E8A7040" w14:textId="181E4CCC" w:rsidR="00654AFA" w:rsidRDefault="00654AFA" w:rsidP="00236585">
      <w:pPr>
        <w:pStyle w:val="ListParagraph"/>
        <w:numPr>
          <w:ilvl w:val="1"/>
          <w:numId w:val="20"/>
        </w:numPr>
        <w:spacing w:line="240" w:lineRule="auto"/>
        <w:ind w:left="1620" w:right="-180"/>
      </w:pPr>
      <w:r>
        <w:t>What other aggregate reporting might be beneficial for informing instruction?</w:t>
      </w:r>
    </w:p>
    <w:p w14:paraId="5D74DCDD" w14:textId="546EB491" w:rsidR="00654AFA" w:rsidRPr="0069548A" w:rsidRDefault="00654AFA" w:rsidP="00236585">
      <w:pPr>
        <w:pStyle w:val="ListParagraph"/>
        <w:numPr>
          <w:ilvl w:val="1"/>
          <w:numId w:val="20"/>
        </w:numPr>
        <w:spacing w:line="240" w:lineRule="auto"/>
        <w:ind w:left="1620" w:right="-180"/>
      </w:pPr>
      <w:r>
        <w:t>Does the TAC have any recommendations about guiding districts in legitimate uses of results from the spring 2021 design?</w:t>
      </w:r>
    </w:p>
    <w:p w14:paraId="4ABC2012" w14:textId="17578254" w:rsidR="00236585" w:rsidRPr="009F5981" w:rsidRDefault="00236585" w:rsidP="00236585">
      <w:pPr>
        <w:rPr>
          <w:b/>
          <w:sz w:val="24"/>
          <w:szCs w:val="24"/>
        </w:rPr>
      </w:pPr>
    </w:p>
    <w:p w14:paraId="7BD21634" w14:textId="748619EF" w:rsidR="00FA7492" w:rsidRDefault="00FA7492" w:rsidP="00236585">
      <w:pPr>
        <w:pStyle w:val="Heading2"/>
        <w:rPr>
          <w:bCs/>
        </w:rPr>
      </w:pPr>
      <w:r>
        <w:rPr>
          <w:bCs/>
        </w:rPr>
        <w:t>10:10</w:t>
      </w:r>
      <w:r w:rsidRPr="00D709B8">
        <w:rPr>
          <w:bCs/>
        </w:rPr>
        <w:t>–</w:t>
      </w:r>
      <w:r>
        <w:rPr>
          <w:bCs/>
        </w:rPr>
        <w:t>10:20: Break</w:t>
      </w:r>
    </w:p>
    <w:p w14:paraId="579DEEB8" w14:textId="1C318E4B" w:rsidR="00623975" w:rsidRDefault="00623975" w:rsidP="00623975"/>
    <w:p w14:paraId="342C9D80" w14:textId="381D8F89" w:rsidR="00623975" w:rsidRDefault="00623975" w:rsidP="00623975"/>
    <w:p w14:paraId="611858BA" w14:textId="77777777" w:rsidR="00623975" w:rsidRPr="00623975" w:rsidRDefault="00623975" w:rsidP="00623975"/>
    <w:p w14:paraId="0D85E13D" w14:textId="795D8178" w:rsidR="00236585" w:rsidRDefault="00236585" w:rsidP="00236585">
      <w:pPr>
        <w:pStyle w:val="Heading2"/>
      </w:pPr>
      <w:r>
        <w:rPr>
          <w:bCs/>
        </w:rPr>
        <w:t>10:</w:t>
      </w:r>
      <w:r w:rsidR="00FA7492">
        <w:rPr>
          <w:bCs/>
        </w:rPr>
        <w:t>2</w:t>
      </w:r>
      <w:r>
        <w:rPr>
          <w:bCs/>
        </w:rPr>
        <w:t>0</w:t>
      </w:r>
      <w:r w:rsidRPr="00D709B8">
        <w:rPr>
          <w:bCs/>
        </w:rPr>
        <w:t>–</w:t>
      </w:r>
      <w:r>
        <w:rPr>
          <w:bCs/>
        </w:rPr>
        <w:t>10:</w:t>
      </w:r>
      <w:r w:rsidR="00FA7492">
        <w:rPr>
          <w:bCs/>
        </w:rPr>
        <w:t>5</w:t>
      </w:r>
      <w:r>
        <w:rPr>
          <w:bCs/>
        </w:rPr>
        <w:t>0</w:t>
      </w:r>
      <w:r w:rsidRPr="007C44F0">
        <w:t>:</w:t>
      </w:r>
      <w:r>
        <w:t xml:space="preserve"> </w:t>
      </w:r>
      <w:r w:rsidRPr="007C44F0">
        <w:t>Spring</w:t>
      </w:r>
      <w:r>
        <w:t xml:space="preserve"> </w:t>
      </w:r>
      <w:r w:rsidRPr="007C44F0">
        <w:t>202</w:t>
      </w:r>
      <w:r>
        <w:t xml:space="preserve">1 </w:t>
      </w:r>
      <w:r w:rsidRPr="007C44F0">
        <w:t>NSCAS</w:t>
      </w:r>
      <w:r>
        <w:t xml:space="preserve"> </w:t>
      </w:r>
      <w:r w:rsidRPr="007C44F0">
        <w:t>Science</w:t>
      </w:r>
      <w:r>
        <w:t xml:space="preserve"> </w:t>
      </w:r>
      <w:r w:rsidRPr="00651738">
        <w:t>Field</w:t>
      </w:r>
      <w:r>
        <w:t xml:space="preserve"> </w:t>
      </w:r>
      <w:r w:rsidRPr="00651738">
        <w:t>Test</w:t>
      </w:r>
      <w:r>
        <w:t xml:space="preserve"> and Analysis Plan</w:t>
      </w:r>
    </w:p>
    <w:p w14:paraId="065A5F72" w14:textId="77777777" w:rsidR="00236585" w:rsidRPr="00236585" w:rsidRDefault="00236585" w:rsidP="00236585"/>
    <w:p w14:paraId="458151EC" w14:textId="77777777" w:rsidR="00FA7492" w:rsidRDefault="00236585" w:rsidP="00236585">
      <w:pPr>
        <w:rPr>
          <w:lang w:eastAsia="zh-CN"/>
        </w:rPr>
      </w:pPr>
      <w:r w:rsidRPr="00862F27">
        <w:rPr>
          <w:lang w:eastAsia="zh-CN"/>
        </w:rPr>
        <w:t>A</w:t>
      </w:r>
      <w:r>
        <w:rPr>
          <w:lang w:eastAsia="zh-CN"/>
        </w:rPr>
        <w:t xml:space="preserve"> </w:t>
      </w:r>
      <w:r w:rsidRPr="00862F27">
        <w:rPr>
          <w:lang w:eastAsia="zh-CN"/>
        </w:rPr>
        <w:t>full-scale</w:t>
      </w:r>
      <w:r>
        <w:rPr>
          <w:lang w:eastAsia="zh-CN"/>
        </w:rPr>
        <w:t xml:space="preserve"> </w:t>
      </w:r>
      <w:r w:rsidRPr="00862F27">
        <w:rPr>
          <w:lang w:eastAsia="zh-CN"/>
        </w:rPr>
        <w:t>standalone</w:t>
      </w:r>
      <w:r>
        <w:rPr>
          <w:lang w:eastAsia="zh-CN"/>
        </w:rPr>
        <w:t xml:space="preserve"> </w:t>
      </w:r>
      <w:r w:rsidRPr="00862F27">
        <w:rPr>
          <w:lang w:eastAsia="zh-CN"/>
        </w:rPr>
        <w:t>field</w:t>
      </w:r>
      <w:r>
        <w:rPr>
          <w:lang w:eastAsia="zh-CN"/>
        </w:rPr>
        <w:t xml:space="preserve"> </w:t>
      </w:r>
      <w:r w:rsidRPr="00862F27">
        <w:rPr>
          <w:lang w:eastAsia="zh-CN"/>
        </w:rPr>
        <w:t>test</w:t>
      </w:r>
      <w:r>
        <w:rPr>
          <w:lang w:eastAsia="zh-CN"/>
        </w:rPr>
        <w:t xml:space="preserve"> </w:t>
      </w:r>
      <w:r w:rsidRPr="00862F27">
        <w:rPr>
          <w:lang w:eastAsia="zh-CN"/>
        </w:rPr>
        <w:t>will</w:t>
      </w:r>
      <w:r>
        <w:rPr>
          <w:lang w:eastAsia="zh-CN"/>
        </w:rPr>
        <w:t xml:space="preserve"> </w:t>
      </w:r>
      <w:r w:rsidRPr="00862F27">
        <w:rPr>
          <w:lang w:eastAsia="zh-CN"/>
        </w:rPr>
        <w:t>be</w:t>
      </w:r>
      <w:r>
        <w:rPr>
          <w:lang w:eastAsia="zh-CN"/>
        </w:rPr>
        <w:t xml:space="preserve"> </w:t>
      </w:r>
      <w:r w:rsidRPr="00862F27">
        <w:rPr>
          <w:lang w:eastAsia="zh-CN"/>
        </w:rPr>
        <w:t>administered</w:t>
      </w:r>
      <w:r>
        <w:rPr>
          <w:lang w:eastAsia="zh-CN"/>
        </w:rPr>
        <w:t xml:space="preserve"> </w:t>
      </w:r>
      <w:r w:rsidRPr="00862F27">
        <w:rPr>
          <w:lang w:eastAsia="zh-CN"/>
        </w:rPr>
        <w:t>in</w:t>
      </w:r>
      <w:r>
        <w:rPr>
          <w:lang w:eastAsia="zh-CN"/>
        </w:rPr>
        <w:t xml:space="preserve"> </w:t>
      </w:r>
      <w:r w:rsidRPr="00862F27">
        <w:rPr>
          <w:lang w:eastAsia="zh-CN"/>
        </w:rPr>
        <w:t>Spring</w:t>
      </w:r>
      <w:r>
        <w:rPr>
          <w:lang w:eastAsia="zh-CN"/>
        </w:rPr>
        <w:t xml:space="preserve"> </w:t>
      </w:r>
      <w:r w:rsidRPr="00862F27">
        <w:rPr>
          <w:lang w:eastAsia="zh-CN"/>
        </w:rPr>
        <w:t>2021</w:t>
      </w:r>
      <w:r>
        <w:rPr>
          <w:lang w:eastAsia="zh-CN"/>
        </w:rPr>
        <w:t xml:space="preserve"> </w:t>
      </w:r>
      <w:r w:rsidRPr="00862F27">
        <w:rPr>
          <w:lang w:eastAsia="zh-CN"/>
        </w:rPr>
        <w:t>to</w:t>
      </w:r>
      <w:r>
        <w:rPr>
          <w:lang w:eastAsia="zh-CN"/>
        </w:rPr>
        <w:t xml:space="preserve"> </w:t>
      </w:r>
      <w:r w:rsidRPr="00862F27">
        <w:rPr>
          <w:lang w:eastAsia="zh-CN"/>
        </w:rPr>
        <w:t>collect</w:t>
      </w:r>
      <w:r>
        <w:rPr>
          <w:lang w:eastAsia="zh-CN"/>
        </w:rPr>
        <w:t xml:space="preserve"> </w:t>
      </w:r>
      <w:r w:rsidRPr="00862F27">
        <w:rPr>
          <w:lang w:eastAsia="zh-CN"/>
        </w:rPr>
        <w:t>information</w:t>
      </w:r>
      <w:r>
        <w:rPr>
          <w:lang w:eastAsia="zh-CN"/>
        </w:rPr>
        <w:t xml:space="preserve"> </w:t>
      </w:r>
      <w:r w:rsidRPr="00862F27">
        <w:rPr>
          <w:lang w:eastAsia="zh-CN"/>
        </w:rPr>
        <w:t>about</w:t>
      </w:r>
      <w:r>
        <w:rPr>
          <w:lang w:eastAsia="zh-CN"/>
        </w:rPr>
        <w:t xml:space="preserve"> </w:t>
      </w:r>
      <w:r w:rsidRPr="00862F27">
        <w:rPr>
          <w:lang w:eastAsia="zh-CN"/>
        </w:rPr>
        <w:t>how</w:t>
      </w:r>
      <w:r>
        <w:rPr>
          <w:lang w:eastAsia="zh-CN"/>
        </w:rPr>
        <w:t xml:space="preserve"> </w:t>
      </w:r>
      <w:r w:rsidRPr="00862F27">
        <w:rPr>
          <w:lang w:eastAsia="zh-CN"/>
        </w:rPr>
        <w:t>well</w:t>
      </w:r>
      <w:r>
        <w:rPr>
          <w:lang w:eastAsia="zh-CN"/>
        </w:rPr>
        <w:t xml:space="preserve"> </w:t>
      </w:r>
      <w:r w:rsidRPr="00862F27">
        <w:rPr>
          <w:lang w:eastAsia="zh-CN"/>
        </w:rPr>
        <w:t>the</w:t>
      </w:r>
      <w:r>
        <w:rPr>
          <w:lang w:eastAsia="zh-CN"/>
        </w:rPr>
        <w:t xml:space="preserve"> </w:t>
      </w:r>
      <w:r w:rsidRPr="00862F27">
        <w:rPr>
          <w:lang w:eastAsia="zh-CN"/>
        </w:rPr>
        <w:t>new</w:t>
      </w:r>
      <w:r>
        <w:rPr>
          <w:lang w:eastAsia="zh-CN"/>
        </w:rPr>
        <w:t xml:space="preserve"> </w:t>
      </w:r>
      <w:r w:rsidRPr="00862F27">
        <w:rPr>
          <w:lang w:eastAsia="zh-CN"/>
        </w:rPr>
        <w:t>NSCAS</w:t>
      </w:r>
      <w:r>
        <w:rPr>
          <w:lang w:eastAsia="zh-CN"/>
        </w:rPr>
        <w:t xml:space="preserve"> </w:t>
      </w:r>
      <w:r w:rsidRPr="00862F27">
        <w:rPr>
          <w:lang w:eastAsia="zh-CN"/>
        </w:rPr>
        <w:t>Science</w:t>
      </w:r>
      <w:r>
        <w:rPr>
          <w:lang w:eastAsia="zh-CN"/>
        </w:rPr>
        <w:t xml:space="preserve"> </w:t>
      </w:r>
      <w:r w:rsidRPr="00862F27">
        <w:rPr>
          <w:lang w:eastAsia="zh-CN"/>
        </w:rPr>
        <w:t>test</w:t>
      </w:r>
      <w:r>
        <w:rPr>
          <w:lang w:eastAsia="zh-CN"/>
        </w:rPr>
        <w:t xml:space="preserve"> </w:t>
      </w:r>
      <w:r w:rsidRPr="00862F27">
        <w:rPr>
          <w:lang w:eastAsia="zh-CN"/>
        </w:rPr>
        <w:t>design</w:t>
      </w:r>
      <w:r>
        <w:rPr>
          <w:lang w:eastAsia="zh-CN"/>
        </w:rPr>
        <w:t xml:space="preserve"> </w:t>
      </w:r>
      <w:r w:rsidRPr="00862F27">
        <w:rPr>
          <w:lang w:eastAsia="zh-CN"/>
        </w:rPr>
        <w:t>and</w:t>
      </w:r>
      <w:r>
        <w:rPr>
          <w:lang w:eastAsia="zh-CN"/>
        </w:rPr>
        <w:t xml:space="preserve"> </w:t>
      </w:r>
      <w:r w:rsidRPr="00862F27">
        <w:rPr>
          <w:lang w:eastAsia="zh-CN"/>
        </w:rPr>
        <w:t>newly</w:t>
      </w:r>
      <w:r>
        <w:rPr>
          <w:lang w:eastAsia="zh-CN"/>
        </w:rPr>
        <w:t xml:space="preserve"> </w:t>
      </w:r>
      <w:r w:rsidRPr="00862F27">
        <w:rPr>
          <w:lang w:eastAsia="zh-CN"/>
        </w:rPr>
        <w:t>developed</w:t>
      </w:r>
      <w:r>
        <w:rPr>
          <w:lang w:eastAsia="zh-CN"/>
        </w:rPr>
        <w:t xml:space="preserve"> </w:t>
      </w:r>
      <w:r w:rsidRPr="00862F27">
        <w:rPr>
          <w:lang w:eastAsia="zh-CN"/>
        </w:rPr>
        <w:t>performance</w:t>
      </w:r>
      <w:r>
        <w:rPr>
          <w:lang w:eastAsia="zh-CN"/>
        </w:rPr>
        <w:t xml:space="preserve"> </w:t>
      </w:r>
      <w:r w:rsidRPr="00862F27">
        <w:rPr>
          <w:lang w:eastAsia="zh-CN"/>
        </w:rPr>
        <w:t>tasks</w:t>
      </w:r>
      <w:r>
        <w:rPr>
          <w:lang w:eastAsia="zh-CN"/>
        </w:rPr>
        <w:t xml:space="preserve"> </w:t>
      </w:r>
      <w:r w:rsidRPr="00862F27">
        <w:rPr>
          <w:lang w:eastAsia="zh-CN"/>
        </w:rPr>
        <w:t>function</w:t>
      </w:r>
      <w:r>
        <w:rPr>
          <w:lang w:eastAsia="zh-CN"/>
        </w:rPr>
        <w:t xml:space="preserve"> </w:t>
      </w:r>
      <w:r w:rsidRPr="00862F27">
        <w:rPr>
          <w:lang w:eastAsia="zh-CN"/>
        </w:rPr>
        <w:t>prior</w:t>
      </w:r>
      <w:r>
        <w:rPr>
          <w:lang w:eastAsia="zh-CN"/>
        </w:rPr>
        <w:t xml:space="preserve"> </w:t>
      </w:r>
      <w:r w:rsidRPr="00862F27">
        <w:rPr>
          <w:lang w:eastAsia="zh-CN"/>
        </w:rPr>
        <w:t>to</w:t>
      </w:r>
      <w:r>
        <w:rPr>
          <w:lang w:eastAsia="zh-CN"/>
        </w:rPr>
        <w:t xml:space="preserve"> </w:t>
      </w:r>
      <w:r w:rsidRPr="00862F27">
        <w:rPr>
          <w:lang w:eastAsia="zh-CN"/>
        </w:rPr>
        <w:t>the</w:t>
      </w:r>
      <w:r>
        <w:rPr>
          <w:lang w:eastAsia="zh-CN"/>
        </w:rPr>
        <w:t xml:space="preserve"> </w:t>
      </w:r>
      <w:r w:rsidRPr="00862F27">
        <w:rPr>
          <w:lang w:eastAsia="zh-CN"/>
        </w:rPr>
        <w:t>operational</w:t>
      </w:r>
      <w:r>
        <w:rPr>
          <w:lang w:eastAsia="zh-CN"/>
        </w:rPr>
        <w:t xml:space="preserve"> </w:t>
      </w:r>
      <w:r w:rsidRPr="00862F27">
        <w:rPr>
          <w:lang w:eastAsia="zh-CN"/>
        </w:rPr>
        <w:t>launch</w:t>
      </w:r>
      <w:r>
        <w:rPr>
          <w:lang w:eastAsia="zh-CN"/>
        </w:rPr>
        <w:t xml:space="preserve"> </w:t>
      </w:r>
      <w:r w:rsidRPr="00862F27">
        <w:rPr>
          <w:lang w:eastAsia="zh-CN"/>
        </w:rPr>
        <w:t>in</w:t>
      </w:r>
      <w:r>
        <w:rPr>
          <w:lang w:eastAsia="zh-CN"/>
        </w:rPr>
        <w:t xml:space="preserve"> </w:t>
      </w:r>
      <w:r w:rsidRPr="00862F27">
        <w:rPr>
          <w:lang w:eastAsia="zh-CN"/>
        </w:rPr>
        <w:t>Spring</w:t>
      </w:r>
      <w:r>
        <w:rPr>
          <w:lang w:eastAsia="zh-CN"/>
        </w:rPr>
        <w:t xml:space="preserve"> </w:t>
      </w:r>
      <w:r w:rsidRPr="00862F27">
        <w:rPr>
          <w:lang w:eastAsia="zh-CN"/>
        </w:rPr>
        <w:t>2022.</w:t>
      </w:r>
      <w:r>
        <w:rPr>
          <w:lang w:eastAsia="zh-CN"/>
        </w:rPr>
        <w:t xml:space="preserve"> </w:t>
      </w:r>
      <w:r w:rsidRPr="00862F27">
        <w:rPr>
          <w:lang w:eastAsia="zh-CN"/>
        </w:rPr>
        <w:t>At</w:t>
      </w:r>
      <w:r>
        <w:rPr>
          <w:lang w:eastAsia="zh-CN"/>
        </w:rPr>
        <w:t xml:space="preserve"> </w:t>
      </w:r>
      <w:r w:rsidRPr="00862F27">
        <w:rPr>
          <w:lang w:eastAsia="zh-CN"/>
        </w:rPr>
        <w:t>the</w:t>
      </w:r>
      <w:r>
        <w:rPr>
          <w:lang w:eastAsia="zh-CN"/>
        </w:rPr>
        <w:t xml:space="preserve"> </w:t>
      </w:r>
      <w:r w:rsidRPr="00862F27">
        <w:rPr>
          <w:lang w:eastAsia="zh-CN"/>
        </w:rPr>
        <w:t>TAC</w:t>
      </w:r>
      <w:r>
        <w:rPr>
          <w:lang w:eastAsia="zh-CN"/>
        </w:rPr>
        <w:t xml:space="preserve"> </w:t>
      </w:r>
      <w:r w:rsidRPr="00862F27">
        <w:rPr>
          <w:lang w:eastAsia="zh-CN"/>
        </w:rPr>
        <w:t>meetings</w:t>
      </w:r>
      <w:r>
        <w:rPr>
          <w:lang w:eastAsia="zh-CN"/>
        </w:rPr>
        <w:t xml:space="preserve"> </w:t>
      </w:r>
      <w:r w:rsidRPr="00862F27">
        <w:rPr>
          <w:lang w:eastAsia="zh-CN"/>
        </w:rPr>
        <w:t>in</w:t>
      </w:r>
      <w:r>
        <w:rPr>
          <w:lang w:eastAsia="zh-CN"/>
        </w:rPr>
        <w:t xml:space="preserve"> </w:t>
      </w:r>
      <w:r w:rsidRPr="00862F27">
        <w:rPr>
          <w:lang w:eastAsia="zh-CN"/>
        </w:rPr>
        <w:t>September</w:t>
      </w:r>
      <w:r>
        <w:rPr>
          <w:lang w:eastAsia="zh-CN"/>
        </w:rPr>
        <w:t xml:space="preserve"> </w:t>
      </w:r>
      <w:r w:rsidRPr="00862F27">
        <w:rPr>
          <w:lang w:eastAsia="zh-CN"/>
        </w:rPr>
        <w:t>2019</w:t>
      </w:r>
      <w:r>
        <w:rPr>
          <w:lang w:eastAsia="zh-CN"/>
        </w:rPr>
        <w:t xml:space="preserve"> and </w:t>
      </w:r>
      <w:r w:rsidRPr="00862F27">
        <w:rPr>
          <w:lang w:eastAsia="zh-CN"/>
        </w:rPr>
        <w:t>March</w:t>
      </w:r>
      <w:r>
        <w:rPr>
          <w:lang w:eastAsia="zh-CN"/>
        </w:rPr>
        <w:t xml:space="preserve"> </w:t>
      </w:r>
      <w:r w:rsidRPr="00862F27">
        <w:rPr>
          <w:lang w:eastAsia="zh-CN"/>
        </w:rPr>
        <w:t>2020,</w:t>
      </w:r>
      <w:r>
        <w:rPr>
          <w:lang w:eastAsia="zh-CN"/>
        </w:rPr>
        <w:t xml:space="preserve"> </w:t>
      </w:r>
      <w:r w:rsidRPr="00862F27">
        <w:rPr>
          <w:lang w:eastAsia="zh-CN"/>
        </w:rPr>
        <w:t>NWEA</w:t>
      </w:r>
      <w:r>
        <w:rPr>
          <w:lang w:eastAsia="zh-CN"/>
        </w:rPr>
        <w:t xml:space="preserve"> </w:t>
      </w:r>
      <w:r w:rsidRPr="00862F27">
        <w:rPr>
          <w:lang w:eastAsia="zh-CN"/>
        </w:rPr>
        <w:t>presented</w:t>
      </w:r>
      <w:r>
        <w:rPr>
          <w:lang w:eastAsia="zh-CN"/>
        </w:rPr>
        <w:t xml:space="preserve"> </w:t>
      </w:r>
      <w:r w:rsidRPr="00862F27">
        <w:rPr>
          <w:lang w:eastAsia="zh-CN"/>
        </w:rPr>
        <w:t>the</w:t>
      </w:r>
      <w:r>
        <w:rPr>
          <w:lang w:eastAsia="zh-CN"/>
        </w:rPr>
        <w:t xml:space="preserve"> </w:t>
      </w:r>
      <w:r w:rsidRPr="00862F27">
        <w:rPr>
          <w:lang w:eastAsia="zh-CN"/>
        </w:rPr>
        <w:t>field</w:t>
      </w:r>
      <w:r>
        <w:rPr>
          <w:lang w:eastAsia="zh-CN"/>
        </w:rPr>
        <w:t xml:space="preserve"> </w:t>
      </w:r>
      <w:r w:rsidRPr="00862F27">
        <w:rPr>
          <w:lang w:eastAsia="zh-CN"/>
        </w:rPr>
        <w:t>test</w:t>
      </w:r>
      <w:r>
        <w:rPr>
          <w:lang w:eastAsia="zh-CN"/>
        </w:rPr>
        <w:t xml:space="preserve"> </w:t>
      </w:r>
      <w:r w:rsidRPr="00862F27">
        <w:rPr>
          <w:lang w:eastAsia="zh-CN"/>
        </w:rPr>
        <w:t>design</w:t>
      </w:r>
      <w:r>
        <w:rPr>
          <w:lang w:eastAsia="zh-CN"/>
        </w:rPr>
        <w:t xml:space="preserve"> </w:t>
      </w:r>
      <w:r w:rsidRPr="00862F27">
        <w:rPr>
          <w:lang w:eastAsia="zh-CN"/>
        </w:rPr>
        <w:t>and</w:t>
      </w:r>
      <w:r>
        <w:rPr>
          <w:lang w:eastAsia="zh-CN"/>
        </w:rPr>
        <w:t xml:space="preserve"> </w:t>
      </w:r>
      <w:r w:rsidRPr="00862F27">
        <w:rPr>
          <w:lang w:eastAsia="zh-CN"/>
        </w:rPr>
        <w:t>results</w:t>
      </w:r>
      <w:r>
        <w:rPr>
          <w:lang w:eastAsia="zh-CN"/>
        </w:rPr>
        <w:t xml:space="preserve"> </w:t>
      </w:r>
      <w:r w:rsidRPr="00862F27">
        <w:rPr>
          <w:lang w:eastAsia="zh-CN"/>
        </w:rPr>
        <w:t>from</w:t>
      </w:r>
      <w:r>
        <w:rPr>
          <w:lang w:eastAsia="zh-CN"/>
        </w:rPr>
        <w:t xml:space="preserve"> </w:t>
      </w:r>
      <w:r w:rsidRPr="00862F27">
        <w:rPr>
          <w:lang w:eastAsia="zh-CN"/>
        </w:rPr>
        <w:t>a</w:t>
      </w:r>
      <w:r>
        <w:rPr>
          <w:lang w:eastAsia="zh-CN"/>
        </w:rPr>
        <w:t xml:space="preserve"> </w:t>
      </w:r>
      <w:r w:rsidRPr="00862F27">
        <w:rPr>
          <w:lang w:eastAsia="zh-CN"/>
        </w:rPr>
        <w:t>dimensionality</w:t>
      </w:r>
      <w:r>
        <w:rPr>
          <w:lang w:eastAsia="zh-CN"/>
        </w:rPr>
        <w:t xml:space="preserve"> </w:t>
      </w:r>
      <w:r w:rsidRPr="00862F27">
        <w:rPr>
          <w:lang w:eastAsia="zh-CN"/>
        </w:rPr>
        <w:t>study</w:t>
      </w:r>
      <w:r>
        <w:rPr>
          <w:lang w:eastAsia="zh-CN"/>
        </w:rPr>
        <w:t xml:space="preserve"> </w:t>
      </w:r>
      <w:r w:rsidRPr="00862F27">
        <w:rPr>
          <w:lang w:eastAsia="zh-CN"/>
        </w:rPr>
        <w:t>conducted</w:t>
      </w:r>
      <w:r>
        <w:rPr>
          <w:lang w:eastAsia="zh-CN"/>
        </w:rPr>
        <w:t xml:space="preserve"> </w:t>
      </w:r>
      <w:r w:rsidRPr="00862F27">
        <w:rPr>
          <w:lang w:eastAsia="zh-CN"/>
        </w:rPr>
        <w:t>to</w:t>
      </w:r>
      <w:r>
        <w:rPr>
          <w:lang w:eastAsia="zh-CN"/>
        </w:rPr>
        <w:t xml:space="preserve"> </w:t>
      </w:r>
      <w:r w:rsidRPr="00862F27">
        <w:rPr>
          <w:lang w:eastAsia="zh-CN"/>
        </w:rPr>
        <w:t>evaluate</w:t>
      </w:r>
      <w:r>
        <w:rPr>
          <w:lang w:eastAsia="zh-CN"/>
        </w:rPr>
        <w:t xml:space="preserve"> </w:t>
      </w:r>
      <w:r w:rsidRPr="00862F27">
        <w:rPr>
          <w:lang w:eastAsia="zh-CN"/>
        </w:rPr>
        <w:t>potential</w:t>
      </w:r>
      <w:r>
        <w:rPr>
          <w:lang w:eastAsia="zh-CN"/>
        </w:rPr>
        <w:t xml:space="preserve"> </w:t>
      </w:r>
      <w:r w:rsidRPr="00862F27">
        <w:rPr>
          <w:lang w:eastAsia="zh-CN"/>
        </w:rPr>
        <w:t>measurement</w:t>
      </w:r>
      <w:r>
        <w:rPr>
          <w:lang w:eastAsia="zh-CN"/>
        </w:rPr>
        <w:t xml:space="preserve"> </w:t>
      </w:r>
      <w:r w:rsidRPr="00862F27">
        <w:rPr>
          <w:lang w:eastAsia="zh-CN"/>
        </w:rPr>
        <w:t>models.</w:t>
      </w:r>
      <w:r>
        <w:rPr>
          <w:lang w:eastAsia="zh-CN"/>
        </w:rPr>
        <w:t xml:space="preserve"> </w:t>
      </w:r>
      <w:r w:rsidRPr="00862F27">
        <w:rPr>
          <w:lang w:eastAsia="zh-CN"/>
        </w:rPr>
        <w:t>Based</w:t>
      </w:r>
      <w:r>
        <w:rPr>
          <w:lang w:eastAsia="zh-CN"/>
        </w:rPr>
        <w:t xml:space="preserve"> </w:t>
      </w:r>
      <w:r w:rsidRPr="00862F27">
        <w:rPr>
          <w:lang w:eastAsia="zh-CN"/>
        </w:rPr>
        <w:t>on</w:t>
      </w:r>
      <w:r>
        <w:rPr>
          <w:lang w:eastAsia="zh-CN"/>
        </w:rPr>
        <w:t xml:space="preserve"> </w:t>
      </w:r>
      <w:r w:rsidRPr="00862F27">
        <w:rPr>
          <w:lang w:eastAsia="zh-CN"/>
        </w:rPr>
        <w:t>the</w:t>
      </w:r>
      <w:r>
        <w:rPr>
          <w:lang w:eastAsia="zh-CN"/>
        </w:rPr>
        <w:t xml:space="preserve"> </w:t>
      </w:r>
      <w:r w:rsidRPr="00862F27">
        <w:rPr>
          <w:lang w:eastAsia="zh-CN"/>
        </w:rPr>
        <w:t>feedback</w:t>
      </w:r>
      <w:r>
        <w:rPr>
          <w:lang w:eastAsia="zh-CN"/>
        </w:rPr>
        <w:t xml:space="preserve"> </w:t>
      </w:r>
      <w:r w:rsidRPr="00862F27">
        <w:rPr>
          <w:lang w:eastAsia="zh-CN"/>
        </w:rPr>
        <w:t>from</w:t>
      </w:r>
      <w:r>
        <w:rPr>
          <w:lang w:eastAsia="zh-CN"/>
        </w:rPr>
        <w:t xml:space="preserve"> </w:t>
      </w:r>
      <w:r w:rsidRPr="00862F27">
        <w:rPr>
          <w:lang w:eastAsia="zh-CN"/>
        </w:rPr>
        <w:t>previous</w:t>
      </w:r>
      <w:r>
        <w:rPr>
          <w:lang w:eastAsia="zh-CN"/>
        </w:rPr>
        <w:t xml:space="preserve"> </w:t>
      </w:r>
      <w:r w:rsidRPr="00862F27">
        <w:rPr>
          <w:lang w:eastAsia="zh-CN"/>
        </w:rPr>
        <w:t>TAC</w:t>
      </w:r>
      <w:r>
        <w:rPr>
          <w:lang w:eastAsia="zh-CN"/>
        </w:rPr>
        <w:t xml:space="preserve"> </w:t>
      </w:r>
      <w:r w:rsidRPr="00862F27">
        <w:rPr>
          <w:lang w:eastAsia="zh-CN"/>
        </w:rPr>
        <w:t>meetings,</w:t>
      </w:r>
      <w:r>
        <w:rPr>
          <w:lang w:eastAsia="zh-CN"/>
        </w:rPr>
        <w:t xml:space="preserve"> NWEA will </w:t>
      </w:r>
      <w:r w:rsidRPr="00862F27">
        <w:rPr>
          <w:lang w:eastAsia="zh-CN"/>
        </w:rPr>
        <w:t>present</w:t>
      </w:r>
      <w:r>
        <w:rPr>
          <w:lang w:eastAsia="zh-CN"/>
        </w:rPr>
        <w:t xml:space="preserve"> </w:t>
      </w:r>
      <w:r w:rsidRPr="00862F27">
        <w:rPr>
          <w:lang w:eastAsia="zh-CN"/>
        </w:rPr>
        <w:t>the</w:t>
      </w:r>
      <w:r>
        <w:rPr>
          <w:lang w:eastAsia="zh-CN"/>
        </w:rPr>
        <w:t xml:space="preserve"> </w:t>
      </w:r>
      <w:r w:rsidRPr="00862F27">
        <w:rPr>
          <w:lang w:eastAsia="zh-CN"/>
        </w:rPr>
        <w:t>updated</w:t>
      </w:r>
      <w:r>
        <w:rPr>
          <w:lang w:eastAsia="zh-CN"/>
        </w:rPr>
        <w:t xml:space="preserve"> </w:t>
      </w:r>
      <w:r w:rsidRPr="00862F27">
        <w:rPr>
          <w:lang w:eastAsia="zh-CN"/>
        </w:rPr>
        <w:t>approach</w:t>
      </w:r>
      <w:r>
        <w:rPr>
          <w:lang w:eastAsia="zh-CN"/>
        </w:rPr>
        <w:t xml:space="preserve"> </w:t>
      </w:r>
      <w:r w:rsidRPr="00862F27">
        <w:rPr>
          <w:lang w:eastAsia="zh-CN"/>
        </w:rPr>
        <w:t>to</w:t>
      </w:r>
      <w:r>
        <w:rPr>
          <w:lang w:eastAsia="zh-CN"/>
        </w:rPr>
        <w:t xml:space="preserve"> </w:t>
      </w:r>
      <w:r w:rsidRPr="00862F27">
        <w:rPr>
          <w:lang w:eastAsia="zh-CN"/>
        </w:rPr>
        <w:t>the</w:t>
      </w:r>
      <w:r>
        <w:rPr>
          <w:lang w:eastAsia="zh-CN"/>
        </w:rPr>
        <w:t xml:space="preserve"> </w:t>
      </w:r>
      <w:r w:rsidRPr="00862F27">
        <w:rPr>
          <w:lang w:eastAsia="zh-CN"/>
        </w:rPr>
        <w:t>Spring</w:t>
      </w:r>
      <w:r>
        <w:rPr>
          <w:lang w:eastAsia="zh-CN"/>
        </w:rPr>
        <w:t xml:space="preserve"> </w:t>
      </w:r>
      <w:r w:rsidRPr="00862F27">
        <w:rPr>
          <w:lang w:eastAsia="zh-CN"/>
        </w:rPr>
        <w:t>2021</w:t>
      </w:r>
      <w:r>
        <w:rPr>
          <w:lang w:eastAsia="zh-CN"/>
        </w:rPr>
        <w:t xml:space="preserve"> </w:t>
      </w:r>
      <w:r w:rsidRPr="00862F27">
        <w:rPr>
          <w:lang w:eastAsia="zh-CN"/>
        </w:rPr>
        <w:t>field</w:t>
      </w:r>
      <w:r>
        <w:rPr>
          <w:lang w:eastAsia="zh-CN"/>
        </w:rPr>
        <w:t xml:space="preserve"> </w:t>
      </w:r>
      <w:r w:rsidRPr="00862F27">
        <w:rPr>
          <w:lang w:eastAsia="zh-CN"/>
        </w:rPr>
        <w:t>test</w:t>
      </w:r>
      <w:r>
        <w:rPr>
          <w:lang w:eastAsia="zh-CN"/>
        </w:rPr>
        <w:t xml:space="preserve"> </w:t>
      </w:r>
      <w:r w:rsidRPr="00862F27">
        <w:rPr>
          <w:lang w:eastAsia="zh-CN"/>
        </w:rPr>
        <w:t>and</w:t>
      </w:r>
      <w:r>
        <w:rPr>
          <w:lang w:eastAsia="zh-CN"/>
        </w:rPr>
        <w:t xml:space="preserve"> </w:t>
      </w:r>
      <w:r w:rsidRPr="00862F27">
        <w:rPr>
          <w:lang w:eastAsia="zh-CN"/>
        </w:rPr>
        <w:t>the</w:t>
      </w:r>
      <w:r>
        <w:rPr>
          <w:lang w:eastAsia="zh-CN"/>
        </w:rPr>
        <w:t xml:space="preserve"> </w:t>
      </w:r>
      <w:r w:rsidRPr="00862F27">
        <w:rPr>
          <w:lang w:eastAsia="zh-CN"/>
        </w:rPr>
        <w:t>psychometric</w:t>
      </w:r>
      <w:r>
        <w:rPr>
          <w:lang w:eastAsia="zh-CN"/>
        </w:rPr>
        <w:t xml:space="preserve"> </w:t>
      </w:r>
      <w:r w:rsidRPr="00862F27">
        <w:rPr>
          <w:lang w:eastAsia="zh-CN"/>
        </w:rPr>
        <w:t>analysis</w:t>
      </w:r>
      <w:r>
        <w:rPr>
          <w:lang w:eastAsia="zh-CN"/>
        </w:rPr>
        <w:t xml:space="preserve"> </w:t>
      </w:r>
      <w:r w:rsidRPr="00862F27">
        <w:rPr>
          <w:lang w:eastAsia="zh-CN"/>
        </w:rPr>
        <w:t>plan</w:t>
      </w:r>
      <w:r>
        <w:rPr>
          <w:lang w:eastAsia="zh-CN"/>
        </w:rPr>
        <w:t xml:space="preserve"> </w:t>
      </w:r>
      <w:r w:rsidRPr="00862F27">
        <w:rPr>
          <w:lang w:eastAsia="zh-CN"/>
        </w:rPr>
        <w:t>to</w:t>
      </w:r>
      <w:r>
        <w:rPr>
          <w:lang w:eastAsia="zh-CN"/>
        </w:rPr>
        <w:t xml:space="preserve"> </w:t>
      </w:r>
      <w:r w:rsidRPr="00862F27">
        <w:rPr>
          <w:lang w:eastAsia="zh-CN"/>
        </w:rPr>
        <w:t>evaluate</w:t>
      </w:r>
      <w:r>
        <w:rPr>
          <w:lang w:eastAsia="zh-CN"/>
        </w:rPr>
        <w:t xml:space="preserve"> </w:t>
      </w:r>
      <w:r w:rsidRPr="00862F27">
        <w:rPr>
          <w:lang w:eastAsia="zh-CN"/>
        </w:rPr>
        <w:t>the</w:t>
      </w:r>
      <w:r>
        <w:rPr>
          <w:lang w:eastAsia="zh-CN"/>
        </w:rPr>
        <w:t xml:space="preserve"> </w:t>
      </w:r>
      <w:r w:rsidRPr="00862F27">
        <w:rPr>
          <w:lang w:eastAsia="zh-CN"/>
        </w:rPr>
        <w:t>quality</w:t>
      </w:r>
      <w:r>
        <w:rPr>
          <w:lang w:eastAsia="zh-CN"/>
        </w:rPr>
        <w:t xml:space="preserve"> </w:t>
      </w:r>
      <w:r w:rsidRPr="00862F27">
        <w:rPr>
          <w:lang w:eastAsia="zh-CN"/>
        </w:rPr>
        <w:t>of</w:t>
      </w:r>
      <w:r>
        <w:rPr>
          <w:lang w:eastAsia="zh-CN"/>
        </w:rPr>
        <w:t xml:space="preserve"> </w:t>
      </w:r>
      <w:r w:rsidRPr="00862F27">
        <w:rPr>
          <w:lang w:eastAsia="zh-CN"/>
        </w:rPr>
        <w:t>the</w:t>
      </w:r>
      <w:r>
        <w:rPr>
          <w:lang w:eastAsia="zh-CN"/>
        </w:rPr>
        <w:t xml:space="preserve"> </w:t>
      </w:r>
      <w:r w:rsidRPr="00862F27">
        <w:rPr>
          <w:lang w:eastAsia="zh-CN"/>
        </w:rPr>
        <w:t>performance</w:t>
      </w:r>
      <w:r>
        <w:rPr>
          <w:lang w:eastAsia="zh-CN"/>
        </w:rPr>
        <w:t xml:space="preserve"> </w:t>
      </w:r>
      <w:r w:rsidRPr="00862F27">
        <w:rPr>
          <w:lang w:eastAsia="zh-CN"/>
        </w:rPr>
        <w:t>tasks</w:t>
      </w:r>
      <w:r>
        <w:rPr>
          <w:lang w:eastAsia="zh-CN"/>
        </w:rPr>
        <w:t xml:space="preserve"> </w:t>
      </w:r>
      <w:r w:rsidRPr="00862F27">
        <w:rPr>
          <w:lang w:eastAsia="zh-CN"/>
        </w:rPr>
        <w:t>and</w:t>
      </w:r>
      <w:r>
        <w:rPr>
          <w:lang w:eastAsia="zh-CN"/>
        </w:rPr>
        <w:t xml:space="preserve"> </w:t>
      </w:r>
      <w:r w:rsidRPr="00862F27">
        <w:rPr>
          <w:lang w:eastAsia="zh-CN"/>
        </w:rPr>
        <w:t>prompts</w:t>
      </w:r>
      <w:r>
        <w:rPr>
          <w:lang w:eastAsia="zh-CN"/>
        </w:rPr>
        <w:t xml:space="preserve"> </w:t>
      </w:r>
      <w:r w:rsidRPr="00862F27">
        <w:rPr>
          <w:lang w:eastAsia="zh-CN"/>
        </w:rPr>
        <w:t>and</w:t>
      </w:r>
      <w:r>
        <w:rPr>
          <w:lang w:eastAsia="zh-CN"/>
        </w:rPr>
        <w:t xml:space="preserve"> </w:t>
      </w:r>
      <w:r w:rsidRPr="00862F27">
        <w:rPr>
          <w:lang w:eastAsia="zh-CN"/>
        </w:rPr>
        <w:t>calibrate</w:t>
      </w:r>
      <w:r>
        <w:rPr>
          <w:lang w:eastAsia="zh-CN"/>
        </w:rPr>
        <w:t xml:space="preserve"> </w:t>
      </w:r>
      <w:r w:rsidRPr="00862F27">
        <w:rPr>
          <w:lang w:eastAsia="zh-CN"/>
        </w:rPr>
        <w:t>all</w:t>
      </w:r>
      <w:r>
        <w:rPr>
          <w:lang w:eastAsia="zh-CN"/>
        </w:rPr>
        <w:t xml:space="preserve"> </w:t>
      </w:r>
      <w:r w:rsidRPr="00862F27">
        <w:rPr>
          <w:lang w:eastAsia="zh-CN"/>
        </w:rPr>
        <w:t>prompts.</w:t>
      </w:r>
      <w:r>
        <w:rPr>
          <w:lang w:eastAsia="zh-CN"/>
        </w:rPr>
        <w:t xml:space="preserve"> </w:t>
      </w:r>
    </w:p>
    <w:p w14:paraId="641EA0EC" w14:textId="7FA75E65" w:rsidR="00236585" w:rsidRDefault="00236585" w:rsidP="00236585">
      <w:pPr>
        <w:rPr>
          <w:lang w:eastAsia="zh-CN"/>
        </w:rPr>
      </w:pPr>
    </w:p>
    <w:p w14:paraId="06106DAE" w14:textId="77777777" w:rsidR="00236585" w:rsidRPr="00190A9C" w:rsidRDefault="00236585" w:rsidP="00236585">
      <w:r w:rsidRPr="00862F27">
        <w:rPr>
          <w:shd w:val="clear" w:color="auto" w:fill="FFFFFF"/>
          <w:lang w:eastAsia="zh-CN"/>
        </w:rPr>
        <w:t>NWEA</w:t>
      </w:r>
      <w:r>
        <w:rPr>
          <w:shd w:val="clear" w:color="auto" w:fill="FFFFFF"/>
          <w:lang w:eastAsia="zh-CN"/>
        </w:rPr>
        <w:t xml:space="preserve"> </w:t>
      </w:r>
      <w:r w:rsidRPr="00862F27">
        <w:rPr>
          <w:shd w:val="clear" w:color="auto" w:fill="FFFFFF"/>
          <w:lang w:eastAsia="zh-CN"/>
        </w:rPr>
        <w:t>will</w:t>
      </w:r>
      <w:r>
        <w:rPr>
          <w:shd w:val="clear" w:color="auto" w:fill="FFFFFF"/>
          <w:lang w:eastAsia="zh-CN"/>
        </w:rPr>
        <w:t xml:space="preserve"> </w:t>
      </w:r>
      <w:r w:rsidRPr="00862F27">
        <w:rPr>
          <w:shd w:val="clear" w:color="auto" w:fill="FFFFFF"/>
          <w:lang w:eastAsia="zh-CN"/>
        </w:rPr>
        <w:t>also</w:t>
      </w:r>
      <w:r>
        <w:rPr>
          <w:shd w:val="clear" w:color="auto" w:fill="FFFFFF"/>
          <w:lang w:eastAsia="zh-CN"/>
        </w:rPr>
        <w:t xml:space="preserve"> </w:t>
      </w:r>
      <w:r w:rsidRPr="00862F27">
        <w:rPr>
          <w:shd w:val="clear" w:color="auto" w:fill="FFFFFF"/>
          <w:lang w:eastAsia="zh-CN"/>
        </w:rPr>
        <w:t>continue</w:t>
      </w:r>
      <w:r>
        <w:rPr>
          <w:shd w:val="clear" w:color="auto" w:fill="FFFFFF"/>
          <w:lang w:eastAsia="zh-CN"/>
        </w:rPr>
        <w:t xml:space="preserve"> </w:t>
      </w:r>
      <w:r w:rsidRPr="00862F27">
        <w:rPr>
          <w:shd w:val="clear" w:color="auto" w:fill="FFFFFF"/>
          <w:lang w:eastAsia="zh-CN"/>
        </w:rPr>
        <w:t>the</w:t>
      </w:r>
      <w:r>
        <w:rPr>
          <w:shd w:val="clear" w:color="auto" w:fill="FFFFFF"/>
          <w:lang w:eastAsia="zh-CN"/>
        </w:rPr>
        <w:t xml:space="preserve"> </w:t>
      </w:r>
      <w:r w:rsidRPr="00862F27">
        <w:rPr>
          <w:shd w:val="clear" w:color="auto" w:fill="FFFFFF"/>
          <w:lang w:eastAsia="zh-CN"/>
        </w:rPr>
        <w:t>dimensionality</w:t>
      </w:r>
      <w:r>
        <w:rPr>
          <w:shd w:val="clear" w:color="auto" w:fill="FFFFFF"/>
          <w:lang w:eastAsia="zh-CN"/>
        </w:rPr>
        <w:t xml:space="preserve"> </w:t>
      </w:r>
      <w:r w:rsidRPr="00862F27">
        <w:rPr>
          <w:shd w:val="clear" w:color="auto" w:fill="FFFFFF"/>
          <w:lang w:eastAsia="zh-CN"/>
        </w:rPr>
        <w:t>study</w:t>
      </w:r>
      <w:r>
        <w:rPr>
          <w:shd w:val="clear" w:color="auto" w:fill="FFFFFF"/>
          <w:lang w:eastAsia="zh-CN"/>
        </w:rPr>
        <w:t xml:space="preserve"> </w:t>
      </w:r>
      <w:r w:rsidRPr="00862F27">
        <w:rPr>
          <w:shd w:val="clear" w:color="auto" w:fill="FFFFFF"/>
          <w:lang w:eastAsia="zh-CN"/>
        </w:rPr>
        <w:t>to</w:t>
      </w:r>
      <w:r>
        <w:rPr>
          <w:shd w:val="clear" w:color="auto" w:fill="FFFFFF"/>
          <w:lang w:eastAsia="zh-CN"/>
        </w:rPr>
        <w:t xml:space="preserve"> </w:t>
      </w:r>
      <w:r w:rsidRPr="00862F27">
        <w:rPr>
          <w:shd w:val="clear" w:color="auto" w:fill="FFFFFF"/>
          <w:lang w:eastAsia="zh-CN"/>
        </w:rPr>
        <w:t>determine</w:t>
      </w:r>
      <w:r>
        <w:rPr>
          <w:shd w:val="clear" w:color="auto" w:fill="FFFFFF"/>
          <w:lang w:eastAsia="zh-CN"/>
        </w:rPr>
        <w:t xml:space="preserve"> </w:t>
      </w:r>
      <w:r w:rsidRPr="00862F27">
        <w:rPr>
          <w:shd w:val="clear" w:color="auto" w:fill="FFFFFF"/>
          <w:lang w:eastAsia="zh-CN"/>
        </w:rPr>
        <w:t>a</w:t>
      </w:r>
      <w:r>
        <w:rPr>
          <w:shd w:val="clear" w:color="auto" w:fill="FFFFFF"/>
          <w:lang w:eastAsia="zh-CN"/>
        </w:rPr>
        <w:t xml:space="preserve"> </w:t>
      </w:r>
      <w:r w:rsidRPr="00862F27">
        <w:rPr>
          <w:shd w:val="clear" w:color="auto" w:fill="FFFFFF"/>
          <w:lang w:eastAsia="zh-CN"/>
        </w:rPr>
        <w:t>measurement</w:t>
      </w:r>
      <w:r>
        <w:rPr>
          <w:shd w:val="clear" w:color="auto" w:fill="FFFFFF"/>
          <w:lang w:eastAsia="zh-CN"/>
        </w:rPr>
        <w:t xml:space="preserve"> </w:t>
      </w:r>
      <w:r w:rsidRPr="00862F27">
        <w:rPr>
          <w:shd w:val="clear" w:color="auto" w:fill="FFFFFF"/>
          <w:lang w:eastAsia="zh-CN"/>
        </w:rPr>
        <w:t>model</w:t>
      </w:r>
      <w:r>
        <w:rPr>
          <w:shd w:val="clear" w:color="auto" w:fill="FFFFFF"/>
          <w:lang w:eastAsia="zh-CN"/>
        </w:rPr>
        <w:t xml:space="preserve"> </w:t>
      </w:r>
      <w:r w:rsidRPr="00862F27">
        <w:rPr>
          <w:shd w:val="clear" w:color="auto" w:fill="FFFFFF"/>
          <w:lang w:eastAsia="zh-CN"/>
        </w:rPr>
        <w:t>that</w:t>
      </w:r>
      <w:r>
        <w:rPr>
          <w:shd w:val="clear" w:color="auto" w:fill="FFFFFF"/>
          <w:lang w:eastAsia="zh-CN"/>
        </w:rPr>
        <w:t xml:space="preserve"> </w:t>
      </w:r>
      <w:r w:rsidRPr="00862F27">
        <w:rPr>
          <w:shd w:val="clear" w:color="auto" w:fill="FFFFFF"/>
          <w:lang w:eastAsia="zh-CN"/>
        </w:rPr>
        <w:t>captures</w:t>
      </w:r>
      <w:r>
        <w:rPr>
          <w:shd w:val="clear" w:color="auto" w:fill="FFFFFF"/>
          <w:lang w:eastAsia="zh-CN"/>
        </w:rPr>
        <w:t xml:space="preserve"> </w:t>
      </w:r>
      <w:r w:rsidRPr="00862F27">
        <w:rPr>
          <w:shd w:val="clear" w:color="auto" w:fill="FFFFFF"/>
          <w:lang w:eastAsia="zh-CN"/>
        </w:rPr>
        <w:t>the</w:t>
      </w:r>
      <w:r>
        <w:rPr>
          <w:shd w:val="clear" w:color="auto" w:fill="FFFFFF"/>
          <w:lang w:eastAsia="zh-CN"/>
        </w:rPr>
        <w:t xml:space="preserve"> </w:t>
      </w:r>
      <w:r w:rsidRPr="00862F27">
        <w:rPr>
          <w:shd w:val="clear" w:color="auto" w:fill="FFFFFF"/>
          <w:lang w:eastAsia="zh-CN"/>
        </w:rPr>
        <w:t>patterns</w:t>
      </w:r>
      <w:r>
        <w:rPr>
          <w:shd w:val="clear" w:color="auto" w:fill="FFFFFF"/>
          <w:lang w:eastAsia="zh-CN"/>
        </w:rPr>
        <w:t xml:space="preserve"> </w:t>
      </w:r>
      <w:r w:rsidRPr="00862F27">
        <w:rPr>
          <w:shd w:val="clear" w:color="auto" w:fill="FFFFFF"/>
          <w:lang w:eastAsia="zh-CN"/>
        </w:rPr>
        <w:t>within</w:t>
      </w:r>
      <w:r>
        <w:rPr>
          <w:shd w:val="clear" w:color="auto" w:fill="FFFFFF"/>
          <w:lang w:eastAsia="zh-CN"/>
        </w:rPr>
        <w:t xml:space="preserve"> </w:t>
      </w:r>
      <w:r w:rsidRPr="00862F27">
        <w:rPr>
          <w:shd w:val="clear" w:color="auto" w:fill="FFFFFF"/>
          <w:lang w:eastAsia="zh-CN"/>
        </w:rPr>
        <w:t>the</w:t>
      </w:r>
      <w:r>
        <w:rPr>
          <w:shd w:val="clear" w:color="auto" w:fill="FFFFFF"/>
          <w:lang w:eastAsia="zh-CN"/>
        </w:rPr>
        <w:t xml:space="preserve"> </w:t>
      </w:r>
      <w:r w:rsidRPr="00862F27">
        <w:rPr>
          <w:shd w:val="clear" w:color="auto" w:fill="FFFFFF"/>
          <w:lang w:eastAsia="zh-CN"/>
        </w:rPr>
        <w:t>data</w:t>
      </w:r>
      <w:r>
        <w:rPr>
          <w:shd w:val="clear" w:color="auto" w:fill="FFFFFF"/>
          <w:lang w:eastAsia="zh-CN"/>
        </w:rPr>
        <w:t xml:space="preserve"> </w:t>
      </w:r>
      <w:r w:rsidRPr="00862F27">
        <w:rPr>
          <w:shd w:val="clear" w:color="auto" w:fill="FFFFFF"/>
          <w:lang w:eastAsia="zh-CN"/>
        </w:rPr>
        <w:t>and</w:t>
      </w:r>
      <w:r>
        <w:rPr>
          <w:shd w:val="clear" w:color="auto" w:fill="FFFFFF"/>
          <w:lang w:eastAsia="zh-CN"/>
        </w:rPr>
        <w:t xml:space="preserve"> </w:t>
      </w:r>
      <w:r w:rsidRPr="00862F27">
        <w:rPr>
          <w:shd w:val="clear" w:color="auto" w:fill="FFFFFF"/>
          <w:lang w:eastAsia="zh-CN"/>
        </w:rPr>
        <w:t>is</w:t>
      </w:r>
      <w:r>
        <w:rPr>
          <w:shd w:val="clear" w:color="auto" w:fill="FFFFFF"/>
          <w:lang w:eastAsia="zh-CN"/>
        </w:rPr>
        <w:t xml:space="preserve"> </w:t>
      </w:r>
      <w:r w:rsidRPr="00862F27">
        <w:rPr>
          <w:shd w:val="clear" w:color="auto" w:fill="FFFFFF"/>
          <w:lang w:eastAsia="zh-CN"/>
        </w:rPr>
        <w:t>most</w:t>
      </w:r>
      <w:r>
        <w:rPr>
          <w:shd w:val="clear" w:color="auto" w:fill="FFFFFF"/>
          <w:lang w:eastAsia="zh-CN"/>
        </w:rPr>
        <w:t xml:space="preserve"> </w:t>
      </w:r>
      <w:r w:rsidRPr="00862F27">
        <w:rPr>
          <w:shd w:val="clear" w:color="auto" w:fill="FFFFFF"/>
          <w:lang w:eastAsia="zh-CN"/>
        </w:rPr>
        <w:t>appropriate</w:t>
      </w:r>
      <w:r>
        <w:rPr>
          <w:shd w:val="clear" w:color="auto" w:fill="FFFFFF"/>
          <w:lang w:eastAsia="zh-CN"/>
        </w:rPr>
        <w:t xml:space="preserve"> </w:t>
      </w:r>
      <w:r w:rsidRPr="00862F27">
        <w:rPr>
          <w:shd w:val="clear" w:color="auto" w:fill="FFFFFF"/>
          <w:lang w:eastAsia="zh-CN"/>
        </w:rPr>
        <w:t>to</w:t>
      </w:r>
      <w:r>
        <w:rPr>
          <w:shd w:val="clear" w:color="auto" w:fill="FFFFFF"/>
          <w:lang w:eastAsia="zh-CN"/>
        </w:rPr>
        <w:t xml:space="preserve"> </w:t>
      </w:r>
      <w:r w:rsidRPr="00862F27">
        <w:rPr>
          <w:shd w:val="clear" w:color="auto" w:fill="FFFFFF"/>
          <w:lang w:eastAsia="zh-CN"/>
        </w:rPr>
        <w:t>be</w:t>
      </w:r>
      <w:r>
        <w:rPr>
          <w:shd w:val="clear" w:color="auto" w:fill="FFFFFF"/>
          <w:lang w:eastAsia="zh-CN"/>
        </w:rPr>
        <w:t xml:space="preserve"> </w:t>
      </w:r>
      <w:r w:rsidRPr="00862F27">
        <w:rPr>
          <w:shd w:val="clear" w:color="auto" w:fill="FFFFFF"/>
          <w:lang w:eastAsia="zh-CN"/>
        </w:rPr>
        <w:t>used</w:t>
      </w:r>
      <w:r>
        <w:rPr>
          <w:shd w:val="clear" w:color="auto" w:fill="FFFFFF"/>
          <w:lang w:eastAsia="zh-CN"/>
        </w:rPr>
        <w:t xml:space="preserve"> </w:t>
      </w:r>
      <w:r w:rsidRPr="00862F27">
        <w:rPr>
          <w:shd w:val="clear" w:color="auto" w:fill="FFFFFF"/>
          <w:lang w:eastAsia="zh-CN"/>
        </w:rPr>
        <w:t>in</w:t>
      </w:r>
      <w:r>
        <w:rPr>
          <w:shd w:val="clear" w:color="auto" w:fill="FFFFFF"/>
          <w:lang w:eastAsia="zh-CN"/>
        </w:rPr>
        <w:t xml:space="preserve"> </w:t>
      </w:r>
      <w:r w:rsidRPr="00862F27">
        <w:rPr>
          <w:shd w:val="clear" w:color="auto" w:fill="FFFFFF"/>
          <w:lang w:eastAsia="zh-CN"/>
        </w:rPr>
        <w:t>an</w:t>
      </w:r>
      <w:r>
        <w:rPr>
          <w:shd w:val="clear" w:color="auto" w:fill="FFFFFF"/>
          <w:lang w:eastAsia="zh-CN"/>
        </w:rPr>
        <w:t xml:space="preserve"> </w:t>
      </w:r>
      <w:r w:rsidRPr="00862F27">
        <w:rPr>
          <w:shd w:val="clear" w:color="auto" w:fill="FFFFFF"/>
          <w:lang w:eastAsia="zh-CN"/>
        </w:rPr>
        <w:t>operational</w:t>
      </w:r>
      <w:r>
        <w:rPr>
          <w:shd w:val="clear" w:color="auto" w:fill="FFFFFF"/>
          <w:lang w:eastAsia="zh-CN"/>
        </w:rPr>
        <w:t xml:space="preserve"> </w:t>
      </w:r>
      <w:r w:rsidRPr="00862F27">
        <w:rPr>
          <w:shd w:val="clear" w:color="auto" w:fill="FFFFFF"/>
          <w:lang w:eastAsia="zh-CN"/>
        </w:rPr>
        <w:t>setting.</w:t>
      </w:r>
      <w:r>
        <w:rPr>
          <w:shd w:val="clear" w:color="auto" w:fill="FFFFFF"/>
          <w:lang w:eastAsia="zh-CN"/>
        </w:rPr>
        <w:t xml:space="preserve"> </w:t>
      </w:r>
      <w:r w:rsidRPr="00862F27">
        <w:rPr>
          <w:shd w:val="clear" w:color="auto" w:fill="FFFFFF"/>
          <w:lang w:eastAsia="zh-CN"/>
        </w:rPr>
        <w:t>This</w:t>
      </w:r>
      <w:r>
        <w:rPr>
          <w:shd w:val="clear" w:color="auto" w:fill="FFFFFF"/>
          <w:lang w:eastAsia="zh-CN"/>
        </w:rPr>
        <w:t xml:space="preserve"> </w:t>
      </w:r>
      <w:r w:rsidRPr="00862F27">
        <w:rPr>
          <w:shd w:val="clear" w:color="auto" w:fill="FFFFFF"/>
          <w:lang w:eastAsia="zh-CN"/>
        </w:rPr>
        <w:t>analysis</w:t>
      </w:r>
      <w:r>
        <w:rPr>
          <w:shd w:val="clear" w:color="auto" w:fill="FFFFFF"/>
          <w:lang w:eastAsia="zh-CN"/>
        </w:rPr>
        <w:t xml:space="preserve"> </w:t>
      </w:r>
      <w:r w:rsidRPr="00862F27">
        <w:rPr>
          <w:shd w:val="clear" w:color="auto" w:fill="FFFFFF"/>
          <w:lang w:eastAsia="zh-CN"/>
        </w:rPr>
        <w:t>will</w:t>
      </w:r>
      <w:r>
        <w:rPr>
          <w:shd w:val="clear" w:color="auto" w:fill="FFFFFF"/>
          <w:lang w:eastAsia="zh-CN"/>
        </w:rPr>
        <w:t xml:space="preserve"> </w:t>
      </w:r>
      <w:r w:rsidRPr="00862F27">
        <w:rPr>
          <w:shd w:val="clear" w:color="auto" w:fill="FFFFFF"/>
          <w:lang w:eastAsia="zh-CN"/>
        </w:rPr>
        <w:t>extend</w:t>
      </w:r>
      <w:r>
        <w:rPr>
          <w:shd w:val="clear" w:color="auto" w:fill="FFFFFF"/>
          <w:lang w:eastAsia="zh-CN"/>
        </w:rPr>
        <w:t xml:space="preserve"> </w:t>
      </w:r>
      <w:r w:rsidRPr="00862F27">
        <w:rPr>
          <w:shd w:val="clear" w:color="auto" w:fill="FFFFFF"/>
          <w:lang w:eastAsia="zh-CN"/>
        </w:rPr>
        <w:t>the</w:t>
      </w:r>
      <w:r>
        <w:rPr>
          <w:shd w:val="clear" w:color="auto" w:fill="FFFFFF"/>
          <w:lang w:eastAsia="zh-CN"/>
        </w:rPr>
        <w:t xml:space="preserve"> </w:t>
      </w:r>
      <w:r w:rsidRPr="00862F27">
        <w:rPr>
          <w:shd w:val="clear" w:color="auto" w:fill="FFFFFF"/>
          <w:lang w:eastAsia="zh-CN"/>
        </w:rPr>
        <w:t>previous</w:t>
      </w:r>
      <w:r>
        <w:rPr>
          <w:shd w:val="clear" w:color="auto" w:fill="FFFFFF"/>
          <w:lang w:eastAsia="zh-CN"/>
        </w:rPr>
        <w:t xml:space="preserve"> </w:t>
      </w:r>
      <w:r w:rsidRPr="00862F27">
        <w:rPr>
          <w:shd w:val="clear" w:color="auto" w:fill="FFFFFF"/>
          <w:lang w:eastAsia="zh-CN"/>
        </w:rPr>
        <w:t>measurement</w:t>
      </w:r>
      <w:r>
        <w:rPr>
          <w:shd w:val="clear" w:color="auto" w:fill="FFFFFF"/>
          <w:lang w:eastAsia="zh-CN"/>
        </w:rPr>
        <w:t xml:space="preserve"> </w:t>
      </w:r>
      <w:r w:rsidRPr="00862F27">
        <w:rPr>
          <w:shd w:val="clear" w:color="auto" w:fill="FFFFFF"/>
          <w:lang w:eastAsia="zh-CN"/>
        </w:rPr>
        <w:t>model</w:t>
      </w:r>
      <w:r>
        <w:rPr>
          <w:shd w:val="clear" w:color="auto" w:fill="FFFFFF"/>
          <w:lang w:eastAsia="zh-CN"/>
        </w:rPr>
        <w:t xml:space="preserve"> </w:t>
      </w:r>
      <w:r w:rsidRPr="00862F27">
        <w:rPr>
          <w:shd w:val="clear" w:color="auto" w:fill="FFFFFF"/>
          <w:lang w:eastAsia="zh-CN"/>
        </w:rPr>
        <w:t>investigations</w:t>
      </w:r>
      <w:r>
        <w:rPr>
          <w:shd w:val="clear" w:color="auto" w:fill="FFFFFF"/>
          <w:lang w:eastAsia="zh-CN"/>
        </w:rPr>
        <w:t xml:space="preserve"> </w:t>
      </w:r>
      <w:r w:rsidRPr="00862F27">
        <w:rPr>
          <w:shd w:val="clear" w:color="auto" w:fill="FFFFFF"/>
          <w:lang w:eastAsia="zh-CN"/>
        </w:rPr>
        <w:t>by</w:t>
      </w:r>
      <w:r>
        <w:rPr>
          <w:shd w:val="clear" w:color="auto" w:fill="FFFFFF"/>
          <w:lang w:eastAsia="zh-CN"/>
        </w:rPr>
        <w:t xml:space="preserve"> </w:t>
      </w:r>
      <w:r w:rsidRPr="00862F27">
        <w:rPr>
          <w:shd w:val="clear" w:color="auto" w:fill="FFFFFF"/>
          <w:lang w:eastAsia="zh-CN"/>
        </w:rPr>
        <w:t>using</w:t>
      </w:r>
      <w:r>
        <w:rPr>
          <w:shd w:val="clear" w:color="auto" w:fill="FFFFFF"/>
          <w:lang w:eastAsia="zh-CN"/>
        </w:rPr>
        <w:t xml:space="preserve"> </w:t>
      </w:r>
      <w:r w:rsidRPr="00862F27">
        <w:rPr>
          <w:lang w:eastAsia="zh-CN"/>
        </w:rPr>
        <w:t>field</w:t>
      </w:r>
      <w:r>
        <w:rPr>
          <w:lang w:eastAsia="zh-CN"/>
        </w:rPr>
        <w:t xml:space="preserve"> </w:t>
      </w:r>
      <w:r w:rsidRPr="00862F27">
        <w:rPr>
          <w:lang w:eastAsia="zh-CN"/>
        </w:rPr>
        <w:t>test</w:t>
      </w:r>
      <w:r>
        <w:rPr>
          <w:lang w:eastAsia="zh-CN"/>
        </w:rPr>
        <w:t xml:space="preserve"> </w:t>
      </w:r>
      <w:r w:rsidRPr="00862F27">
        <w:rPr>
          <w:lang w:eastAsia="zh-CN"/>
        </w:rPr>
        <w:t>data</w:t>
      </w:r>
      <w:r>
        <w:rPr>
          <w:lang w:eastAsia="zh-CN"/>
        </w:rPr>
        <w:t xml:space="preserve"> </w:t>
      </w:r>
      <w:r w:rsidRPr="00862F27">
        <w:rPr>
          <w:lang w:eastAsia="zh-CN"/>
        </w:rPr>
        <w:t>that</w:t>
      </w:r>
      <w:r>
        <w:rPr>
          <w:lang w:eastAsia="zh-CN"/>
        </w:rPr>
        <w:t xml:space="preserve"> </w:t>
      </w:r>
      <w:r w:rsidRPr="00862F27">
        <w:rPr>
          <w:lang w:eastAsia="zh-CN"/>
        </w:rPr>
        <w:t>better</w:t>
      </w:r>
      <w:r>
        <w:rPr>
          <w:lang w:eastAsia="zh-CN"/>
        </w:rPr>
        <w:t xml:space="preserve"> </w:t>
      </w:r>
      <w:r w:rsidRPr="00862F27">
        <w:rPr>
          <w:lang w:eastAsia="zh-CN"/>
        </w:rPr>
        <w:t>resemble</w:t>
      </w:r>
      <w:r>
        <w:rPr>
          <w:lang w:eastAsia="zh-CN"/>
        </w:rPr>
        <w:t xml:space="preserve"> </w:t>
      </w:r>
      <w:r w:rsidRPr="00862F27">
        <w:rPr>
          <w:lang w:eastAsia="zh-CN"/>
        </w:rPr>
        <w:t>the</w:t>
      </w:r>
      <w:r>
        <w:rPr>
          <w:lang w:eastAsia="zh-CN"/>
        </w:rPr>
        <w:t xml:space="preserve"> </w:t>
      </w:r>
      <w:r w:rsidRPr="00862F27">
        <w:rPr>
          <w:lang w:eastAsia="zh-CN"/>
        </w:rPr>
        <w:t>operational</w:t>
      </w:r>
      <w:r>
        <w:rPr>
          <w:lang w:eastAsia="zh-CN"/>
        </w:rPr>
        <w:t xml:space="preserve"> </w:t>
      </w:r>
      <w:r w:rsidRPr="00862F27">
        <w:rPr>
          <w:lang w:eastAsia="zh-CN"/>
        </w:rPr>
        <w:t>test</w:t>
      </w:r>
      <w:r>
        <w:rPr>
          <w:lang w:eastAsia="zh-CN"/>
        </w:rPr>
        <w:t xml:space="preserve"> </w:t>
      </w:r>
      <w:r w:rsidRPr="00862F27">
        <w:rPr>
          <w:lang w:eastAsia="zh-CN"/>
        </w:rPr>
        <w:t>and</w:t>
      </w:r>
      <w:r>
        <w:rPr>
          <w:lang w:eastAsia="zh-CN"/>
        </w:rPr>
        <w:t xml:space="preserve"> </w:t>
      </w:r>
      <w:r w:rsidRPr="00862F27">
        <w:rPr>
          <w:lang w:eastAsia="zh-CN"/>
        </w:rPr>
        <w:t>evaluating</w:t>
      </w:r>
      <w:r>
        <w:rPr>
          <w:lang w:eastAsia="zh-CN"/>
        </w:rPr>
        <w:t xml:space="preserve"> </w:t>
      </w:r>
      <w:r w:rsidRPr="00862F27">
        <w:rPr>
          <w:lang w:eastAsia="zh-CN"/>
        </w:rPr>
        <w:t>additional</w:t>
      </w:r>
      <w:r>
        <w:rPr>
          <w:lang w:eastAsia="zh-CN"/>
        </w:rPr>
        <w:t xml:space="preserve"> </w:t>
      </w:r>
      <w:r w:rsidRPr="00862F27">
        <w:rPr>
          <w:lang w:eastAsia="zh-CN"/>
        </w:rPr>
        <w:t>measurement</w:t>
      </w:r>
      <w:r>
        <w:rPr>
          <w:lang w:eastAsia="zh-CN"/>
        </w:rPr>
        <w:t xml:space="preserve"> </w:t>
      </w:r>
      <w:r w:rsidRPr="00862F27">
        <w:rPr>
          <w:lang w:eastAsia="zh-CN"/>
        </w:rPr>
        <w:t>models</w:t>
      </w:r>
      <w:r>
        <w:rPr>
          <w:lang w:eastAsia="zh-CN"/>
        </w:rPr>
        <w:t xml:space="preserve"> </w:t>
      </w:r>
      <w:r w:rsidRPr="00862F27">
        <w:rPr>
          <w:lang w:eastAsia="zh-CN"/>
        </w:rPr>
        <w:t>to</w:t>
      </w:r>
      <w:r>
        <w:rPr>
          <w:lang w:eastAsia="zh-CN"/>
        </w:rPr>
        <w:t xml:space="preserve"> </w:t>
      </w:r>
      <w:r w:rsidRPr="00862F27">
        <w:rPr>
          <w:lang w:eastAsia="zh-CN"/>
        </w:rPr>
        <w:t>make</w:t>
      </w:r>
      <w:r>
        <w:rPr>
          <w:lang w:eastAsia="zh-CN"/>
        </w:rPr>
        <w:t xml:space="preserve"> </w:t>
      </w:r>
      <w:r w:rsidRPr="00862F27">
        <w:rPr>
          <w:lang w:eastAsia="zh-CN"/>
        </w:rPr>
        <w:t>a</w:t>
      </w:r>
      <w:r>
        <w:rPr>
          <w:lang w:eastAsia="zh-CN"/>
        </w:rPr>
        <w:t xml:space="preserve"> </w:t>
      </w:r>
      <w:r w:rsidRPr="00862F27">
        <w:rPr>
          <w:lang w:eastAsia="zh-CN"/>
        </w:rPr>
        <w:t>final</w:t>
      </w:r>
      <w:r>
        <w:rPr>
          <w:lang w:eastAsia="zh-CN"/>
        </w:rPr>
        <w:t xml:space="preserve"> </w:t>
      </w:r>
      <w:r w:rsidRPr="00862F27">
        <w:rPr>
          <w:lang w:eastAsia="zh-CN"/>
        </w:rPr>
        <w:t>model</w:t>
      </w:r>
      <w:r>
        <w:rPr>
          <w:lang w:eastAsia="zh-CN"/>
        </w:rPr>
        <w:t xml:space="preserve"> </w:t>
      </w:r>
      <w:r w:rsidRPr="00862F27">
        <w:rPr>
          <w:lang w:eastAsia="zh-CN"/>
        </w:rPr>
        <w:t>recommendation.</w:t>
      </w:r>
      <w:r>
        <w:rPr>
          <w:lang w:eastAsia="zh-CN"/>
        </w:rPr>
        <w:t xml:space="preserve"> Meanwhile</w:t>
      </w:r>
      <w:r w:rsidRPr="00862F27">
        <w:rPr>
          <w:lang w:eastAsia="zh-CN"/>
        </w:rPr>
        <w:t>,</w:t>
      </w:r>
      <w:r>
        <w:rPr>
          <w:lang w:eastAsia="zh-CN"/>
        </w:rPr>
        <w:t xml:space="preserve"> </w:t>
      </w:r>
      <w:r w:rsidRPr="00862F27">
        <w:rPr>
          <w:lang w:eastAsia="zh-CN"/>
        </w:rPr>
        <w:t>NWEA</w:t>
      </w:r>
      <w:r>
        <w:rPr>
          <w:lang w:eastAsia="zh-CN"/>
        </w:rPr>
        <w:t xml:space="preserve"> </w:t>
      </w:r>
      <w:r w:rsidRPr="00862F27">
        <w:rPr>
          <w:lang w:eastAsia="zh-CN"/>
        </w:rPr>
        <w:t>is</w:t>
      </w:r>
      <w:r>
        <w:rPr>
          <w:lang w:eastAsia="zh-CN"/>
        </w:rPr>
        <w:t xml:space="preserve"> </w:t>
      </w:r>
      <w:r w:rsidRPr="00862F27">
        <w:rPr>
          <w:lang w:eastAsia="zh-CN"/>
        </w:rPr>
        <w:t>considering</w:t>
      </w:r>
      <w:r>
        <w:rPr>
          <w:lang w:eastAsia="zh-CN"/>
        </w:rPr>
        <w:t xml:space="preserve"> </w:t>
      </w:r>
      <w:r w:rsidRPr="00862F27">
        <w:rPr>
          <w:lang w:eastAsia="zh-CN"/>
        </w:rPr>
        <w:t>the</w:t>
      </w:r>
      <w:r>
        <w:rPr>
          <w:lang w:eastAsia="zh-CN"/>
        </w:rPr>
        <w:t xml:space="preserve"> </w:t>
      </w:r>
      <w:r w:rsidRPr="00862F27">
        <w:rPr>
          <w:lang w:eastAsia="zh-CN"/>
        </w:rPr>
        <w:t>potential</w:t>
      </w:r>
      <w:r>
        <w:rPr>
          <w:lang w:eastAsia="zh-CN"/>
        </w:rPr>
        <w:t xml:space="preserve"> </w:t>
      </w:r>
      <w:r w:rsidRPr="00862F27">
        <w:rPr>
          <w:lang w:eastAsia="zh-CN"/>
        </w:rPr>
        <w:t>impact</w:t>
      </w:r>
      <w:r>
        <w:rPr>
          <w:lang w:eastAsia="zh-CN"/>
        </w:rPr>
        <w:t xml:space="preserve"> </w:t>
      </w:r>
      <w:r w:rsidRPr="00862F27">
        <w:rPr>
          <w:lang w:eastAsia="zh-CN"/>
        </w:rPr>
        <w:t>of</w:t>
      </w:r>
      <w:r>
        <w:rPr>
          <w:lang w:eastAsia="zh-CN"/>
        </w:rPr>
        <w:t xml:space="preserve"> </w:t>
      </w:r>
      <w:r w:rsidRPr="00862F27">
        <w:rPr>
          <w:lang w:eastAsia="zh-CN"/>
        </w:rPr>
        <w:t>COVID-19</w:t>
      </w:r>
      <w:r>
        <w:rPr>
          <w:lang w:eastAsia="zh-CN"/>
        </w:rPr>
        <w:t xml:space="preserve"> </w:t>
      </w:r>
      <w:r w:rsidRPr="00862F27">
        <w:rPr>
          <w:lang w:eastAsia="zh-CN"/>
        </w:rPr>
        <w:t>on</w:t>
      </w:r>
      <w:r>
        <w:rPr>
          <w:lang w:eastAsia="zh-CN"/>
        </w:rPr>
        <w:t xml:space="preserve"> </w:t>
      </w:r>
      <w:r w:rsidRPr="00862F27">
        <w:rPr>
          <w:lang w:eastAsia="zh-CN"/>
        </w:rPr>
        <w:t>the</w:t>
      </w:r>
      <w:r>
        <w:rPr>
          <w:lang w:eastAsia="zh-CN"/>
        </w:rPr>
        <w:t xml:space="preserve"> </w:t>
      </w:r>
      <w:r w:rsidRPr="00862F27">
        <w:rPr>
          <w:lang w:eastAsia="zh-CN"/>
        </w:rPr>
        <w:t>field</w:t>
      </w:r>
      <w:r>
        <w:rPr>
          <w:lang w:eastAsia="zh-CN"/>
        </w:rPr>
        <w:t xml:space="preserve"> </w:t>
      </w:r>
      <w:r w:rsidRPr="00862F27">
        <w:rPr>
          <w:lang w:eastAsia="zh-CN"/>
        </w:rPr>
        <w:t>test</w:t>
      </w:r>
      <w:r>
        <w:rPr>
          <w:lang w:eastAsia="zh-CN"/>
        </w:rPr>
        <w:t xml:space="preserve"> </w:t>
      </w:r>
      <w:r w:rsidRPr="00862F27">
        <w:rPr>
          <w:lang w:eastAsia="zh-CN"/>
        </w:rPr>
        <w:t>administration</w:t>
      </w:r>
      <w:r>
        <w:rPr>
          <w:lang w:eastAsia="zh-CN"/>
        </w:rPr>
        <w:t xml:space="preserve"> </w:t>
      </w:r>
      <w:r w:rsidRPr="00862F27">
        <w:rPr>
          <w:lang w:eastAsia="zh-CN"/>
        </w:rPr>
        <w:t>and</w:t>
      </w:r>
      <w:r>
        <w:rPr>
          <w:lang w:eastAsia="zh-CN"/>
        </w:rPr>
        <w:t xml:space="preserve"> </w:t>
      </w:r>
      <w:r w:rsidRPr="00862F27">
        <w:rPr>
          <w:lang w:eastAsia="zh-CN"/>
        </w:rPr>
        <w:t>adjusting</w:t>
      </w:r>
      <w:r>
        <w:rPr>
          <w:lang w:eastAsia="zh-CN"/>
        </w:rPr>
        <w:t xml:space="preserve"> </w:t>
      </w:r>
      <w:r w:rsidRPr="00862F27">
        <w:rPr>
          <w:lang w:eastAsia="zh-CN"/>
        </w:rPr>
        <w:t>our</w:t>
      </w:r>
      <w:r>
        <w:rPr>
          <w:lang w:eastAsia="zh-CN"/>
        </w:rPr>
        <w:t xml:space="preserve"> </w:t>
      </w:r>
      <w:r w:rsidRPr="00862F27">
        <w:rPr>
          <w:lang w:eastAsia="zh-CN"/>
        </w:rPr>
        <w:t>plans</w:t>
      </w:r>
      <w:r>
        <w:rPr>
          <w:lang w:eastAsia="zh-CN"/>
        </w:rPr>
        <w:t xml:space="preserve"> </w:t>
      </w:r>
      <w:r w:rsidRPr="00862F27">
        <w:rPr>
          <w:lang w:eastAsia="zh-CN"/>
        </w:rPr>
        <w:t>to</w:t>
      </w:r>
      <w:r>
        <w:rPr>
          <w:lang w:eastAsia="zh-CN"/>
        </w:rPr>
        <w:t xml:space="preserve"> </w:t>
      </w:r>
      <w:r w:rsidRPr="00862F27">
        <w:rPr>
          <w:lang w:eastAsia="zh-CN"/>
        </w:rPr>
        <w:t>accommodate</w:t>
      </w:r>
      <w:r>
        <w:rPr>
          <w:lang w:eastAsia="zh-CN"/>
        </w:rPr>
        <w:t xml:space="preserve"> </w:t>
      </w:r>
      <w:r w:rsidRPr="00862F27">
        <w:rPr>
          <w:lang w:eastAsia="zh-CN"/>
        </w:rPr>
        <w:t>possible</w:t>
      </w:r>
      <w:r>
        <w:rPr>
          <w:lang w:eastAsia="zh-CN"/>
        </w:rPr>
        <w:t xml:space="preserve"> </w:t>
      </w:r>
      <w:r w:rsidRPr="00862F27">
        <w:rPr>
          <w:lang w:eastAsia="zh-CN"/>
        </w:rPr>
        <w:t>situations</w:t>
      </w:r>
      <w:r w:rsidRPr="00190A9C">
        <w:rPr>
          <w:lang w:eastAsia="zh-CN"/>
        </w:rPr>
        <w:t>.</w:t>
      </w:r>
    </w:p>
    <w:p w14:paraId="3F4C6DEC" w14:textId="77777777" w:rsidR="00236585" w:rsidRDefault="00236585" w:rsidP="00236585"/>
    <w:p w14:paraId="7221DC09" w14:textId="11DBC359" w:rsidR="00236585" w:rsidRDefault="00236585" w:rsidP="00236585">
      <w:pPr>
        <w:spacing w:after="60"/>
        <w:ind w:left="540" w:right="-180"/>
        <w:rPr>
          <w:i/>
        </w:rPr>
      </w:pPr>
      <w:r w:rsidRPr="009F5981">
        <w:rPr>
          <w:i/>
        </w:rPr>
        <w:t>Document</w:t>
      </w:r>
      <w:r>
        <w:rPr>
          <w:i/>
        </w:rPr>
        <w:t xml:space="preserve"> </w:t>
      </w:r>
      <w:r w:rsidR="00623975">
        <w:rPr>
          <w:i/>
        </w:rPr>
        <w:t>3</w:t>
      </w:r>
      <w:r w:rsidRPr="009F5981">
        <w:rPr>
          <w:i/>
        </w:rPr>
        <w:t>:</w:t>
      </w:r>
      <w:r>
        <w:rPr>
          <w:i/>
        </w:rPr>
        <w:t xml:space="preserve"> Spring 2021 NSCAS Science Field Test and Analysis Plan</w:t>
      </w:r>
    </w:p>
    <w:p w14:paraId="1803354A" w14:textId="77777777" w:rsidR="00236585" w:rsidRDefault="00236585" w:rsidP="00236585">
      <w:pPr>
        <w:pStyle w:val="ListParagraph"/>
        <w:numPr>
          <w:ilvl w:val="0"/>
          <w:numId w:val="5"/>
        </w:numPr>
        <w:ind w:left="1080" w:right="-180"/>
      </w:pPr>
      <w:r>
        <w:t>What needs to be adjusted in the original field test and analysis plan to accommodate different situations that may happen in Spring 2021?</w:t>
      </w:r>
    </w:p>
    <w:p w14:paraId="4E2020A3" w14:textId="77777777" w:rsidR="00236585" w:rsidRPr="00863176" w:rsidRDefault="00236585" w:rsidP="00236585">
      <w:pPr>
        <w:pStyle w:val="ListParagraph"/>
        <w:numPr>
          <w:ilvl w:val="0"/>
          <w:numId w:val="5"/>
        </w:numPr>
        <w:ind w:left="1080" w:right="-180"/>
      </w:pPr>
      <w:r>
        <w:t>Do you have any recommendations for the planned psychometric analyses and the measurement models to be investigated?</w:t>
      </w:r>
    </w:p>
    <w:p w14:paraId="2D5C0174" w14:textId="76EBE717" w:rsidR="00471836" w:rsidRDefault="00471836" w:rsidP="00D06DF3"/>
    <w:p w14:paraId="000EC7E0" w14:textId="143B396D" w:rsidR="009F5981" w:rsidRDefault="00FA7492" w:rsidP="00863176">
      <w:pPr>
        <w:pStyle w:val="Heading2"/>
      </w:pPr>
      <w:r>
        <w:rPr>
          <w:bCs/>
        </w:rPr>
        <w:t>10:50</w:t>
      </w:r>
      <w:r w:rsidRPr="00D709B8">
        <w:rPr>
          <w:bCs/>
        </w:rPr>
        <w:t>–</w:t>
      </w:r>
      <w:r>
        <w:rPr>
          <w:bCs/>
        </w:rPr>
        <w:t>12:05</w:t>
      </w:r>
      <w:r w:rsidRPr="007C44F0">
        <w:t>:</w:t>
      </w:r>
      <w:r>
        <w:t xml:space="preserve"> </w:t>
      </w:r>
      <w:r w:rsidR="00863176" w:rsidRPr="00863176">
        <w:t>Year</w:t>
      </w:r>
      <w:r w:rsidR="00190A9C">
        <w:t xml:space="preserve"> </w:t>
      </w:r>
      <w:r w:rsidR="00863176" w:rsidRPr="00863176">
        <w:t>3</w:t>
      </w:r>
      <w:r w:rsidR="00190A9C">
        <w:t xml:space="preserve"> </w:t>
      </w:r>
      <w:r w:rsidR="00863176" w:rsidRPr="00863176">
        <w:t>Research</w:t>
      </w:r>
      <w:r w:rsidR="00190A9C">
        <w:t xml:space="preserve"> </w:t>
      </w:r>
      <w:r w:rsidR="00863176" w:rsidRPr="00863176">
        <w:t>Studies</w:t>
      </w:r>
      <w:r w:rsidR="00190A9C">
        <w:t xml:space="preserve"> </w:t>
      </w:r>
    </w:p>
    <w:p w14:paraId="3F16B741" w14:textId="77777777" w:rsidR="00FA7492" w:rsidRPr="00FA7492" w:rsidRDefault="00FA7492" w:rsidP="00FA7492"/>
    <w:p w14:paraId="0B547084" w14:textId="7B6C4604" w:rsidR="00863176" w:rsidRPr="00FA7492" w:rsidRDefault="00FA7492" w:rsidP="00863176">
      <w:pPr>
        <w:pStyle w:val="Heading3"/>
        <w:rPr>
          <w:b/>
        </w:rPr>
      </w:pPr>
      <w:r w:rsidRPr="00FA7492">
        <w:rPr>
          <w:b/>
        </w:rPr>
        <w:t>25</w:t>
      </w:r>
      <w:r w:rsidR="00190A9C" w:rsidRPr="00FA7492">
        <w:rPr>
          <w:b/>
        </w:rPr>
        <w:t xml:space="preserve"> </w:t>
      </w:r>
      <w:r w:rsidR="00863176" w:rsidRPr="00FA7492">
        <w:rPr>
          <w:b/>
        </w:rPr>
        <w:t>minutes:</w:t>
      </w:r>
      <w:r w:rsidR="00190A9C" w:rsidRPr="00FA7492">
        <w:rPr>
          <w:b/>
        </w:rPr>
        <w:t xml:space="preserve"> </w:t>
      </w:r>
      <w:r w:rsidR="00863176" w:rsidRPr="00FA7492">
        <w:rPr>
          <w:b/>
        </w:rPr>
        <w:t>Math</w:t>
      </w:r>
      <w:r w:rsidR="00190A9C" w:rsidRPr="00FA7492">
        <w:rPr>
          <w:b/>
        </w:rPr>
        <w:t xml:space="preserve"> </w:t>
      </w:r>
      <w:r w:rsidR="00863176" w:rsidRPr="00FA7492">
        <w:rPr>
          <w:b/>
        </w:rPr>
        <w:t>ALD</w:t>
      </w:r>
      <w:r w:rsidR="00190A9C" w:rsidRPr="00FA7492">
        <w:rPr>
          <w:b/>
        </w:rPr>
        <w:t xml:space="preserve"> </w:t>
      </w:r>
      <w:r w:rsidR="00DA1BBE" w:rsidRPr="00FA7492">
        <w:rPr>
          <w:b/>
        </w:rPr>
        <w:t xml:space="preserve">Validity </w:t>
      </w:r>
      <w:r w:rsidR="00863176" w:rsidRPr="00FA7492">
        <w:rPr>
          <w:b/>
        </w:rPr>
        <w:t>Study</w:t>
      </w:r>
    </w:p>
    <w:p w14:paraId="5E6E1F5E" w14:textId="72C2A970" w:rsidR="009F5981" w:rsidRDefault="009329F7" w:rsidP="009E50AC">
      <w:pPr>
        <w:ind w:right="-90"/>
      </w:pPr>
      <w:r w:rsidRPr="009329F7">
        <w:t>The</w:t>
      </w:r>
      <w:r w:rsidR="00190A9C">
        <w:t xml:space="preserve"> </w:t>
      </w:r>
      <w:r w:rsidRPr="009329F7">
        <w:t>purpose</w:t>
      </w:r>
      <w:r w:rsidR="00190A9C">
        <w:t xml:space="preserve"> </w:t>
      </w:r>
      <w:r w:rsidRPr="009329F7">
        <w:t>of</w:t>
      </w:r>
      <w:r w:rsidR="00190A9C">
        <w:t xml:space="preserve"> </w:t>
      </w:r>
      <w:r w:rsidRPr="009329F7">
        <w:t>th</w:t>
      </w:r>
      <w:r w:rsidR="00AE535E">
        <w:t>is</w:t>
      </w:r>
      <w:r w:rsidR="00190A9C">
        <w:t xml:space="preserve"> </w:t>
      </w:r>
      <w:r w:rsidRPr="009329F7">
        <w:t>study</w:t>
      </w:r>
      <w:r w:rsidR="00190A9C">
        <w:t xml:space="preserve"> </w:t>
      </w:r>
      <w:r w:rsidRPr="009329F7">
        <w:t>was</w:t>
      </w:r>
      <w:r w:rsidR="00190A9C">
        <w:t xml:space="preserve"> </w:t>
      </w:r>
      <w:r w:rsidRPr="009329F7">
        <w:t>to</w:t>
      </w:r>
      <w:r w:rsidR="00190A9C">
        <w:t xml:space="preserve"> </w:t>
      </w:r>
      <w:r w:rsidRPr="009329F7">
        <w:t>test</w:t>
      </w:r>
      <w:r w:rsidR="00190A9C">
        <w:t xml:space="preserve"> </w:t>
      </w:r>
      <w:r w:rsidRPr="009329F7">
        <w:t>the</w:t>
      </w:r>
      <w:r w:rsidR="00190A9C">
        <w:t xml:space="preserve"> </w:t>
      </w:r>
      <w:r w:rsidRPr="009329F7">
        <w:t>efficacy</w:t>
      </w:r>
      <w:r w:rsidR="00190A9C">
        <w:t xml:space="preserve"> </w:t>
      </w:r>
      <w:r w:rsidRPr="009329F7">
        <w:t>of</w:t>
      </w:r>
      <w:r w:rsidR="00190A9C">
        <w:t xml:space="preserve"> </w:t>
      </w:r>
      <w:r w:rsidRPr="009329F7">
        <w:t>content</w:t>
      </w:r>
      <w:r w:rsidR="00190A9C">
        <w:t xml:space="preserve"> </w:t>
      </w:r>
      <w:r w:rsidRPr="009329F7">
        <w:t>developers’</w:t>
      </w:r>
      <w:r w:rsidR="00190A9C">
        <w:t xml:space="preserve"> </w:t>
      </w:r>
      <w:r w:rsidRPr="009329F7">
        <w:t>alignment</w:t>
      </w:r>
      <w:r w:rsidR="00190A9C">
        <w:t xml:space="preserve"> </w:t>
      </w:r>
      <w:r w:rsidRPr="009329F7">
        <w:t>of</w:t>
      </w:r>
      <w:r w:rsidR="00190A9C">
        <w:t xml:space="preserve"> </w:t>
      </w:r>
      <w:r w:rsidRPr="009329F7">
        <w:t>items</w:t>
      </w:r>
      <w:r w:rsidR="00190A9C">
        <w:t xml:space="preserve"> </w:t>
      </w:r>
      <w:r w:rsidRPr="009329F7">
        <w:t>to</w:t>
      </w:r>
      <w:r w:rsidR="00190A9C">
        <w:t xml:space="preserve"> </w:t>
      </w:r>
      <w:r>
        <w:t>the</w:t>
      </w:r>
      <w:r w:rsidR="00190A9C">
        <w:t xml:space="preserve"> </w:t>
      </w:r>
      <w:r w:rsidRPr="009329F7">
        <w:t>achievement</w:t>
      </w:r>
      <w:r w:rsidR="00190A9C">
        <w:t xml:space="preserve"> </w:t>
      </w:r>
      <w:r w:rsidRPr="009329F7">
        <w:t>level</w:t>
      </w:r>
      <w:r w:rsidR="00190A9C">
        <w:t xml:space="preserve"> </w:t>
      </w:r>
      <w:r w:rsidRPr="009329F7">
        <w:t>descriptors</w:t>
      </w:r>
      <w:r w:rsidR="00190A9C">
        <w:t xml:space="preserve"> </w:t>
      </w:r>
      <w:r w:rsidRPr="009329F7">
        <w:t>(ALDs)</w:t>
      </w:r>
      <w:r w:rsidR="00190A9C">
        <w:t xml:space="preserve"> </w:t>
      </w:r>
      <w:r w:rsidRPr="009329F7">
        <w:t>against</w:t>
      </w:r>
      <w:r w:rsidR="00190A9C">
        <w:t xml:space="preserve"> </w:t>
      </w:r>
      <w:r w:rsidRPr="009329F7">
        <w:t>the</w:t>
      </w:r>
      <w:r w:rsidR="00190A9C">
        <w:t xml:space="preserve"> </w:t>
      </w:r>
      <w:r w:rsidRPr="009329F7">
        <w:t>empirical</w:t>
      </w:r>
      <w:r w:rsidR="00190A9C">
        <w:t xml:space="preserve"> </w:t>
      </w:r>
      <w:r w:rsidRPr="009329F7">
        <w:t>alignment</w:t>
      </w:r>
      <w:r w:rsidR="00190A9C">
        <w:t xml:space="preserve"> </w:t>
      </w:r>
      <w:r w:rsidRPr="009329F7">
        <w:t>of</w:t>
      </w:r>
      <w:r w:rsidR="00190A9C">
        <w:t xml:space="preserve"> </w:t>
      </w:r>
      <w:r w:rsidRPr="009329F7">
        <w:t>items</w:t>
      </w:r>
      <w:r w:rsidR="00190A9C">
        <w:t xml:space="preserve"> </w:t>
      </w:r>
      <w:r w:rsidRPr="009329F7">
        <w:t>based</w:t>
      </w:r>
      <w:r w:rsidR="00190A9C">
        <w:t xml:space="preserve"> </w:t>
      </w:r>
      <w:r w:rsidRPr="009329F7">
        <w:t>on</w:t>
      </w:r>
      <w:r w:rsidR="00190A9C">
        <w:t xml:space="preserve"> </w:t>
      </w:r>
      <w:r w:rsidRPr="009329F7">
        <w:t>item</w:t>
      </w:r>
      <w:r w:rsidR="00190A9C">
        <w:t xml:space="preserve"> </w:t>
      </w:r>
      <w:r w:rsidRPr="009329F7">
        <w:t>difficulty</w:t>
      </w:r>
      <w:r w:rsidR="00190A9C">
        <w:t xml:space="preserve"> </w:t>
      </w:r>
      <w:r w:rsidRPr="009329F7">
        <w:t>data</w:t>
      </w:r>
      <w:r w:rsidR="00190A9C">
        <w:t xml:space="preserve"> </w:t>
      </w:r>
      <w:r w:rsidRPr="009329F7">
        <w:t>to</w:t>
      </w:r>
      <w:r w:rsidR="00190A9C">
        <w:t xml:space="preserve"> </w:t>
      </w:r>
      <w:r w:rsidRPr="009329F7">
        <w:t>investigate</w:t>
      </w:r>
      <w:r w:rsidR="00190A9C">
        <w:t xml:space="preserve"> </w:t>
      </w:r>
      <w:r w:rsidRPr="009329F7">
        <w:t>the</w:t>
      </w:r>
      <w:r w:rsidR="00190A9C">
        <w:t xml:space="preserve"> </w:t>
      </w:r>
      <w:r w:rsidRPr="009329F7">
        <w:t>use</w:t>
      </w:r>
      <w:r w:rsidR="00190A9C">
        <w:t xml:space="preserve"> </w:t>
      </w:r>
      <w:r w:rsidRPr="009329F7">
        <w:t>of</w:t>
      </w:r>
      <w:r w:rsidR="00190A9C">
        <w:t xml:space="preserve"> </w:t>
      </w:r>
      <w:r w:rsidRPr="009329F7">
        <w:t>ALDs</w:t>
      </w:r>
      <w:r w:rsidR="00190A9C">
        <w:t xml:space="preserve"> </w:t>
      </w:r>
      <w:r w:rsidRPr="009329F7">
        <w:t>as</w:t>
      </w:r>
      <w:r w:rsidR="00190A9C">
        <w:t xml:space="preserve"> </w:t>
      </w:r>
      <w:r w:rsidRPr="009329F7">
        <w:t>the</w:t>
      </w:r>
      <w:r w:rsidR="00190A9C">
        <w:t xml:space="preserve"> </w:t>
      </w:r>
      <w:r w:rsidRPr="009329F7">
        <w:t>epicenter</w:t>
      </w:r>
      <w:r w:rsidR="00190A9C">
        <w:t xml:space="preserve"> </w:t>
      </w:r>
      <w:r w:rsidRPr="009329F7">
        <w:t>of</w:t>
      </w:r>
      <w:r w:rsidR="00190A9C">
        <w:t xml:space="preserve"> </w:t>
      </w:r>
      <w:r w:rsidRPr="009329F7">
        <w:t>the</w:t>
      </w:r>
      <w:r w:rsidR="00190A9C">
        <w:t xml:space="preserve"> </w:t>
      </w:r>
      <w:r w:rsidRPr="009329F7">
        <w:t>test</w:t>
      </w:r>
      <w:r w:rsidR="00190A9C">
        <w:t xml:space="preserve"> </w:t>
      </w:r>
      <w:r w:rsidRPr="009329F7">
        <w:t>score</w:t>
      </w:r>
      <w:r w:rsidR="00190A9C">
        <w:t xml:space="preserve"> </w:t>
      </w:r>
      <w:r w:rsidRPr="009329F7">
        <w:t>interpretation</w:t>
      </w:r>
      <w:r w:rsidR="00190A9C">
        <w:t xml:space="preserve"> </w:t>
      </w:r>
      <w:r w:rsidRPr="009329F7">
        <w:t>validity</w:t>
      </w:r>
      <w:r w:rsidR="00190A9C">
        <w:t xml:space="preserve"> </w:t>
      </w:r>
      <w:r w:rsidRPr="009329F7">
        <w:t>argument.</w:t>
      </w:r>
      <w:r w:rsidR="00190A9C">
        <w:t xml:space="preserve"> </w:t>
      </w:r>
      <w:r w:rsidRPr="009329F7">
        <w:t>To</w:t>
      </w:r>
      <w:r w:rsidR="00190A9C">
        <w:t xml:space="preserve"> </w:t>
      </w:r>
      <w:r w:rsidRPr="009329F7">
        <w:t>conduct</w:t>
      </w:r>
      <w:r w:rsidR="00190A9C">
        <w:t xml:space="preserve"> </w:t>
      </w:r>
      <w:r w:rsidRPr="009329F7">
        <w:t>the</w:t>
      </w:r>
      <w:r w:rsidR="00190A9C">
        <w:t xml:space="preserve"> </w:t>
      </w:r>
      <w:r w:rsidRPr="009329F7">
        <w:t>study,</w:t>
      </w:r>
      <w:r w:rsidR="00190A9C">
        <w:t xml:space="preserve"> </w:t>
      </w:r>
      <w:r w:rsidRPr="009329F7">
        <w:t>item</w:t>
      </w:r>
      <w:r w:rsidR="00190A9C">
        <w:t xml:space="preserve"> </w:t>
      </w:r>
      <w:r w:rsidRPr="009329F7">
        <w:t>developers</w:t>
      </w:r>
      <w:r w:rsidR="00190A9C">
        <w:t xml:space="preserve"> </w:t>
      </w:r>
      <w:r w:rsidRPr="009329F7">
        <w:t>aligned</w:t>
      </w:r>
      <w:r w:rsidR="00190A9C">
        <w:t xml:space="preserve"> </w:t>
      </w:r>
      <w:r w:rsidRPr="009329F7">
        <w:t>82–87%</w:t>
      </w:r>
      <w:r w:rsidR="00190A9C">
        <w:t xml:space="preserve"> </w:t>
      </w:r>
      <w:r w:rsidRPr="009329F7">
        <w:t>of</w:t>
      </w:r>
      <w:r w:rsidR="00190A9C">
        <w:t xml:space="preserve"> </w:t>
      </w:r>
      <w:r w:rsidRPr="009329F7">
        <w:t>items</w:t>
      </w:r>
      <w:r w:rsidR="00190A9C">
        <w:t xml:space="preserve"> </w:t>
      </w:r>
      <w:r w:rsidRPr="009329F7">
        <w:t>in</w:t>
      </w:r>
      <w:r w:rsidR="00190A9C">
        <w:t xml:space="preserve"> </w:t>
      </w:r>
      <w:r w:rsidR="0069783E">
        <w:t>the</w:t>
      </w:r>
      <w:r w:rsidR="00190A9C">
        <w:t xml:space="preserve"> </w:t>
      </w:r>
      <w:r w:rsidR="0069783E">
        <w:t>NSCAS</w:t>
      </w:r>
      <w:r w:rsidR="00190A9C">
        <w:t xml:space="preserve"> </w:t>
      </w:r>
      <w:r w:rsidR="0069783E">
        <w:t>Mathematics</w:t>
      </w:r>
      <w:r w:rsidR="00190A9C">
        <w:t xml:space="preserve"> </w:t>
      </w:r>
      <w:r w:rsidRPr="009329F7">
        <w:t>item</w:t>
      </w:r>
      <w:r w:rsidR="00190A9C">
        <w:t xml:space="preserve"> </w:t>
      </w:r>
      <w:r w:rsidRPr="009329F7">
        <w:t>pool</w:t>
      </w:r>
      <w:r w:rsidR="00190A9C">
        <w:t xml:space="preserve"> </w:t>
      </w:r>
      <w:r w:rsidRPr="009329F7">
        <w:t>for</w:t>
      </w:r>
      <w:r w:rsidR="00190A9C">
        <w:t xml:space="preserve"> </w:t>
      </w:r>
      <w:r w:rsidRPr="009329F7">
        <w:t>Grades</w:t>
      </w:r>
      <w:r w:rsidR="00190A9C">
        <w:t xml:space="preserve"> </w:t>
      </w:r>
      <w:r w:rsidRPr="009329F7">
        <w:t>3–8</w:t>
      </w:r>
      <w:r w:rsidR="00190A9C">
        <w:t xml:space="preserve"> </w:t>
      </w:r>
      <w:r w:rsidRPr="009329F7">
        <w:t>to</w:t>
      </w:r>
      <w:r w:rsidR="00190A9C">
        <w:t xml:space="preserve"> </w:t>
      </w:r>
      <w:r w:rsidRPr="009329F7">
        <w:t>the</w:t>
      </w:r>
      <w:r w:rsidR="00190A9C">
        <w:t xml:space="preserve"> </w:t>
      </w:r>
      <w:r w:rsidRPr="009329F7">
        <w:t>assessment’s</w:t>
      </w:r>
      <w:r w:rsidR="00190A9C">
        <w:t xml:space="preserve"> </w:t>
      </w:r>
      <w:r w:rsidRPr="009329F7">
        <w:t>Range</w:t>
      </w:r>
      <w:r w:rsidR="00190A9C">
        <w:t xml:space="preserve"> </w:t>
      </w:r>
      <w:r w:rsidRPr="009329F7">
        <w:t>ALDs</w:t>
      </w:r>
      <w:r w:rsidR="00190A9C">
        <w:t xml:space="preserve"> </w:t>
      </w:r>
      <w:r w:rsidRPr="009329F7">
        <w:t>intended</w:t>
      </w:r>
      <w:r w:rsidR="00190A9C">
        <w:t xml:space="preserve"> </w:t>
      </w:r>
      <w:r w:rsidRPr="009329F7">
        <w:t>to</w:t>
      </w:r>
      <w:r w:rsidR="00190A9C">
        <w:t xml:space="preserve"> </w:t>
      </w:r>
      <w:r w:rsidRPr="009329F7">
        <w:t>describe</w:t>
      </w:r>
      <w:r w:rsidR="00190A9C">
        <w:t xml:space="preserve"> </w:t>
      </w:r>
      <w:r w:rsidRPr="009329F7">
        <w:t>the</w:t>
      </w:r>
      <w:r w:rsidR="00190A9C">
        <w:t xml:space="preserve"> </w:t>
      </w:r>
      <w:r w:rsidRPr="009329F7">
        <w:t>full</w:t>
      </w:r>
      <w:r w:rsidR="00190A9C">
        <w:t xml:space="preserve"> </w:t>
      </w:r>
      <w:r w:rsidRPr="009329F7">
        <w:t>range</w:t>
      </w:r>
      <w:r w:rsidR="00190A9C">
        <w:t xml:space="preserve"> </w:t>
      </w:r>
      <w:r w:rsidRPr="009329F7">
        <w:t>of</w:t>
      </w:r>
      <w:r w:rsidR="00190A9C">
        <w:t xml:space="preserve"> </w:t>
      </w:r>
      <w:r w:rsidRPr="009329F7">
        <w:t>the</w:t>
      </w:r>
      <w:r w:rsidR="00190A9C">
        <w:t xml:space="preserve"> </w:t>
      </w:r>
      <w:r w:rsidRPr="009329F7">
        <w:t>test</w:t>
      </w:r>
      <w:r w:rsidR="00190A9C">
        <w:t xml:space="preserve"> </w:t>
      </w:r>
      <w:r w:rsidRPr="009329F7">
        <w:t>scale.</w:t>
      </w:r>
      <w:r w:rsidR="00190A9C">
        <w:t xml:space="preserve"> </w:t>
      </w:r>
      <w:r w:rsidRPr="009329F7">
        <w:t>The</w:t>
      </w:r>
      <w:r w:rsidR="00190A9C">
        <w:t xml:space="preserve"> </w:t>
      </w:r>
      <w:r w:rsidRPr="009329F7">
        <w:t>degree</w:t>
      </w:r>
      <w:r w:rsidR="00190A9C">
        <w:t xml:space="preserve"> </w:t>
      </w:r>
      <w:r w:rsidRPr="009329F7">
        <w:t>of</w:t>
      </w:r>
      <w:r w:rsidR="00190A9C">
        <w:t xml:space="preserve"> </w:t>
      </w:r>
      <w:r w:rsidRPr="009329F7">
        <w:t>consistency</w:t>
      </w:r>
      <w:r w:rsidR="00190A9C">
        <w:t xml:space="preserve"> </w:t>
      </w:r>
      <w:r w:rsidRPr="009329F7">
        <w:t>between</w:t>
      </w:r>
      <w:r w:rsidR="00190A9C">
        <w:t xml:space="preserve"> </w:t>
      </w:r>
      <w:r w:rsidRPr="009329F7">
        <w:t>the</w:t>
      </w:r>
      <w:r w:rsidR="00190A9C">
        <w:t xml:space="preserve"> </w:t>
      </w:r>
      <w:r w:rsidRPr="009329F7">
        <w:t>hypothesized</w:t>
      </w:r>
      <w:r w:rsidR="00190A9C">
        <w:t xml:space="preserve"> </w:t>
      </w:r>
      <w:r w:rsidRPr="009329F7">
        <w:t>alignment</w:t>
      </w:r>
      <w:r w:rsidR="00190A9C">
        <w:t xml:space="preserve"> </w:t>
      </w:r>
      <w:r w:rsidRPr="009329F7">
        <w:t>and</w:t>
      </w:r>
      <w:r w:rsidR="00190A9C">
        <w:t xml:space="preserve"> </w:t>
      </w:r>
      <w:r w:rsidRPr="009329F7">
        <w:t>actual</w:t>
      </w:r>
      <w:r w:rsidR="00190A9C">
        <w:t xml:space="preserve"> </w:t>
      </w:r>
      <w:r w:rsidRPr="009329F7">
        <w:t>alignment</w:t>
      </w:r>
      <w:r w:rsidR="00190A9C">
        <w:t xml:space="preserve"> </w:t>
      </w:r>
      <w:r w:rsidRPr="009329F7">
        <w:t>was</w:t>
      </w:r>
      <w:r w:rsidR="00190A9C">
        <w:t xml:space="preserve"> </w:t>
      </w:r>
      <w:r w:rsidRPr="009329F7">
        <w:t>examined</w:t>
      </w:r>
      <w:r w:rsidR="00190A9C">
        <w:t xml:space="preserve"> </w:t>
      </w:r>
      <w:r w:rsidRPr="009329F7">
        <w:t>using</w:t>
      </w:r>
      <w:r w:rsidR="00190A9C">
        <w:t xml:space="preserve"> </w:t>
      </w:r>
      <w:r w:rsidRPr="009329F7">
        <w:t>rater</w:t>
      </w:r>
      <w:r w:rsidR="00190A9C">
        <w:t xml:space="preserve"> </w:t>
      </w:r>
      <w:r w:rsidRPr="009329F7">
        <w:t>agreement</w:t>
      </w:r>
      <w:r w:rsidR="00190A9C">
        <w:t xml:space="preserve"> </w:t>
      </w:r>
      <w:r w:rsidRPr="009329F7">
        <w:t>statistics.</w:t>
      </w:r>
      <w:r w:rsidR="00190A9C">
        <w:t xml:space="preserve"> </w:t>
      </w:r>
      <w:r w:rsidRPr="009329F7">
        <w:t>Raters</w:t>
      </w:r>
      <w:r w:rsidR="00190A9C">
        <w:t xml:space="preserve"> </w:t>
      </w:r>
      <w:r w:rsidRPr="009329F7">
        <w:t>correctly</w:t>
      </w:r>
      <w:r w:rsidR="00190A9C">
        <w:t xml:space="preserve"> </w:t>
      </w:r>
      <w:r w:rsidRPr="009329F7">
        <w:t>identified</w:t>
      </w:r>
      <w:r w:rsidR="00190A9C">
        <w:t xml:space="preserve"> </w:t>
      </w:r>
      <w:r w:rsidRPr="009329F7">
        <w:t>the</w:t>
      </w:r>
      <w:r w:rsidR="00190A9C">
        <w:t xml:space="preserve"> </w:t>
      </w:r>
      <w:r w:rsidRPr="009329F7">
        <w:t>achievement</w:t>
      </w:r>
      <w:r w:rsidR="00190A9C">
        <w:t xml:space="preserve"> </w:t>
      </w:r>
      <w:r w:rsidRPr="009329F7">
        <w:t>level</w:t>
      </w:r>
      <w:r w:rsidR="00190A9C">
        <w:t xml:space="preserve"> </w:t>
      </w:r>
      <w:r w:rsidRPr="009329F7">
        <w:t>of</w:t>
      </w:r>
      <w:r w:rsidR="00190A9C">
        <w:t xml:space="preserve"> </w:t>
      </w:r>
      <w:r w:rsidR="00677071">
        <w:t>56–</w:t>
      </w:r>
      <w:r w:rsidR="00A364E1">
        <w:t>60</w:t>
      </w:r>
      <w:r w:rsidRPr="009329F7">
        <w:t>%</w:t>
      </w:r>
      <w:r w:rsidR="00190A9C">
        <w:t xml:space="preserve"> </w:t>
      </w:r>
      <w:r w:rsidRPr="009329F7">
        <w:t>of</w:t>
      </w:r>
      <w:r w:rsidR="00190A9C">
        <w:t xml:space="preserve"> </w:t>
      </w:r>
      <w:r w:rsidRPr="009329F7">
        <w:t>the</w:t>
      </w:r>
      <w:r w:rsidR="00190A9C">
        <w:t xml:space="preserve"> </w:t>
      </w:r>
      <w:r w:rsidRPr="009329F7">
        <w:t>items,</w:t>
      </w:r>
      <w:r w:rsidR="00190A9C">
        <w:t xml:space="preserve"> </w:t>
      </w:r>
      <w:r w:rsidRPr="009329F7">
        <w:t>which</w:t>
      </w:r>
      <w:r w:rsidR="00190A9C">
        <w:t xml:space="preserve"> </w:t>
      </w:r>
      <w:r w:rsidRPr="009329F7">
        <w:t>was</w:t>
      </w:r>
      <w:r w:rsidR="00190A9C">
        <w:t xml:space="preserve"> </w:t>
      </w:r>
      <w:r w:rsidRPr="009329F7">
        <w:t>above</w:t>
      </w:r>
      <w:r w:rsidR="00190A9C">
        <w:t xml:space="preserve"> </w:t>
      </w:r>
      <w:r w:rsidRPr="009329F7">
        <w:t>the</w:t>
      </w:r>
      <w:r w:rsidR="00190A9C">
        <w:t xml:space="preserve"> </w:t>
      </w:r>
      <w:r w:rsidRPr="009329F7">
        <w:t>chance</w:t>
      </w:r>
      <w:r w:rsidR="00190A9C">
        <w:t xml:space="preserve"> </w:t>
      </w:r>
      <w:r w:rsidRPr="009329F7">
        <w:t>level</w:t>
      </w:r>
      <w:r w:rsidR="00190A9C">
        <w:t xml:space="preserve"> </w:t>
      </w:r>
      <w:r w:rsidRPr="009329F7">
        <w:t>of</w:t>
      </w:r>
      <w:r w:rsidR="00190A9C">
        <w:t xml:space="preserve"> </w:t>
      </w:r>
      <w:r w:rsidRPr="009329F7">
        <w:t>agreement.</w:t>
      </w:r>
      <w:r w:rsidR="00190A9C">
        <w:t xml:space="preserve"> </w:t>
      </w:r>
      <w:r w:rsidRPr="009329F7">
        <w:t>An</w:t>
      </w:r>
      <w:r w:rsidR="00190A9C">
        <w:t xml:space="preserve"> </w:t>
      </w:r>
      <w:r w:rsidRPr="009329F7">
        <w:t>emerging</w:t>
      </w:r>
      <w:r w:rsidR="00190A9C">
        <w:t xml:space="preserve"> </w:t>
      </w:r>
      <w:r w:rsidRPr="009329F7">
        <w:t>technique</w:t>
      </w:r>
      <w:r w:rsidR="00190A9C">
        <w:t xml:space="preserve"> </w:t>
      </w:r>
      <w:r w:rsidRPr="009329F7">
        <w:t>known</w:t>
      </w:r>
      <w:r w:rsidR="00190A9C">
        <w:t xml:space="preserve"> </w:t>
      </w:r>
      <w:r w:rsidRPr="009329F7">
        <w:t>as</w:t>
      </w:r>
      <w:r w:rsidR="00190A9C">
        <w:t xml:space="preserve"> </w:t>
      </w:r>
      <w:r w:rsidRPr="009329F7">
        <w:t>the</w:t>
      </w:r>
      <w:r w:rsidR="00190A9C">
        <w:t xml:space="preserve"> </w:t>
      </w:r>
      <w:r w:rsidRPr="009329F7">
        <w:t>embedded</w:t>
      </w:r>
      <w:r w:rsidR="00190A9C">
        <w:t xml:space="preserve"> </w:t>
      </w:r>
      <w:r w:rsidRPr="009329F7">
        <w:t>standard</w:t>
      </w:r>
      <w:r w:rsidR="00190A9C">
        <w:t xml:space="preserve"> </w:t>
      </w:r>
      <w:r w:rsidRPr="009329F7">
        <w:t>setting</w:t>
      </w:r>
      <w:r w:rsidR="00190A9C">
        <w:t xml:space="preserve"> </w:t>
      </w:r>
      <w:r w:rsidRPr="009329F7">
        <w:t>(ESS)</w:t>
      </w:r>
      <w:r w:rsidR="00190A9C">
        <w:t xml:space="preserve"> </w:t>
      </w:r>
      <w:r w:rsidRPr="009329F7">
        <w:t>process</w:t>
      </w:r>
      <w:r w:rsidR="00190A9C">
        <w:t xml:space="preserve"> </w:t>
      </w:r>
      <w:r w:rsidRPr="009329F7">
        <w:t>(Lewis</w:t>
      </w:r>
      <w:r w:rsidR="00190A9C">
        <w:t xml:space="preserve"> </w:t>
      </w:r>
      <w:r w:rsidRPr="009329F7">
        <w:t>&amp;</w:t>
      </w:r>
      <w:r w:rsidR="00190A9C">
        <w:t xml:space="preserve"> </w:t>
      </w:r>
      <w:r w:rsidRPr="009329F7">
        <w:t>Cook,</w:t>
      </w:r>
      <w:r w:rsidR="00190A9C">
        <w:t xml:space="preserve"> </w:t>
      </w:r>
      <w:r w:rsidRPr="009329F7">
        <w:t>2020</w:t>
      </w:r>
      <w:r w:rsidR="009E50AC">
        <w:rPr>
          <w:rStyle w:val="FootnoteReference"/>
        </w:rPr>
        <w:footnoteReference w:id="2"/>
      </w:r>
      <w:r w:rsidRPr="009329F7">
        <w:t>)</w:t>
      </w:r>
      <w:r w:rsidR="00190A9C">
        <w:t xml:space="preserve"> </w:t>
      </w:r>
      <w:r w:rsidRPr="009329F7">
        <w:t>was</w:t>
      </w:r>
      <w:r w:rsidR="00190A9C">
        <w:t xml:space="preserve"> </w:t>
      </w:r>
      <w:r w:rsidRPr="009329F7">
        <w:t>then</w:t>
      </w:r>
      <w:r w:rsidR="00190A9C">
        <w:t xml:space="preserve"> </w:t>
      </w:r>
      <w:r w:rsidRPr="009329F7">
        <w:t>used</w:t>
      </w:r>
      <w:r w:rsidR="00190A9C">
        <w:t xml:space="preserve"> </w:t>
      </w:r>
      <w:r w:rsidRPr="009329F7">
        <w:t>to</w:t>
      </w:r>
      <w:r w:rsidR="00190A9C">
        <w:t xml:space="preserve"> </w:t>
      </w:r>
      <w:r w:rsidRPr="009329F7">
        <w:t>evaluate</w:t>
      </w:r>
      <w:r w:rsidR="00190A9C">
        <w:t xml:space="preserve"> </w:t>
      </w:r>
      <w:r w:rsidRPr="009329F7">
        <w:t>whether</w:t>
      </w:r>
      <w:r w:rsidR="00190A9C">
        <w:t xml:space="preserve"> </w:t>
      </w:r>
      <w:r w:rsidRPr="009329F7">
        <w:t>score</w:t>
      </w:r>
      <w:r w:rsidR="00190A9C">
        <w:t xml:space="preserve"> </w:t>
      </w:r>
      <w:r w:rsidRPr="009329F7">
        <w:t>interpretations</w:t>
      </w:r>
      <w:r w:rsidR="00190A9C">
        <w:t xml:space="preserve"> </w:t>
      </w:r>
      <w:r w:rsidRPr="009329F7">
        <w:t>based</w:t>
      </w:r>
      <w:r w:rsidR="00190A9C">
        <w:t xml:space="preserve"> </w:t>
      </w:r>
      <w:r w:rsidRPr="009329F7">
        <w:t>on</w:t>
      </w:r>
      <w:r w:rsidR="00190A9C">
        <w:t xml:space="preserve"> </w:t>
      </w:r>
      <w:r w:rsidRPr="009329F7">
        <w:t>rater</w:t>
      </w:r>
      <w:r w:rsidR="00190A9C">
        <w:t xml:space="preserve"> </w:t>
      </w:r>
      <w:r w:rsidRPr="009329F7">
        <w:t>classifications</w:t>
      </w:r>
      <w:r w:rsidR="00190A9C">
        <w:t xml:space="preserve"> </w:t>
      </w:r>
      <w:r w:rsidRPr="009329F7">
        <w:t>of</w:t>
      </w:r>
      <w:r w:rsidR="00190A9C">
        <w:t xml:space="preserve"> </w:t>
      </w:r>
      <w:r w:rsidRPr="009329F7">
        <w:t>items</w:t>
      </w:r>
      <w:r w:rsidR="00190A9C">
        <w:t xml:space="preserve"> </w:t>
      </w:r>
      <w:r w:rsidRPr="009329F7">
        <w:t>to</w:t>
      </w:r>
      <w:r w:rsidR="00190A9C">
        <w:t xml:space="preserve"> </w:t>
      </w:r>
      <w:r w:rsidRPr="009329F7">
        <w:t>ALDs</w:t>
      </w:r>
      <w:r w:rsidR="00190A9C">
        <w:t xml:space="preserve"> </w:t>
      </w:r>
      <w:r w:rsidRPr="009329F7">
        <w:t>were</w:t>
      </w:r>
      <w:r w:rsidR="00190A9C">
        <w:t xml:space="preserve"> </w:t>
      </w:r>
      <w:r w:rsidRPr="009329F7">
        <w:t>comparable</w:t>
      </w:r>
      <w:r w:rsidR="00190A9C">
        <w:t xml:space="preserve"> </w:t>
      </w:r>
      <w:r w:rsidRPr="009329F7">
        <w:t>to</w:t>
      </w:r>
      <w:r w:rsidR="00190A9C">
        <w:t xml:space="preserve"> </w:t>
      </w:r>
      <w:r w:rsidRPr="009329F7">
        <w:t>the</w:t>
      </w:r>
      <w:r w:rsidR="00190A9C">
        <w:t xml:space="preserve"> </w:t>
      </w:r>
      <w:r w:rsidRPr="009329F7">
        <w:t>score</w:t>
      </w:r>
      <w:r w:rsidR="00190A9C">
        <w:t xml:space="preserve"> </w:t>
      </w:r>
      <w:r w:rsidRPr="009329F7">
        <w:t>interpretations</w:t>
      </w:r>
      <w:r w:rsidR="00190A9C">
        <w:t xml:space="preserve"> </w:t>
      </w:r>
      <w:r w:rsidRPr="009329F7">
        <w:t>derived</w:t>
      </w:r>
      <w:r w:rsidR="00190A9C">
        <w:t xml:space="preserve"> </w:t>
      </w:r>
      <w:r w:rsidRPr="009329F7">
        <w:t>from</w:t>
      </w:r>
      <w:r w:rsidR="00190A9C">
        <w:t xml:space="preserve"> </w:t>
      </w:r>
      <w:r w:rsidRPr="009329F7">
        <w:t>the</w:t>
      </w:r>
      <w:r w:rsidR="00190A9C">
        <w:t xml:space="preserve"> </w:t>
      </w:r>
      <w:r w:rsidRPr="009329F7">
        <w:t>cut</w:t>
      </w:r>
      <w:r w:rsidR="00190A9C">
        <w:t xml:space="preserve"> </w:t>
      </w:r>
      <w:r w:rsidRPr="009329F7">
        <w:t>scores</w:t>
      </w:r>
      <w:r w:rsidR="00190A9C">
        <w:t xml:space="preserve"> </w:t>
      </w:r>
      <w:r w:rsidRPr="009329F7">
        <w:t>set</w:t>
      </w:r>
      <w:r w:rsidR="00190A9C">
        <w:t xml:space="preserve"> </w:t>
      </w:r>
      <w:r w:rsidRPr="009329F7">
        <w:t>in</w:t>
      </w:r>
      <w:r w:rsidR="00190A9C">
        <w:t xml:space="preserve"> </w:t>
      </w:r>
      <w:r w:rsidRPr="009329F7">
        <w:t>2018.</w:t>
      </w:r>
      <w:r w:rsidR="00190A9C">
        <w:t xml:space="preserve"> </w:t>
      </w:r>
      <w:r w:rsidR="12A9BADC">
        <w:t>Strong</w:t>
      </w:r>
      <w:r w:rsidR="00190A9C">
        <w:t xml:space="preserve"> </w:t>
      </w:r>
      <w:r w:rsidR="12A9BADC">
        <w:t>evidence</w:t>
      </w:r>
      <w:r w:rsidR="00190A9C">
        <w:t xml:space="preserve"> </w:t>
      </w:r>
      <w:r w:rsidR="12A9BADC">
        <w:t>was</w:t>
      </w:r>
      <w:r w:rsidR="00190A9C">
        <w:t xml:space="preserve"> </w:t>
      </w:r>
      <w:r w:rsidR="12A9BADC">
        <w:t>found</w:t>
      </w:r>
      <w:r w:rsidR="00190A9C">
        <w:t xml:space="preserve"> </w:t>
      </w:r>
      <w:r w:rsidR="12A9BADC">
        <w:t>to</w:t>
      </w:r>
      <w:r w:rsidR="00190A9C">
        <w:t xml:space="preserve"> </w:t>
      </w:r>
      <w:r w:rsidR="12A9BADC">
        <w:t>support</w:t>
      </w:r>
      <w:r w:rsidR="00190A9C">
        <w:t xml:space="preserve"> </w:t>
      </w:r>
      <w:r w:rsidR="12A9BADC">
        <w:t>Developing</w:t>
      </w:r>
      <w:r w:rsidR="00190A9C">
        <w:t xml:space="preserve"> </w:t>
      </w:r>
      <w:r w:rsidR="12A9BADC">
        <w:t>and</w:t>
      </w:r>
      <w:r w:rsidR="00190A9C">
        <w:t xml:space="preserve"> </w:t>
      </w:r>
      <w:r w:rsidR="12A9BADC">
        <w:t>On</w:t>
      </w:r>
      <w:r w:rsidR="00190A9C">
        <w:t xml:space="preserve"> </w:t>
      </w:r>
      <w:r w:rsidR="12A9BADC">
        <w:t>Track</w:t>
      </w:r>
      <w:r w:rsidR="00190A9C">
        <w:t xml:space="preserve"> </w:t>
      </w:r>
      <w:r w:rsidR="12A9BADC">
        <w:t>cut</w:t>
      </w:r>
      <w:r w:rsidR="00190A9C">
        <w:t xml:space="preserve"> </w:t>
      </w:r>
      <w:r w:rsidR="12A9BADC">
        <w:t>scores.</w:t>
      </w:r>
    </w:p>
    <w:p w14:paraId="6AE0D4E2" w14:textId="77777777" w:rsidR="00B3749B" w:rsidRDefault="00B3749B" w:rsidP="008F20DD"/>
    <w:p w14:paraId="7E6EF215" w14:textId="294DF286" w:rsidR="00B3749B" w:rsidRDefault="00B3749B" w:rsidP="00B3749B">
      <w:pPr>
        <w:spacing w:line="240" w:lineRule="auto"/>
        <w:ind w:left="360"/>
        <w:rPr>
          <w:i/>
          <w:iCs/>
          <w:lang w:eastAsia="zh-CN"/>
        </w:rPr>
      </w:pPr>
      <w:r w:rsidRPr="00A5442F">
        <w:rPr>
          <w:i/>
          <w:iCs/>
          <w:lang w:eastAsia="zh-CN"/>
        </w:rPr>
        <w:t>Document</w:t>
      </w:r>
      <w:r w:rsidR="00190A9C">
        <w:rPr>
          <w:i/>
          <w:iCs/>
          <w:lang w:eastAsia="zh-CN"/>
        </w:rPr>
        <w:t xml:space="preserve"> </w:t>
      </w:r>
      <w:r w:rsidR="00623975">
        <w:rPr>
          <w:i/>
          <w:iCs/>
          <w:lang w:eastAsia="zh-CN"/>
        </w:rPr>
        <w:t>4</w:t>
      </w:r>
      <w:r w:rsidRPr="00A5442F">
        <w:rPr>
          <w:i/>
          <w:iCs/>
          <w:lang w:eastAsia="zh-CN"/>
        </w:rPr>
        <w:t>:</w:t>
      </w:r>
      <w:r w:rsidR="00190A9C">
        <w:rPr>
          <w:i/>
          <w:iCs/>
          <w:lang w:eastAsia="zh-CN"/>
        </w:rPr>
        <w:t xml:space="preserve"> </w:t>
      </w:r>
      <w:r w:rsidR="00D473A6">
        <w:rPr>
          <w:i/>
          <w:iCs/>
          <w:lang w:eastAsia="zh-CN"/>
        </w:rPr>
        <w:t>NSCAS</w:t>
      </w:r>
      <w:r w:rsidR="00190A9C">
        <w:rPr>
          <w:i/>
          <w:iCs/>
          <w:lang w:eastAsia="zh-CN"/>
        </w:rPr>
        <w:t xml:space="preserve"> </w:t>
      </w:r>
      <w:r w:rsidR="00D473A6">
        <w:rPr>
          <w:i/>
          <w:iCs/>
          <w:lang w:eastAsia="zh-CN"/>
        </w:rPr>
        <w:t>Mathematics</w:t>
      </w:r>
      <w:r w:rsidR="00190A9C">
        <w:rPr>
          <w:i/>
          <w:iCs/>
          <w:lang w:eastAsia="zh-CN"/>
        </w:rPr>
        <w:t xml:space="preserve"> </w:t>
      </w:r>
      <w:r w:rsidR="00D473A6">
        <w:rPr>
          <w:i/>
          <w:iCs/>
          <w:lang w:eastAsia="zh-CN"/>
        </w:rPr>
        <w:t>ALD</w:t>
      </w:r>
      <w:r w:rsidR="00190A9C">
        <w:rPr>
          <w:i/>
          <w:iCs/>
          <w:lang w:eastAsia="zh-CN"/>
        </w:rPr>
        <w:t xml:space="preserve"> </w:t>
      </w:r>
      <w:r w:rsidR="00D473A6">
        <w:rPr>
          <w:i/>
          <w:iCs/>
          <w:lang w:eastAsia="zh-CN"/>
        </w:rPr>
        <w:t>Validity</w:t>
      </w:r>
      <w:r w:rsidR="00190A9C">
        <w:rPr>
          <w:i/>
          <w:iCs/>
          <w:lang w:eastAsia="zh-CN"/>
        </w:rPr>
        <w:t xml:space="preserve"> </w:t>
      </w:r>
      <w:r w:rsidR="00D473A6">
        <w:rPr>
          <w:i/>
          <w:iCs/>
          <w:lang w:eastAsia="zh-CN"/>
        </w:rPr>
        <w:t>Study</w:t>
      </w:r>
    </w:p>
    <w:p w14:paraId="445EAA1B" w14:textId="749C4EC8" w:rsidR="009B2AA2" w:rsidRDefault="009B2AA2" w:rsidP="006954D1">
      <w:pPr>
        <w:pStyle w:val="ListParagraph"/>
        <w:numPr>
          <w:ilvl w:val="0"/>
          <w:numId w:val="18"/>
        </w:numPr>
        <w:ind w:left="1080"/>
      </w:pPr>
      <w:r>
        <w:t>Do</w:t>
      </w:r>
      <w:r w:rsidR="00190A9C">
        <w:t xml:space="preserve"> you </w:t>
      </w:r>
      <w:r>
        <w:t>have</w:t>
      </w:r>
      <w:r w:rsidR="00190A9C">
        <w:t xml:space="preserve"> </w:t>
      </w:r>
      <w:r>
        <w:t>any</w:t>
      </w:r>
      <w:r w:rsidR="00190A9C">
        <w:t xml:space="preserve"> </w:t>
      </w:r>
      <w:r>
        <w:t>additional</w:t>
      </w:r>
      <w:r w:rsidR="00190A9C">
        <w:t xml:space="preserve"> </w:t>
      </w:r>
      <w:r>
        <w:t>recommendations</w:t>
      </w:r>
      <w:r w:rsidR="00190A9C">
        <w:t xml:space="preserve"> </w:t>
      </w:r>
      <w:r>
        <w:t>for</w:t>
      </w:r>
      <w:r w:rsidR="00190A9C">
        <w:t xml:space="preserve"> </w:t>
      </w:r>
      <w:r>
        <w:t>this</w:t>
      </w:r>
      <w:r w:rsidR="00190A9C">
        <w:t xml:space="preserve"> </w:t>
      </w:r>
      <w:r>
        <w:t>approach</w:t>
      </w:r>
      <w:r w:rsidR="00190A9C">
        <w:t xml:space="preserve"> </w:t>
      </w:r>
      <w:r>
        <w:t>prior</w:t>
      </w:r>
      <w:r w:rsidR="00190A9C">
        <w:t xml:space="preserve"> </w:t>
      </w:r>
      <w:r>
        <w:t>to</w:t>
      </w:r>
      <w:r w:rsidR="00190A9C">
        <w:t xml:space="preserve"> </w:t>
      </w:r>
      <w:r>
        <w:t>NWEA</w:t>
      </w:r>
      <w:r w:rsidR="00190A9C">
        <w:t xml:space="preserve"> </w:t>
      </w:r>
      <w:r>
        <w:t>starting</w:t>
      </w:r>
      <w:r w:rsidR="00190A9C">
        <w:t xml:space="preserve"> </w:t>
      </w:r>
      <w:r>
        <w:t>this</w:t>
      </w:r>
      <w:r w:rsidR="00190A9C">
        <w:t xml:space="preserve"> </w:t>
      </w:r>
      <w:r>
        <w:t>analysis</w:t>
      </w:r>
      <w:r w:rsidR="00190A9C">
        <w:t xml:space="preserve"> </w:t>
      </w:r>
      <w:r>
        <w:t>for</w:t>
      </w:r>
      <w:r w:rsidR="00190A9C">
        <w:t xml:space="preserve"> </w:t>
      </w:r>
      <w:r>
        <w:t>ELA?</w:t>
      </w:r>
    </w:p>
    <w:p w14:paraId="190B89C3" w14:textId="401E8EF3" w:rsidR="0082026E" w:rsidRDefault="00190A9C" w:rsidP="006954D1">
      <w:pPr>
        <w:pStyle w:val="ListParagraph"/>
        <w:numPr>
          <w:ilvl w:val="0"/>
          <w:numId w:val="18"/>
        </w:numPr>
        <w:ind w:left="1080"/>
      </w:pPr>
      <w:r>
        <w:t xml:space="preserve">Do you </w:t>
      </w:r>
      <w:r w:rsidR="009B2AA2">
        <w:t>have</w:t>
      </w:r>
      <w:r>
        <w:t xml:space="preserve"> </w:t>
      </w:r>
      <w:r w:rsidR="009B2AA2">
        <w:t>any</w:t>
      </w:r>
      <w:r>
        <w:t xml:space="preserve"> </w:t>
      </w:r>
      <w:r w:rsidR="009B2AA2">
        <w:t>additional</w:t>
      </w:r>
      <w:r>
        <w:t xml:space="preserve"> </w:t>
      </w:r>
      <w:r w:rsidR="009B2AA2">
        <w:t>recommendations</w:t>
      </w:r>
      <w:r>
        <w:t xml:space="preserve"> </w:t>
      </w:r>
      <w:r w:rsidR="009B2AA2">
        <w:t>for</w:t>
      </w:r>
      <w:r>
        <w:t xml:space="preserve"> </w:t>
      </w:r>
      <w:r w:rsidR="009B2AA2">
        <w:t>resolving</w:t>
      </w:r>
      <w:r>
        <w:t xml:space="preserve"> </w:t>
      </w:r>
      <w:r w:rsidR="009B2AA2">
        <w:t>where</w:t>
      </w:r>
      <w:r>
        <w:t xml:space="preserve"> </w:t>
      </w:r>
      <w:r w:rsidR="009B2AA2">
        <w:t>ALDs</w:t>
      </w:r>
      <w:r>
        <w:t xml:space="preserve"> </w:t>
      </w:r>
      <w:r w:rsidR="009B2AA2">
        <w:t>and</w:t>
      </w:r>
      <w:r>
        <w:t xml:space="preserve"> </w:t>
      </w:r>
      <w:r w:rsidR="009B2AA2">
        <w:t>intended</w:t>
      </w:r>
      <w:r>
        <w:t xml:space="preserve"> </w:t>
      </w:r>
      <w:r w:rsidR="009B2AA2">
        <w:t>item</w:t>
      </w:r>
      <w:r>
        <w:t xml:space="preserve"> </w:t>
      </w:r>
      <w:r w:rsidR="009B2AA2">
        <w:t>features</w:t>
      </w:r>
      <w:r>
        <w:t xml:space="preserve"> </w:t>
      </w:r>
      <w:r w:rsidR="009B2AA2">
        <w:t>appear</w:t>
      </w:r>
      <w:r>
        <w:t xml:space="preserve"> </w:t>
      </w:r>
      <w:r w:rsidR="009B2AA2">
        <w:t>to</w:t>
      </w:r>
      <w:r>
        <w:t xml:space="preserve"> </w:t>
      </w:r>
      <w:r w:rsidR="009B2AA2">
        <w:t>be</w:t>
      </w:r>
      <w:r>
        <w:t xml:space="preserve"> </w:t>
      </w:r>
      <w:r w:rsidR="009B2AA2">
        <w:t>disconfirmed</w:t>
      </w:r>
      <w:r>
        <w:t xml:space="preserve"> </w:t>
      </w:r>
      <w:r w:rsidR="009B2AA2">
        <w:t>by</w:t>
      </w:r>
      <w:r>
        <w:t xml:space="preserve"> </w:t>
      </w:r>
      <w:r w:rsidR="009B2AA2">
        <w:t>empirical</w:t>
      </w:r>
      <w:r>
        <w:t xml:space="preserve"> </w:t>
      </w:r>
      <w:r w:rsidR="009B2AA2">
        <w:t>data?</w:t>
      </w:r>
    </w:p>
    <w:p w14:paraId="2E81F27C" w14:textId="0AD3062E" w:rsidR="005744B3" w:rsidRDefault="005744B3" w:rsidP="008F20DD"/>
    <w:p w14:paraId="7ADCF53A" w14:textId="5E02B49B" w:rsidR="00DF7714" w:rsidRDefault="00FA7492" w:rsidP="00DF7714">
      <w:pPr>
        <w:pStyle w:val="Heading3"/>
        <w:rPr>
          <w:b/>
        </w:rPr>
      </w:pPr>
      <w:r w:rsidRPr="00FA7492">
        <w:rPr>
          <w:b/>
        </w:rPr>
        <w:t>50 minutes</w:t>
      </w:r>
      <w:r w:rsidR="00DF7714" w:rsidRPr="00FA7492">
        <w:rPr>
          <w:b/>
        </w:rPr>
        <w:t>:</w:t>
      </w:r>
      <w:r w:rsidR="00190A9C" w:rsidRPr="00FA7492">
        <w:rPr>
          <w:b/>
        </w:rPr>
        <w:t xml:space="preserve"> </w:t>
      </w:r>
      <w:r w:rsidR="00DF7714" w:rsidRPr="00FA7492">
        <w:rPr>
          <w:b/>
        </w:rPr>
        <w:t>Evaluation</w:t>
      </w:r>
      <w:r w:rsidR="00190A9C" w:rsidRPr="00FA7492">
        <w:rPr>
          <w:b/>
        </w:rPr>
        <w:t xml:space="preserve"> </w:t>
      </w:r>
      <w:r w:rsidR="00DF7714" w:rsidRPr="00FA7492">
        <w:rPr>
          <w:b/>
        </w:rPr>
        <w:t>of</w:t>
      </w:r>
      <w:r w:rsidR="00190A9C" w:rsidRPr="00FA7492">
        <w:rPr>
          <w:b/>
        </w:rPr>
        <w:t xml:space="preserve"> </w:t>
      </w:r>
      <w:r w:rsidR="00F175B9" w:rsidRPr="00FA7492">
        <w:rPr>
          <w:b/>
        </w:rPr>
        <w:t xml:space="preserve">Science </w:t>
      </w:r>
      <w:r w:rsidR="00DF7714" w:rsidRPr="00FA7492">
        <w:rPr>
          <w:b/>
        </w:rPr>
        <w:t>Task</w:t>
      </w:r>
      <w:r w:rsidR="00190A9C" w:rsidRPr="00FA7492">
        <w:rPr>
          <w:b/>
        </w:rPr>
        <w:t xml:space="preserve"> </w:t>
      </w:r>
      <w:r w:rsidR="00DF7714" w:rsidRPr="00FA7492">
        <w:rPr>
          <w:b/>
        </w:rPr>
        <w:t>Development</w:t>
      </w:r>
      <w:r w:rsidR="00190A9C" w:rsidRPr="00FA7492">
        <w:rPr>
          <w:b/>
        </w:rPr>
        <w:t xml:space="preserve"> </w:t>
      </w:r>
      <w:r w:rsidR="00DF7714" w:rsidRPr="00FA7492">
        <w:rPr>
          <w:b/>
        </w:rPr>
        <w:t>Workshop</w:t>
      </w:r>
      <w:r w:rsidR="00190A9C" w:rsidRPr="00FA7492">
        <w:rPr>
          <w:b/>
        </w:rPr>
        <w:t xml:space="preserve"> </w:t>
      </w:r>
      <w:r w:rsidR="00DF7714" w:rsidRPr="00FA7492">
        <w:rPr>
          <w:b/>
        </w:rPr>
        <w:t>and</w:t>
      </w:r>
      <w:r w:rsidR="00190A9C" w:rsidRPr="00FA7492">
        <w:rPr>
          <w:b/>
        </w:rPr>
        <w:t xml:space="preserve"> </w:t>
      </w:r>
      <w:r w:rsidR="00DF7714" w:rsidRPr="00FA7492">
        <w:rPr>
          <w:b/>
        </w:rPr>
        <w:t>its</w:t>
      </w:r>
      <w:r w:rsidR="00190A9C" w:rsidRPr="00FA7492">
        <w:rPr>
          <w:b/>
        </w:rPr>
        <w:t xml:space="preserve"> </w:t>
      </w:r>
      <w:r w:rsidR="00DF7714" w:rsidRPr="00FA7492">
        <w:rPr>
          <w:b/>
        </w:rPr>
        <w:t>Classroom</w:t>
      </w:r>
      <w:r w:rsidR="00190A9C" w:rsidRPr="00FA7492">
        <w:rPr>
          <w:b/>
        </w:rPr>
        <w:t xml:space="preserve"> </w:t>
      </w:r>
      <w:r w:rsidR="00DF7714" w:rsidRPr="00FA7492">
        <w:rPr>
          <w:b/>
        </w:rPr>
        <w:t>Impact</w:t>
      </w:r>
    </w:p>
    <w:p w14:paraId="28D77C32" w14:textId="77777777" w:rsidR="00623975" w:rsidRPr="00623975" w:rsidRDefault="00623975" w:rsidP="00623975"/>
    <w:p w14:paraId="24F8EF7C" w14:textId="77777777" w:rsidR="00623975" w:rsidRDefault="00623975" w:rsidP="00623975">
      <w:pPr>
        <w:rPr>
          <w:lang w:eastAsia="zh-CN"/>
        </w:rPr>
      </w:pPr>
      <w:r>
        <w:rPr>
          <w:lang w:eastAsia="zh-CN"/>
        </w:rPr>
        <w:t>e</w:t>
      </w:r>
      <w:r w:rsidRPr="00EA353A">
        <w:rPr>
          <w:lang w:eastAsia="zh-CN"/>
        </w:rPr>
        <w:t>dCount</w:t>
      </w:r>
      <w:r>
        <w:rPr>
          <w:lang w:eastAsia="zh-CN"/>
        </w:rPr>
        <w:t xml:space="preserve"> </w:t>
      </w:r>
      <w:r w:rsidRPr="00EA353A">
        <w:rPr>
          <w:lang w:eastAsia="zh-CN"/>
        </w:rPr>
        <w:t>an</w:t>
      </w:r>
      <w:r w:rsidRPr="00AC5D06">
        <w:rPr>
          <w:lang w:eastAsia="zh-CN"/>
        </w:rPr>
        <w:t>d</w:t>
      </w:r>
      <w:r>
        <w:rPr>
          <w:lang w:eastAsia="zh-CN"/>
        </w:rPr>
        <w:t xml:space="preserve"> </w:t>
      </w:r>
      <w:r w:rsidRPr="00AC5D06">
        <w:rPr>
          <w:lang w:eastAsia="zh-CN"/>
        </w:rPr>
        <w:t>NDE</w:t>
      </w:r>
      <w:r>
        <w:rPr>
          <w:lang w:eastAsia="zh-CN"/>
        </w:rPr>
        <w:t xml:space="preserve"> conducted </w:t>
      </w:r>
      <w:r w:rsidRPr="00AC5D06">
        <w:rPr>
          <w:lang w:eastAsia="zh-CN"/>
        </w:rPr>
        <w:t>classroom</w:t>
      </w:r>
      <w:r>
        <w:rPr>
          <w:lang w:eastAsia="zh-CN"/>
        </w:rPr>
        <w:t xml:space="preserve"> </w:t>
      </w:r>
      <w:r w:rsidRPr="00AC5D06">
        <w:rPr>
          <w:lang w:eastAsia="zh-CN"/>
        </w:rPr>
        <w:t>science</w:t>
      </w:r>
      <w:r>
        <w:rPr>
          <w:lang w:eastAsia="zh-CN"/>
        </w:rPr>
        <w:t xml:space="preserve"> </w:t>
      </w:r>
      <w:r w:rsidRPr="00AC5D06">
        <w:rPr>
          <w:lang w:eastAsia="zh-CN"/>
        </w:rPr>
        <w:t>task</w:t>
      </w:r>
      <w:r>
        <w:rPr>
          <w:lang w:eastAsia="zh-CN"/>
        </w:rPr>
        <w:t xml:space="preserve"> </w:t>
      </w:r>
      <w:r w:rsidRPr="00AC5D06">
        <w:rPr>
          <w:lang w:eastAsia="zh-CN"/>
        </w:rPr>
        <w:t>development</w:t>
      </w:r>
      <w:r>
        <w:rPr>
          <w:lang w:eastAsia="zh-CN"/>
        </w:rPr>
        <w:t xml:space="preserve"> </w:t>
      </w:r>
      <w:r w:rsidRPr="00AC5D06">
        <w:rPr>
          <w:lang w:eastAsia="zh-CN"/>
        </w:rPr>
        <w:t>workshop</w:t>
      </w:r>
      <w:r>
        <w:rPr>
          <w:lang w:eastAsia="zh-CN"/>
        </w:rPr>
        <w:t xml:space="preserve">s </w:t>
      </w:r>
      <w:r w:rsidRPr="00EA353A">
        <w:rPr>
          <w:lang w:eastAsia="zh-CN"/>
        </w:rPr>
        <w:t>in</w:t>
      </w:r>
      <w:r>
        <w:rPr>
          <w:lang w:eastAsia="zh-CN"/>
        </w:rPr>
        <w:t xml:space="preserve"> S</w:t>
      </w:r>
      <w:r w:rsidRPr="00EA353A">
        <w:rPr>
          <w:lang w:eastAsia="zh-CN"/>
        </w:rPr>
        <w:t>ummer</w:t>
      </w:r>
      <w:r>
        <w:rPr>
          <w:lang w:eastAsia="zh-CN"/>
        </w:rPr>
        <w:t xml:space="preserve"> </w:t>
      </w:r>
      <w:r w:rsidRPr="00EA353A">
        <w:rPr>
          <w:lang w:eastAsia="zh-CN"/>
        </w:rPr>
        <w:t>2020</w:t>
      </w:r>
      <w:r w:rsidRPr="00AC5D06">
        <w:rPr>
          <w:lang w:eastAsia="zh-CN"/>
        </w:rPr>
        <w:t>.</w:t>
      </w:r>
      <w:r>
        <w:rPr>
          <w:lang w:eastAsia="zh-CN"/>
        </w:rPr>
        <w:t xml:space="preserve"> </w:t>
      </w:r>
      <w:r w:rsidRPr="00EA353A">
        <w:rPr>
          <w:lang w:eastAsia="zh-CN"/>
        </w:rPr>
        <w:t>Th</w:t>
      </w:r>
      <w:r>
        <w:rPr>
          <w:lang w:eastAsia="zh-CN"/>
        </w:rPr>
        <w:t xml:space="preserve">e </w:t>
      </w:r>
      <w:r w:rsidRPr="00EA353A">
        <w:rPr>
          <w:lang w:eastAsia="zh-CN"/>
        </w:rPr>
        <w:t>workshop</w:t>
      </w:r>
      <w:r>
        <w:rPr>
          <w:lang w:eastAsia="zh-CN"/>
        </w:rPr>
        <w:t xml:space="preserve">s were </w:t>
      </w:r>
      <w:r w:rsidRPr="00EA353A">
        <w:rPr>
          <w:lang w:eastAsia="zh-CN"/>
        </w:rPr>
        <w:t>held</w:t>
      </w:r>
      <w:r>
        <w:rPr>
          <w:lang w:eastAsia="zh-CN"/>
        </w:rPr>
        <w:t xml:space="preserve"> </w:t>
      </w:r>
      <w:r w:rsidRPr="00EA353A">
        <w:rPr>
          <w:lang w:eastAsia="zh-CN"/>
        </w:rPr>
        <w:t>instead</w:t>
      </w:r>
      <w:r>
        <w:rPr>
          <w:lang w:eastAsia="zh-CN"/>
        </w:rPr>
        <w:t xml:space="preserve"> </w:t>
      </w:r>
      <w:r w:rsidRPr="00EA353A">
        <w:rPr>
          <w:lang w:eastAsia="zh-CN"/>
        </w:rPr>
        <w:t>of</w:t>
      </w:r>
      <w:r>
        <w:rPr>
          <w:lang w:eastAsia="zh-CN"/>
        </w:rPr>
        <w:t xml:space="preserve"> </w:t>
      </w:r>
      <w:r w:rsidRPr="00EA353A">
        <w:rPr>
          <w:lang w:eastAsia="zh-CN"/>
        </w:rPr>
        <w:t>the</w:t>
      </w:r>
      <w:r>
        <w:rPr>
          <w:lang w:eastAsia="zh-CN"/>
        </w:rPr>
        <w:t xml:space="preserve"> </w:t>
      </w:r>
      <w:r w:rsidRPr="00EA353A">
        <w:rPr>
          <w:lang w:eastAsia="zh-CN"/>
        </w:rPr>
        <w:t>scheduled</w:t>
      </w:r>
      <w:r>
        <w:rPr>
          <w:lang w:eastAsia="zh-CN"/>
        </w:rPr>
        <w:t xml:space="preserve"> </w:t>
      </w:r>
      <w:r w:rsidRPr="00EA353A">
        <w:rPr>
          <w:lang w:eastAsia="zh-CN"/>
        </w:rPr>
        <w:t>large-scale</w:t>
      </w:r>
      <w:r>
        <w:rPr>
          <w:lang w:eastAsia="zh-CN"/>
        </w:rPr>
        <w:t xml:space="preserve"> </w:t>
      </w:r>
      <w:r w:rsidRPr="00EA353A">
        <w:rPr>
          <w:lang w:eastAsia="zh-CN"/>
        </w:rPr>
        <w:t>assessment</w:t>
      </w:r>
      <w:r>
        <w:rPr>
          <w:lang w:eastAsia="zh-CN"/>
        </w:rPr>
        <w:t xml:space="preserve"> </w:t>
      </w:r>
      <w:r w:rsidRPr="00EA353A">
        <w:rPr>
          <w:lang w:eastAsia="zh-CN"/>
        </w:rPr>
        <w:t>science</w:t>
      </w:r>
      <w:r>
        <w:rPr>
          <w:lang w:eastAsia="zh-CN"/>
        </w:rPr>
        <w:t xml:space="preserve"> </w:t>
      </w:r>
      <w:r w:rsidRPr="00EA353A">
        <w:rPr>
          <w:lang w:eastAsia="zh-CN"/>
        </w:rPr>
        <w:t>task</w:t>
      </w:r>
      <w:r>
        <w:rPr>
          <w:lang w:eastAsia="zh-CN"/>
        </w:rPr>
        <w:t xml:space="preserve"> </w:t>
      </w:r>
      <w:r w:rsidRPr="00EA353A">
        <w:rPr>
          <w:lang w:eastAsia="zh-CN"/>
        </w:rPr>
        <w:t>workshop</w:t>
      </w:r>
      <w:r>
        <w:rPr>
          <w:lang w:eastAsia="zh-CN"/>
        </w:rPr>
        <w:t xml:space="preserve"> </w:t>
      </w:r>
      <w:r w:rsidRPr="00EA353A">
        <w:rPr>
          <w:lang w:eastAsia="zh-CN"/>
        </w:rPr>
        <w:t>because</w:t>
      </w:r>
      <w:r>
        <w:rPr>
          <w:lang w:eastAsia="zh-CN"/>
        </w:rPr>
        <w:t xml:space="preserve"> </w:t>
      </w:r>
      <w:r w:rsidRPr="00EA353A">
        <w:rPr>
          <w:lang w:eastAsia="zh-CN"/>
        </w:rPr>
        <w:t>of</w:t>
      </w:r>
      <w:r>
        <w:rPr>
          <w:lang w:eastAsia="zh-CN"/>
        </w:rPr>
        <w:t xml:space="preserve"> </w:t>
      </w:r>
      <w:r w:rsidRPr="00EA353A">
        <w:rPr>
          <w:lang w:eastAsia="zh-CN"/>
        </w:rPr>
        <w:t>the</w:t>
      </w:r>
      <w:r>
        <w:rPr>
          <w:lang w:eastAsia="zh-CN"/>
        </w:rPr>
        <w:t xml:space="preserve"> </w:t>
      </w:r>
      <w:r w:rsidRPr="00EA353A">
        <w:rPr>
          <w:lang w:eastAsia="zh-CN"/>
        </w:rPr>
        <w:t>disruption</w:t>
      </w:r>
      <w:r>
        <w:rPr>
          <w:lang w:eastAsia="zh-CN"/>
        </w:rPr>
        <w:t xml:space="preserve"> </w:t>
      </w:r>
      <w:r w:rsidRPr="00EA353A">
        <w:rPr>
          <w:lang w:eastAsia="zh-CN"/>
        </w:rPr>
        <w:t>to</w:t>
      </w:r>
      <w:r>
        <w:rPr>
          <w:lang w:eastAsia="zh-CN"/>
        </w:rPr>
        <w:t xml:space="preserve"> </w:t>
      </w:r>
      <w:r w:rsidRPr="00EA353A">
        <w:rPr>
          <w:lang w:eastAsia="zh-CN"/>
        </w:rPr>
        <w:t>the</w:t>
      </w:r>
      <w:r>
        <w:rPr>
          <w:lang w:eastAsia="zh-CN"/>
        </w:rPr>
        <w:t xml:space="preserve"> </w:t>
      </w:r>
      <w:r w:rsidRPr="00EA353A">
        <w:rPr>
          <w:lang w:eastAsia="zh-CN"/>
        </w:rPr>
        <w:t>state</w:t>
      </w:r>
      <w:r>
        <w:rPr>
          <w:lang w:eastAsia="zh-CN"/>
        </w:rPr>
        <w:t xml:space="preserve"> </w:t>
      </w:r>
      <w:r w:rsidRPr="00EA353A">
        <w:rPr>
          <w:lang w:eastAsia="zh-CN"/>
        </w:rPr>
        <w:t>assessment</w:t>
      </w:r>
      <w:r>
        <w:rPr>
          <w:lang w:eastAsia="zh-CN"/>
        </w:rPr>
        <w:t xml:space="preserve"> </w:t>
      </w:r>
      <w:r w:rsidRPr="00EA353A">
        <w:rPr>
          <w:lang w:eastAsia="zh-CN"/>
        </w:rPr>
        <w:t>schedule</w:t>
      </w:r>
      <w:r>
        <w:rPr>
          <w:lang w:eastAsia="zh-CN"/>
        </w:rPr>
        <w:t xml:space="preserve"> </w:t>
      </w:r>
      <w:r w:rsidRPr="00EA353A">
        <w:rPr>
          <w:lang w:eastAsia="zh-CN"/>
        </w:rPr>
        <w:t>from</w:t>
      </w:r>
      <w:r>
        <w:rPr>
          <w:lang w:eastAsia="zh-CN"/>
        </w:rPr>
        <w:t xml:space="preserve"> </w:t>
      </w:r>
      <w:r w:rsidRPr="00EA353A">
        <w:rPr>
          <w:lang w:eastAsia="zh-CN"/>
        </w:rPr>
        <w:t>the</w:t>
      </w:r>
      <w:r>
        <w:rPr>
          <w:lang w:eastAsia="zh-CN"/>
        </w:rPr>
        <w:t xml:space="preserve"> </w:t>
      </w:r>
      <w:r w:rsidRPr="00EA353A">
        <w:rPr>
          <w:lang w:eastAsia="zh-CN"/>
        </w:rPr>
        <w:t>COVID-19</w:t>
      </w:r>
      <w:r>
        <w:rPr>
          <w:lang w:eastAsia="zh-CN"/>
        </w:rPr>
        <w:t xml:space="preserve"> </w:t>
      </w:r>
      <w:r w:rsidRPr="00EA353A">
        <w:rPr>
          <w:lang w:eastAsia="zh-CN"/>
        </w:rPr>
        <w:t>pandemic</w:t>
      </w:r>
      <w:r>
        <w:rPr>
          <w:lang w:eastAsia="zh-CN"/>
        </w:rPr>
        <w:t xml:space="preserve"> </w:t>
      </w:r>
      <w:r w:rsidRPr="00EA353A">
        <w:rPr>
          <w:lang w:eastAsia="zh-CN"/>
        </w:rPr>
        <w:t>and</w:t>
      </w:r>
      <w:r>
        <w:rPr>
          <w:lang w:eastAsia="zh-CN"/>
        </w:rPr>
        <w:t xml:space="preserve"> </w:t>
      </w:r>
      <w:r w:rsidRPr="00EA353A">
        <w:rPr>
          <w:lang w:eastAsia="zh-CN"/>
        </w:rPr>
        <w:t>the</w:t>
      </w:r>
      <w:r>
        <w:rPr>
          <w:lang w:eastAsia="zh-CN"/>
        </w:rPr>
        <w:t xml:space="preserve"> </w:t>
      </w:r>
      <w:r w:rsidRPr="00EA353A">
        <w:rPr>
          <w:lang w:eastAsia="zh-CN"/>
        </w:rPr>
        <w:t>desire</w:t>
      </w:r>
      <w:r>
        <w:rPr>
          <w:lang w:eastAsia="zh-CN"/>
        </w:rPr>
        <w:t xml:space="preserve"> </w:t>
      </w:r>
      <w:r w:rsidRPr="00EA353A">
        <w:rPr>
          <w:lang w:eastAsia="zh-CN"/>
        </w:rPr>
        <w:t>to</w:t>
      </w:r>
      <w:r>
        <w:rPr>
          <w:lang w:eastAsia="zh-CN"/>
        </w:rPr>
        <w:t xml:space="preserve"> </w:t>
      </w:r>
      <w:r w:rsidRPr="00EA353A">
        <w:rPr>
          <w:lang w:eastAsia="zh-CN"/>
        </w:rPr>
        <w:t>support</w:t>
      </w:r>
      <w:r>
        <w:rPr>
          <w:lang w:eastAsia="zh-CN"/>
        </w:rPr>
        <w:t xml:space="preserve"> </w:t>
      </w:r>
      <w:r w:rsidRPr="00EA353A">
        <w:rPr>
          <w:lang w:eastAsia="zh-CN"/>
        </w:rPr>
        <w:t>instruction.</w:t>
      </w:r>
      <w:r>
        <w:rPr>
          <w:lang w:eastAsia="zh-CN"/>
        </w:rPr>
        <w:t xml:space="preserve"> </w:t>
      </w:r>
      <w:r w:rsidRPr="00EA353A">
        <w:rPr>
          <w:lang w:eastAsia="zh-CN"/>
        </w:rPr>
        <w:t>The</w:t>
      </w:r>
      <w:r>
        <w:rPr>
          <w:lang w:eastAsia="zh-CN"/>
        </w:rPr>
        <w:t xml:space="preserve"> </w:t>
      </w:r>
      <w:r w:rsidRPr="00EA353A">
        <w:rPr>
          <w:lang w:eastAsia="zh-CN"/>
        </w:rPr>
        <w:t>workshop</w:t>
      </w:r>
      <w:r>
        <w:rPr>
          <w:lang w:eastAsia="zh-CN"/>
        </w:rPr>
        <w:t xml:space="preserve">s </w:t>
      </w:r>
      <w:r w:rsidRPr="00EA353A">
        <w:rPr>
          <w:lang w:eastAsia="zh-CN"/>
        </w:rPr>
        <w:t>had</w:t>
      </w:r>
      <w:r>
        <w:rPr>
          <w:lang w:eastAsia="zh-CN"/>
        </w:rPr>
        <w:t xml:space="preserve"> </w:t>
      </w:r>
      <w:r w:rsidRPr="00EA353A">
        <w:rPr>
          <w:lang w:eastAsia="zh-CN"/>
        </w:rPr>
        <w:t>the</w:t>
      </w:r>
      <w:r>
        <w:rPr>
          <w:lang w:eastAsia="zh-CN"/>
        </w:rPr>
        <w:t xml:space="preserve"> </w:t>
      </w:r>
      <w:r w:rsidRPr="00EA353A">
        <w:rPr>
          <w:lang w:eastAsia="zh-CN"/>
        </w:rPr>
        <w:t>following</w:t>
      </w:r>
      <w:r>
        <w:rPr>
          <w:lang w:eastAsia="zh-CN"/>
        </w:rPr>
        <w:t xml:space="preserve"> </w:t>
      </w:r>
      <w:r w:rsidRPr="00EA353A">
        <w:rPr>
          <w:lang w:eastAsia="zh-CN"/>
        </w:rPr>
        <w:t>goals:</w:t>
      </w:r>
    </w:p>
    <w:p w14:paraId="7D083BAA" w14:textId="77777777" w:rsidR="00623975" w:rsidRPr="00EA353A" w:rsidRDefault="00623975" w:rsidP="00623975">
      <w:pPr>
        <w:rPr>
          <w:lang w:eastAsia="zh-CN"/>
        </w:rPr>
      </w:pPr>
    </w:p>
    <w:p w14:paraId="3FE5DDDF" w14:textId="77777777" w:rsidR="00623975" w:rsidRPr="00EA353A" w:rsidRDefault="00623975" w:rsidP="00623975">
      <w:pPr>
        <w:pStyle w:val="ListParagraph"/>
        <w:numPr>
          <w:ilvl w:val="0"/>
          <w:numId w:val="28"/>
        </w:numPr>
        <w:spacing w:line="240" w:lineRule="auto"/>
        <w:rPr>
          <w:rFonts w:eastAsiaTheme="minorHAnsi"/>
          <w:lang w:eastAsia="zh-CN"/>
        </w:rPr>
      </w:pPr>
      <w:r>
        <w:rPr>
          <w:rFonts w:eastAsiaTheme="minorHAnsi"/>
          <w:lang w:eastAsia="zh-CN"/>
        </w:rPr>
        <w:t>D</w:t>
      </w:r>
      <w:r w:rsidRPr="00EA353A">
        <w:rPr>
          <w:rFonts w:eastAsiaTheme="minorHAnsi"/>
          <w:lang w:eastAsia="zh-CN"/>
        </w:rPr>
        <w:t>evelop</w:t>
      </w:r>
      <w:r>
        <w:rPr>
          <w:rFonts w:eastAsiaTheme="minorHAnsi"/>
          <w:lang w:eastAsia="zh-CN"/>
        </w:rPr>
        <w:t xml:space="preserve"> </w:t>
      </w:r>
      <w:r w:rsidRPr="00EA353A">
        <w:rPr>
          <w:rFonts w:eastAsiaTheme="minorHAnsi"/>
          <w:lang w:eastAsia="zh-CN"/>
        </w:rPr>
        <w:t>a</w:t>
      </w:r>
      <w:r>
        <w:rPr>
          <w:rFonts w:eastAsiaTheme="minorHAnsi"/>
          <w:lang w:eastAsia="zh-CN"/>
        </w:rPr>
        <w:t xml:space="preserve"> </w:t>
      </w:r>
      <w:r w:rsidRPr="00EA353A">
        <w:rPr>
          <w:rFonts w:eastAsiaTheme="minorHAnsi"/>
          <w:lang w:eastAsia="zh-CN"/>
        </w:rPr>
        <w:t>deeper</w:t>
      </w:r>
      <w:r>
        <w:rPr>
          <w:rFonts w:eastAsiaTheme="minorHAnsi"/>
          <w:lang w:eastAsia="zh-CN"/>
        </w:rPr>
        <w:t xml:space="preserve"> </w:t>
      </w:r>
      <w:r w:rsidRPr="00EA353A">
        <w:rPr>
          <w:rFonts w:eastAsiaTheme="minorHAnsi"/>
          <w:lang w:eastAsia="zh-CN"/>
        </w:rPr>
        <w:t>understanding</w:t>
      </w:r>
      <w:r>
        <w:rPr>
          <w:rFonts w:eastAsiaTheme="minorHAnsi"/>
          <w:lang w:eastAsia="zh-CN"/>
        </w:rPr>
        <w:t xml:space="preserve"> </w:t>
      </w:r>
      <w:r w:rsidRPr="00EA353A">
        <w:rPr>
          <w:rFonts w:eastAsiaTheme="minorHAnsi"/>
          <w:lang w:eastAsia="zh-CN"/>
        </w:rPr>
        <w:t>of</w:t>
      </w:r>
      <w:r>
        <w:rPr>
          <w:rFonts w:eastAsiaTheme="minorHAnsi"/>
          <w:lang w:eastAsia="zh-CN"/>
        </w:rPr>
        <w:t xml:space="preserve"> </w:t>
      </w:r>
      <w:r w:rsidRPr="00EA353A">
        <w:rPr>
          <w:rFonts w:eastAsiaTheme="minorHAnsi"/>
          <w:lang w:eastAsia="zh-CN"/>
        </w:rPr>
        <w:t>classroom-based</w:t>
      </w:r>
      <w:r>
        <w:rPr>
          <w:rFonts w:eastAsiaTheme="minorHAnsi"/>
          <w:lang w:eastAsia="zh-CN"/>
        </w:rPr>
        <w:t xml:space="preserve"> </w:t>
      </w:r>
      <w:r w:rsidRPr="00EA353A">
        <w:rPr>
          <w:rFonts w:eastAsiaTheme="minorHAnsi"/>
          <w:lang w:eastAsia="zh-CN"/>
        </w:rPr>
        <w:t>science</w:t>
      </w:r>
      <w:r>
        <w:rPr>
          <w:rFonts w:eastAsiaTheme="minorHAnsi"/>
          <w:lang w:eastAsia="zh-CN"/>
        </w:rPr>
        <w:t xml:space="preserve"> </w:t>
      </w:r>
      <w:r w:rsidRPr="00EA353A">
        <w:rPr>
          <w:rFonts w:eastAsiaTheme="minorHAnsi"/>
          <w:lang w:eastAsia="zh-CN"/>
        </w:rPr>
        <w:t>assessments,</w:t>
      </w:r>
      <w:r>
        <w:rPr>
          <w:rFonts w:eastAsiaTheme="minorHAnsi"/>
          <w:lang w:eastAsia="zh-CN"/>
        </w:rPr>
        <w:t xml:space="preserve"> </w:t>
      </w:r>
      <w:r w:rsidRPr="00EA353A">
        <w:rPr>
          <w:rFonts w:eastAsiaTheme="minorHAnsi"/>
          <w:lang w:eastAsia="zh-CN"/>
        </w:rPr>
        <w:t>their</w:t>
      </w:r>
      <w:r>
        <w:rPr>
          <w:rFonts w:eastAsiaTheme="minorHAnsi"/>
          <w:lang w:eastAsia="zh-CN"/>
        </w:rPr>
        <w:t xml:space="preserve"> </w:t>
      </w:r>
      <w:r w:rsidRPr="00EA353A">
        <w:rPr>
          <w:rFonts w:eastAsiaTheme="minorHAnsi"/>
          <w:lang w:eastAsia="zh-CN"/>
        </w:rPr>
        <w:t>relationship</w:t>
      </w:r>
      <w:r>
        <w:rPr>
          <w:rFonts w:eastAsiaTheme="minorHAnsi"/>
          <w:lang w:eastAsia="zh-CN"/>
        </w:rPr>
        <w:t xml:space="preserve"> </w:t>
      </w:r>
      <w:r w:rsidRPr="00EA353A">
        <w:rPr>
          <w:rFonts w:eastAsiaTheme="minorHAnsi"/>
          <w:lang w:eastAsia="zh-CN"/>
        </w:rPr>
        <w:t>to</w:t>
      </w:r>
      <w:r>
        <w:rPr>
          <w:rFonts w:eastAsiaTheme="minorHAnsi"/>
          <w:lang w:eastAsia="zh-CN"/>
        </w:rPr>
        <w:t xml:space="preserve"> </w:t>
      </w:r>
      <w:r w:rsidRPr="00EA353A">
        <w:rPr>
          <w:rFonts w:eastAsiaTheme="minorHAnsi"/>
          <w:lang w:eastAsia="zh-CN"/>
        </w:rPr>
        <w:t>other</w:t>
      </w:r>
      <w:r>
        <w:rPr>
          <w:rFonts w:eastAsiaTheme="minorHAnsi"/>
          <w:lang w:eastAsia="zh-CN"/>
        </w:rPr>
        <w:t xml:space="preserve"> </w:t>
      </w:r>
      <w:r w:rsidRPr="00EA353A">
        <w:rPr>
          <w:rFonts w:eastAsiaTheme="minorHAnsi"/>
          <w:lang w:eastAsia="zh-CN"/>
        </w:rPr>
        <w:t>forms</w:t>
      </w:r>
      <w:r>
        <w:rPr>
          <w:rFonts w:eastAsiaTheme="minorHAnsi"/>
          <w:lang w:eastAsia="zh-CN"/>
        </w:rPr>
        <w:t xml:space="preserve"> </w:t>
      </w:r>
      <w:r w:rsidRPr="00EA353A">
        <w:rPr>
          <w:rFonts w:eastAsiaTheme="minorHAnsi"/>
          <w:lang w:eastAsia="zh-CN"/>
        </w:rPr>
        <w:t>of</w:t>
      </w:r>
      <w:r>
        <w:rPr>
          <w:rFonts w:eastAsiaTheme="minorHAnsi"/>
          <w:lang w:eastAsia="zh-CN"/>
        </w:rPr>
        <w:t xml:space="preserve"> </w:t>
      </w:r>
      <w:r w:rsidRPr="00EA353A">
        <w:rPr>
          <w:rFonts w:eastAsiaTheme="minorHAnsi"/>
          <w:lang w:eastAsia="zh-CN"/>
        </w:rPr>
        <w:t>assessment,</w:t>
      </w:r>
      <w:r>
        <w:rPr>
          <w:rFonts w:eastAsiaTheme="minorHAnsi"/>
          <w:lang w:eastAsia="zh-CN"/>
        </w:rPr>
        <w:t xml:space="preserve"> </w:t>
      </w:r>
      <w:r w:rsidRPr="00EA353A">
        <w:rPr>
          <w:rFonts w:eastAsiaTheme="minorHAnsi"/>
          <w:lang w:eastAsia="zh-CN"/>
        </w:rPr>
        <w:t>and</w:t>
      </w:r>
      <w:r>
        <w:rPr>
          <w:rFonts w:eastAsiaTheme="minorHAnsi"/>
          <w:lang w:eastAsia="zh-CN"/>
        </w:rPr>
        <w:t xml:space="preserve"> </w:t>
      </w:r>
      <w:r w:rsidRPr="00EA353A">
        <w:rPr>
          <w:rFonts w:eastAsiaTheme="minorHAnsi"/>
          <w:lang w:eastAsia="zh-CN"/>
        </w:rPr>
        <w:t>their</w:t>
      </w:r>
      <w:r>
        <w:rPr>
          <w:rFonts w:eastAsiaTheme="minorHAnsi"/>
          <w:lang w:eastAsia="zh-CN"/>
        </w:rPr>
        <w:t xml:space="preserve"> </w:t>
      </w:r>
      <w:r w:rsidRPr="00EA353A">
        <w:rPr>
          <w:rFonts w:eastAsiaTheme="minorHAnsi"/>
          <w:lang w:eastAsia="zh-CN"/>
        </w:rPr>
        <w:t>purposes</w:t>
      </w:r>
      <w:r>
        <w:rPr>
          <w:rFonts w:eastAsiaTheme="minorHAnsi"/>
          <w:lang w:eastAsia="zh-CN"/>
        </w:rPr>
        <w:t xml:space="preserve"> </w:t>
      </w:r>
      <w:r w:rsidRPr="00EA353A">
        <w:rPr>
          <w:rFonts w:eastAsiaTheme="minorHAnsi"/>
          <w:lang w:eastAsia="zh-CN"/>
        </w:rPr>
        <w:t>and</w:t>
      </w:r>
      <w:r>
        <w:rPr>
          <w:rFonts w:eastAsiaTheme="minorHAnsi"/>
          <w:lang w:eastAsia="zh-CN"/>
        </w:rPr>
        <w:t xml:space="preserve"> </w:t>
      </w:r>
      <w:r w:rsidRPr="00EA353A">
        <w:rPr>
          <w:rFonts w:eastAsiaTheme="minorHAnsi"/>
          <w:lang w:eastAsia="zh-CN"/>
        </w:rPr>
        <w:t>uses</w:t>
      </w:r>
      <w:r>
        <w:rPr>
          <w:rFonts w:eastAsiaTheme="minorHAnsi"/>
          <w:lang w:eastAsia="zh-CN"/>
        </w:rPr>
        <w:t xml:space="preserve"> </w:t>
      </w:r>
      <w:r w:rsidRPr="00EA353A">
        <w:rPr>
          <w:rFonts w:eastAsiaTheme="minorHAnsi"/>
          <w:lang w:eastAsia="zh-CN"/>
        </w:rPr>
        <w:t>in</w:t>
      </w:r>
      <w:r>
        <w:rPr>
          <w:rFonts w:eastAsiaTheme="minorHAnsi"/>
          <w:lang w:eastAsia="zh-CN"/>
        </w:rPr>
        <w:t xml:space="preserve"> </w:t>
      </w:r>
      <w:r w:rsidRPr="00EA353A">
        <w:rPr>
          <w:rFonts w:eastAsiaTheme="minorHAnsi"/>
          <w:lang w:eastAsia="zh-CN"/>
        </w:rPr>
        <w:t>a</w:t>
      </w:r>
      <w:r>
        <w:rPr>
          <w:rFonts w:eastAsiaTheme="minorHAnsi"/>
          <w:lang w:eastAsia="zh-CN"/>
        </w:rPr>
        <w:t xml:space="preserve"> </w:t>
      </w:r>
      <w:r w:rsidRPr="00EA353A">
        <w:rPr>
          <w:rFonts w:eastAsiaTheme="minorHAnsi"/>
          <w:lang w:eastAsia="zh-CN"/>
        </w:rPr>
        <w:t>standards-based</w:t>
      </w:r>
      <w:r>
        <w:rPr>
          <w:rFonts w:eastAsiaTheme="minorHAnsi"/>
          <w:lang w:eastAsia="zh-CN"/>
        </w:rPr>
        <w:t xml:space="preserve"> </w:t>
      </w:r>
      <w:r w:rsidRPr="00EA353A">
        <w:rPr>
          <w:rFonts w:eastAsiaTheme="minorHAnsi"/>
          <w:lang w:eastAsia="zh-CN"/>
        </w:rPr>
        <w:t>system</w:t>
      </w:r>
      <w:r>
        <w:rPr>
          <w:rFonts w:eastAsiaTheme="minorHAnsi"/>
          <w:lang w:eastAsia="zh-CN"/>
        </w:rPr>
        <w:t xml:space="preserve"> </w:t>
      </w:r>
      <w:r w:rsidRPr="00EA353A">
        <w:rPr>
          <w:rFonts w:eastAsiaTheme="minorHAnsi"/>
          <w:lang w:eastAsia="zh-CN"/>
        </w:rPr>
        <w:t>of</w:t>
      </w:r>
      <w:r>
        <w:rPr>
          <w:rFonts w:eastAsiaTheme="minorHAnsi"/>
          <w:lang w:eastAsia="zh-CN"/>
        </w:rPr>
        <w:t xml:space="preserve"> </w:t>
      </w:r>
      <w:r w:rsidRPr="00EA353A">
        <w:rPr>
          <w:rFonts w:eastAsiaTheme="minorHAnsi"/>
          <w:lang w:eastAsia="zh-CN"/>
        </w:rPr>
        <w:t>curriculum,</w:t>
      </w:r>
      <w:r>
        <w:rPr>
          <w:rFonts w:eastAsiaTheme="minorHAnsi"/>
          <w:lang w:eastAsia="zh-CN"/>
        </w:rPr>
        <w:t xml:space="preserve"> </w:t>
      </w:r>
      <w:r w:rsidRPr="00EA353A">
        <w:rPr>
          <w:rFonts w:eastAsiaTheme="minorHAnsi"/>
          <w:lang w:eastAsia="zh-CN"/>
        </w:rPr>
        <w:t>instruction,</w:t>
      </w:r>
      <w:r>
        <w:rPr>
          <w:rFonts w:eastAsiaTheme="minorHAnsi"/>
          <w:lang w:eastAsia="zh-CN"/>
        </w:rPr>
        <w:t xml:space="preserve"> </w:t>
      </w:r>
      <w:r w:rsidRPr="00EA353A">
        <w:rPr>
          <w:rFonts w:eastAsiaTheme="minorHAnsi"/>
          <w:lang w:eastAsia="zh-CN"/>
        </w:rPr>
        <w:t>and</w:t>
      </w:r>
      <w:r>
        <w:rPr>
          <w:rFonts w:eastAsiaTheme="minorHAnsi"/>
          <w:lang w:eastAsia="zh-CN"/>
        </w:rPr>
        <w:t xml:space="preserve"> </w:t>
      </w:r>
      <w:r w:rsidRPr="00EA353A">
        <w:rPr>
          <w:rFonts w:eastAsiaTheme="minorHAnsi"/>
          <w:lang w:eastAsia="zh-CN"/>
        </w:rPr>
        <w:t>assessment</w:t>
      </w:r>
    </w:p>
    <w:p w14:paraId="707D8A40" w14:textId="77777777" w:rsidR="00623975" w:rsidRPr="00EA353A" w:rsidRDefault="00623975" w:rsidP="00623975">
      <w:pPr>
        <w:pStyle w:val="ListParagraph"/>
        <w:numPr>
          <w:ilvl w:val="0"/>
          <w:numId w:val="28"/>
        </w:numPr>
        <w:spacing w:line="240" w:lineRule="auto"/>
        <w:rPr>
          <w:rFonts w:eastAsiaTheme="minorHAnsi"/>
          <w:lang w:eastAsia="zh-CN"/>
        </w:rPr>
      </w:pPr>
      <w:r>
        <w:rPr>
          <w:rFonts w:eastAsiaTheme="minorHAnsi"/>
          <w:lang w:eastAsia="zh-CN"/>
        </w:rPr>
        <w:t>D</w:t>
      </w:r>
      <w:r w:rsidRPr="00EA353A">
        <w:rPr>
          <w:rFonts w:eastAsiaTheme="minorHAnsi"/>
          <w:lang w:eastAsia="zh-CN"/>
        </w:rPr>
        <w:t>evelop</w:t>
      </w:r>
      <w:r>
        <w:rPr>
          <w:rFonts w:eastAsiaTheme="minorHAnsi"/>
          <w:lang w:eastAsia="zh-CN"/>
        </w:rPr>
        <w:t xml:space="preserve"> </w:t>
      </w:r>
      <w:r w:rsidRPr="00EA353A">
        <w:rPr>
          <w:rFonts w:eastAsiaTheme="minorHAnsi"/>
          <w:lang w:eastAsia="zh-CN"/>
        </w:rPr>
        <w:t>an</w:t>
      </w:r>
      <w:r>
        <w:rPr>
          <w:rFonts w:eastAsiaTheme="minorHAnsi"/>
          <w:lang w:eastAsia="zh-CN"/>
        </w:rPr>
        <w:t xml:space="preserve"> </w:t>
      </w:r>
      <w:r w:rsidRPr="00EA353A">
        <w:rPr>
          <w:rFonts w:eastAsiaTheme="minorHAnsi"/>
          <w:lang w:eastAsia="zh-CN"/>
        </w:rPr>
        <w:t>understanding</w:t>
      </w:r>
      <w:r>
        <w:rPr>
          <w:rFonts w:eastAsiaTheme="minorHAnsi"/>
          <w:lang w:eastAsia="zh-CN"/>
        </w:rPr>
        <w:t xml:space="preserve"> </w:t>
      </w:r>
      <w:r w:rsidRPr="00EA353A">
        <w:rPr>
          <w:rFonts w:eastAsiaTheme="minorHAnsi"/>
          <w:lang w:eastAsia="zh-CN"/>
        </w:rPr>
        <w:t>of</w:t>
      </w:r>
      <w:r>
        <w:rPr>
          <w:rFonts w:eastAsiaTheme="minorHAnsi"/>
          <w:lang w:eastAsia="zh-CN"/>
        </w:rPr>
        <w:t xml:space="preserve"> </w:t>
      </w:r>
      <w:r w:rsidRPr="00EA353A">
        <w:rPr>
          <w:rFonts w:eastAsiaTheme="minorHAnsi"/>
          <w:lang w:eastAsia="zh-CN"/>
        </w:rPr>
        <w:t>a</w:t>
      </w:r>
      <w:r>
        <w:rPr>
          <w:rFonts w:eastAsiaTheme="minorHAnsi"/>
          <w:lang w:eastAsia="zh-CN"/>
        </w:rPr>
        <w:t xml:space="preserve"> </w:t>
      </w:r>
      <w:r w:rsidRPr="00EA353A">
        <w:rPr>
          <w:rFonts w:eastAsiaTheme="minorHAnsi"/>
          <w:lang w:eastAsia="zh-CN"/>
        </w:rPr>
        <w:t>principled</w:t>
      </w:r>
      <w:r>
        <w:rPr>
          <w:rFonts w:eastAsiaTheme="minorHAnsi"/>
          <w:lang w:eastAsia="zh-CN"/>
        </w:rPr>
        <w:t xml:space="preserve"> </w:t>
      </w:r>
      <w:r w:rsidRPr="00EA353A">
        <w:rPr>
          <w:rFonts w:eastAsiaTheme="minorHAnsi"/>
          <w:lang w:eastAsia="zh-CN"/>
        </w:rPr>
        <w:t>approach</w:t>
      </w:r>
      <w:r>
        <w:rPr>
          <w:rFonts w:eastAsiaTheme="minorHAnsi"/>
          <w:lang w:eastAsia="zh-CN"/>
        </w:rPr>
        <w:t xml:space="preserve"> </w:t>
      </w:r>
      <w:r w:rsidRPr="00EA353A">
        <w:rPr>
          <w:rFonts w:eastAsiaTheme="minorHAnsi"/>
          <w:lang w:eastAsia="zh-CN"/>
        </w:rPr>
        <w:t>for</w:t>
      </w:r>
      <w:r>
        <w:rPr>
          <w:rFonts w:eastAsiaTheme="minorHAnsi"/>
          <w:lang w:eastAsia="zh-CN"/>
        </w:rPr>
        <w:t xml:space="preserve"> </w:t>
      </w:r>
      <w:r w:rsidRPr="00EA353A">
        <w:rPr>
          <w:rFonts w:eastAsiaTheme="minorHAnsi"/>
          <w:lang w:eastAsia="zh-CN"/>
        </w:rPr>
        <w:t>developing</w:t>
      </w:r>
      <w:r>
        <w:rPr>
          <w:rFonts w:eastAsiaTheme="minorHAnsi"/>
          <w:lang w:eastAsia="zh-CN"/>
        </w:rPr>
        <w:t xml:space="preserve"> </w:t>
      </w:r>
      <w:r w:rsidRPr="00EA353A">
        <w:rPr>
          <w:rFonts w:eastAsiaTheme="minorHAnsi"/>
          <w:lang w:eastAsia="zh-CN"/>
        </w:rPr>
        <w:t>three-dimensional</w:t>
      </w:r>
      <w:r>
        <w:rPr>
          <w:rFonts w:eastAsiaTheme="minorHAnsi"/>
          <w:lang w:eastAsia="zh-CN"/>
        </w:rPr>
        <w:t xml:space="preserve"> </w:t>
      </w:r>
      <w:r w:rsidRPr="00EA353A">
        <w:rPr>
          <w:rFonts w:eastAsiaTheme="minorHAnsi"/>
          <w:lang w:eastAsia="zh-CN"/>
        </w:rPr>
        <w:t>tasks</w:t>
      </w:r>
      <w:r>
        <w:rPr>
          <w:rFonts w:eastAsiaTheme="minorHAnsi"/>
          <w:lang w:eastAsia="zh-CN"/>
        </w:rPr>
        <w:t xml:space="preserve"> </w:t>
      </w:r>
      <w:r w:rsidRPr="00EA353A">
        <w:rPr>
          <w:rFonts w:eastAsiaTheme="minorHAnsi"/>
          <w:lang w:eastAsia="zh-CN"/>
        </w:rPr>
        <w:t>aligned</w:t>
      </w:r>
      <w:r>
        <w:rPr>
          <w:rFonts w:eastAsiaTheme="minorHAnsi"/>
          <w:lang w:eastAsia="zh-CN"/>
        </w:rPr>
        <w:t xml:space="preserve"> </w:t>
      </w:r>
      <w:r w:rsidRPr="00EA353A">
        <w:rPr>
          <w:rFonts w:eastAsiaTheme="minorHAnsi"/>
          <w:lang w:eastAsia="zh-CN"/>
        </w:rPr>
        <w:t>to</w:t>
      </w:r>
      <w:r>
        <w:rPr>
          <w:rFonts w:eastAsiaTheme="minorHAnsi"/>
          <w:lang w:eastAsia="zh-CN"/>
        </w:rPr>
        <w:t xml:space="preserve"> </w:t>
      </w:r>
      <w:r w:rsidRPr="00EA353A">
        <w:rPr>
          <w:rFonts w:eastAsiaTheme="minorHAnsi"/>
          <w:lang w:eastAsia="zh-CN"/>
        </w:rPr>
        <w:t>the</w:t>
      </w:r>
      <w:r>
        <w:rPr>
          <w:rFonts w:eastAsiaTheme="minorHAnsi"/>
          <w:lang w:eastAsia="zh-CN"/>
        </w:rPr>
        <w:t xml:space="preserve"> </w:t>
      </w:r>
      <w:r w:rsidRPr="00EA353A">
        <w:rPr>
          <w:rFonts w:eastAsiaTheme="minorHAnsi"/>
          <w:lang w:eastAsia="zh-CN"/>
        </w:rPr>
        <w:t>NCCRS-S</w:t>
      </w:r>
      <w:r>
        <w:rPr>
          <w:rFonts w:eastAsiaTheme="minorHAnsi"/>
          <w:lang w:eastAsia="zh-CN"/>
        </w:rPr>
        <w:t xml:space="preserve"> </w:t>
      </w:r>
      <w:r w:rsidRPr="00EA353A">
        <w:rPr>
          <w:rFonts w:eastAsiaTheme="minorHAnsi"/>
          <w:lang w:eastAsia="zh-CN"/>
        </w:rPr>
        <w:t>for</w:t>
      </w:r>
      <w:r>
        <w:rPr>
          <w:rFonts w:eastAsiaTheme="minorHAnsi"/>
          <w:lang w:eastAsia="zh-CN"/>
        </w:rPr>
        <w:t xml:space="preserve"> </w:t>
      </w:r>
      <w:r w:rsidRPr="00EA353A">
        <w:rPr>
          <w:rFonts w:eastAsiaTheme="minorHAnsi"/>
          <w:lang w:eastAsia="zh-CN"/>
        </w:rPr>
        <w:t>use</w:t>
      </w:r>
      <w:r>
        <w:rPr>
          <w:rFonts w:eastAsiaTheme="minorHAnsi"/>
          <w:lang w:eastAsia="zh-CN"/>
        </w:rPr>
        <w:t xml:space="preserve"> </w:t>
      </w:r>
      <w:r w:rsidRPr="00EA353A">
        <w:rPr>
          <w:rFonts w:eastAsiaTheme="minorHAnsi"/>
          <w:lang w:eastAsia="zh-CN"/>
        </w:rPr>
        <w:t>within</w:t>
      </w:r>
      <w:r>
        <w:rPr>
          <w:rFonts w:eastAsiaTheme="minorHAnsi"/>
          <w:lang w:eastAsia="zh-CN"/>
        </w:rPr>
        <w:t xml:space="preserve"> </w:t>
      </w:r>
      <w:r w:rsidRPr="00EA353A">
        <w:rPr>
          <w:rFonts w:eastAsiaTheme="minorHAnsi"/>
          <w:lang w:eastAsia="zh-CN"/>
        </w:rPr>
        <w:t>classrooms</w:t>
      </w:r>
      <w:r>
        <w:rPr>
          <w:rFonts w:eastAsiaTheme="minorHAnsi"/>
          <w:lang w:eastAsia="zh-CN"/>
        </w:rPr>
        <w:t xml:space="preserve"> </w:t>
      </w:r>
    </w:p>
    <w:p w14:paraId="1B2DBC14" w14:textId="77777777" w:rsidR="00623975" w:rsidRPr="00EA353A" w:rsidRDefault="00623975" w:rsidP="00623975">
      <w:pPr>
        <w:pStyle w:val="ListParagraph"/>
        <w:numPr>
          <w:ilvl w:val="0"/>
          <w:numId w:val="28"/>
        </w:numPr>
        <w:spacing w:line="240" w:lineRule="auto"/>
        <w:rPr>
          <w:rFonts w:eastAsiaTheme="minorHAnsi"/>
          <w:lang w:eastAsia="zh-CN"/>
        </w:rPr>
      </w:pPr>
      <w:r>
        <w:rPr>
          <w:rFonts w:eastAsiaTheme="minorHAnsi"/>
          <w:lang w:eastAsia="zh-CN"/>
        </w:rPr>
        <w:t>C</w:t>
      </w:r>
      <w:r w:rsidRPr="00EA353A">
        <w:rPr>
          <w:rFonts w:eastAsiaTheme="minorHAnsi"/>
          <w:lang w:eastAsia="zh-CN"/>
        </w:rPr>
        <w:t>ollaborate</w:t>
      </w:r>
      <w:r>
        <w:rPr>
          <w:rFonts w:eastAsiaTheme="minorHAnsi"/>
          <w:lang w:eastAsia="zh-CN"/>
        </w:rPr>
        <w:t xml:space="preserve"> </w:t>
      </w:r>
      <w:r w:rsidRPr="00EA353A">
        <w:rPr>
          <w:rFonts w:eastAsiaTheme="minorHAnsi"/>
          <w:lang w:eastAsia="zh-CN"/>
        </w:rPr>
        <w:t>to</w:t>
      </w:r>
      <w:r>
        <w:rPr>
          <w:rFonts w:eastAsiaTheme="minorHAnsi"/>
          <w:lang w:eastAsia="zh-CN"/>
        </w:rPr>
        <w:t xml:space="preserve"> </w:t>
      </w:r>
      <w:r w:rsidRPr="00EA353A">
        <w:rPr>
          <w:rFonts w:eastAsiaTheme="minorHAnsi"/>
          <w:lang w:eastAsia="zh-CN"/>
        </w:rPr>
        <w:t>develop</w:t>
      </w:r>
      <w:r>
        <w:rPr>
          <w:rFonts w:eastAsiaTheme="minorHAnsi"/>
          <w:lang w:eastAsia="zh-CN"/>
        </w:rPr>
        <w:t xml:space="preserve"> </w:t>
      </w:r>
      <w:r w:rsidRPr="00EA353A">
        <w:rPr>
          <w:rFonts w:eastAsiaTheme="minorHAnsi"/>
          <w:lang w:eastAsia="zh-CN"/>
        </w:rPr>
        <w:t>two</w:t>
      </w:r>
      <w:r>
        <w:rPr>
          <w:rFonts w:eastAsiaTheme="minorHAnsi"/>
          <w:lang w:eastAsia="zh-CN"/>
        </w:rPr>
        <w:t xml:space="preserve"> </w:t>
      </w:r>
      <w:r w:rsidRPr="00EA353A">
        <w:rPr>
          <w:rFonts w:eastAsiaTheme="minorHAnsi"/>
          <w:lang w:eastAsia="zh-CN"/>
        </w:rPr>
        <w:t>classroom</w:t>
      </w:r>
      <w:r>
        <w:rPr>
          <w:rFonts w:eastAsiaTheme="minorHAnsi"/>
          <w:lang w:eastAsia="zh-CN"/>
        </w:rPr>
        <w:t xml:space="preserve"> </w:t>
      </w:r>
      <w:r w:rsidRPr="00EA353A">
        <w:rPr>
          <w:rFonts w:eastAsiaTheme="minorHAnsi"/>
          <w:lang w:eastAsia="zh-CN"/>
        </w:rPr>
        <w:t>science</w:t>
      </w:r>
      <w:r>
        <w:rPr>
          <w:rFonts w:eastAsiaTheme="minorHAnsi"/>
          <w:lang w:eastAsia="zh-CN"/>
        </w:rPr>
        <w:t xml:space="preserve"> </w:t>
      </w:r>
      <w:r w:rsidRPr="00EA353A">
        <w:rPr>
          <w:rFonts w:eastAsiaTheme="minorHAnsi"/>
          <w:lang w:eastAsia="zh-CN"/>
        </w:rPr>
        <w:t>assessment</w:t>
      </w:r>
      <w:r>
        <w:rPr>
          <w:rFonts w:eastAsiaTheme="minorHAnsi"/>
          <w:lang w:eastAsia="zh-CN"/>
        </w:rPr>
        <w:t xml:space="preserve"> </w:t>
      </w:r>
      <w:r w:rsidRPr="00EA353A">
        <w:rPr>
          <w:rFonts w:eastAsiaTheme="minorHAnsi"/>
          <w:lang w:eastAsia="zh-CN"/>
        </w:rPr>
        <w:t>tasks,</w:t>
      </w:r>
      <w:r>
        <w:rPr>
          <w:rFonts w:eastAsiaTheme="minorHAnsi"/>
          <w:lang w:eastAsia="zh-CN"/>
        </w:rPr>
        <w:t xml:space="preserve"> </w:t>
      </w:r>
      <w:r w:rsidRPr="00EA353A">
        <w:rPr>
          <w:rFonts w:eastAsiaTheme="minorHAnsi"/>
          <w:lang w:eastAsia="zh-CN"/>
        </w:rPr>
        <w:t>rubrics,</w:t>
      </w:r>
      <w:r>
        <w:rPr>
          <w:rFonts w:eastAsiaTheme="minorHAnsi"/>
          <w:lang w:eastAsia="zh-CN"/>
        </w:rPr>
        <w:t xml:space="preserve"> </w:t>
      </w:r>
      <w:r w:rsidRPr="00EA353A">
        <w:rPr>
          <w:rFonts w:eastAsiaTheme="minorHAnsi"/>
          <w:lang w:eastAsia="zh-CN"/>
        </w:rPr>
        <w:t>and</w:t>
      </w:r>
      <w:r>
        <w:rPr>
          <w:rFonts w:eastAsiaTheme="minorHAnsi"/>
          <w:lang w:eastAsia="zh-CN"/>
        </w:rPr>
        <w:t xml:space="preserve"> </w:t>
      </w:r>
      <w:r w:rsidRPr="00EA353A">
        <w:rPr>
          <w:rFonts w:eastAsiaTheme="minorHAnsi"/>
          <w:lang w:eastAsia="zh-CN"/>
        </w:rPr>
        <w:t>exemplar</w:t>
      </w:r>
      <w:r>
        <w:rPr>
          <w:rFonts w:eastAsiaTheme="minorHAnsi"/>
          <w:lang w:eastAsia="zh-CN"/>
        </w:rPr>
        <w:t xml:space="preserve"> </w:t>
      </w:r>
      <w:r w:rsidRPr="00EA353A">
        <w:rPr>
          <w:rFonts w:eastAsiaTheme="minorHAnsi"/>
          <w:lang w:eastAsia="zh-CN"/>
        </w:rPr>
        <w:t>responses</w:t>
      </w:r>
      <w:r>
        <w:rPr>
          <w:rFonts w:eastAsiaTheme="minorHAnsi"/>
          <w:lang w:eastAsia="zh-CN"/>
        </w:rPr>
        <w:t xml:space="preserve"> </w:t>
      </w:r>
      <w:r w:rsidRPr="00EA353A">
        <w:rPr>
          <w:rFonts w:eastAsiaTheme="minorHAnsi"/>
          <w:lang w:eastAsia="zh-CN"/>
        </w:rPr>
        <w:t>for</w:t>
      </w:r>
      <w:r>
        <w:rPr>
          <w:rFonts w:eastAsiaTheme="minorHAnsi"/>
          <w:lang w:eastAsia="zh-CN"/>
        </w:rPr>
        <w:t xml:space="preserve"> </w:t>
      </w:r>
      <w:r w:rsidRPr="00EA353A">
        <w:rPr>
          <w:rFonts w:eastAsiaTheme="minorHAnsi"/>
          <w:lang w:eastAsia="zh-CN"/>
        </w:rPr>
        <w:t>an</w:t>
      </w:r>
      <w:r>
        <w:rPr>
          <w:rFonts w:eastAsiaTheme="minorHAnsi"/>
          <w:lang w:eastAsia="zh-CN"/>
        </w:rPr>
        <w:t xml:space="preserve"> </w:t>
      </w:r>
      <w:r w:rsidRPr="00EA353A">
        <w:rPr>
          <w:rFonts w:eastAsiaTheme="minorHAnsi"/>
          <w:lang w:eastAsia="zh-CN"/>
        </w:rPr>
        <w:t>assigned</w:t>
      </w:r>
      <w:r>
        <w:rPr>
          <w:rFonts w:eastAsiaTheme="minorHAnsi"/>
          <w:lang w:eastAsia="zh-CN"/>
        </w:rPr>
        <w:t xml:space="preserve"> </w:t>
      </w:r>
      <w:r w:rsidRPr="00EA353A">
        <w:rPr>
          <w:rFonts w:eastAsiaTheme="minorHAnsi"/>
          <w:lang w:eastAsia="zh-CN"/>
        </w:rPr>
        <w:t>grade</w:t>
      </w:r>
      <w:r>
        <w:rPr>
          <w:rFonts w:eastAsiaTheme="minorHAnsi"/>
          <w:lang w:eastAsia="zh-CN"/>
        </w:rPr>
        <w:t xml:space="preserve"> </w:t>
      </w:r>
      <w:r w:rsidRPr="00EA353A">
        <w:rPr>
          <w:rFonts w:eastAsiaTheme="minorHAnsi"/>
          <w:lang w:eastAsia="zh-CN"/>
        </w:rPr>
        <w:t>or</w:t>
      </w:r>
      <w:r>
        <w:rPr>
          <w:rFonts w:eastAsiaTheme="minorHAnsi"/>
          <w:lang w:eastAsia="zh-CN"/>
        </w:rPr>
        <w:t xml:space="preserve"> </w:t>
      </w:r>
      <w:r w:rsidRPr="00EA353A">
        <w:rPr>
          <w:rFonts w:eastAsiaTheme="minorHAnsi"/>
          <w:lang w:eastAsia="zh-CN"/>
        </w:rPr>
        <w:t>domain</w:t>
      </w:r>
      <w:r>
        <w:rPr>
          <w:rFonts w:eastAsiaTheme="minorHAnsi"/>
          <w:lang w:eastAsia="zh-CN"/>
        </w:rPr>
        <w:t xml:space="preserve"> </w:t>
      </w:r>
      <w:r w:rsidRPr="00EA353A">
        <w:rPr>
          <w:rFonts w:eastAsiaTheme="minorHAnsi"/>
          <w:lang w:eastAsia="zh-CN"/>
        </w:rPr>
        <w:t>and</w:t>
      </w:r>
      <w:r>
        <w:rPr>
          <w:rFonts w:eastAsiaTheme="minorHAnsi"/>
          <w:lang w:eastAsia="zh-CN"/>
        </w:rPr>
        <w:t xml:space="preserve"> </w:t>
      </w:r>
      <w:r w:rsidRPr="00EA353A">
        <w:rPr>
          <w:rFonts w:eastAsiaTheme="minorHAnsi"/>
          <w:lang w:eastAsia="zh-CN"/>
        </w:rPr>
        <w:t>NCCRS-S</w:t>
      </w:r>
      <w:r>
        <w:rPr>
          <w:rFonts w:eastAsiaTheme="minorHAnsi"/>
          <w:lang w:eastAsia="zh-CN"/>
        </w:rPr>
        <w:t xml:space="preserve"> </w:t>
      </w:r>
      <w:r w:rsidRPr="00EA353A">
        <w:rPr>
          <w:rFonts w:eastAsiaTheme="minorHAnsi"/>
          <w:lang w:eastAsia="zh-CN"/>
        </w:rPr>
        <w:t>performance</w:t>
      </w:r>
      <w:r>
        <w:rPr>
          <w:rFonts w:eastAsiaTheme="minorHAnsi"/>
          <w:lang w:eastAsia="zh-CN"/>
        </w:rPr>
        <w:t xml:space="preserve"> </w:t>
      </w:r>
      <w:r w:rsidRPr="00EA353A">
        <w:rPr>
          <w:rFonts w:eastAsiaTheme="minorHAnsi"/>
          <w:lang w:eastAsia="zh-CN"/>
        </w:rPr>
        <w:t>indicator</w:t>
      </w:r>
      <w:r>
        <w:rPr>
          <w:rFonts w:eastAsiaTheme="minorHAnsi"/>
          <w:lang w:eastAsia="zh-CN"/>
        </w:rPr>
        <w:t xml:space="preserve"> </w:t>
      </w:r>
      <w:r w:rsidRPr="00EA353A">
        <w:rPr>
          <w:rFonts w:eastAsiaTheme="minorHAnsi"/>
          <w:lang w:eastAsia="zh-CN"/>
        </w:rPr>
        <w:t>to</w:t>
      </w:r>
      <w:r>
        <w:rPr>
          <w:rFonts w:eastAsiaTheme="minorHAnsi"/>
          <w:lang w:eastAsia="zh-CN"/>
        </w:rPr>
        <w:t xml:space="preserve"> </w:t>
      </w:r>
      <w:r w:rsidRPr="00EA353A">
        <w:rPr>
          <w:rFonts w:eastAsiaTheme="minorHAnsi"/>
          <w:lang w:eastAsia="zh-CN"/>
        </w:rPr>
        <w:t>support</w:t>
      </w:r>
      <w:r>
        <w:rPr>
          <w:rFonts w:eastAsiaTheme="minorHAnsi"/>
          <w:lang w:eastAsia="zh-CN"/>
        </w:rPr>
        <w:t xml:space="preserve"> </w:t>
      </w:r>
      <w:r w:rsidRPr="00EA353A">
        <w:rPr>
          <w:rFonts w:eastAsiaTheme="minorHAnsi"/>
          <w:lang w:eastAsia="zh-CN"/>
        </w:rPr>
        <w:t>instruction</w:t>
      </w:r>
    </w:p>
    <w:p w14:paraId="44950470" w14:textId="77777777" w:rsidR="00623975" w:rsidRDefault="00623975" w:rsidP="00623975">
      <w:pPr>
        <w:rPr>
          <w:lang w:eastAsia="zh-CN"/>
        </w:rPr>
      </w:pPr>
    </w:p>
    <w:p w14:paraId="23D806DE" w14:textId="12B4C53A" w:rsidR="00623975" w:rsidRDefault="00623975" w:rsidP="00623975">
      <w:pPr>
        <w:rPr>
          <w:lang w:eastAsia="zh-CN"/>
        </w:rPr>
      </w:pPr>
      <w:r>
        <w:rPr>
          <w:lang w:eastAsia="zh-CN"/>
        </w:rPr>
        <w:t>W</w:t>
      </w:r>
      <w:r w:rsidRPr="00161BE7">
        <w:rPr>
          <w:lang w:eastAsia="zh-CN"/>
        </w:rPr>
        <w:t>ith</w:t>
      </w:r>
      <w:r>
        <w:rPr>
          <w:lang w:eastAsia="zh-CN"/>
        </w:rPr>
        <w:t xml:space="preserve"> </w:t>
      </w:r>
      <w:r w:rsidRPr="00161BE7">
        <w:rPr>
          <w:lang w:eastAsia="zh-CN"/>
        </w:rPr>
        <w:t>the</w:t>
      </w:r>
      <w:r>
        <w:rPr>
          <w:lang w:eastAsia="zh-CN"/>
        </w:rPr>
        <w:t xml:space="preserve"> </w:t>
      </w:r>
      <w:r w:rsidRPr="00161BE7">
        <w:rPr>
          <w:lang w:eastAsia="zh-CN"/>
        </w:rPr>
        <w:t>assistance</w:t>
      </w:r>
      <w:r>
        <w:rPr>
          <w:lang w:eastAsia="zh-CN"/>
        </w:rPr>
        <w:t xml:space="preserve"> </w:t>
      </w:r>
      <w:r w:rsidRPr="00161BE7">
        <w:rPr>
          <w:lang w:eastAsia="zh-CN"/>
        </w:rPr>
        <w:t>of</w:t>
      </w:r>
      <w:r>
        <w:rPr>
          <w:lang w:eastAsia="zh-CN"/>
        </w:rPr>
        <w:t xml:space="preserve"> e</w:t>
      </w:r>
      <w:r w:rsidRPr="00161BE7">
        <w:rPr>
          <w:lang w:eastAsia="zh-CN"/>
        </w:rPr>
        <w:t>dCount</w:t>
      </w:r>
      <w:r>
        <w:rPr>
          <w:lang w:eastAsia="zh-CN"/>
        </w:rPr>
        <w:t xml:space="preserve"> </w:t>
      </w:r>
      <w:r w:rsidRPr="00161BE7">
        <w:rPr>
          <w:lang w:eastAsia="zh-CN"/>
        </w:rPr>
        <w:t>and</w:t>
      </w:r>
      <w:r>
        <w:rPr>
          <w:lang w:eastAsia="zh-CN"/>
        </w:rPr>
        <w:t xml:space="preserve"> </w:t>
      </w:r>
      <w:r w:rsidRPr="00161BE7">
        <w:rPr>
          <w:lang w:eastAsia="zh-CN"/>
        </w:rPr>
        <w:t>NDE</w:t>
      </w:r>
      <w:r>
        <w:rPr>
          <w:lang w:eastAsia="zh-CN"/>
        </w:rPr>
        <w:t xml:space="preserve">, </w:t>
      </w:r>
      <w:r w:rsidRPr="00EA353A">
        <w:rPr>
          <w:lang w:eastAsia="zh-CN"/>
        </w:rPr>
        <w:t>NWEA</w:t>
      </w:r>
      <w:r>
        <w:rPr>
          <w:lang w:eastAsia="zh-CN"/>
        </w:rPr>
        <w:t xml:space="preserve"> </w:t>
      </w:r>
      <w:r w:rsidRPr="00EA353A">
        <w:rPr>
          <w:lang w:eastAsia="zh-CN"/>
        </w:rPr>
        <w:t>will</w:t>
      </w:r>
      <w:r>
        <w:rPr>
          <w:lang w:eastAsia="zh-CN"/>
        </w:rPr>
        <w:t xml:space="preserve"> </w:t>
      </w:r>
      <w:r w:rsidRPr="00EA353A">
        <w:rPr>
          <w:lang w:eastAsia="zh-CN"/>
        </w:rPr>
        <w:t>conduct</w:t>
      </w:r>
      <w:r>
        <w:rPr>
          <w:lang w:eastAsia="zh-CN"/>
        </w:rPr>
        <w:t xml:space="preserve"> </w:t>
      </w:r>
      <w:r w:rsidRPr="00161BE7">
        <w:rPr>
          <w:lang w:eastAsia="zh-CN"/>
        </w:rPr>
        <w:t>two</w:t>
      </w:r>
      <w:r>
        <w:rPr>
          <w:lang w:eastAsia="zh-CN"/>
        </w:rPr>
        <w:t xml:space="preserve"> surveys that </w:t>
      </w:r>
      <w:r w:rsidRPr="00161BE7">
        <w:rPr>
          <w:lang w:eastAsia="zh-CN"/>
        </w:rPr>
        <w:t>focus</w:t>
      </w:r>
      <w:r>
        <w:rPr>
          <w:lang w:eastAsia="zh-CN"/>
        </w:rPr>
        <w:t xml:space="preserve"> </w:t>
      </w:r>
      <w:r w:rsidRPr="00161BE7">
        <w:rPr>
          <w:lang w:eastAsia="zh-CN"/>
        </w:rPr>
        <w:t>on</w:t>
      </w:r>
      <w:r>
        <w:rPr>
          <w:lang w:eastAsia="zh-CN"/>
        </w:rPr>
        <w:t xml:space="preserve"> </w:t>
      </w:r>
      <w:r w:rsidRPr="00161BE7">
        <w:rPr>
          <w:lang w:eastAsia="zh-CN"/>
        </w:rPr>
        <w:t>how</w:t>
      </w:r>
      <w:r>
        <w:rPr>
          <w:lang w:eastAsia="zh-CN"/>
        </w:rPr>
        <w:t xml:space="preserve"> </w:t>
      </w:r>
      <w:r w:rsidRPr="00161BE7">
        <w:rPr>
          <w:lang w:eastAsia="zh-CN"/>
        </w:rPr>
        <w:t>effectively</w:t>
      </w:r>
      <w:r>
        <w:rPr>
          <w:lang w:eastAsia="zh-CN"/>
        </w:rPr>
        <w:t xml:space="preserve"> </w:t>
      </w:r>
      <w:r w:rsidRPr="00161BE7">
        <w:rPr>
          <w:lang w:eastAsia="zh-CN"/>
        </w:rPr>
        <w:t>the</w:t>
      </w:r>
      <w:r>
        <w:rPr>
          <w:lang w:eastAsia="zh-CN"/>
        </w:rPr>
        <w:t xml:space="preserve"> </w:t>
      </w:r>
      <w:r w:rsidRPr="00161BE7">
        <w:rPr>
          <w:lang w:eastAsia="zh-CN"/>
        </w:rPr>
        <w:t>workshop</w:t>
      </w:r>
      <w:r>
        <w:rPr>
          <w:lang w:eastAsia="zh-CN"/>
        </w:rPr>
        <w:t xml:space="preserve"> </w:t>
      </w:r>
      <w:r w:rsidRPr="00161BE7">
        <w:rPr>
          <w:lang w:eastAsia="zh-CN"/>
        </w:rPr>
        <w:t>achieved</w:t>
      </w:r>
      <w:r>
        <w:rPr>
          <w:lang w:eastAsia="zh-CN"/>
        </w:rPr>
        <w:t xml:space="preserve"> </w:t>
      </w:r>
      <w:r w:rsidRPr="00161BE7">
        <w:rPr>
          <w:lang w:eastAsia="zh-CN"/>
        </w:rPr>
        <w:t>the</w:t>
      </w:r>
      <w:r>
        <w:rPr>
          <w:lang w:eastAsia="zh-CN"/>
        </w:rPr>
        <w:t xml:space="preserve"> </w:t>
      </w:r>
      <w:r w:rsidRPr="00161BE7">
        <w:rPr>
          <w:lang w:eastAsia="zh-CN"/>
        </w:rPr>
        <w:t>three</w:t>
      </w:r>
      <w:r>
        <w:rPr>
          <w:lang w:eastAsia="zh-CN"/>
        </w:rPr>
        <w:t xml:space="preserve"> </w:t>
      </w:r>
      <w:r w:rsidRPr="00161BE7">
        <w:rPr>
          <w:lang w:eastAsia="zh-CN"/>
        </w:rPr>
        <w:t>workshop</w:t>
      </w:r>
      <w:r>
        <w:rPr>
          <w:lang w:eastAsia="zh-CN"/>
        </w:rPr>
        <w:t xml:space="preserve"> </w:t>
      </w:r>
      <w:r w:rsidRPr="00161BE7">
        <w:rPr>
          <w:lang w:eastAsia="zh-CN"/>
        </w:rPr>
        <w:t>goals</w:t>
      </w:r>
      <w:r>
        <w:rPr>
          <w:lang w:eastAsia="zh-CN"/>
        </w:rPr>
        <w:t xml:space="preserve"> </w:t>
      </w:r>
      <w:r w:rsidRPr="00EA353A">
        <w:rPr>
          <w:lang w:eastAsia="zh-CN"/>
        </w:rPr>
        <w:t>using</w:t>
      </w:r>
      <w:r>
        <w:rPr>
          <w:lang w:eastAsia="zh-CN"/>
        </w:rPr>
        <w:t xml:space="preserve"> </w:t>
      </w:r>
      <w:r w:rsidRPr="00EA353A">
        <w:rPr>
          <w:lang w:eastAsia="zh-CN"/>
        </w:rPr>
        <w:t>survey</w:t>
      </w:r>
      <w:r>
        <w:rPr>
          <w:lang w:eastAsia="zh-CN"/>
        </w:rPr>
        <w:t xml:space="preserve"> </w:t>
      </w:r>
      <w:r w:rsidRPr="00EA353A">
        <w:rPr>
          <w:lang w:eastAsia="zh-CN"/>
        </w:rPr>
        <w:t>instruments</w:t>
      </w:r>
      <w:r w:rsidRPr="00161BE7">
        <w:rPr>
          <w:lang w:eastAsia="zh-CN"/>
        </w:rPr>
        <w:t>.</w:t>
      </w:r>
      <w:r>
        <w:rPr>
          <w:lang w:eastAsia="zh-CN"/>
        </w:rPr>
        <w:t xml:space="preserve"> Survey 1 was already administered that </w:t>
      </w:r>
      <w:r w:rsidRPr="00161BE7">
        <w:rPr>
          <w:lang w:eastAsia="zh-CN"/>
        </w:rPr>
        <w:t>evaluate</w:t>
      </w:r>
      <w:r>
        <w:rPr>
          <w:lang w:eastAsia="zh-CN"/>
        </w:rPr>
        <w:t xml:space="preserve">d </w:t>
      </w:r>
      <w:r w:rsidRPr="00EA353A">
        <w:rPr>
          <w:lang w:eastAsia="zh-CN"/>
        </w:rPr>
        <w:t>t</w:t>
      </w:r>
      <w:r w:rsidRPr="00161BE7">
        <w:rPr>
          <w:lang w:eastAsia="zh-CN"/>
        </w:rPr>
        <w:t>he</w:t>
      </w:r>
      <w:r>
        <w:rPr>
          <w:lang w:eastAsia="zh-CN"/>
        </w:rPr>
        <w:t xml:space="preserve"> </w:t>
      </w:r>
      <w:r w:rsidRPr="00161BE7">
        <w:rPr>
          <w:lang w:eastAsia="zh-CN"/>
        </w:rPr>
        <w:t>effectiveness</w:t>
      </w:r>
      <w:r>
        <w:rPr>
          <w:lang w:eastAsia="zh-CN"/>
        </w:rPr>
        <w:t xml:space="preserve"> </w:t>
      </w:r>
      <w:r w:rsidRPr="00161BE7">
        <w:rPr>
          <w:lang w:eastAsia="zh-CN"/>
        </w:rPr>
        <w:t>of</w:t>
      </w:r>
      <w:r>
        <w:rPr>
          <w:lang w:eastAsia="zh-CN"/>
        </w:rPr>
        <w:t xml:space="preserve"> </w:t>
      </w:r>
      <w:r w:rsidRPr="00161BE7">
        <w:rPr>
          <w:lang w:eastAsia="zh-CN"/>
        </w:rPr>
        <w:t>the</w:t>
      </w:r>
      <w:r>
        <w:rPr>
          <w:lang w:eastAsia="zh-CN"/>
        </w:rPr>
        <w:t xml:space="preserve"> </w:t>
      </w:r>
      <w:r w:rsidRPr="00161BE7">
        <w:rPr>
          <w:lang w:eastAsia="zh-CN"/>
        </w:rPr>
        <w:t>task</w:t>
      </w:r>
      <w:r>
        <w:rPr>
          <w:lang w:eastAsia="zh-CN"/>
        </w:rPr>
        <w:t xml:space="preserve"> </w:t>
      </w:r>
      <w:r w:rsidRPr="00161BE7">
        <w:rPr>
          <w:lang w:eastAsia="zh-CN"/>
        </w:rPr>
        <w:t>development</w:t>
      </w:r>
      <w:r>
        <w:rPr>
          <w:lang w:eastAsia="zh-CN"/>
        </w:rPr>
        <w:t xml:space="preserve"> </w:t>
      </w:r>
      <w:r w:rsidRPr="00161BE7">
        <w:rPr>
          <w:lang w:eastAsia="zh-CN"/>
        </w:rPr>
        <w:t>processes</w:t>
      </w:r>
      <w:r>
        <w:rPr>
          <w:lang w:eastAsia="zh-CN"/>
        </w:rPr>
        <w:t xml:space="preserve"> </w:t>
      </w:r>
      <w:r w:rsidRPr="00161BE7">
        <w:rPr>
          <w:lang w:eastAsia="zh-CN"/>
        </w:rPr>
        <w:t>and</w:t>
      </w:r>
      <w:r>
        <w:rPr>
          <w:lang w:eastAsia="zh-CN"/>
        </w:rPr>
        <w:t xml:space="preserve"> </w:t>
      </w:r>
      <w:r w:rsidRPr="00161BE7">
        <w:rPr>
          <w:lang w:eastAsia="zh-CN"/>
        </w:rPr>
        <w:t>tools</w:t>
      </w:r>
      <w:r>
        <w:rPr>
          <w:lang w:eastAsia="zh-CN"/>
        </w:rPr>
        <w:t xml:space="preserve"> </w:t>
      </w:r>
      <w:r w:rsidRPr="00161BE7">
        <w:rPr>
          <w:lang w:eastAsia="zh-CN"/>
        </w:rPr>
        <w:t>to</w:t>
      </w:r>
      <w:r>
        <w:rPr>
          <w:lang w:eastAsia="zh-CN"/>
        </w:rPr>
        <w:t xml:space="preserve"> </w:t>
      </w:r>
      <w:r w:rsidRPr="00161BE7">
        <w:rPr>
          <w:lang w:eastAsia="zh-CN"/>
        </w:rPr>
        <w:t>understand</w:t>
      </w:r>
      <w:r>
        <w:rPr>
          <w:lang w:eastAsia="zh-CN"/>
        </w:rPr>
        <w:t xml:space="preserve"> </w:t>
      </w:r>
      <w:r w:rsidRPr="00161BE7">
        <w:rPr>
          <w:lang w:eastAsia="zh-CN"/>
        </w:rPr>
        <w:t>the</w:t>
      </w:r>
      <w:r>
        <w:rPr>
          <w:lang w:eastAsia="zh-CN"/>
        </w:rPr>
        <w:t xml:space="preserve"> </w:t>
      </w:r>
      <w:r w:rsidRPr="00161BE7">
        <w:rPr>
          <w:lang w:eastAsia="zh-CN"/>
        </w:rPr>
        <w:t>impact</w:t>
      </w:r>
      <w:r>
        <w:rPr>
          <w:lang w:eastAsia="zh-CN"/>
        </w:rPr>
        <w:t xml:space="preserve"> </w:t>
      </w:r>
      <w:r w:rsidRPr="00161BE7">
        <w:rPr>
          <w:lang w:eastAsia="zh-CN"/>
        </w:rPr>
        <w:t>of</w:t>
      </w:r>
      <w:r>
        <w:rPr>
          <w:lang w:eastAsia="zh-CN"/>
        </w:rPr>
        <w:t xml:space="preserve"> </w:t>
      </w:r>
      <w:r w:rsidRPr="00161BE7">
        <w:rPr>
          <w:lang w:eastAsia="zh-CN"/>
        </w:rPr>
        <w:t>these</w:t>
      </w:r>
      <w:r>
        <w:rPr>
          <w:lang w:eastAsia="zh-CN"/>
        </w:rPr>
        <w:t xml:space="preserve"> </w:t>
      </w:r>
      <w:r w:rsidRPr="00161BE7">
        <w:rPr>
          <w:lang w:eastAsia="zh-CN"/>
        </w:rPr>
        <w:t>elements</w:t>
      </w:r>
      <w:r>
        <w:rPr>
          <w:lang w:eastAsia="zh-CN"/>
        </w:rPr>
        <w:t xml:space="preserve"> </w:t>
      </w:r>
      <w:r w:rsidRPr="00161BE7">
        <w:rPr>
          <w:lang w:eastAsia="zh-CN"/>
        </w:rPr>
        <w:t>on</w:t>
      </w:r>
      <w:r>
        <w:rPr>
          <w:lang w:eastAsia="zh-CN"/>
        </w:rPr>
        <w:t xml:space="preserve"> </w:t>
      </w:r>
      <w:r w:rsidRPr="00161BE7">
        <w:rPr>
          <w:lang w:eastAsia="zh-CN"/>
        </w:rPr>
        <w:t>task</w:t>
      </w:r>
      <w:r>
        <w:rPr>
          <w:lang w:eastAsia="zh-CN"/>
        </w:rPr>
        <w:t xml:space="preserve"> </w:t>
      </w:r>
      <w:r w:rsidRPr="00161BE7">
        <w:rPr>
          <w:lang w:eastAsia="zh-CN"/>
        </w:rPr>
        <w:t>development.</w:t>
      </w:r>
      <w:r>
        <w:rPr>
          <w:lang w:eastAsia="zh-CN"/>
        </w:rPr>
        <w:t xml:space="preserve"> Survey 2 will </w:t>
      </w:r>
      <w:r w:rsidRPr="00161BE7">
        <w:rPr>
          <w:lang w:eastAsia="zh-CN"/>
        </w:rPr>
        <w:t>evaluate</w:t>
      </w:r>
      <w:r>
        <w:rPr>
          <w:lang w:eastAsia="zh-CN"/>
        </w:rPr>
        <w:t xml:space="preserve"> </w:t>
      </w:r>
      <w:r w:rsidRPr="00161BE7">
        <w:rPr>
          <w:lang w:eastAsia="zh-CN"/>
        </w:rPr>
        <w:t>the</w:t>
      </w:r>
      <w:r>
        <w:rPr>
          <w:lang w:eastAsia="zh-CN"/>
        </w:rPr>
        <w:t xml:space="preserve"> </w:t>
      </w:r>
      <w:r w:rsidRPr="00161BE7">
        <w:rPr>
          <w:lang w:eastAsia="zh-CN"/>
        </w:rPr>
        <w:t>impact</w:t>
      </w:r>
      <w:r>
        <w:rPr>
          <w:lang w:eastAsia="zh-CN"/>
        </w:rPr>
        <w:t xml:space="preserve"> </w:t>
      </w:r>
      <w:r w:rsidRPr="00161BE7">
        <w:rPr>
          <w:lang w:eastAsia="zh-CN"/>
        </w:rPr>
        <w:t>of</w:t>
      </w:r>
      <w:r>
        <w:rPr>
          <w:lang w:eastAsia="zh-CN"/>
        </w:rPr>
        <w:t xml:space="preserve"> </w:t>
      </w:r>
      <w:r w:rsidRPr="00161BE7">
        <w:rPr>
          <w:lang w:eastAsia="zh-CN"/>
        </w:rPr>
        <w:t>workshop</w:t>
      </w:r>
      <w:r>
        <w:rPr>
          <w:lang w:eastAsia="zh-CN"/>
        </w:rPr>
        <w:t xml:space="preserve"> </w:t>
      </w:r>
      <w:r w:rsidRPr="00161BE7">
        <w:rPr>
          <w:lang w:eastAsia="zh-CN"/>
        </w:rPr>
        <w:t>training</w:t>
      </w:r>
      <w:r>
        <w:rPr>
          <w:lang w:eastAsia="zh-CN"/>
        </w:rPr>
        <w:t xml:space="preserve"> </w:t>
      </w:r>
      <w:r w:rsidRPr="00161BE7">
        <w:rPr>
          <w:lang w:eastAsia="zh-CN"/>
        </w:rPr>
        <w:t>on</w:t>
      </w:r>
      <w:r>
        <w:rPr>
          <w:lang w:eastAsia="zh-CN"/>
        </w:rPr>
        <w:t xml:space="preserve"> </w:t>
      </w:r>
      <w:r w:rsidRPr="00161BE7">
        <w:rPr>
          <w:lang w:eastAsia="zh-CN"/>
        </w:rPr>
        <w:t>the</w:t>
      </w:r>
      <w:r>
        <w:rPr>
          <w:lang w:eastAsia="zh-CN"/>
        </w:rPr>
        <w:t xml:space="preserve"> </w:t>
      </w:r>
      <w:r w:rsidRPr="00161BE7">
        <w:rPr>
          <w:lang w:eastAsia="zh-CN"/>
        </w:rPr>
        <w:t>classroom</w:t>
      </w:r>
      <w:r>
        <w:rPr>
          <w:lang w:eastAsia="zh-CN"/>
        </w:rPr>
        <w:t xml:space="preserve"> </w:t>
      </w:r>
      <w:r w:rsidRPr="00161BE7">
        <w:rPr>
          <w:lang w:eastAsia="zh-CN"/>
        </w:rPr>
        <w:t>practice</w:t>
      </w:r>
      <w:r>
        <w:rPr>
          <w:lang w:eastAsia="zh-CN"/>
        </w:rPr>
        <w:t xml:space="preserve"> </w:t>
      </w:r>
      <w:r w:rsidRPr="00161BE7">
        <w:rPr>
          <w:lang w:eastAsia="zh-CN"/>
        </w:rPr>
        <w:t>of</w:t>
      </w:r>
      <w:r>
        <w:rPr>
          <w:lang w:eastAsia="zh-CN"/>
        </w:rPr>
        <w:t xml:space="preserve"> </w:t>
      </w:r>
      <w:r w:rsidRPr="00161BE7">
        <w:rPr>
          <w:lang w:eastAsia="zh-CN"/>
        </w:rPr>
        <w:t>the</w:t>
      </w:r>
      <w:r>
        <w:rPr>
          <w:lang w:eastAsia="zh-CN"/>
        </w:rPr>
        <w:t xml:space="preserve"> </w:t>
      </w:r>
      <w:r w:rsidRPr="00161BE7">
        <w:rPr>
          <w:lang w:eastAsia="zh-CN"/>
        </w:rPr>
        <w:t>teacher</w:t>
      </w:r>
      <w:r>
        <w:rPr>
          <w:lang w:eastAsia="zh-CN"/>
        </w:rPr>
        <w:t xml:space="preserve"> </w:t>
      </w:r>
      <w:r w:rsidRPr="00161BE7">
        <w:rPr>
          <w:lang w:eastAsia="zh-CN"/>
        </w:rPr>
        <w:t>participants.</w:t>
      </w:r>
      <w:r>
        <w:rPr>
          <w:lang w:eastAsia="zh-CN"/>
        </w:rPr>
        <w:t xml:space="preserve"> NWEA </w:t>
      </w:r>
      <w:r w:rsidRPr="00A5442F">
        <w:rPr>
          <w:lang w:eastAsia="zh-CN"/>
        </w:rPr>
        <w:t>will</w:t>
      </w:r>
      <w:r>
        <w:rPr>
          <w:lang w:eastAsia="zh-CN"/>
        </w:rPr>
        <w:t xml:space="preserve"> </w:t>
      </w:r>
      <w:r w:rsidRPr="00A5442F">
        <w:rPr>
          <w:lang w:eastAsia="zh-CN"/>
        </w:rPr>
        <w:t>present</w:t>
      </w:r>
      <w:r>
        <w:rPr>
          <w:lang w:eastAsia="zh-CN"/>
        </w:rPr>
        <w:t xml:space="preserve"> </w:t>
      </w:r>
      <w:r w:rsidRPr="00A5442F">
        <w:rPr>
          <w:lang w:eastAsia="zh-CN"/>
        </w:rPr>
        <w:t>the</w:t>
      </w:r>
      <w:r>
        <w:rPr>
          <w:lang w:eastAsia="zh-CN"/>
        </w:rPr>
        <w:t xml:space="preserve"> </w:t>
      </w:r>
      <w:r w:rsidRPr="00A5442F">
        <w:rPr>
          <w:lang w:eastAsia="zh-CN"/>
        </w:rPr>
        <w:t>design</w:t>
      </w:r>
      <w:r>
        <w:rPr>
          <w:lang w:eastAsia="zh-CN"/>
        </w:rPr>
        <w:t xml:space="preserve"> </w:t>
      </w:r>
      <w:r w:rsidRPr="00A5442F">
        <w:rPr>
          <w:lang w:eastAsia="zh-CN"/>
        </w:rPr>
        <w:t>of</w:t>
      </w:r>
      <w:r>
        <w:rPr>
          <w:lang w:eastAsia="zh-CN"/>
        </w:rPr>
        <w:t xml:space="preserve"> </w:t>
      </w:r>
      <w:r w:rsidRPr="00A5442F">
        <w:rPr>
          <w:lang w:eastAsia="zh-CN"/>
        </w:rPr>
        <w:t>both</w:t>
      </w:r>
      <w:r>
        <w:rPr>
          <w:lang w:eastAsia="zh-CN"/>
        </w:rPr>
        <w:t xml:space="preserve"> </w:t>
      </w:r>
      <w:r w:rsidRPr="00A5442F">
        <w:rPr>
          <w:lang w:eastAsia="zh-CN"/>
        </w:rPr>
        <w:t>studies</w:t>
      </w:r>
      <w:r>
        <w:rPr>
          <w:lang w:eastAsia="zh-CN"/>
        </w:rPr>
        <w:t xml:space="preserve"> </w:t>
      </w:r>
      <w:r w:rsidRPr="00A5442F">
        <w:rPr>
          <w:lang w:eastAsia="zh-CN"/>
        </w:rPr>
        <w:t>and</w:t>
      </w:r>
      <w:r>
        <w:rPr>
          <w:lang w:eastAsia="zh-CN"/>
        </w:rPr>
        <w:t xml:space="preserve"> the </w:t>
      </w:r>
      <w:r w:rsidRPr="00A5442F">
        <w:rPr>
          <w:lang w:eastAsia="zh-CN"/>
        </w:rPr>
        <w:t>results</w:t>
      </w:r>
      <w:r>
        <w:rPr>
          <w:lang w:eastAsia="zh-CN"/>
        </w:rPr>
        <w:t xml:space="preserve"> </w:t>
      </w:r>
      <w:r w:rsidRPr="00A5442F">
        <w:rPr>
          <w:lang w:eastAsia="zh-CN"/>
        </w:rPr>
        <w:t>from</w:t>
      </w:r>
      <w:r>
        <w:rPr>
          <w:lang w:eastAsia="zh-CN"/>
        </w:rPr>
        <w:t xml:space="preserve"> Survey 1</w:t>
      </w:r>
      <w:r w:rsidRPr="00A5442F">
        <w:rPr>
          <w:lang w:eastAsia="zh-CN"/>
        </w:rPr>
        <w:t>.</w:t>
      </w:r>
      <w:r>
        <w:rPr>
          <w:lang w:eastAsia="zh-CN"/>
        </w:rPr>
        <w:t xml:space="preserve"> </w:t>
      </w:r>
    </w:p>
    <w:p w14:paraId="3BFF0967" w14:textId="77777777" w:rsidR="00623975" w:rsidRDefault="00623975" w:rsidP="00623975">
      <w:pPr>
        <w:rPr>
          <w:lang w:eastAsia="zh-CN"/>
        </w:rPr>
      </w:pPr>
    </w:p>
    <w:p w14:paraId="318C45BF" w14:textId="0789DB63" w:rsidR="00623975" w:rsidRPr="00A5442F" w:rsidRDefault="00623975" w:rsidP="00623975">
      <w:pPr>
        <w:spacing w:line="240" w:lineRule="auto"/>
        <w:ind w:left="360"/>
        <w:rPr>
          <w:i/>
          <w:iCs/>
          <w:lang w:eastAsia="zh-CN"/>
        </w:rPr>
      </w:pPr>
      <w:r w:rsidRPr="00A5442F">
        <w:rPr>
          <w:i/>
          <w:iCs/>
          <w:lang w:eastAsia="zh-CN"/>
        </w:rPr>
        <w:t>Document</w:t>
      </w:r>
      <w:r>
        <w:rPr>
          <w:i/>
          <w:iCs/>
          <w:lang w:eastAsia="zh-CN"/>
        </w:rPr>
        <w:t xml:space="preserve"> 5</w:t>
      </w:r>
      <w:r w:rsidRPr="00A5442F">
        <w:rPr>
          <w:i/>
          <w:iCs/>
          <w:lang w:eastAsia="zh-CN"/>
        </w:rPr>
        <w:t>:</w:t>
      </w:r>
      <w:r>
        <w:rPr>
          <w:i/>
          <w:iCs/>
          <w:lang w:eastAsia="zh-CN"/>
        </w:rPr>
        <w:t xml:space="preserve"> </w:t>
      </w:r>
      <w:r w:rsidRPr="00AB653A">
        <w:rPr>
          <w:i/>
          <w:iCs/>
          <w:lang w:eastAsia="zh-CN"/>
        </w:rPr>
        <w:t>NSCAS Science Task Development Workshop Surveys</w:t>
      </w:r>
    </w:p>
    <w:p w14:paraId="6D5C74B8" w14:textId="77777777" w:rsidR="00623975" w:rsidRPr="00BC1E9F" w:rsidRDefault="00623975" w:rsidP="00623975">
      <w:pPr>
        <w:pStyle w:val="ListParagraph"/>
        <w:numPr>
          <w:ilvl w:val="0"/>
          <w:numId w:val="27"/>
        </w:numPr>
        <w:ind w:left="1080"/>
        <w:rPr>
          <w:rFonts w:eastAsiaTheme="minorHAnsi"/>
          <w:lang w:eastAsia="zh-CN"/>
        </w:rPr>
      </w:pPr>
      <w:r w:rsidRPr="00BC1E9F">
        <w:rPr>
          <w:rFonts w:eastAsiaTheme="minorHAnsi"/>
          <w:lang w:eastAsia="zh-CN"/>
        </w:rPr>
        <w:t>Do you have any suggestions for how the findings of these studies might inform the theory of action and the improvements of the task development workshop?</w:t>
      </w:r>
    </w:p>
    <w:p w14:paraId="0EF6A9DD" w14:textId="77777777" w:rsidR="00623975" w:rsidRPr="00BC1E9F" w:rsidRDefault="00623975" w:rsidP="00623975">
      <w:pPr>
        <w:pStyle w:val="ListParagraph"/>
        <w:numPr>
          <w:ilvl w:val="0"/>
          <w:numId w:val="27"/>
        </w:numPr>
        <w:ind w:left="1080"/>
        <w:rPr>
          <w:rFonts w:eastAsiaTheme="minorHAnsi"/>
          <w:lang w:eastAsia="zh-CN"/>
        </w:rPr>
      </w:pPr>
      <w:r w:rsidRPr="00BC1E9F">
        <w:rPr>
          <w:rFonts w:eastAsiaTheme="minorHAnsi"/>
          <w:lang w:eastAsia="zh-CN"/>
        </w:rPr>
        <w:t>Do you have any suggestions for how PAD might be better implemented in the task development workshops?</w:t>
      </w:r>
    </w:p>
    <w:p w14:paraId="27DF2FDF" w14:textId="77777777" w:rsidR="00623975" w:rsidRPr="00BC1E9F" w:rsidRDefault="00623975" w:rsidP="00623975">
      <w:pPr>
        <w:pStyle w:val="ListParagraph"/>
        <w:numPr>
          <w:ilvl w:val="0"/>
          <w:numId w:val="27"/>
        </w:numPr>
        <w:ind w:left="1080"/>
        <w:rPr>
          <w:rFonts w:eastAsiaTheme="minorHAnsi"/>
          <w:lang w:eastAsia="zh-CN"/>
        </w:rPr>
      </w:pPr>
      <w:r w:rsidRPr="00BC1E9F">
        <w:rPr>
          <w:rFonts w:eastAsiaTheme="minorHAnsi"/>
          <w:lang w:eastAsia="zh-CN"/>
        </w:rPr>
        <w:t>Do you have any suggestions for the Survey 2 questions and when to administer Survey 2?</w:t>
      </w:r>
    </w:p>
    <w:p w14:paraId="3F681AD9" w14:textId="77777777" w:rsidR="00FA7492" w:rsidRDefault="00FA7492" w:rsidP="008F20DD">
      <w:pPr>
        <w:rPr>
          <w:lang w:eastAsia="zh-CN"/>
        </w:rPr>
      </w:pPr>
    </w:p>
    <w:p w14:paraId="3497ACB1" w14:textId="0D254E9A" w:rsidR="00FA7492" w:rsidRDefault="00FA7492" w:rsidP="00FA7492">
      <w:pPr>
        <w:pStyle w:val="Heading2"/>
      </w:pPr>
      <w:r>
        <w:rPr>
          <w:bCs/>
        </w:rPr>
        <w:t>12:05</w:t>
      </w:r>
      <w:r w:rsidRPr="00D709B8">
        <w:rPr>
          <w:bCs/>
        </w:rPr>
        <w:t>–</w:t>
      </w:r>
      <w:r>
        <w:rPr>
          <w:bCs/>
        </w:rPr>
        <w:t>12:</w:t>
      </w:r>
      <w:r w:rsidR="005B0E9F">
        <w:rPr>
          <w:bCs/>
        </w:rPr>
        <w:t>5</w:t>
      </w:r>
      <w:r>
        <w:rPr>
          <w:bCs/>
        </w:rPr>
        <w:t>5</w:t>
      </w:r>
      <w:r w:rsidRPr="007C44F0">
        <w:t>:</w:t>
      </w:r>
      <w:r>
        <w:t xml:space="preserve"> </w:t>
      </w:r>
      <w:r w:rsidR="005B0E9F">
        <w:t xml:space="preserve">COVID Research and Accountability </w:t>
      </w:r>
      <w:r>
        <w:t xml:space="preserve"> </w:t>
      </w:r>
    </w:p>
    <w:p w14:paraId="6B45200B" w14:textId="7B1D3B0F" w:rsidR="005B0E9F" w:rsidRDefault="005B0E9F" w:rsidP="005B0E9F"/>
    <w:p w14:paraId="2B6FB7CB" w14:textId="5688FC45" w:rsidR="005B0E9F" w:rsidRDefault="005B0E9F" w:rsidP="005B0E9F">
      <w:r>
        <w:t>The NDE is currently planning research to under</w:t>
      </w:r>
      <w:r w:rsidR="003D4AC4">
        <w:t>stand the impact of COVID 19. The NDE will present the data currently available.</w:t>
      </w:r>
    </w:p>
    <w:p w14:paraId="6042B975" w14:textId="392D51C6" w:rsidR="003D4AC4" w:rsidRDefault="003D4AC4" w:rsidP="005B0E9F"/>
    <w:p w14:paraId="1AA6DA92" w14:textId="009CA742" w:rsidR="003D4AC4" w:rsidRDefault="003D4AC4" w:rsidP="003D4AC4">
      <w:pPr>
        <w:pStyle w:val="ListParagraph"/>
        <w:numPr>
          <w:ilvl w:val="0"/>
          <w:numId w:val="29"/>
        </w:numPr>
      </w:pPr>
      <w:r>
        <w:t>Does the TAC have any recommendations or advice as the NDE builds out the COVID research plan?</w:t>
      </w:r>
    </w:p>
    <w:p w14:paraId="14C93C9D" w14:textId="13EC0C6F" w:rsidR="003D4AC4" w:rsidRDefault="003D4AC4" w:rsidP="003D4AC4">
      <w:pPr>
        <w:pStyle w:val="ListParagraph"/>
        <w:numPr>
          <w:ilvl w:val="0"/>
          <w:numId w:val="29"/>
        </w:numPr>
      </w:pPr>
      <w:r>
        <w:t>Is there additional data that the NDE should try to obtain for the planned research.</w:t>
      </w:r>
    </w:p>
    <w:p w14:paraId="61A5C761" w14:textId="5D15B957" w:rsidR="003D4AC4" w:rsidRDefault="003D4AC4" w:rsidP="003D4AC4"/>
    <w:p w14:paraId="2574136D" w14:textId="7EA76A5B" w:rsidR="003D4AC4" w:rsidRDefault="003D4AC4" w:rsidP="003D4AC4">
      <w:r>
        <w:t>Additionally, the NDE is planning for the updated accountability system following COVID interruption and including the implementation of the Through-Year Adaptive model.</w:t>
      </w:r>
    </w:p>
    <w:p w14:paraId="77A814B3" w14:textId="3CB3CA29" w:rsidR="003D4AC4" w:rsidRDefault="003D4AC4" w:rsidP="003D4AC4"/>
    <w:p w14:paraId="585F5425" w14:textId="386D5B15" w:rsidR="003D4AC4" w:rsidRDefault="003D4AC4" w:rsidP="003D4AC4">
      <w:pPr>
        <w:pStyle w:val="ListParagraph"/>
        <w:numPr>
          <w:ilvl w:val="0"/>
          <w:numId w:val="30"/>
        </w:numPr>
      </w:pPr>
      <w:r>
        <w:t>Does the TAC have any recommendation or advice about work that could be started now in order to inform the accountability updates?</w:t>
      </w:r>
    </w:p>
    <w:p w14:paraId="6360B53D" w14:textId="49111C33" w:rsidR="00A151A6" w:rsidRDefault="003D4AC4" w:rsidP="008F20DD">
      <w:pPr>
        <w:pStyle w:val="ListParagraph"/>
        <w:numPr>
          <w:ilvl w:val="0"/>
          <w:numId w:val="30"/>
        </w:numPr>
      </w:pPr>
      <w:r>
        <w:t xml:space="preserve">Does the TAC have any considerations that the NDE should consider for accountability due to the COVID interruptions? </w:t>
      </w:r>
    </w:p>
    <w:sectPr w:rsidR="00A151A6" w:rsidSect="00651738">
      <w:headerReference w:type="even" r:id="rId11"/>
      <w:footerReference w:type="default" r:id="rId12"/>
      <w:headerReference w:type="first" r:id="rId13"/>
      <w:pgSz w:w="12240" w:h="15840"/>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4FEF4" w14:textId="77777777" w:rsidR="00DC7AD4" w:rsidRDefault="00DC7AD4" w:rsidP="00CF0D7C">
      <w:r>
        <w:separator/>
      </w:r>
    </w:p>
  </w:endnote>
  <w:endnote w:type="continuationSeparator" w:id="0">
    <w:p w14:paraId="3F07B61A" w14:textId="77777777" w:rsidR="00DC7AD4" w:rsidRDefault="00DC7AD4" w:rsidP="00CF0D7C">
      <w:r>
        <w:continuationSeparator/>
      </w:r>
    </w:p>
  </w:endnote>
  <w:endnote w:type="continuationNotice" w:id="1">
    <w:p w14:paraId="65FE5F29" w14:textId="77777777" w:rsidR="00DC7AD4" w:rsidRDefault="00DC7A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904379"/>
      <w:docPartObj>
        <w:docPartGallery w:val="Page Numbers (Bottom of Page)"/>
        <w:docPartUnique/>
      </w:docPartObj>
    </w:sdtPr>
    <w:sdtEndPr/>
    <w:sdtContent>
      <w:sdt>
        <w:sdtPr>
          <w:id w:val="1728636285"/>
          <w:docPartObj>
            <w:docPartGallery w:val="Page Numbers (Top of Page)"/>
            <w:docPartUnique/>
          </w:docPartObj>
        </w:sdtPr>
        <w:sdtEndPr/>
        <w:sdtContent>
          <w:p w14:paraId="089E53D6" w14:textId="35FE54E5" w:rsidR="00DC7AD4" w:rsidRPr="00471836" w:rsidRDefault="00DC7AD4" w:rsidP="00471836">
            <w:pPr>
              <w:pStyle w:val="Footer"/>
              <w:tabs>
                <w:tab w:val="clear" w:pos="4680"/>
              </w:tabs>
            </w:pPr>
            <w:r>
              <w:t>NE TAC Agenda</w:t>
            </w:r>
            <w:r>
              <w:tab/>
            </w:r>
            <w:r w:rsidRPr="00471836">
              <w:t xml:space="preserve">Page </w:t>
            </w:r>
            <w:r w:rsidRPr="007F4529">
              <w:fldChar w:fldCharType="begin"/>
            </w:r>
            <w:r w:rsidRPr="007F4529">
              <w:instrText xml:space="preserve"> PAGE </w:instrText>
            </w:r>
            <w:r w:rsidRPr="007F4529">
              <w:fldChar w:fldCharType="separate"/>
            </w:r>
            <w:r w:rsidR="00E74CC0">
              <w:rPr>
                <w:noProof/>
              </w:rPr>
              <w:t>1</w:t>
            </w:r>
            <w:r w:rsidRPr="007F4529">
              <w:fldChar w:fldCharType="end"/>
            </w:r>
            <w:r w:rsidRPr="00471836">
              <w:t xml:space="preserve"> of </w:t>
            </w:r>
            <w:r>
              <w:fldChar w:fldCharType="begin"/>
            </w:r>
            <w:r>
              <w:instrText>NUMPAGES</w:instrText>
            </w:r>
            <w:r>
              <w:fldChar w:fldCharType="separate"/>
            </w:r>
            <w:r w:rsidR="00E74CC0">
              <w:rPr>
                <w:noProof/>
              </w:rPr>
              <w:t>4</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587EE" w14:textId="77777777" w:rsidR="00DC7AD4" w:rsidRDefault="00DC7AD4" w:rsidP="00CF0D7C">
      <w:r>
        <w:separator/>
      </w:r>
    </w:p>
  </w:footnote>
  <w:footnote w:type="continuationSeparator" w:id="0">
    <w:p w14:paraId="5BD79655" w14:textId="77777777" w:rsidR="00DC7AD4" w:rsidRDefault="00DC7AD4" w:rsidP="00CF0D7C">
      <w:r>
        <w:continuationSeparator/>
      </w:r>
    </w:p>
  </w:footnote>
  <w:footnote w:type="continuationNotice" w:id="1">
    <w:p w14:paraId="71A63DDD" w14:textId="77777777" w:rsidR="00DC7AD4" w:rsidRDefault="00DC7AD4">
      <w:pPr>
        <w:spacing w:line="240" w:lineRule="auto"/>
      </w:pPr>
    </w:p>
  </w:footnote>
  <w:footnote w:id="2">
    <w:p w14:paraId="30EB18D6" w14:textId="775C875C" w:rsidR="00DC7AD4" w:rsidRDefault="00DC7AD4" w:rsidP="009E50AC">
      <w:pPr>
        <w:pStyle w:val="FootnoteText"/>
        <w:ind w:right="-90"/>
      </w:pPr>
      <w:r>
        <w:rPr>
          <w:rStyle w:val="FootnoteReference"/>
        </w:rPr>
        <w:footnoteRef/>
      </w:r>
      <w:r>
        <w:t xml:space="preserve"> </w:t>
      </w:r>
      <w:r w:rsidRPr="009E50AC">
        <w:t xml:space="preserve">Lewis, D., &amp; Cook, R. (2020). Embedded standard setting: Aligning standard-setting methodology with contemporary assessment design principles. </w:t>
      </w:r>
      <w:r w:rsidRPr="009E50AC">
        <w:rPr>
          <w:i/>
          <w:iCs/>
        </w:rPr>
        <w:t>Educational Measurement: Issues and Practice, 39</w:t>
      </w:r>
      <w:r w:rsidRPr="009E50AC">
        <w:t>(1), 8–21.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1080" w14:textId="5391F425" w:rsidR="00DC7AD4" w:rsidRDefault="00E74CC0" w:rsidP="00CF0D7C">
    <w:pPr>
      <w:pStyle w:val="Header"/>
    </w:pPr>
    <w:r>
      <w:rPr>
        <w:noProof/>
      </w:rPr>
      <w:pict w14:anchorId="1CCBDA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913016" o:spid="_x0000_s2057"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D387C" w14:textId="04FEB014" w:rsidR="00DC7AD4" w:rsidRDefault="00E74CC0" w:rsidP="00CF0D7C">
    <w:pPr>
      <w:pStyle w:val="Header"/>
    </w:pPr>
    <w:r>
      <w:rPr>
        <w:noProof/>
      </w:rPr>
      <w:pict w14:anchorId="3EBA1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913015" o:spid="_x0000_s205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8E6"/>
    <w:multiLevelType w:val="hybridMultilevel"/>
    <w:tmpl w:val="BB182944"/>
    <w:lvl w:ilvl="0" w:tplc="A788A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474C5"/>
    <w:multiLevelType w:val="multilevel"/>
    <w:tmpl w:val="1942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D7DF4"/>
    <w:multiLevelType w:val="hybridMultilevel"/>
    <w:tmpl w:val="D9FC3232"/>
    <w:lvl w:ilvl="0" w:tplc="65E21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F5D77"/>
    <w:multiLevelType w:val="multilevel"/>
    <w:tmpl w:val="A72600AC"/>
    <w:lvl w:ilvl="0">
      <w:start w:val="1"/>
      <w:numFmt w:val="decimal"/>
      <w:pStyle w:val="Heading1"/>
      <w:suff w:val="space"/>
      <w:lvlText w:val="%1. "/>
      <w:lvlJc w:val="left"/>
      <w:pPr>
        <w:ind w:left="0" w:firstLine="0"/>
      </w:pPr>
      <w:rPr>
        <w:rFonts w:hint="default"/>
      </w:rPr>
    </w:lvl>
    <w:lvl w:ilvl="1">
      <w:start w:val="1"/>
      <w:numFmt w:val="decimal"/>
      <w:suff w:val="nothing"/>
      <w:lvlText w:val="%1.%2. "/>
      <w:lvlJc w:val="left"/>
      <w:pPr>
        <w:ind w:left="81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
      <w:lvlJc w:val="left"/>
      <w:pPr>
        <w:ind w:left="63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decimal"/>
      <w:pStyle w:val="Heading5"/>
      <w:suff w:val="nothing"/>
      <w:lvlText w:val="%1.%2.%3.%4.%5.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01B7F8D"/>
    <w:multiLevelType w:val="hybridMultilevel"/>
    <w:tmpl w:val="485C4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36573C"/>
    <w:multiLevelType w:val="hybridMultilevel"/>
    <w:tmpl w:val="D9FC3232"/>
    <w:lvl w:ilvl="0" w:tplc="65E21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0462D"/>
    <w:multiLevelType w:val="hybridMultilevel"/>
    <w:tmpl w:val="E552003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4FF20B7"/>
    <w:multiLevelType w:val="hybridMultilevel"/>
    <w:tmpl w:val="7648476A"/>
    <w:lvl w:ilvl="0" w:tplc="05249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71DE3"/>
    <w:multiLevelType w:val="multilevel"/>
    <w:tmpl w:val="69BA7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7F6EFB"/>
    <w:multiLevelType w:val="hybridMultilevel"/>
    <w:tmpl w:val="E98AD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52959"/>
    <w:multiLevelType w:val="hybridMultilevel"/>
    <w:tmpl w:val="E7A8977A"/>
    <w:lvl w:ilvl="0" w:tplc="65E21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43A65"/>
    <w:multiLevelType w:val="hybridMultilevel"/>
    <w:tmpl w:val="D1A8D5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597131"/>
    <w:multiLevelType w:val="hybridMultilevel"/>
    <w:tmpl w:val="B18A9924"/>
    <w:lvl w:ilvl="0" w:tplc="3244E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047D3"/>
    <w:multiLevelType w:val="hybridMultilevel"/>
    <w:tmpl w:val="7B563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351A2"/>
    <w:multiLevelType w:val="hybridMultilevel"/>
    <w:tmpl w:val="EFECEC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245E0E"/>
    <w:multiLevelType w:val="hybridMultilevel"/>
    <w:tmpl w:val="1EBA31F4"/>
    <w:lvl w:ilvl="0" w:tplc="33768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84643"/>
    <w:multiLevelType w:val="hybridMultilevel"/>
    <w:tmpl w:val="D7685168"/>
    <w:lvl w:ilvl="0" w:tplc="7E3E9B8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45375"/>
    <w:multiLevelType w:val="hybridMultilevel"/>
    <w:tmpl w:val="F6384A02"/>
    <w:lvl w:ilvl="0" w:tplc="A57AD1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E3830"/>
    <w:multiLevelType w:val="hybridMultilevel"/>
    <w:tmpl w:val="776E1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C0C54"/>
    <w:multiLevelType w:val="hybridMultilevel"/>
    <w:tmpl w:val="D598E7BA"/>
    <w:lvl w:ilvl="0" w:tplc="6BF067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E766A"/>
    <w:multiLevelType w:val="hybridMultilevel"/>
    <w:tmpl w:val="C352A82A"/>
    <w:lvl w:ilvl="0" w:tplc="E2661D2E">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D911F0"/>
    <w:multiLevelType w:val="hybridMultilevel"/>
    <w:tmpl w:val="D5C0D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7137C7"/>
    <w:multiLevelType w:val="hybridMultilevel"/>
    <w:tmpl w:val="F5963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033DA"/>
    <w:multiLevelType w:val="multilevel"/>
    <w:tmpl w:val="01543B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E96E04"/>
    <w:multiLevelType w:val="hybridMultilevel"/>
    <w:tmpl w:val="CF72C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8"/>
  </w:num>
  <w:num w:numId="4">
    <w:abstractNumId w:val="6"/>
  </w:num>
  <w:num w:numId="5">
    <w:abstractNumId w:val="0"/>
  </w:num>
  <w:num w:numId="6">
    <w:abstractNumId w:val="1"/>
  </w:num>
  <w:num w:numId="7">
    <w:abstractNumId w:val="23"/>
  </w:num>
  <w:num w:numId="8">
    <w:abstractNumId w:val="8"/>
  </w:num>
  <w:num w:numId="9">
    <w:abstractNumId w:val="21"/>
  </w:num>
  <w:num w:numId="10">
    <w:abstractNumId w:val="20"/>
  </w:num>
  <w:num w:numId="11">
    <w:abstractNumId w:val="12"/>
  </w:num>
  <w:num w:numId="12">
    <w:abstractNumId w:val="10"/>
  </w:num>
  <w:num w:numId="13">
    <w:abstractNumId w:val="5"/>
  </w:num>
  <w:num w:numId="14">
    <w:abstractNumId w:val="7"/>
  </w:num>
  <w:num w:numId="15">
    <w:abstractNumId w:val="2"/>
  </w:num>
  <w:num w:numId="16">
    <w:abstractNumId w:val="16"/>
  </w:num>
  <w:num w:numId="17">
    <w:abstractNumId w:val="17"/>
  </w:num>
  <w:num w:numId="18">
    <w:abstractNumId w:val="24"/>
  </w:num>
  <w:num w:numId="19">
    <w:abstractNumId w:val="19"/>
  </w:num>
  <w:num w:numId="20">
    <w:abstractNumId w:val="13"/>
  </w:num>
  <w:num w:numId="21">
    <w:abstractNumId w:val="16"/>
  </w:num>
  <w:num w:numId="22">
    <w:abstractNumId w:val="16"/>
  </w:num>
  <w:num w:numId="23">
    <w:abstractNumId w:val="4"/>
  </w:num>
  <w:num w:numId="24">
    <w:abstractNumId w:val="4"/>
  </w:num>
  <w:num w:numId="25">
    <w:abstractNumId w:val="11"/>
  </w:num>
  <w:num w:numId="26">
    <w:abstractNumId w:val="16"/>
  </w:num>
  <w:num w:numId="27">
    <w:abstractNumId w:val="15"/>
  </w:num>
  <w:num w:numId="28">
    <w:abstractNumId w:val="14"/>
  </w:num>
  <w:num w:numId="29">
    <w:abstractNumId w:val="22"/>
  </w:num>
  <w:num w:numId="3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65"/>
    <w:rsid w:val="0000153D"/>
    <w:rsid w:val="000038D1"/>
    <w:rsid w:val="00003C65"/>
    <w:rsid w:val="000178E6"/>
    <w:rsid w:val="00023600"/>
    <w:rsid w:val="000263FE"/>
    <w:rsid w:val="00026849"/>
    <w:rsid w:val="000314C3"/>
    <w:rsid w:val="00042B68"/>
    <w:rsid w:val="0004347C"/>
    <w:rsid w:val="0004349A"/>
    <w:rsid w:val="000616FB"/>
    <w:rsid w:val="000663DF"/>
    <w:rsid w:val="0006795C"/>
    <w:rsid w:val="00067A8D"/>
    <w:rsid w:val="00067ECF"/>
    <w:rsid w:val="000778E6"/>
    <w:rsid w:val="00091EDB"/>
    <w:rsid w:val="00093885"/>
    <w:rsid w:val="00097198"/>
    <w:rsid w:val="00097B8A"/>
    <w:rsid w:val="000A63E0"/>
    <w:rsid w:val="000A7851"/>
    <w:rsid w:val="000B1CB0"/>
    <w:rsid w:val="000B56EA"/>
    <w:rsid w:val="000B63EE"/>
    <w:rsid w:val="000C4741"/>
    <w:rsid w:val="000D556B"/>
    <w:rsid w:val="000D66D9"/>
    <w:rsid w:val="000E3E6B"/>
    <w:rsid w:val="000F533F"/>
    <w:rsid w:val="00101209"/>
    <w:rsid w:val="001126A1"/>
    <w:rsid w:val="00120CA9"/>
    <w:rsid w:val="0012313E"/>
    <w:rsid w:val="001249F4"/>
    <w:rsid w:val="00125DA3"/>
    <w:rsid w:val="00131DDD"/>
    <w:rsid w:val="0013254B"/>
    <w:rsid w:val="00137AD6"/>
    <w:rsid w:val="001440E9"/>
    <w:rsid w:val="0014570C"/>
    <w:rsid w:val="001542CF"/>
    <w:rsid w:val="0015476E"/>
    <w:rsid w:val="0016005A"/>
    <w:rsid w:val="00161BE7"/>
    <w:rsid w:val="00165D42"/>
    <w:rsid w:val="00171B53"/>
    <w:rsid w:val="00182E3E"/>
    <w:rsid w:val="00185D20"/>
    <w:rsid w:val="00190A9C"/>
    <w:rsid w:val="00190DEF"/>
    <w:rsid w:val="00191E62"/>
    <w:rsid w:val="00195C6D"/>
    <w:rsid w:val="001A2E4D"/>
    <w:rsid w:val="001A33B9"/>
    <w:rsid w:val="001B3FD2"/>
    <w:rsid w:val="001C290D"/>
    <w:rsid w:val="001C7274"/>
    <w:rsid w:val="001D6857"/>
    <w:rsid w:val="001E37ED"/>
    <w:rsid w:val="001E7EA1"/>
    <w:rsid w:val="001F31EF"/>
    <w:rsid w:val="001F6BA7"/>
    <w:rsid w:val="00203DD1"/>
    <w:rsid w:val="00207303"/>
    <w:rsid w:val="002113FF"/>
    <w:rsid w:val="00214546"/>
    <w:rsid w:val="00217758"/>
    <w:rsid w:val="00222444"/>
    <w:rsid w:val="00223C70"/>
    <w:rsid w:val="00236585"/>
    <w:rsid w:val="002423CB"/>
    <w:rsid w:val="002502B3"/>
    <w:rsid w:val="00271064"/>
    <w:rsid w:val="00293254"/>
    <w:rsid w:val="00293F7A"/>
    <w:rsid w:val="002A0C97"/>
    <w:rsid w:val="002A6172"/>
    <w:rsid w:val="002B298F"/>
    <w:rsid w:val="002B5BF7"/>
    <w:rsid w:val="002B67D8"/>
    <w:rsid w:val="002D348D"/>
    <w:rsid w:val="002D58C8"/>
    <w:rsid w:val="002D6F05"/>
    <w:rsid w:val="002E2172"/>
    <w:rsid w:val="002E4E4B"/>
    <w:rsid w:val="002E6225"/>
    <w:rsid w:val="002E70CE"/>
    <w:rsid w:val="002F51D0"/>
    <w:rsid w:val="002F5F7D"/>
    <w:rsid w:val="002F69A8"/>
    <w:rsid w:val="003031B3"/>
    <w:rsid w:val="00311671"/>
    <w:rsid w:val="00330161"/>
    <w:rsid w:val="0033132C"/>
    <w:rsid w:val="00346025"/>
    <w:rsid w:val="00352CCF"/>
    <w:rsid w:val="003556C3"/>
    <w:rsid w:val="00360827"/>
    <w:rsid w:val="00360A3A"/>
    <w:rsid w:val="003611DB"/>
    <w:rsid w:val="00363669"/>
    <w:rsid w:val="00364960"/>
    <w:rsid w:val="0038012D"/>
    <w:rsid w:val="003831C6"/>
    <w:rsid w:val="003848CC"/>
    <w:rsid w:val="003849A8"/>
    <w:rsid w:val="00384ECB"/>
    <w:rsid w:val="003920C6"/>
    <w:rsid w:val="003941EA"/>
    <w:rsid w:val="003960AB"/>
    <w:rsid w:val="003A36F7"/>
    <w:rsid w:val="003B097B"/>
    <w:rsid w:val="003D4AC4"/>
    <w:rsid w:val="003E04BB"/>
    <w:rsid w:val="003E05D5"/>
    <w:rsid w:val="003E2865"/>
    <w:rsid w:val="003E4800"/>
    <w:rsid w:val="003F409B"/>
    <w:rsid w:val="0042334E"/>
    <w:rsid w:val="00423D13"/>
    <w:rsid w:val="0042624B"/>
    <w:rsid w:val="00426A2D"/>
    <w:rsid w:val="00440759"/>
    <w:rsid w:val="0045471C"/>
    <w:rsid w:val="00455912"/>
    <w:rsid w:val="00457287"/>
    <w:rsid w:val="0045751E"/>
    <w:rsid w:val="00462BA4"/>
    <w:rsid w:val="0046636C"/>
    <w:rsid w:val="00471836"/>
    <w:rsid w:val="004820FD"/>
    <w:rsid w:val="00482580"/>
    <w:rsid w:val="00483D56"/>
    <w:rsid w:val="00487E22"/>
    <w:rsid w:val="00493704"/>
    <w:rsid w:val="004A033F"/>
    <w:rsid w:val="004A1549"/>
    <w:rsid w:val="004A589D"/>
    <w:rsid w:val="004B37F7"/>
    <w:rsid w:val="004B5DCD"/>
    <w:rsid w:val="004C01E5"/>
    <w:rsid w:val="004C5E4D"/>
    <w:rsid w:val="004D0161"/>
    <w:rsid w:val="004E409B"/>
    <w:rsid w:val="004F1031"/>
    <w:rsid w:val="004F2AF1"/>
    <w:rsid w:val="004F2FA5"/>
    <w:rsid w:val="004F3002"/>
    <w:rsid w:val="004F4FCD"/>
    <w:rsid w:val="004F7A9C"/>
    <w:rsid w:val="005012A8"/>
    <w:rsid w:val="0050310E"/>
    <w:rsid w:val="00503474"/>
    <w:rsid w:val="00506443"/>
    <w:rsid w:val="005207DA"/>
    <w:rsid w:val="00520B43"/>
    <w:rsid w:val="0053236C"/>
    <w:rsid w:val="00542427"/>
    <w:rsid w:val="0054586B"/>
    <w:rsid w:val="00545BA3"/>
    <w:rsid w:val="00552F63"/>
    <w:rsid w:val="00553BCC"/>
    <w:rsid w:val="00561825"/>
    <w:rsid w:val="005744B3"/>
    <w:rsid w:val="00574B16"/>
    <w:rsid w:val="00576C51"/>
    <w:rsid w:val="005805D2"/>
    <w:rsid w:val="005811CE"/>
    <w:rsid w:val="0058477D"/>
    <w:rsid w:val="005960D2"/>
    <w:rsid w:val="00597391"/>
    <w:rsid w:val="005B0E9F"/>
    <w:rsid w:val="005B7990"/>
    <w:rsid w:val="005C04F7"/>
    <w:rsid w:val="005C7388"/>
    <w:rsid w:val="005C7A40"/>
    <w:rsid w:val="005D1CCC"/>
    <w:rsid w:val="005E4397"/>
    <w:rsid w:val="005E4CBB"/>
    <w:rsid w:val="005F27DD"/>
    <w:rsid w:val="005F4734"/>
    <w:rsid w:val="005F6D0B"/>
    <w:rsid w:val="00610034"/>
    <w:rsid w:val="00612DE4"/>
    <w:rsid w:val="0061639E"/>
    <w:rsid w:val="00623975"/>
    <w:rsid w:val="0062454B"/>
    <w:rsid w:val="00624C3B"/>
    <w:rsid w:val="0063069C"/>
    <w:rsid w:val="00632567"/>
    <w:rsid w:val="00635A24"/>
    <w:rsid w:val="0064337F"/>
    <w:rsid w:val="00645370"/>
    <w:rsid w:val="00646497"/>
    <w:rsid w:val="00651738"/>
    <w:rsid w:val="00654AFA"/>
    <w:rsid w:val="00655B47"/>
    <w:rsid w:val="00657F18"/>
    <w:rsid w:val="006721F3"/>
    <w:rsid w:val="00677071"/>
    <w:rsid w:val="00677C29"/>
    <w:rsid w:val="00677D24"/>
    <w:rsid w:val="00686FFF"/>
    <w:rsid w:val="0069393D"/>
    <w:rsid w:val="006954D1"/>
    <w:rsid w:val="0069783E"/>
    <w:rsid w:val="006A21D6"/>
    <w:rsid w:val="006A69D6"/>
    <w:rsid w:val="006A6B36"/>
    <w:rsid w:val="006B24B8"/>
    <w:rsid w:val="006B360E"/>
    <w:rsid w:val="006B5C45"/>
    <w:rsid w:val="006C6769"/>
    <w:rsid w:val="006D0CC1"/>
    <w:rsid w:val="006D3108"/>
    <w:rsid w:val="006E0E7E"/>
    <w:rsid w:val="006F012C"/>
    <w:rsid w:val="006F3BBA"/>
    <w:rsid w:val="0070086D"/>
    <w:rsid w:val="007021AB"/>
    <w:rsid w:val="00703FBE"/>
    <w:rsid w:val="00712BD4"/>
    <w:rsid w:val="0071523B"/>
    <w:rsid w:val="00716E62"/>
    <w:rsid w:val="0072317B"/>
    <w:rsid w:val="00733375"/>
    <w:rsid w:val="00744F40"/>
    <w:rsid w:val="00747B5A"/>
    <w:rsid w:val="0076131E"/>
    <w:rsid w:val="00763E8D"/>
    <w:rsid w:val="0076400E"/>
    <w:rsid w:val="00773B79"/>
    <w:rsid w:val="007745CC"/>
    <w:rsid w:val="00784693"/>
    <w:rsid w:val="00787C17"/>
    <w:rsid w:val="007912DD"/>
    <w:rsid w:val="00793C01"/>
    <w:rsid w:val="007A483B"/>
    <w:rsid w:val="007A4E0B"/>
    <w:rsid w:val="007A527D"/>
    <w:rsid w:val="007B14E7"/>
    <w:rsid w:val="007C0AAE"/>
    <w:rsid w:val="007C44F0"/>
    <w:rsid w:val="007D2163"/>
    <w:rsid w:val="007D3EB2"/>
    <w:rsid w:val="007D6619"/>
    <w:rsid w:val="007E4341"/>
    <w:rsid w:val="007F07FF"/>
    <w:rsid w:val="007F4529"/>
    <w:rsid w:val="007F47EE"/>
    <w:rsid w:val="00802A44"/>
    <w:rsid w:val="00802EDC"/>
    <w:rsid w:val="0080330A"/>
    <w:rsid w:val="008048D9"/>
    <w:rsid w:val="00807CB5"/>
    <w:rsid w:val="0081119E"/>
    <w:rsid w:val="00814A92"/>
    <w:rsid w:val="00816D2C"/>
    <w:rsid w:val="0082026E"/>
    <w:rsid w:val="0082325B"/>
    <w:rsid w:val="00827C09"/>
    <w:rsid w:val="00836292"/>
    <w:rsid w:val="0083794F"/>
    <w:rsid w:val="00844690"/>
    <w:rsid w:val="00844EB3"/>
    <w:rsid w:val="008463D3"/>
    <w:rsid w:val="00863176"/>
    <w:rsid w:val="00865BB9"/>
    <w:rsid w:val="0088644E"/>
    <w:rsid w:val="008958B4"/>
    <w:rsid w:val="008A445D"/>
    <w:rsid w:val="008A50E5"/>
    <w:rsid w:val="008B283C"/>
    <w:rsid w:val="008C4870"/>
    <w:rsid w:val="008D0640"/>
    <w:rsid w:val="008E267F"/>
    <w:rsid w:val="008F1A8D"/>
    <w:rsid w:val="008F20DD"/>
    <w:rsid w:val="0090240C"/>
    <w:rsid w:val="00914116"/>
    <w:rsid w:val="00920123"/>
    <w:rsid w:val="009249E4"/>
    <w:rsid w:val="009329F7"/>
    <w:rsid w:val="00934FBD"/>
    <w:rsid w:val="00950F83"/>
    <w:rsid w:val="00951CCC"/>
    <w:rsid w:val="00977B45"/>
    <w:rsid w:val="00982655"/>
    <w:rsid w:val="009831CE"/>
    <w:rsid w:val="009905FD"/>
    <w:rsid w:val="00991B70"/>
    <w:rsid w:val="009A43E4"/>
    <w:rsid w:val="009B0755"/>
    <w:rsid w:val="009B10DD"/>
    <w:rsid w:val="009B1146"/>
    <w:rsid w:val="009B2AA2"/>
    <w:rsid w:val="009B75B2"/>
    <w:rsid w:val="009C6248"/>
    <w:rsid w:val="009D303D"/>
    <w:rsid w:val="009D7B12"/>
    <w:rsid w:val="009E2CD4"/>
    <w:rsid w:val="009E50AC"/>
    <w:rsid w:val="009F14F2"/>
    <w:rsid w:val="009F3D2D"/>
    <w:rsid w:val="009F5981"/>
    <w:rsid w:val="009F5E9B"/>
    <w:rsid w:val="00A001F0"/>
    <w:rsid w:val="00A04CEA"/>
    <w:rsid w:val="00A101D8"/>
    <w:rsid w:val="00A151A6"/>
    <w:rsid w:val="00A158BE"/>
    <w:rsid w:val="00A26265"/>
    <w:rsid w:val="00A26F89"/>
    <w:rsid w:val="00A364E1"/>
    <w:rsid w:val="00A368FA"/>
    <w:rsid w:val="00A41867"/>
    <w:rsid w:val="00A5442F"/>
    <w:rsid w:val="00A56217"/>
    <w:rsid w:val="00A600E5"/>
    <w:rsid w:val="00A66F72"/>
    <w:rsid w:val="00A6708B"/>
    <w:rsid w:val="00A726A6"/>
    <w:rsid w:val="00A73E7E"/>
    <w:rsid w:val="00A745A3"/>
    <w:rsid w:val="00A74C7D"/>
    <w:rsid w:val="00A76FEE"/>
    <w:rsid w:val="00A831F9"/>
    <w:rsid w:val="00A95283"/>
    <w:rsid w:val="00AA38A8"/>
    <w:rsid w:val="00AA623D"/>
    <w:rsid w:val="00AA74AA"/>
    <w:rsid w:val="00AB653A"/>
    <w:rsid w:val="00AC4322"/>
    <w:rsid w:val="00AC5D06"/>
    <w:rsid w:val="00AD5D9A"/>
    <w:rsid w:val="00AE3ECE"/>
    <w:rsid w:val="00AE4DAB"/>
    <w:rsid w:val="00AE535E"/>
    <w:rsid w:val="00AF3544"/>
    <w:rsid w:val="00AF6E94"/>
    <w:rsid w:val="00B04E04"/>
    <w:rsid w:val="00B068A1"/>
    <w:rsid w:val="00B17544"/>
    <w:rsid w:val="00B312C4"/>
    <w:rsid w:val="00B3749B"/>
    <w:rsid w:val="00B40E5C"/>
    <w:rsid w:val="00B46AB6"/>
    <w:rsid w:val="00B642DA"/>
    <w:rsid w:val="00B66D6D"/>
    <w:rsid w:val="00B7148B"/>
    <w:rsid w:val="00B74324"/>
    <w:rsid w:val="00B90B59"/>
    <w:rsid w:val="00B91442"/>
    <w:rsid w:val="00B92FE5"/>
    <w:rsid w:val="00B93C96"/>
    <w:rsid w:val="00BA3F74"/>
    <w:rsid w:val="00BB046B"/>
    <w:rsid w:val="00BB0FAC"/>
    <w:rsid w:val="00BB434F"/>
    <w:rsid w:val="00BC1E9F"/>
    <w:rsid w:val="00BE1EE1"/>
    <w:rsid w:val="00BE2980"/>
    <w:rsid w:val="00C06A5F"/>
    <w:rsid w:val="00C14350"/>
    <w:rsid w:val="00C23D63"/>
    <w:rsid w:val="00C27A2E"/>
    <w:rsid w:val="00C31A0D"/>
    <w:rsid w:val="00C36482"/>
    <w:rsid w:val="00C3679F"/>
    <w:rsid w:val="00C41D56"/>
    <w:rsid w:val="00C455DE"/>
    <w:rsid w:val="00C45DFA"/>
    <w:rsid w:val="00C46548"/>
    <w:rsid w:val="00C47310"/>
    <w:rsid w:val="00C504AC"/>
    <w:rsid w:val="00C610E6"/>
    <w:rsid w:val="00C665E1"/>
    <w:rsid w:val="00C82B88"/>
    <w:rsid w:val="00C86B1C"/>
    <w:rsid w:val="00C902CD"/>
    <w:rsid w:val="00C919B3"/>
    <w:rsid w:val="00C9502F"/>
    <w:rsid w:val="00CA1B4B"/>
    <w:rsid w:val="00CB3EF9"/>
    <w:rsid w:val="00CC38C0"/>
    <w:rsid w:val="00CC5476"/>
    <w:rsid w:val="00CD0E65"/>
    <w:rsid w:val="00CD1F5D"/>
    <w:rsid w:val="00CD560A"/>
    <w:rsid w:val="00CE3DB3"/>
    <w:rsid w:val="00CF0D7C"/>
    <w:rsid w:val="00D04BE1"/>
    <w:rsid w:val="00D060F9"/>
    <w:rsid w:val="00D06DF3"/>
    <w:rsid w:val="00D12CE6"/>
    <w:rsid w:val="00D34189"/>
    <w:rsid w:val="00D40B61"/>
    <w:rsid w:val="00D40D70"/>
    <w:rsid w:val="00D46FBB"/>
    <w:rsid w:val="00D473A6"/>
    <w:rsid w:val="00D54EBE"/>
    <w:rsid w:val="00D600C5"/>
    <w:rsid w:val="00D65EE9"/>
    <w:rsid w:val="00D660B4"/>
    <w:rsid w:val="00D748DB"/>
    <w:rsid w:val="00D771AD"/>
    <w:rsid w:val="00D82749"/>
    <w:rsid w:val="00D85888"/>
    <w:rsid w:val="00D91864"/>
    <w:rsid w:val="00D939E0"/>
    <w:rsid w:val="00DA1980"/>
    <w:rsid w:val="00DA1BBE"/>
    <w:rsid w:val="00DA4E5A"/>
    <w:rsid w:val="00DB4051"/>
    <w:rsid w:val="00DB524E"/>
    <w:rsid w:val="00DC0398"/>
    <w:rsid w:val="00DC1965"/>
    <w:rsid w:val="00DC7AD4"/>
    <w:rsid w:val="00DD0247"/>
    <w:rsid w:val="00DD5632"/>
    <w:rsid w:val="00DD64F4"/>
    <w:rsid w:val="00DD784C"/>
    <w:rsid w:val="00DF119F"/>
    <w:rsid w:val="00DF7714"/>
    <w:rsid w:val="00E020BB"/>
    <w:rsid w:val="00E02883"/>
    <w:rsid w:val="00E07112"/>
    <w:rsid w:val="00E17BD2"/>
    <w:rsid w:val="00E244C9"/>
    <w:rsid w:val="00E25623"/>
    <w:rsid w:val="00E316FE"/>
    <w:rsid w:val="00E3199D"/>
    <w:rsid w:val="00E3442B"/>
    <w:rsid w:val="00E35ED5"/>
    <w:rsid w:val="00E37004"/>
    <w:rsid w:val="00E41BF1"/>
    <w:rsid w:val="00E44795"/>
    <w:rsid w:val="00E550F6"/>
    <w:rsid w:val="00E5567C"/>
    <w:rsid w:val="00E63DDE"/>
    <w:rsid w:val="00E6595A"/>
    <w:rsid w:val="00E710FD"/>
    <w:rsid w:val="00E742AD"/>
    <w:rsid w:val="00E74CC0"/>
    <w:rsid w:val="00E80220"/>
    <w:rsid w:val="00E932E6"/>
    <w:rsid w:val="00EA353A"/>
    <w:rsid w:val="00ED4FAD"/>
    <w:rsid w:val="00EE3081"/>
    <w:rsid w:val="00F0431F"/>
    <w:rsid w:val="00F0567B"/>
    <w:rsid w:val="00F114CB"/>
    <w:rsid w:val="00F140F4"/>
    <w:rsid w:val="00F175B9"/>
    <w:rsid w:val="00F20D29"/>
    <w:rsid w:val="00F34891"/>
    <w:rsid w:val="00F356BF"/>
    <w:rsid w:val="00F4254F"/>
    <w:rsid w:val="00F434E1"/>
    <w:rsid w:val="00F55557"/>
    <w:rsid w:val="00F72F76"/>
    <w:rsid w:val="00F817DE"/>
    <w:rsid w:val="00F843C1"/>
    <w:rsid w:val="00F8480F"/>
    <w:rsid w:val="00F9073D"/>
    <w:rsid w:val="00F93B31"/>
    <w:rsid w:val="00F94A42"/>
    <w:rsid w:val="00FA08E3"/>
    <w:rsid w:val="00FA1944"/>
    <w:rsid w:val="00FA7492"/>
    <w:rsid w:val="00FB0614"/>
    <w:rsid w:val="00FD65AC"/>
    <w:rsid w:val="00FE5B47"/>
    <w:rsid w:val="00FF04DA"/>
    <w:rsid w:val="00FF203A"/>
    <w:rsid w:val="00FF2E1E"/>
    <w:rsid w:val="00FF5EE3"/>
    <w:rsid w:val="02DB5708"/>
    <w:rsid w:val="042A8464"/>
    <w:rsid w:val="05815081"/>
    <w:rsid w:val="0BF62837"/>
    <w:rsid w:val="106D3220"/>
    <w:rsid w:val="12A9BADC"/>
    <w:rsid w:val="1B50ACA2"/>
    <w:rsid w:val="20809EF6"/>
    <w:rsid w:val="297450B9"/>
    <w:rsid w:val="30E10AF1"/>
    <w:rsid w:val="40D95B35"/>
    <w:rsid w:val="4DD1525C"/>
    <w:rsid w:val="515CFDD0"/>
    <w:rsid w:val="61BECD27"/>
    <w:rsid w:val="6429A6B7"/>
    <w:rsid w:val="652F58B3"/>
    <w:rsid w:val="79182FB5"/>
    <w:rsid w:val="79857BC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2AE367C"/>
  <w15:docId w15:val="{C806A770-E059-46E5-8B45-AA32A37B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D7C"/>
    <w:pPr>
      <w:spacing w:after="0" w:line="252" w:lineRule="auto"/>
    </w:pPr>
    <w:rPr>
      <w:rFonts w:ascii="Arial" w:hAnsi="Arial" w:cs="Arial"/>
    </w:rPr>
  </w:style>
  <w:style w:type="paragraph" w:styleId="Heading1">
    <w:name w:val="heading 1"/>
    <w:basedOn w:val="Normal"/>
    <w:next w:val="Normal"/>
    <w:link w:val="Heading1Char"/>
    <w:uiPriority w:val="9"/>
    <w:qFormat/>
    <w:rsid w:val="00934FBD"/>
    <w:pPr>
      <w:numPr>
        <w:numId w:val="1"/>
      </w:numPr>
      <w:spacing w:after="240" w:line="240" w:lineRule="auto"/>
      <w:jc w:val="center"/>
      <w:outlineLvl w:val="0"/>
    </w:pPr>
    <w:rPr>
      <w:rFonts w:eastAsia="MS Mincho"/>
      <w:b/>
      <w:sz w:val="28"/>
      <w:szCs w:val="24"/>
    </w:rPr>
  </w:style>
  <w:style w:type="paragraph" w:styleId="Heading2">
    <w:name w:val="heading 2"/>
    <w:basedOn w:val="Normal"/>
    <w:next w:val="Normal"/>
    <w:link w:val="Heading2Char"/>
    <w:unhideWhenUsed/>
    <w:qFormat/>
    <w:rsid w:val="00863176"/>
    <w:pPr>
      <w:spacing w:after="40"/>
      <w:outlineLvl w:val="1"/>
    </w:pPr>
    <w:rPr>
      <w:b/>
    </w:rPr>
  </w:style>
  <w:style w:type="paragraph" w:styleId="Heading3">
    <w:name w:val="heading 3"/>
    <w:basedOn w:val="Normal"/>
    <w:next w:val="Normal"/>
    <w:link w:val="Heading3Char"/>
    <w:unhideWhenUsed/>
    <w:qFormat/>
    <w:rsid w:val="00863176"/>
    <w:pPr>
      <w:spacing w:after="40"/>
      <w:outlineLvl w:val="2"/>
    </w:pPr>
    <w:rPr>
      <w:i/>
      <w:iCs/>
    </w:rPr>
  </w:style>
  <w:style w:type="paragraph" w:styleId="Heading4">
    <w:name w:val="heading 4"/>
    <w:basedOn w:val="Normal"/>
    <w:next w:val="Normal"/>
    <w:link w:val="Heading4Char"/>
    <w:uiPriority w:val="9"/>
    <w:unhideWhenUsed/>
    <w:qFormat/>
    <w:rsid w:val="00934FBD"/>
    <w:pPr>
      <w:numPr>
        <w:ilvl w:val="3"/>
        <w:numId w:val="1"/>
      </w:numPr>
      <w:spacing w:after="40" w:line="240" w:lineRule="auto"/>
      <w:outlineLvl w:val="3"/>
    </w:pPr>
    <w:rPr>
      <w:rFonts w:eastAsia="Times New Roman"/>
      <w:sz w:val="24"/>
      <w:szCs w:val="24"/>
      <w:u w:val="single"/>
    </w:rPr>
  </w:style>
  <w:style w:type="paragraph" w:styleId="Heading5">
    <w:name w:val="heading 5"/>
    <w:basedOn w:val="Normal"/>
    <w:next w:val="Normal"/>
    <w:link w:val="Heading5Char"/>
    <w:uiPriority w:val="9"/>
    <w:unhideWhenUsed/>
    <w:qFormat/>
    <w:rsid w:val="00934FBD"/>
    <w:pPr>
      <w:numPr>
        <w:ilvl w:val="4"/>
        <w:numId w:val="1"/>
      </w:numPr>
      <w:spacing w:after="40" w:line="240" w:lineRule="auto"/>
      <w:outlineLvl w:val="4"/>
    </w:pPr>
    <w:rPr>
      <w:rFonts w:eastAsia="Times New Roman"/>
      <w:b/>
      <w:i/>
      <w:sz w:val="24"/>
      <w:szCs w:val="24"/>
    </w:rPr>
  </w:style>
  <w:style w:type="paragraph" w:styleId="Heading6">
    <w:name w:val="heading 6"/>
    <w:basedOn w:val="Normal"/>
    <w:next w:val="Normal"/>
    <w:link w:val="Heading6Char"/>
    <w:autoRedefine/>
    <w:uiPriority w:val="9"/>
    <w:unhideWhenUsed/>
    <w:rsid w:val="00934FBD"/>
    <w:pPr>
      <w:keepNext/>
      <w:keepLines/>
      <w:numPr>
        <w:ilvl w:val="5"/>
        <w:numId w:val="1"/>
      </w:numPr>
      <w:spacing w:before="200" w:line="240" w:lineRule="auto"/>
      <w:outlineLvl w:val="5"/>
    </w:pPr>
    <w:rPr>
      <w:rFonts w:eastAsiaTheme="majorEastAsia" w:cstheme="majorBidi"/>
      <w:iCs/>
      <w:color w:val="000000" w:themeColor="text1"/>
      <w:sz w:val="24"/>
      <w:szCs w:val="24"/>
      <w:u w:val="single"/>
    </w:rPr>
  </w:style>
  <w:style w:type="paragraph" w:styleId="Heading7">
    <w:name w:val="heading 7"/>
    <w:basedOn w:val="Normal"/>
    <w:next w:val="Normal"/>
    <w:link w:val="Heading7Char"/>
    <w:uiPriority w:val="9"/>
    <w:unhideWhenUsed/>
    <w:rsid w:val="00934FBD"/>
    <w:pPr>
      <w:keepNext/>
      <w:keepLines/>
      <w:numPr>
        <w:ilvl w:val="6"/>
        <w:numId w:val="1"/>
      </w:numPr>
      <w:spacing w:before="20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unhideWhenUsed/>
    <w:rsid w:val="00934FBD"/>
    <w:pPr>
      <w:keepNext/>
      <w:keepLines/>
      <w:numPr>
        <w:ilvl w:val="7"/>
        <w:numId w:val="1"/>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934FBD"/>
    <w:pPr>
      <w:keepNext/>
      <w:keepLines/>
      <w:numPr>
        <w:ilvl w:val="8"/>
        <w:numId w:val="1"/>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BB9"/>
    <w:pPr>
      <w:tabs>
        <w:tab w:val="center" w:pos="4680"/>
        <w:tab w:val="right" w:pos="9360"/>
      </w:tabs>
      <w:spacing w:line="240" w:lineRule="auto"/>
    </w:pPr>
  </w:style>
  <w:style w:type="character" w:customStyle="1" w:styleId="HeaderChar">
    <w:name w:val="Header Char"/>
    <w:basedOn w:val="DefaultParagraphFont"/>
    <w:link w:val="Header"/>
    <w:uiPriority w:val="99"/>
    <w:rsid w:val="00865BB9"/>
  </w:style>
  <w:style w:type="paragraph" w:styleId="Footer">
    <w:name w:val="footer"/>
    <w:basedOn w:val="Normal"/>
    <w:link w:val="FooterChar"/>
    <w:uiPriority w:val="99"/>
    <w:unhideWhenUsed/>
    <w:rsid w:val="00865BB9"/>
    <w:pPr>
      <w:tabs>
        <w:tab w:val="center" w:pos="4680"/>
        <w:tab w:val="right" w:pos="9360"/>
      </w:tabs>
      <w:spacing w:line="240" w:lineRule="auto"/>
    </w:pPr>
  </w:style>
  <w:style w:type="character" w:customStyle="1" w:styleId="FooterChar">
    <w:name w:val="Footer Char"/>
    <w:basedOn w:val="DefaultParagraphFont"/>
    <w:link w:val="Footer"/>
    <w:uiPriority w:val="99"/>
    <w:rsid w:val="00865BB9"/>
  </w:style>
  <w:style w:type="paragraph" w:styleId="ListParagraph">
    <w:name w:val="List Paragraph"/>
    <w:basedOn w:val="Normal"/>
    <w:uiPriority w:val="34"/>
    <w:qFormat/>
    <w:rsid w:val="00CC5476"/>
    <w:pPr>
      <w:numPr>
        <w:numId w:val="2"/>
      </w:numPr>
      <w:contextualSpacing/>
    </w:pPr>
    <w:rPr>
      <w:rFonts w:eastAsia="Times New Roman"/>
      <w:szCs w:val="24"/>
    </w:rPr>
  </w:style>
  <w:style w:type="character" w:customStyle="1" w:styleId="Heading1Char">
    <w:name w:val="Heading 1 Char"/>
    <w:basedOn w:val="DefaultParagraphFont"/>
    <w:link w:val="Heading1"/>
    <w:uiPriority w:val="9"/>
    <w:rsid w:val="00934FBD"/>
    <w:rPr>
      <w:rFonts w:ascii="Arial" w:eastAsia="MS Mincho" w:hAnsi="Arial" w:cs="Arial"/>
      <w:b/>
      <w:sz w:val="28"/>
      <w:szCs w:val="24"/>
    </w:rPr>
  </w:style>
  <w:style w:type="character" w:customStyle="1" w:styleId="Heading2Char">
    <w:name w:val="Heading 2 Char"/>
    <w:basedOn w:val="DefaultParagraphFont"/>
    <w:link w:val="Heading2"/>
    <w:rsid w:val="00863176"/>
    <w:rPr>
      <w:rFonts w:ascii="Arial" w:hAnsi="Arial" w:cs="Arial"/>
      <w:b/>
    </w:rPr>
  </w:style>
  <w:style w:type="character" w:customStyle="1" w:styleId="Heading3Char">
    <w:name w:val="Heading 3 Char"/>
    <w:basedOn w:val="DefaultParagraphFont"/>
    <w:link w:val="Heading3"/>
    <w:rsid w:val="00863176"/>
    <w:rPr>
      <w:rFonts w:ascii="Arial" w:hAnsi="Arial" w:cs="Arial"/>
      <w:i/>
      <w:iCs/>
    </w:rPr>
  </w:style>
  <w:style w:type="character" w:customStyle="1" w:styleId="Heading4Char">
    <w:name w:val="Heading 4 Char"/>
    <w:basedOn w:val="DefaultParagraphFont"/>
    <w:link w:val="Heading4"/>
    <w:uiPriority w:val="9"/>
    <w:rsid w:val="00934FBD"/>
    <w:rPr>
      <w:rFonts w:ascii="Arial" w:eastAsia="Times New Roman" w:hAnsi="Arial" w:cs="Arial"/>
      <w:sz w:val="24"/>
      <w:szCs w:val="24"/>
      <w:u w:val="single"/>
    </w:rPr>
  </w:style>
  <w:style w:type="character" w:customStyle="1" w:styleId="Heading5Char">
    <w:name w:val="Heading 5 Char"/>
    <w:basedOn w:val="DefaultParagraphFont"/>
    <w:link w:val="Heading5"/>
    <w:uiPriority w:val="9"/>
    <w:rsid w:val="00934FBD"/>
    <w:rPr>
      <w:rFonts w:ascii="Arial" w:eastAsia="Times New Roman" w:hAnsi="Arial" w:cs="Arial"/>
      <w:b/>
      <w:i/>
      <w:sz w:val="24"/>
      <w:szCs w:val="24"/>
    </w:rPr>
  </w:style>
  <w:style w:type="character" w:customStyle="1" w:styleId="Heading6Char">
    <w:name w:val="Heading 6 Char"/>
    <w:basedOn w:val="DefaultParagraphFont"/>
    <w:link w:val="Heading6"/>
    <w:uiPriority w:val="9"/>
    <w:rsid w:val="00934FBD"/>
    <w:rPr>
      <w:rFonts w:ascii="Arial" w:eastAsiaTheme="majorEastAsia" w:hAnsi="Arial" w:cstheme="majorBidi"/>
      <w:iCs/>
      <w:color w:val="000000" w:themeColor="text1"/>
      <w:sz w:val="24"/>
      <w:szCs w:val="24"/>
      <w:u w:val="single"/>
    </w:rPr>
  </w:style>
  <w:style w:type="character" w:customStyle="1" w:styleId="Heading7Char">
    <w:name w:val="Heading 7 Char"/>
    <w:basedOn w:val="DefaultParagraphFont"/>
    <w:link w:val="Heading7"/>
    <w:uiPriority w:val="9"/>
    <w:rsid w:val="00934FB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934FB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34FB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34FBD"/>
    <w:pPr>
      <w:spacing w:line="240" w:lineRule="auto"/>
    </w:pPr>
    <w:rPr>
      <w:i/>
      <w:iCs/>
      <w:color w:val="1F497D" w:themeColor="text2"/>
      <w:sz w:val="18"/>
      <w:szCs w:val="18"/>
    </w:rPr>
  </w:style>
  <w:style w:type="character" w:styleId="CommentReference">
    <w:name w:val="annotation reference"/>
    <w:basedOn w:val="DefaultParagraphFont"/>
    <w:uiPriority w:val="99"/>
    <w:unhideWhenUsed/>
    <w:rsid w:val="00E3442B"/>
    <w:rPr>
      <w:sz w:val="16"/>
      <w:szCs w:val="16"/>
    </w:rPr>
  </w:style>
  <w:style w:type="paragraph" w:styleId="CommentText">
    <w:name w:val="annotation text"/>
    <w:basedOn w:val="Normal"/>
    <w:link w:val="CommentTextChar"/>
    <w:uiPriority w:val="99"/>
    <w:semiHidden/>
    <w:unhideWhenUsed/>
    <w:rsid w:val="00E3442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3442B"/>
    <w:rPr>
      <w:sz w:val="20"/>
      <w:szCs w:val="20"/>
    </w:rPr>
  </w:style>
  <w:style w:type="paragraph" w:styleId="BalloonText">
    <w:name w:val="Balloon Text"/>
    <w:basedOn w:val="Normal"/>
    <w:link w:val="BalloonTextChar"/>
    <w:uiPriority w:val="99"/>
    <w:semiHidden/>
    <w:unhideWhenUsed/>
    <w:rsid w:val="00E344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1836"/>
    <w:pPr>
      <w:spacing w:after="0"/>
    </w:pPr>
    <w:rPr>
      <w:b/>
      <w:bCs/>
    </w:rPr>
  </w:style>
  <w:style w:type="character" w:customStyle="1" w:styleId="CommentSubjectChar">
    <w:name w:val="Comment Subject Char"/>
    <w:basedOn w:val="CommentTextChar"/>
    <w:link w:val="CommentSubject"/>
    <w:uiPriority w:val="99"/>
    <w:semiHidden/>
    <w:rsid w:val="00471836"/>
    <w:rPr>
      <w:rFonts w:ascii="Arial" w:hAnsi="Arial" w:cs="Arial"/>
      <w:b/>
      <w:bCs/>
      <w:sz w:val="20"/>
      <w:szCs w:val="20"/>
    </w:rPr>
  </w:style>
  <w:style w:type="paragraph" w:styleId="FootnoteText">
    <w:name w:val="footnote text"/>
    <w:basedOn w:val="Normal"/>
    <w:link w:val="FootnoteTextChar"/>
    <w:uiPriority w:val="99"/>
    <w:semiHidden/>
    <w:unhideWhenUsed/>
    <w:rsid w:val="00CC5476"/>
    <w:pPr>
      <w:spacing w:line="240" w:lineRule="auto"/>
    </w:pPr>
    <w:rPr>
      <w:sz w:val="20"/>
      <w:szCs w:val="20"/>
    </w:rPr>
  </w:style>
  <w:style w:type="character" w:customStyle="1" w:styleId="FootnoteTextChar">
    <w:name w:val="Footnote Text Char"/>
    <w:basedOn w:val="DefaultParagraphFont"/>
    <w:link w:val="FootnoteText"/>
    <w:uiPriority w:val="99"/>
    <w:semiHidden/>
    <w:rsid w:val="00CC5476"/>
    <w:rPr>
      <w:rFonts w:ascii="Arial" w:hAnsi="Arial" w:cs="Arial"/>
      <w:sz w:val="20"/>
      <w:szCs w:val="20"/>
    </w:rPr>
  </w:style>
  <w:style w:type="character" w:styleId="FootnoteReference">
    <w:name w:val="footnote reference"/>
    <w:basedOn w:val="DefaultParagraphFont"/>
    <w:uiPriority w:val="99"/>
    <w:semiHidden/>
    <w:unhideWhenUsed/>
    <w:rsid w:val="00CC5476"/>
    <w:rPr>
      <w:vertAlign w:val="superscript"/>
    </w:rPr>
  </w:style>
  <w:style w:type="paragraph" w:styleId="NormalWeb">
    <w:name w:val="Normal (Web)"/>
    <w:basedOn w:val="Normal"/>
    <w:uiPriority w:val="99"/>
    <w:semiHidden/>
    <w:unhideWhenUsed/>
    <w:rsid w:val="00CC5476"/>
    <w:rPr>
      <w:rFonts w:ascii="Times New Roman" w:hAnsi="Times New Roman" w:cs="Times New Roman"/>
      <w:sz w:val="24"/>
      <w:szCs w:val="24"/>
    </w:rPr>
  </w:style>
  <w:style w:type="paragraph" w:customStyle="1" w:styleId="paragraph">
    <w:name w:val="paragraph"/>
    <w:basedOn w:val="Normal"/>
    <w:rsid w:val="008D0640"/>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normaltextrun">
    <w:name w:val="normaltextrun"/>
    <w:basedOn w:val="DefaultParagraphFont"/>
    <w:rsid w:val="008D0640"/>
  </w:style>
  <w:style w:type="character" w:customStyle="1" w:styleId="eop">
    <w:name w:val="eop"/>
    <w:basedOn w:val="DefaultParagraphFont"/>
    <w:rsid w:val="008D0640"/>
  </w:style>
  <w:style w:type="character" w:customStyle="1" w:styleId="advancedproofingissue">
    <w:name w:val="advancedproofingissue"/>
    <w:basedOn w:val="DefaultParagraphFont"/>
    <w:rsid w:val="008D0640"/>
  </w:style>
  <w:style w:type="character" w:customStyle="1" w:styleId="Mention">
    <w:name w:val="Mention"/>
    <w:basedOn w:val="DefaultParagraphFont"/>
    <w:uiPriority w:val="99"/>
    <w:unhideWhenUsed/>
    <w:rsid w:val="003E04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8438">
      <w:bodyDiv w:val="1"/>
      <w:marLeft w:val="0"/>
      <w:marRight w:val="0"/>
      <w:marTop w:val="0"/>
      <w:marBottom w:val="0"/>
      <w:divBdr>
        <w:top w:val="none" w:sz="0" w:space="0" w:color="auto"/>
        <w:left w:val="none" w:sz="0" w:space="0" w:color="auto"/>
        <w:bottom w:val="none" w:sz="0" w:space="0" w:color="auto"/>
        <w:right w:val="none" w:sz="0" w:space="0" w:color="auto"/>
      </w:divBdr>
    </w:div>
    <w:div w:id="168638342">
      <w:bodyDiv w:val="1"/>
      <w:marLeft w:val="0"/>
      <w:marRight w:val="0"/>
      <w:marTop w:val="0"/>
      <w:marBottom w:val="0"/>
      <w:divBdr>
        <w:top w:val="none" w:sz="0" w:space="0" w:color="auto"/>
        <w:left w:val="none" w:sz="0" w:space="0" w:color="auto"/>
        <w:bottom w:val="none" w:sz="0" w:space="0" w:color="auto"/>
        <w:right w:val="none" w:sz="0" w:space="0" w:color="auto"/>
      </w:divBdr>
    </w:div>
    <w:div w:id="226307915">
      <w:bodyDiv w:val="1"/>
      <w:marLeft w:val="0"/>
      <w:marRight w:val="0"/>
      <w:marTop w:val="0"/>
      <w:marBottom w:val="0"/>
      <w:divBdr>
        <w:top w:val="none" w:sz="0" w:space="0" w:color="auto"/>
        <w:left w:val="none" w:sz="0" w:space="0" w:color="auto"/>
        <w:bottom w:val="none" w:sz="0" w:space="0" w:color="auto"/>
        <w:right w:val="none" w:sz="0" w:space="0" w:color="auto"/>
      </w:divBdr>
    </w:div>
    <w:div w:id="334067468">
      <w:bodyDiv w:val="1"/>
      <w:marLeft w:val="0"/>
      <w:marRight w:val="0"/>
      <w:marTop w:val="0"/>
      <w:marBottom w:val="0"/>
      <w:divBdr>
        <w:top w:val="none" w:sz="0" w:space="0" w:color="auto"/>
        <w:left w:val="none" w:sz="0" w:space="0" w:color="auto"/>
        <w:bottom w:val="none" w:sz="0" w:space="0" w:color="auto"/>
        <w:right w:val="none" w:sz="0" w:space="0" w:color="auto"/>
      </w:divBdr>
    </w:div>
    <w:div w:id="529997372">
      <w:bodyDiv w:val="1"/>
      <w:marLeft w:val="0"/>
      <w:marRight w:val="0"/>
      <w:marTop w:val="0"/>
      <w:marBottom w:val="0"/>
      <w:divBdr>
        <w:top w:val="none" w:sz="0" w:space="0" w:color="auto"/>
        <w:left w:val="none" w:sz="0" w:space="0" w:color="auto"/>
        <w:bottom w:val="none" w:sz="0" w:space="0" w:color="auto"/>
        <w:right w:val="none" w:sz="0" w:space="0" w:color="auto"/>
      </w:divBdr>
    </w:div>
    <w:div w:id="547029489">
      <w:bodyDiv w:val="1"/>
      <w:marLeft w:val="0"/>
      <w:marRight w:val="0"/>
      <w:marTop w:val="0"/>
      <w:marBottom w:val="0"/>
      <w:divBdr>
        <w:top w:val="none" w:sz="0" w:space="0" w:color="auto"/>
        <w:left w:val="none" w:sz="0" w:space="0" w:color="auto"/>
        <w:bottom w:val="none" w:sz="0" w:space="0" w:color="auto"/>
        <w:right w:val="none" w:sz="0" w:space="0" w:color="auto"/>
      </w:divBdr>
    </w:div>
    <w:div w:id="605624289">
      <w:bodyDiv w:val="1"/>
      <w:marLeft w:val="0"/>
      <w:marRight w:val="0"/>
      <w:marTop w:val="0"/>
      <w:marBottom w:val="0"/>
      <w:divBdr>
        <w:top w:val="none" w:sz="0" w:space="0" w:color="auto"/>
        <w:left w:val="none" w:sz="0" w:space="0" w:color="auto"/>
        <w:bottom w:val="none" w:sz="0" w:space="0" w:color="auto"/>
        <w:right w:val="none" w:sz="0" w:space="0" w:color="auto"/>
      </w:divBdr>
      <w:divsChild>
        <w:div w:id="1788424203">
          <w:marLeft w:val="1080"/>
          <w:marRight w:val="0"/>
          <w:marTop w:val="100"/>
          <w:marBottom w:val="0"/>
          <w:divBdr>
            <w:top w:val="none" w:sz="0" w:space="0" w:color="auto"/>
            <w:left w:val="none" w:sz="0" w:space="0" w:color="auto"/>
            <w:bottom w:val="none" w:sz="0" w:space="0" w:color="auto"/>
            <w:right w:val="none" w:sz="0" w:space="0" w:color="auto"/>
          </w:divBdr>
        </w:div>
      </w:divsChild>
    </w:div>
    <w:div w:id="1085881224">
      <w:bodyDiv w:val="1"/>
      <w:marLeft w:val="0"/>
      <w:marRight w:val="0"/>
      <w:marTop w:val="0"/>
      <w:marBottom w:val="0"/>
      <w:divBdr>
        <w:top w:val="none" w:sz="0" w:space="0" w:color="auto"/>
        <w:left w:val="none" w:sz="0" w:space="0" w:color="auto"/>
        <w:bottom w:val="none" w:sz="0" w:space="0" w:color="auto"/>
        <w:right w:val="none" w:sz="0" w:space="0" w:color="auto"/>
      </w:divBdr>
    </w:div>
    <w:div w:id="1165634056">
      <w:bodyDiv w:val="1"/>
      <w:marLeft w:val="0"/>
      <w:marRight w:val="0"/>
      <w:marTop w:val="0"/>
      <w:marBottom w:val="0"/>
      <w:divBdr>
        <w:top w:val="none" w:sz="0" w:space="0" w:color="auto"/>
        <w:left w:val="none" w:sz="0" w:space="0" w:color="auto"/>
        <w:bottom w:val="none" w:sz="0" w:space="0" w:color="auto"/>
        <w:right w:val="none" w:sz="0" w:space="0" w:color="auto"/>
      </w:divBdr>
    </w:div>
    <w:div w:id="1271818260">
      <w:bodyDiv w:val="1"/>
      <w:marLeft w:val="0"/>
      <w:marRight w:val="0"/>
      <w:marTop w:val="0"/>
      <w:marBottom w:val="0"/>
      <w:divBdr>
        <w:top w:val="none" w:sz="0" w:space="0" w:color="auto"/>
        <w:left w:val="none" w:sz="0" w:space="0" w:color="auto"/>
        <w:bottom w:val="none" w:sz="0" w:space="0" w:color="auto"/>
        <w:right w:val="none" w:sz="0" w:space="0" w:color="auto"/>
      </w:divBdr>
    </w:div>
    <w:div w:id="1357195562">
      <w:bodyDiv w:val="1"/>
      <w:marLeft w:val="0"/>
      <w:marRight w:val="0"/>
      <w:marTop w:val="0"/>
      <w:marBottom w:val="0"/>
      <w:divBdr>
        <w:top w:val="none" w:sz="0" w:space="0" w:color="auto"/>
        <w:left w:val="none" w:sz="0" w:space="0" w:color="auto"/>
        <w:bottom w:val="none" w:sz="0" w:space="0" w:color="auto"/>
        <w:right w:val="none" w:sz="0" w:space="0" w:color="auto"/>
      </w:divBdr>
    </w:div>
    <w:div w:id="1485195478">
      <w:bodyDiv w:val="1"/>
      <w:marLeft w:val="0"/>
      <w:marRight w:val="0"/>
      <w:marTop w:val="0"/>
      <w:marBottom w:val="0"/>
      <w:divBdr>
        <w:top w:val="none" w:sz="0" w:space="0" w:color="auto"/>
        <w:left w:val="none" w:sz="0" w:space="0" w:color="auto"/>
        <w:bottom w:val="none" w:sz="0" w:space="0" w:color="auto"/>
        <w:right w:val="none" w:sz="0" w:space="0" w:color="auto"/>
      </w:divBdr>
    </w:div>
    <w:div w:id="1728260031">
      <w:bodyDiv w:val="1"/>
      <w:marLeft w:val="0"/>
      <w:marRight w:val="0"/>
      <w:marTop w:val="0"/>
      <w:marBottom w:val="0"/>
      <w:divBdr>
        <w:top w:val="none" w:sz="0" w:space="0" w:color="auto"/>
        <w:left w:val="none" w:sz="0" w:space="0" w:color="auto"/>
        <w:bottom w:val="none" w:sz="0" w:space="0" w:color="auto"/>
        <w:right w:val="none" w:sz="0" w:space="0" w:color="auto"/>
      </w:divBdr>
    </w:div>
    <w:div w:id="2080011891">
      <w:bodyDiv w:val="1"/>
      <w:marLeft w:val="0"/>
      <w:marRight w:val="0"/>
      <w:marTop w:val="0"/>
      <w:marBottom w:val="0"/>
      <w:divBdr>
        <w:top w:val="none" w:sz="0" w:space="0" w:color="auto"/>
        <w:left w:val="none" w:sz="0" w:space="0" w:color="auto"/>
        <w:bottom w:val="none" w:sz="0" w:space="0" w:color="auto"/>
        <w:right w:val="none" w:sz="0" w:space="0" w:color="auto"/>
      </w:divBdr>
      <w:divsChild>
        <w:div w:id="143073274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9E700F91C53428C583E2A0DFB7DE6" ma:contentTypeVersion="11" ma:contentTypeDescription="Create a new document." ma:contentTypeScope="" ma:versionID="396ba3b5e7407254114ee603b082498d">
  <xsd:schema xmlns:xsd="http://www.w3.org/2001/XMLSchema" xmlns:xs="http://www.w3.org/2001/XMLSchema" xmlns:p="http://schemas.microsoft.com/office/2006/metadata/properties" xmlns:ns2="74c38404-3631-4be5-b696-12251a9d8ed2" xmlns:ns3="a23a3cb7-be5f-4ba4-9e1d-37356219ce00" targetNamespace="http://schemas.microsoft.com/office/2006/metadata/properties" ma:root="true" ma:fieldsID="7e0ff031b4882cf08aed1f6f04f644fb" ns2:_="" ns3:_="">
    <xsd:import namespace="74c38404-3631-4be5-b696-12251a9d8ed2"/>
    <xsd:import namespace="a23a3cb7-be5f-4ba4-9e1d-37356219ce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38404-3631-4be5-b696-12251a9d8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a3cb7-be5f-4ba4-9e1d-37356219ce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FE966-2251-44FC-9300-96D58D4E2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38404-3631-4be5-b696-12251a9d8ed2"/>
    <ds:schemaRef ds:uri="a23a3cb7-be5f-4ba4-9e1d-37356219c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09DC0-1AFF-4796-B90C-6C474B306586}">
  <ds:schemaRefs>
    <ds:schemaRef ds:uri="http://schemas.openxmlformats.org/package/2006/metadata/core-properties"/>
    <ds:schemaRef ds:uri="http://purl.org/dc/terms/"/>
    <ds:schemaRef ds:uri="a23a3cb7-be5f-4ba4-9e1d-37356219ce00"/>
    <ds:schemaRef ds:uri="http://schemas.microsoft.com/office/2006/documentManagement/types"/>
    <ds:schemaRef ds:uri="http://schemas.microsoft.com/office/2006/metadata/properties"/>
    <ds:schemaRef ds:uri="74c38404-3631-4be5-b696-12251a9d8ed2"/>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79FD08F-31F8-444D-89D6-E3A474D5759D}">
  <ds:schemaRefs>
    <ds:schemaRef ds:uri="http://schemas.microsoft.com/sharepoint/v3/contenttype/forms"/>
  </ds:schemaRefs>
</ds:datastoreItem>
</file>

<file path=customXml/itemProps4.xml><?xml version="1.0" encoding="utf-8"?>
<ds:datastoreItem xmlns:ds="http://schemas.openxmlformats.org/officeDocument/2006/customXml" ds:itemID="{64608797-4F2D-4C24-AF3B-7B8C9310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Valorie Foy</dc:creator>
  <cp:keywords/>
  <dc:description/>
  <cp:lastModifiedBy>Webster, Tyrina</cp:lastModifiedBy>
  <cp:revision>2</cp:revision>
  <cp:lastPrinted>2017-01-27T01:33:00Z</cp:lastPrinted>
  <dcterms:created xsi:type="dcterms:W3CDTF">2020-09-02T13:19:00Z</dcterms:created>
  <dcterms:modified xsi:type="dcterms:W3CDTF">2020-09-02T13:19:00Z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0x0101000919E700F91C53428C583E2A0DFB7DE6</vt:lpwstr>
  </property>
</Properties>
</file>