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0F34B" w14:textId="349066C9" w:rsidR="00C73EED" w:rsidRPr="000B487C" w:rsidRDefault="4EDFCB22" w:rsidP="4EDFCB22">
      <w:pPr>
        <w:jc w:val="center"/>
        <w:rPr>
          <w:rFonts w:ascii="Century Gothic" w:hAnsi="Century Gothic"/>
          <w:b/>
          <w:bCs/>
          <w:color w:val="001689"/>
          <w:sz w:val="28"/>
          <w:szCs w:val="28"/>
        </w:rPr>
      </w:pPr>
      <w:r w:rsidRPr="000B487C">
        <w:rPr>
          <w:rFonts w:ascii="Century Gothic" w:hAnsi="Century Gothic"/>
          <w:b/>
          <w:bCs/>
          <w:color w:val="001689"/>
          <w:sz w:val="28"/>
          <w:szCs w:val="28"/>
        </w:rPr>
        <w:t>School-Level Spending Key Points</w:t>
      </w:r>
    </w:p>
    <w:p w14:paraId="25C8057A" w14:textId="23C2DA8E" w:rsidR="00C73EED" w:rsidRPr="000B487C" w:rsidRDefault="4EDFCB22" w:rsidP="4EDFCB22">
      <w:pPr>
        <w:spacing w:after="0" w:line="240" w:lineRule="auto"/>
        <w:rPr>
          <w:rFonts w:ascii="Century Gothic" w:hAnsi="Century Gothic"/>
          <w:i/>
          <w:iCs/>
        </w:rPr>
      </w:pPr>
      <w:r w:rsidRPr="000B487C">
        <w:rPr>
          <w:rFonts w:ascii="Century Gothic" w:hAnsi="Century Gothic"/>
          <w:i/>
          <w:iCs/>
        </w:rPr>
        <w:t xml:space="preserve">The key points below are designed to help district leaders communicate the shift to reporting per-pupil expenditures at the school level with </w:t>
      </w:r>
      <w:r w:rsidR="005C74AC">
        <w:rPr>
          <w:rFonts w:ascii="Century Gothic" w:hAnsi="Century Gothic"/>
          <w:i/>
          <w:iCs/>
        </w:rPr>
        <w:t xml:space="preserve">board members, </w:t>
      </w:r>
      <w:r w:rsidRPr="000B487C">
        <w:rPr>
          <w:rFonts w:ascii="Century Gothic" w:hAnsi="Century Gothic"/>
          <w:i/>
          <w:iCs/>
        </w:rPr>
        <w:t>district principals, community leaders, educators, parents</w:t>
      </w:r>
      <w:r w:rsidR="000B487C">
        <w:rPr>
          <w:rFonts w:ascii="Century Gothic" w:hAnsi="Century Gothic"/>
          <w:i/>
          <w:iCs/>
        </w:rPr>
        <w:t>,</w:t>
      </w:r>
      <w:r w:rsidRPr="000B487C">
        <w:rPr>
          <w:rFonts w:ascii="Century Gothic" w:hAnsi="Century Gothic"/>
          <w:i/>
          <w:iCs/>
        </w:rPr>
        <w:t xml:space="preserve"> and media. While based on the key messages, these key points are differentiated based upon audience to help with crafting specific messages for speeches, presentations</w:t>
      </w:r>
      <w:r w:rsidR="000B487C">
        <w:rPr>
          <w:rFonts w:ascii="Century Gothic" w:hAnsi="Century Gothic"/>
          <w:i/>
          <w:iCs/>
        </w:rPr>
        <w:t>,</w:t>
      </w:r>
      <w:r w:rsidRPr="000B487C">
        <w:rPr>
          <w:rFonts w:ascii="Century Gothic" w:hAnsi="Century Gothic"/>
          <w:i/>
          <w:iCs/>
        </w:rPr>
        <w:t xml:space="preserve"> and interviews. </w:t>
      </w:r>
    </w:p>
    <w:p w14:paraId="0586DFAF" w14:textId="0C775167" w:rsidR="00C73EED" w:rsidRPr="000B487C" w:rsidRDefault="00C73EED" w:rsidP="00C73EED">
      <w:pPr>
        <w:spacing w:after="0" w:line="240" w:lineRule="auto"/>
        <w:rPr>
          <w:rFonts w:ascii="Century Gothic" w:hAnsi="Century Gothic"/>
        </w:rPr>
      </w:pPr>
    </w:p>
    <w:p w14:paraId="587A8E2B" w14:textId="538BEA06" w:rsidR="00C756EE" w:rsidRPr="000B487C" w:rsidRDefault="000B487C" w:rsidP="58D6F304">
      <w:pPr>
        <w:spacing w:after="0" w:line="240" w:lineRule="auto"/>
        <w:rPr>
          <w:rFonts w:ascii="Century Gothic" w:hAnsi="Century Gothic"/>
          <w:b/>
          <w:bCs/>
          <w:color w:val="001689"/>
          <w:sz w:val="24"/>
          <w:szCs w:val="24"/>
        </w:rPr>
      </w:pPr>
      <w:r w:rsidRPr="000B487C">
        <w:rPr>
          <w:rFonts w:ascii="Century Gothic" w:hAnsi="Century Gothic"/>
          <w:b/>
          <w:bCs/>
          <w:color w:val="001689"/>
          <w:sz w:val="24"/>
          <w:szCs w:val="24"/>
        </w:rPr>
        <w:t>FOR COMMUNICATING WITH COMMUNITY MEMBERS</w:t>
      </w:r>
    </w:p>
    <w:p w14:paraId="3F56E75E" w14:textId="77777777" w:rsidR="00DC232D" w:rsidRPr="000B487C" w:rsidRDefault="00DC232D" w:rsidP="00D43567">
      <w:pPr>
        <w:spacing w:after="0" w:line="240" w:lineRule="auto"/>
        <w:rPr>
          <w:rFonts w:ascii="Century Gothic" w:hAnsi="Century Gothic"/>
          <w:b/>
          <w:u w:val="single"/>
        </w:rPr>
      </w:pPr>
    </w:p>
    <w:p w14:paraId="223FDF31" w14:textId="0E02A1BA" w:rsidR="00E41205" w:rsidRPr="000B487C" w:rsidRDefault="00E41205" w:rsidP="00D43567">
      <w:pPr>
        <w:pStyle w:val="ListParagraph"/>
        <w:numPr>
          <w:ilvl w:val="0"/>
          <w:numId w:val="1"/>
        </w:numPr>
        <w:spacing w:after="0" w:line="240" w:lineRule="auto"/>
        <w:rPr>
          <w:rFonts w:ascii="Century Gothic" w:hAnsi="Century Gothic"/>
        </w:rPr>
      </w:pPr>
      <w:bookmarkStart w:id="0" w:name="_Hlk525241490"/>
      <w:r w:rsidRPr="000B487C">
        <w:rPr>
          <w:rFonts w:ascii="Century Gothic" w:hAnsi="Century Gothic"/>
        </w:rPr>
        <w:t>We are committed to providing all students with a high</w:t>
      </w:r>
      <w:r w:rsidR="001C537A" w:rsidRPr="000B487C">
        <w:rPr>
          <w:rFonts w:ascii="Century Gothic" w:hAnsi="Century Gothic"/>
        </w:rPr>
        <w:t>-</w:t>
      </w:r>
      <w:r w:rsidRPr="000B487C">
        <w:rPr>
          <w:rFonts w:ascii="Century Gothic" w:hAnsi="Century Gothic"/>
        </w:rPr>
        <w:t>quality public education and the opportunity to succeed.</w:t>
      </w:r>
    </w:p>
    <w:p w14:paraId="0762317F" w14:textId="77777777" w:rsidR="00E41205" w:rsidRPr="000B487C" w:rsidRDefault="00E41205" w:rsidP="00D43567">
      <w:pPr>
        <w:pStyle w:val="ListParagraph"/>
        <w:spacing w:after="0" w:line="240" w:lineRule="auto"/>
        <w:rPr>
          <w:rFonts w:ascii="Century Gothic" w:hAnsi="Century Gothic"/>
        </w:rPr>
      </w:pPr>
    </w:p>
    <w:p w14:paraId="5D118EAE" w14:textId="1EA1C4FA" w:rsidR="00C73EED" w:rsidRPr="000B487C" w:rsidRDefault="00C73EED" w:rsidP="00D43567">
      <w:pPr>
        <w:pStyle w:val="ListParagraph"/>
        <w:numPr>
          <w:ilvl w:val="0"/>
          <w:numId w:val="1"/>
        </w:numPr>
        <w:spacing w:after="0" w:line="240" w:lineRule="auto"/>
        <w:rPr>
          <w:rFonts w:ascii="Century Gothic" w:hAnsi="Century Gothic"/>
        </w:rPr>
      </w:pPr>
      <w:r w:rsidRPr="000B487C">
        <w:rPr>
          <w:rFonts w:ascii="Century Gothic" w:hAnsi="Century Gothic"/>
        </w:rPr>
        <w:t xml:space="preserve">Part of that is ensuring our schools support the unique needs of every child.  </w:t>
      </w:r>
    </w:p>
    <w:p w14:paraId="5ACBEF17" w14:textId="77777777" w:rsidR="00C73EED" w:rsidRPr="000B487C" w:rsidRDefault="00C73EED" w:rsidP="00D43567">
      <w:pPr>
        <w:pStyle w:val="ListParagraph"/>
        <w:spacing w:after="0" w:line="240" w:lineRule="auto"/>
        <w:rPr>
          <w:rFonts w:ascii="Century Gothic" w:hAnsi="Century Gothic"/>
        </w:rPr>
      </w:pPr>
    </w:p>
    <w:p w14:paraId="42A4CF85" w14:textId="385948B6" w:rsidR="000B487C" w:rsidRPr="0028724B" w:rsidRDefault="000B487C" w:rsidP="000B487C">
      <w:pPr>
        <w:pStyle w:val="ListParagraph"/>
        <w:numPr>
          <w:ilvl w:val="0"/>
          <w:numId w:val="5"/>
        </w:numPr>
        <w:spacing w:after="0" w:line="240" w:lineRule="auto"/>
        <w:rPr>
          <w:rFonts w:ascii="Century Gothic" w:eastAsia="Times New Roman" w:hAnsi="Century Gothic" w:cs="Calibri"/>
          <w:color w:val="000000" w:themeColor="text1"/>
        </w:rPr>
      </w:pPr>
      <w:r>
        <w:rPr>
          <w:rFonts w:ascii="Century Gothic" w:hAnsi="Century Gothic"/>
          <w:color w:val="000000" w:themeColor="text1"/>
        </w:rPr>
        <w:t>During</w:t>
      </w:r>
      <w:r w:rsidRPr="0028724B">
        <w:rPr>
          <w:rFonts w:ascii="Century Gothic" w:hAnsi="Century Gothic"/>
          <w:color w:val="000000" w:themeColor="text1"/>
        </w:rPr>
        <w:t xml:space="preserve"> the 2018-2019 academic year, </w:t>
      </w:r>
      <w:r w:rsidRPr="0028724B">
        <w:rPr>
          <w:rFonts w:ascii="Century Gothic" w:hAnsi="Century Gothic"/>
          <w:highlight w:val="yellow"/>
        </w:rPr>
        <w:t>[DISTRICT]</w:t>
      </w:r>
      <w:r w:rsidRPr="0028724B">
        <w:rPr>
          <w:rFonts w:ascii="Century Gothic" w:hAnsi="Century Gothic"/>
        </w:rPr>
        <w:t xml:space="preserve"> </w:t>
      </w:r>
      <w:r>
        <w:rPr>
          <w:rFonts w:ascii="Century Gothic" w:hAnsi="Century Gothic"/>
        </w:rPr>
        <w:t xml:space="preserve">took </w:t>
      </w:r>
      <w:r w:rsidRPr="0028724B">
        <w:rPr>
          <w:rFonts w:ascii="Century Gothic" w:hAnsi="Century Gothic"/>
          <w:color w:val="000000" w:themeColor="text1"/>
        </w:rPr>
        <w:t xml:space="preserve">the important step from </w:t>
      </w:r>
      <w:r w:rsidR="005C74AC">
        <w:rPr>
          <w:rFonts w:ascii="Century Gothic" w:hAnsi="Century Gothic"/>
          <w:color w:val="000000" w:themeColor="text1"/>
        </w:rPr>
        <w:t>reporting</w:t>
      </w:r>
      <w:r w:rsidRPr="0028724B">
        <w:rPr>
          <w:rFonts w:ascii="Century Gothic" w:hAnsi="Century Gothic"/>
          <w:color w:val="000000" w:themeColor="text1"/>
        </w:rPr>
        <w:t xml:space="preserve"> spending at the district level to </w:t>
      </w:r>
      <w:r w:rsidR="005C74AC">
        <w:rPr>
          <w:rFonts w:ascii="Century Gothic" w:hAnsi="Century Gothic"/>
          <w:color w:val="000000" w:themeColor="text1"/>
        </w:rPr>
        <w:t>reporting</w:t>
      </w:r>
      <w:r w:rsidRPr="0028724B">
        <w:rPr>
          <w:rFonts w:ascii="Century Gothic" w:hAnsi="Century Gothic"/>
          <w:color w:val="000000" w:themeColor="text1"/>
        </w:rPr>
        <w:t xml:space="preserve"> spending at the </w:t>
      </w:r>
      <w:r w:rsidRPr="0028724B">
        <w:rPr>
          <w:rFonts w:ascii="Century Gothic" w:hAnsi="Century Gothic"/>
          <w:color w:val="000000" w:themeColor="text1"/>
          <w:u w:val="single"/>
        </w:rPr>
        <w:t xml:space="preserve">district </w:t>
      </w:r>
      <w:r w:rsidRPr="0028724B">
        <w:rPr>
          <w:rFonts w:ascii="Century Gothic" w:hAnsi="Century Gothic"/>
          <w:i/>
          <w:iCs/>
          <w:color w:val="000000" w:themeColor="text1"/>
          <w:u w:val="single"/>
        </w:rPr>
        <w:t xml:space="preserve">and </w:t>
      </w:r>
      <w:r w:rsidRPr="0028724B">
        <w:rPr>
          <w:rFonts w:ascii="Century Gothic" w:hAnsi="Century Gothic"/>
          <w:color w:val="000000" w:themeColor="text1"/>
          <w:u w:val="single"/>
        </w:rPr>
        <w:t>school levels</w:t>
      </w:r>
      <w:r w:rsidR="00280FCE">
        <w:rPr>
          <w:rFonts w:ascii="Century Gothic" w:hAnsi="Century Gothic"/>
          <w:color w:val="000000" w:themeColor="text1"/>
        </w:rPr>
        <w:t>, and</w:t>
      </w:r>
      <w:r w:rsidRPr="0028724B">
        <w:rPr>
          <w:rFonts w:ascii="Century Gothic" w:hAnsi="Century Gothic"/>
          <w:color w:val="000000" w:themeColor="text1"/>
        </w:rPr>
        <w:t xml:space="preserve"> </w:t>
      </w:r>
      <w:r w:rsidR="00280FCE">
        <w:rPr>
          <w:rFonts w:ascii="Century Gothic" w:hAnsi="Century Gothic"/>
          <w:color w:val="000000" w:themeColor="text1"/>
        </w:rPr>
        <w:t xml:space="preserve">the </w:t>
      </w:r>
      <w:r>
        <w:rPr>
          <w:rFonts w:ascii="Century Gothic" w:hAnsi="Century Gothic"/>
          <w:color w:val="000000" w:themeColor="text1"/>
        </w:rPr>
        <w:t>Nebraska</w:t>
      </w:r>
      <w:r w:rsidR="00280FCE">
        <w:rPr>
          <w:rFonts w:ascii="Century Gothic" w:hAnsi="Century Gothic"/>
          <w:color w:val="000000" w:themeColor="text1"/>
        </w:rPr>
        <w:t xml:space="preserve"> Department of Education</w:t>
      </w:r>
      <w:r w:rsidRPr="0028724B">
        <w:rPr>
          <w:rFonts w:ascii="Century Gothic" w:hAnsi="Century Gothic"/>
          <w:color w:val="000000" w:themeColor="text1"/>
        </w:rPr>
        <w:t xml:space="preserve"> will begin publicly reporting that information </w:t>
      </w:r>
      <w:r>
        <w:rPr>
          <w:rFonts w:ascii="Century Gothic" w:hAnsi="Century Gothic"/>
          <w:color w:val="000000" w:themeColor="text1"/>
        </w:rPr>
        <w:t xml:space="preserve">in spring </w:t>
      </w:r>
      <w:r w:rsidRPr="0028724B">
        <w:rPr>
          <w:rFonts w:ascii="Century Gothic" w:hAnsi="Century Gothic"/>
          <w:color w:val="000000" w:themeColor="text1"/>
        </w:rPr>
        <w:t xml:space="preserve">2020.  </w:t>
      </w:r>
      <w:r w:rsidRPr="0028724B">
        <w:rPr>
          <w:rFonts w:ascii="Century Gothic" w:eastAsia="Times New Roman" w:hAnsi="Century Gothic" w:cs="Calibri"/>
          <w:color w:val="000000" w:themeColor="text1"/>
        </w:rPr>
        <w:t xml:space="preserve"> </w:t>
      </w:r>
    </w:p>
    <w:p w14:paraId="06FBE5C7" w14:textId="77777777" w:rsidR="00E41205" w:rsidRPr="000B487C" w:rsidRDefault="00E41205" w:rsidP="00D43567">
      <w:pPr>
        <w:pStyle w:val="ListParagraph"/>
        <w:spacing w:after="0" w:line="240" w:lineRule="auto"/>
        <w:rPr>
          <w:rFonts w:ascii="Century Gothic" w:hAnsi="Century Gothic"/>
        </w:rPr>
      </w:pPr>
    </w:p>
    <w:p w14:paraId="08AABC18" w14:textId="4574FAB3" w:rsidR="00597831" w:rsidRPr="000B487C" w:rsidRDefault="4EDFCB22" w:rsidP="00D43567">
      <w:pPr>
        <w:pStyle w:val="ListParagraph"/>
        <w:numPr>
          <w:ilvl w:val="0"/>
          <w:numId w:val="1"/>
        </w:numPr>
        <w:spacing w:after="0" w:line="240" w:lineRule="auto"/>
        <w:rPr>
          <w:rFonts w:ascii="Century Gothic" w:hAnsi="Century Gothic"/>
        </w:rPr>
      </w:pPr>
      <w:r w:rsidRPr="000B487C">
        <w:rPr>
          <w:rFonts w:ascii="Century Gothic" w:hAnsi="Century Gothic"/>
        </w:rPr>
        <w:t>This shift comes as part of a requirement under federal law, the Every Student Succeeds Act, for states to report per-pupil expenditures at the school and district levels on</w:t>
      </w:r>
      <w:r w:rsidR="00280FCE">
        <w:rPr>
          <w:rFonts w:ascii="Century Gothic" w:hAnsi="Century Gothic"/>
        </w:rPr>
        <w:t xml:space="preserve"> our annual state report c</w:t>
      </w:r>
      <w:r w:rsidRPr="000B487C">
        <w:rPr>
          <w:rFonts w:ascii="Century Gothic" w:hAnsi="Century Gothic"/>
        </w:rPr>
        <w:t xml:space="preserve">ard. </w:t>
      </w:r>
    </w:p>
    <w:p w14:paraId="18FE8C0F" w14:textId="77777777" w:rsidR="00597831" w:rsidRPr="000B487C" w:rsidRDefault="00597831" w:rsidP="00D43567">
      <w:pPr>
        <w:pStyle w:val="ListParagraph"/>
        <w:spacing w:after="0" w:line="240" w:lineRule="auto"/>
        <w:rPr>
          <w:rFonts w:ascii="Century Gothic" w:hAnsi="Century Gothic"/>
        </w:rPr>
      </w:pPr>
    </w:p>
    <w:p w14:paraId="784FDCC9" w14:textId="6DD10293" w:rsidR="00E41205" w:rsidRPr="000B487C" w:rsidRDefault="00C756EE" w:rsidP="00D43567">
      <w:pPr>
        <w:pStyle w:val="ListParagraph"/>
        <w:numPr>
          <w:ilvl w:val="0"/>
          <w:numId w:val="1"/>
        </w:numPr>
        <w:spacing w:after="0" w:line="240" w:lineRule="auto"/>
        <w:rPr>
          <w:rFonts w:ascii="Century Gothic" w:hAnsi="Century Gothic"/>
        </w:rPr>
      </w:pPr>
      <w:r w:rsidRPr="000B487C">
        <w:rPr>
          <w:rFonts w:ascii="Century Gothic" w:hAnsi="Century Gothic"/>
        </w:rPr>
        <w:t>T</w:t>
      </w:r>
      <w:r w:rsidR="004450A2" w:rsidRPr="000B487C">
        <w:rPr>
          <w:rFonts w:ascii="Century Gothic" w:hAnsi="Century Gothic"/>
        </w:rPr>
        <w:t>his i</w:t>
      </w:r>
      <w:r w:rsidR="00597831" w:rsidRPr="000B487C">
        <w:rPr>
          <w:rFonts w:ascii="Century Gothic" w:hAnsi="Century Gothic"/>
        </w:rPr>
        <w:t>s an opportunity to gain valuable information about how resources are distributed as we</w:t>
      </w:r>
      <w:r w:rsidR="00E41205" w:rsidRPr="000B487C">
        <w:rPr>
          <w:rFonts w:ascii="Century Gothic" w:hAnsi="Century Gothic"/>
        </w:rPr>
        <w:t xml:space="preserve"> build new reporting systems </w:t>
      </w:r>
      <w:r w:rsidR="00597831" w:rsidRPr="000B487C">
        <w:rPr>
          <w:rFonts w:ascii="Century Gothic" w:hAnsi="Century Gothic"/>
        </w:rPr>
        <w:t>to track</w:t>
      </w:r>
      <w:r w:rsidR="00E41205" w:rsidRPr="000B487C">
        <w:rPr>
          <w:rFonts w:ascii="Century Gothic" w:hAnsi="Century Gothic"/>
        </w:rPr>
        <w:t xml:space="preserve"> spending at the school level. </w:t>
      </w:r>
    </w:p>
    <w:p w14:paraId="2CFB1BAA" w14:textId="77777777" w:rsidR="00D43567" w:rsidRPr="000B487C" w:rsidRDefault="00D43567" w:rsidP="00D43567">
      <w:pPr>
        <w:pStyle w:val="ListParagraph"/>
        <w:spacing w:after="0" w:line="240" w:lineRule="auto"/>
        <w:rPr>
          <w:rFonts w:ascii="Century Gothic" w:hAnsi="Century Gothic"/>
        </w:rPr>
      </w:pPr>
    </w:p>
    <w:p w14:paraId="4FB7AC46" w14:textId="77777777" w:rsidR="00632FFD" w:rsidRPr="000B487C" w:rsidRDefault="00D43567" w:rsidP="00D43567">
      <w:pPr>
        <w:pStyle w:val="ListParagraph"/>
        <w:numPr>
          <w:ilvl w:val="0"/>
          <w:numId w:val="1"/>
        </w:numPr>
        <w:spacing w:after="0" w:line="240" w:lineRule="auto"/>
        <w:rPr>
          <w:rFonts w:ascii="Century Gothic" w:hAnsi="Century Gothic"/>
        </w:rPr>
      </w:pPr>
      <w:r w:rsidRPr="000B487C">
        <w:rPr>
          <w:rFonts w:ascii="Century Gothic" w:hAnsi="Century Gothic"/>
        </w:rPr>
        <w:t xml:space="preserve">With school-level financial data, districts will be able to raise important questions about how equitably resources have been distributed between schools in the past and how resources should continue to be distributed in the future so that all students receive a fair and equitable education. </w:t>
      </w:r>
    </w:p>
    <w:p w14:paraId="1F8ABAAF" w14:textId="77777777" w:rsidR="00632FFD" w:rsidRPr="000B487C" w:rsidRDefault="00632FFD" w:rsidP="00632FFD">
      <w:pPr>
        <w:pStyle w:val="ListParagraph"/>
        <w:rPr>
          <w:rFonts w:ascii="Century Gothic" w:hAnsi="Century Gothic"/>
        </w:rPr>
      </w:pPr>
    </w:p>
    <w:p w14:paraId="5AE7EA7A" w14:textId="54AA4D76" w:rsidR="00D43567" w:rsidRPr="000B487C" w:rsidRDefault="00AB1F84" w:rsidP="00D43567">
      <w:pPr>
        <w:pStyle w:val="ListParagraph"/>
        <w:numPr>
          <w:ilvl w:val="0"/>
          <w:numId w:val="1"/>
        </w:numPr>
        <w:spacing w:after="0" w:line="240" w:lineRule="auto"/>
        <w:rPr>
          <w:rFonts w:ascii="Century Gothic" w:hAnsi="Century Gothic"/>
        </w:rPr>
      </w:pPr>
      <w:r w:rsidRPr="000B487C">
        <w:rPr>
          <w:rFonts w:ascii="Century Gothic" w:hAnsi="Century Gothic"/>
        </w:rPr>
        <w:t xml:space="preserve">It’s important to note that equity doesn’t mean equal. In order to meet the unique needs of every student and school, we must go beyond providing the same (or equal) experience and resources. </w:t>
      </w:r>
    </w:p>
    <w:p w14:paraId="246A8D66" w14:textId="3B78229A" w:rsidR="00632FFD" w:rsidRPr="000B487C" w:rsidRDefault="00632FFD" w:rsidP="00632FFD">
      <w:pPr>
        <w:spacing w:after="0" w:line="240" w:lineRule="auto"/>
        <w:rPr>
          <w:rFonts w:ascii="Century Gothic" w:hAnsi="Century Gothic"/>
        </w:rPr>
      </w:pPr>
    </w:p>
    <w:p w14:paraId="2C2456FC" w14:textId="322A1E4B" w:rsidR="00D43567" w:rsidRPr="000B487C" w:rsidRDefault="00D43567" w:rsidP="00D43567">
      <w:pPr>
        <w:pStyle w:val="ListParagraph"/>
        <w:numPr>
          <w:ilvl w:val="0"/>
          <w:numId w:val="1"/>
        </w:numPr>
        <w:rPr>
          <w:rFonts w:ascii="Century Gothic" w:hAnsi="Century Gothic"/>
        </w:rPr>
      </w:pPr>
      <w:r w:rsidRPr="000B487C">
        <w:rPr>
          <w:rFonts w:ascii="Century Gothic" w:hAnsi="Century Gothic"/>
        </w:rPr>
        <w:t xml:space="preserve">Over time, our </w:t>
      </w:r>
      <w:r w:rsidR="00B97407" w:rsidRPr="000B487C">
        <w:rPr>
          <w:rFonts w:ascii="Century Gothic" w:hAnsi="Century Gothic"/>
        </w:rPr>
        <w:t>state</w:t>
      </w:r>
      <w:r w:rsidRPr="000B487C">
        <w:rPr>
          <w:rFonts w:ascii="Century Gothic" w:hAnsi="Century Gothic"/>
        </w:rPr>
        <w:t xml:space="preserve"> will be looking to refine how spending information is captured and communicated.</w:t>
      </w:r>
    </w:p>
    <w:bookmarkEnd w:id="0"/>
    <w:p w14:paraId="7538EE76" w14:textId="77777777" w:rsidR="00D43567" w:rsidRPr="000B487C" w:rsidRDefault="00D43567" w:rsidP="00D43567">
      <w:pPr>
        <w:pStyle w:val="ListParagraph"/>
        <w:rPr>
          <w:rFonts w:ascii="Century Gothic" w:hAnsi="Century Gothic"/>
        </w:rPr>
      </w:pPr>
    </w:p>
    <w:p w14:paraId="0C158BF1" w14:textId="14D8E2B7" w:rsidR="00D43567" w:rsidRPr="000B487C" w:rsidRDefault="00471F6A" w:rsidP="007925BB">
      <w:pPr>
        <w:pStyle w:val="ListParagraph"/>
        <w:numPr>
          <w:ilvl w:val="0"/>
          <w:numId w:val="1"/>
        </w:numPr>
        <w:spacing w:after="0"/>
        <w:rPr>
          <w:rFonts w:ascii="Century Gothic" w:hAnsi="Century Gothic"/>
        </w:rPr>
      </w:pPr>
      <w:r w:rsidRPr="000B487C">
        <w:rPr>
          <w:rFonts w:ascii="Century Gothic" w:hAnsi="Century Gothic"/>
        </w:rPr>
        <w:t>D</w:t>
      </w:r>
      <w:r w:rsidR="00D43567" w:rsidRPr="000B487C">
        <w:rPr>
          <w:rFonts w:ascii="Century Gothic" w:hAnsi="Century Gothic"/>
        </w:rPr>
        <w:t>ata on school-level spending is one piece of a larger conversation. Combined with information about our district and school</w:t>
      </w:r>
      <w:r w:rsidR="001C537A" w:rsidRPr="000B487C">
        <w:rPr>
          <w:rFonts w:ascii="Century Gothic" w:hAnsi="Century Gothic"/>
        </w:rPr>
        <w:t>s</w:t>
      </w:r>
      <w:r w:rsidR="00D43567" w:rsidRPr="000B487C">
        <w:rPr>
          <w:rFonts w:ascii="Century Gothic" w:hAnsi="Century Gothic"/>
        </w:rPr>
        <w:t xml:space="preserve">, this data can help parents, </w:t>
      </w:r>
      <w:r w:rsidR="00D43567" w:rsidRPr="000B487C">
        <w:rPr>
          <w:rFonts w:ascii="Century Gothic" w:hAnsi="Century Gothic"/>
        </w:rPr>
        <w:lastRenderedPageBreak/>
        <w:t>educators</w:t>
      </w:r>
      <w:r w:rsidR="00280FCE">
        <w:rPr>
          <w:rFonts w:ascii="Century Gothic" w:hAnsi="Century Gothic"/>
        </w:rPr>
        <w:t>,</w:t>
      </w:r>
      <w:r w:rsidR="00D43567" w:rsidRPr="000B487C">
        <w:rPr>
          <w:rFonts w:ascii="Century Gothic" w:hAnsi="Century Gothic"/>
        </w:rPr>
        <w:t xml:space="preserve"> and policymakers better understand spending within a school’s unique context to inform conversations about improvements that will benefit all students. </w:t>
      </w:r>
    </w:p>
    <w:p w14:paraId="79429864" w14:textId="77777777" w:rsidR="006B42DC" w:rsidRPr="000B487C" w:rsidRDefault="006B42DC" w:rsidP="00D43567">
      <w:pPr>
        <w:spacing w:after="0" w:line="240" w:lineRule="auto"/>
        <w:ind w:left="360"/>
        <w:rPr>
          <w:rFonts w:ascii="Century Gothic" w:hAnsi="Century Gothic"/>
          <w:b/>
          <w:u w:val="single"/>
        </w:rPr>
      </w:pPr>
    </w:p>
    <w:p w14:paraId="35E0CF23" w14:textId="7A5498B2" w:rsidR="00C756EE" w:rsidRPr="000B487C" w:rsidRDefault="00280FCE" w:rsidP="00280FCE">
      <w:pPr>
        <w:pStyle w:val="SubtitleBlue"/>
      </w:pPr>
      <w:r w:rsidRPr="000B487C">
        <w:t>FOR COMMUNICATING WITH PRINCIPALS</w:t>
      </w:r>
    </w:p>
    <w:p w14:paraId="4E29C190" w14:textId="77777777" w:rsidR="00DC232D" w:rsidRPr="000B487C" w:rsidRDefault="00DC232D" w:rsidP="00D43567">
      <w:pPr>
        <w:spacing w:after="0" w:line="240" w:lineRule="auto"/>
        <w:ind w:left="360"/>
        <w:rPr>
          <w:rFonts w:ascii="Century Gothic" w:hAnsi="Century Gothic"/>
          <w:b/>
          <w:u w:val="single"/>
        </w:rPr>
      </w:pPr>
    </w:p>
    <w:p w14:paraId="091F3FB0" w14:textId="1A72D9EE" w:rsidR="00D43567" w:rsidRPr="000B487C" w:rsidRDefault="00D43567" w:rsidP="00D43567">
      <w:pPr>
        <w:pStyle w:val="ListParagraph"/>
        <w:numPr>
          <w:ilvl w:val="0"/>
          <w:numId w:val="1"/>
        </w:numPr>
        <w:spacing w:after="0" w:line="240" w:lineRule="auto"/>
        <w:rPr>
          <w:rFonts w:ascii="Century Gothic" w:hAnsi="Century Gothic"/>
        </w:rPr>
      </w:pPr>
      <w:r w:rsidRPr="000B487C">
        <w:rPr>
          <w:rFonts w:ascii="Century Gothic" w:hAnsi="Century Gothic"/>
        </w:rPr>
        <w:t>Thank you for your commitment to providing all students with a high</w:t>
      </w:r>
      <w:r w:rsidR="001C537A" w:rsidRPr="000B487C">
        <w:rPr>
          <w:rFonts w:ascii="Century Gothic" w:hAnsi="Century Gothic"/>
        </w:rPr>
        <w:t>-</w:t>
      </w:r>
      <w:r w:rsidRPr="000B487C">
        <w:rPr>
          <w:rFonts w:ascii="Century Gothic" w:hAnsi="Century Gothic"/>
        </w:rPr>
        <w:t>quality public education and the opportunity to succeed.</w:t>
      </w:r>
    </w:p>
    <w:p w14:paraId="0EDAEAF4" w14:textId="77777777" w:rsidR="00D43567" w:rsidRPr="000B487C" w:rsidRDefault="00D43567" w:rsidP="00D43567">
      <w:pPr>
        <w:pStyle w:val="ListParagraph"/>
        <w:spacing w:after="0" w:line="240" w:lineRule="auto"/>
        <w:rPr>
          <w:rFonts w:ascii="Century Gothic" w:hAnsi="Century Gothic"/>
        </w:rPr>
      </w:pPr>
    </w:p>
    <w:p w14:paraId="7F7445F7" w14:textId="42D0F1D7" w:rsidR="00D43567" w:rsidRPr="000B487C" w:rsidRDefault="00D43567" w:rsidP="00D43567">
      <w:pPr>
        <w:pStyle w:val="ListParagraph"/>
        <w:numPr>
          <w:ilvl w:val="0"/>
          <w:numId w:val="1"/>
        </w:numPr>
        <w:spacing w:after="0" w:line="240" w:lineRule="auto"/>
        <w:rPr>
          <w:rFonts w:ascii="Century Gothic" w:hAnsi="Century Gothic"/>
        </w:rPr>
      </w:pPr>
      <w:r w:rsidRPr="000B487C">
        <w:rPr>
          <w:rFonts w:ascii="Century Gothic" w:hAnsi="Century Gothic"/>
        </w:rPr>
        <w:t xml:space="preserve">Part of that commitment is ensuring our district’s schools support the unique needs of every child.  </w:t>
      </w:r>
    </w:p>
    <w:p w14:paraId="2AACFED5" w14:textId="77777777" w:rsidR="00D43567" w:rsidRPr="000B487C" w:rsidRDefault="00D43567" w:rsidP="00D43567">
      <w:pPr>
        <w:pStyle w:val="ListParagraph"/>
        <w:spacing w:after="0" w:line="240" w:lineRule="auto"/>
        <w:rPr>
          <w:rFonts w:ascii="Century Gothic" w:hAnsi="Century Gothic"/>
        </w:rPr>
      </w:pPr>
    </w:p>
    <w:p w14:paraId="17A726D0" w14:textId="14FE0062" w:rsidR="00E451A3" w:rsidRPr="0028724B" w:rsidRDefault="00E451A3" w:rsidP="00E451A3">
      <w:pPr>
        <w:pStyle w:val="ListParagraph"/>
        <w:numPr>
          <w:ilvl w:val="0"/>
          <w:numId w:val="5"/>
        </w:numPr>
        <w:spacing w:after="0" w:line="240" w:lineRule="auto"/>
        <w:rPr>
          <w:rFonts w:ascii="Century Gothic" w:eastAsia="Times New Roman" w:hAnsi="Century Gothic" w:cs="Calibri"/>
          <w:color w:val="000000" w:themeColor="text1"/>
        </w:rPr>
      </w:pPr>
      <w:r>
        <w:rPr>
          <w:rFonts w:ascii="Century Gothic" w:hAnsi="Century Gothic"/>
          <w:color w:val="000000" w:themeColor="text1"/>
        </w:rPr>
        <w:t>During</w:t>
      </w:r>
      <w:r w:rsidRPr="0028724B">
        <w:rPr>
          <w:rFonts w:ascii="Century Gothic" w:hAnsi="Century Gothic"/>
          <w:color w:val="000000" w:themeColor="text1"/>
        </w:rPr>
        <w:t xml:space="preserve"> the 2018-2019 academic year, </w:t>
      </w:r>
      <w:r w:rsidRPr="0028724B">
        <w:rPr>
          <w:rFonts w:ascii="Century Gothic" w:hAnsi="Century Gothic"/>
          <w:highlight w:val="yellow"/>
        </w:rPr>
        <w:t>[DISTRICT]</w:t>
      </w:r>
      <w:r w:rsidRPr="0028724B">
        <w:rPr>
          <w:rFonts w:ascii="Century Gothic" w:hAnsi="Century Gothic"/>
        </w:rPr>
        <w:t xml:space="preserve"> </w:t>
      </w:r>
      <w:r>
        <w:rPr>
          <w:rFonts w:ascii="Century Gothic" w:hAnsi="Century Gothic"/>
        </w:rPr>
        <w:t xml:space="preserve">took </w:t>
      </w:r>
      <w:r w:rsidRPr="0028724B">
        <w:rPr>
          <w:rFonts w:ascii="Century Gothic" w:hAnsi="Century Gothic"/>
          <w:color w:val="000000" w:themeColor="text1"/>
        </w:rPr>
        <w:t xml:space="preserve">the important step from </w:t>
      </w:r>
      <w:r w:rsidR="005C74AC">
        <w:rPr>
          <w:rFonts w:ascii="Century Gothic" w:hAnsi="Century Gothic"/>
          <w:color w:val="000000" w:themeColor="text1"/>
        </w:rPr>
        <w:t>reporting</w:t>
      </w:r>
      <w:r w:rsidRPr="0028724B">
        <w:rPr>
          <w:rFonts w:ascii="Century Gothic" w:hAnsi="Century Gothic"/>
          <w:color w:val="000000" w:themeColor="text1"/>
        </w:rPr>
        <w:t xml:space="preserve"> spending at the district level to </w:t>
      </w:r>
      <w:r w:rsidR="005C74AC">
        <w:rPr>
          <w:rFonts w:ascii="Century Gothic" w:hAnsi="Century Gothic"/>
          <w:color w:val="000000" w:themeColor="text1"/>
        </w:rPr>
        <w:t>reporting</w:t>
      </w:r>
      <w:r w:rsidRPr="0028724B">
        <w:rPr>
          <w:rFonts w:ascii="Century Gothic" w:hAnsi="Century Gothic"/>
          <w:color w:val="000000" w:themeColor="text1"/>
        </w:rPr>
        <w:t xml:space="preserve"> spending at the </w:t>
      </w:r>
      <w:r w:rsidRPr="0028724B">
        <w:rPr>
          <w:rFonts w:ascii="Century Gothic" w:hAnsi="Century Gothic"/>
          <w:color w:val="000000" w:themeColor="text1"/>
          <w:u w:val="single"/>
        </w:rPr>
        <w:t xml:space="preserve">district </w:t>
      </w:r>
      <w:r w:rsidRPr="0028724B">
        <w:rPr>
          <w:rFonts w:ascii="Century Gothic" w:hAnsi="Century Gothic"/>
          <w:i/>
          <w:iCs/>
          <w:color w:val="000000" w:themeColor="text1"/>
          <w:u w:val="single"/>
        </w:rPr>
        <w:t xml:space="preserve">and </w:t>
      </w:r>
      <w:r w:rsidRPr="0028724B">
        <w:rPr>
          <w:rFonts w:ascii="Century Gothic" w:hAnsi="Century Gothic"/>
          <w:color w:val="000000" w:themeColor="text1"/>
          <w:u w:val="single"/>
        </w:rPr>
        <w:t>school levels</w:t>
      </w:r>
      <w:r>
        <w:rPr>
          <w:rFonts w:ascii="Century Gothic" w:hAnsi="Century Gothic"/>
          <w:color w:val="000000" w:themeColor="text1"/>
        </w:rPr>
        <w:t>, and</w:t>
      </w:r>
      <w:r w:rsidRPr="0028724B">
        <w:rPr>
          <w:rFonts w:ascii="Century Gothic" w:hAnsi="Century Gothic"/>
          <w:color w:val="000000" w:themeColor="text1"/>
        </w:rPr>
        <w:t xml:space="preserve"> </w:t>
      </w:r>
      <w:r>
        <w:rPr>
          <w:rFonts w:ascii="Century Gothic" w:hAnsi="Century Gothic"/>
          <w:color w:val="000000" w:themeColor="text1"/>
        </w:rPr>
        <w:t>the Nebraska Department of Education</w:t>
      </w:r>
      <w:r w:rsidRPr="0028724B">
        <w:rPr>
          <w:rFonts w:ascii="Century Gothic" w:hAnsi="Century Gothic"/>
          <w:color w:val="000000" w:themeColor="text1"/>
        </w:rPr>
        <w:t xml:space="preserve"> will begin publicly reporting that information </w:t>
      </w:r>
      <w:r>
        <w:rPr>
          <w:rFonts w:ascii="Century Gothic" w:hAnsi="Century Gothic"/>
          <w:color w:val="000000" w:themeColor="text1"/>
        </w:rPr>
        <w:t xml:space="preserve">in spring </w:t>
      </w:r>
      <w:r w:rsidRPr="0028724B">
        <w:rPr>
          <w:rFonts w:ascii="Century Gothic" w:hAnsi="Century Gothic"/>
          <w:color w:val="000000" w:themeColor="text1"/>
        </w:rPr>
        <w:t xml:space="preserve">2020.  </w:t>
      </w:r>
      <w:r w:rsidRPr="0028724B">
        <w:rPr>
          <w:rFonts w:ascii="Century Gothic" w:eastAsia="Times New Roman" w:hAnsi="Century Gothic" w:cs="Calibri"/>
          <w:color w:val="000000" w:themeColor="text1"/>
        </w:rPr>
        <w:t xml:space="preserve"> </w:t>
      </w:r>
    </w:p>
    <w:p w14:paraId="751660F6" w14:textId="77777777" w:rsidR="00D43567" w:rsidRPr="000B487C" w:rsidRDefault="00D43567" w:rsidP="00D43567">
      <w:pPr>
        <w:pStyle w:val="ListParagraph"/>
        <w:spacing w:after="0" w:line="240" w:lineRule="auto"/>
        <w:rPr>
          <w:rFonts w:ascii="Century Gothic" w:hAnsi="Century Gothic"/>
        </w:rPr>
      </w:pPr>
    </w:p>
    <w:p w14:paraId="7692C0DD" w14:textId="3B33465B" w:rsidR="00D43567" w:rsidRPr="000B487C" w:rsidRDefault="4EDFCB22" w:rsidP="00D43567">
      <w:pPr>
        <w:pStyle w:val="ListParagraph"/>
        <w:numPr>
          <w:ilvl w:val="0"/>
          <w:numId w:val="1"/>
        </w:numPr>
        <w:spacing w:after="0" w:line="240" w:lineRule="auto"/>
        <w:rPr>
          <w:rFonts w:ascii="Century Gothic" w:hAnsi="Century Gothic"/>
        </w:rPr>
      </w:pPr>
      <w:r w:rsidRPr="000B487C">
        <w:rPr>
          <w:rFonts w:ascii="Century Gothic" w:hAnsi="Century Gothic"/>
        </w:rPr>
        <w:t xml:space="preserve">This shift comes as part of a requirement under federal law, the Every Student Succeeds Act, for states to report per-pupil expenditures at the school and district levels on our annual state Report Card. </w:t>
      </w:r>
    </w:p>
    <w:p w14:paraId="76FDD618" w14:textId="77777777" w:rsidR="00D43567" w:rsidRPr="000B487C" w:rsidRDefault="00D43567" w:rsidP="00D43567">
      <w:pPr>
        <w:pStyle w:val="ListParagraph"/>
        <w:spacing w:after="0" w:line="240" w:lineRule="auto"/>
        <w:rPr>
          <w:rFonts w:ascii="Century Gothic" w:hAnsi="Century Gothic"/>
        </w:rPr>
      </w:pPr>
    </w:p>
    <w:p w14:paraId="2698FA3D" w14:textId="76D54A09" w:rsidR="00B97407" w:rsidRPr="000B487C" w:rsidRDefault="4EDFCB22" w:rsidP="00B97407">
      <w:pPr>
        <w:pStyle w:val="ListParagraph"/>
        <w:numPr>
          <w:ilvl w:val="0"/>
          <w:numId w:val="1"/>
        </w:numPr>
        <w:spacing w:after="0" w:line="240" w:lineRule="auto"/>
        <w:rPr>
          <w:rFonts w:ascii="Century Gothic" w:hAnsi="Century Gothic"/>
        </w:rPr>
      </w:pPr>
      <w:r w:rsidRPr="000B487C">
        <w:rPr>
          <w:rFonts w:ascii="Century Gothic" w:hAnsi="Century Gothic"/>
        </w:rPr>
        <w:t xml:space="preserve">This as an opportunity to gain valuable information about how fairly and equitably resources are distributed in our district as we build new reporting systems to track spending at the school level. </w:t>
      </w:r>
    </w:p>
    <w:p w14:paraId="1F7B045F" w14:textId="77777777" w:rsidR="00B97407" w:rsidRPr="000B487C" w:rsidRDefault="00B97407" w:rsidP="00AA34CE">
      <w:pPr>
        <w:pStyle w:val="ListParagraph"/>
        <w:rPr>
          <w:rFonts w:ascii="Century Gothic" w:hAnsi="Century Gothic"/>
        </w:rPr>
      </w:pPr>
    </w:p>
    <w:p w14:paraId="0B8A480D" w14:textId="5E315BBB" w:rsidR="00B97407" w:rsidRPr="000B487C" w:rsidRDefault="00B97407" w:rsidP="00B97407">
      <w:pPr>
        <w:pStyle w:val="ListParagraph"/>
        <w:numPr>
          <w:ilvl w:val="0"/>
          <w:numId w:val="1"/>
        </w:numPr>
        <w:spacing w:after="0" w:line="240" w:lineRule="auto"/>
        <w:rPr>
          <w:rFonts w:ascii="Century Gothic" w:hAnsi="Century Gothic"/>
        </w:rPr>
      </w:pPr>
      <w:r w:rsidRPr="000B487C">
        <w:rPr>
          <w:rFonts w:ascii="Century Gothic" w:hAnsi="Century Gothic"/>
        </w:rPr>
        <w:t>This information will also help you to better understand the connection between how funds are spent and the impact on student outcomes.</w:t>
      </w:r>
    </w:p>
    <w:p w14:paraId="6E3C3ABE" w14:textId="77777777" w:rsidR="000E567E" w:rsidRPr="000B487C" w:rsidRDefault="000E567E" w:rsidP="000E567E">
      <w:pPr>
        <w:pStyle w:val="ListParagraph"/>
        <w:rPr>
          <w:rFonts w:ascii="Century Gothic" w:hAnsi="Century Gothic"/>
        </w:rPr>
      </w:pPr>
    </w:p>
    <w:p w14:paraId="6CF883CD" w14:textId="0288B848" w:rsidR="006D1204" w:rsidRPr="000B487C" w:rsidRDefault="00310806" w:rsidP="00D43567">
      <w:pPr>
        <w:pStyle w:val="ListParagraph"/>
        <w:numPr>
          <w:ilvl w:val="0"/>
          <w:numId w:val="1"/>
        </w:numPr>
        <w:spacing w:after="0" w:line="240" w:lineRule="auto"/>
        <w:rPr>
          <w:rFonts w:ascii="Century Gothic" w:hAnsi="Century Gothic"/>
        </w:rPr>
      </w:pPr>
      <w:r w:rsidRPr="000B487C">
        <w:rPr>
          <w:rFonts w:ascii="Century Gothic" w:hAnsi="Century Gothic"/>
        </w:rPr>
        <w:t xml:space="preserve">Tracking spending at the school level for items like a </w:t>
      </w:r>
      <w:r w:rsidR="00C756EE" w:rsidRPr="000B487C">
        <w:rPr>
          <w:rFonts w:ascii="Century Gothic" w:hAnsi="Century Gothic"/>
        </w:rPr>
        <w:t>teacher’s</w:t>
      </w:r>
      <w:r w:rsidRPr="000B487C">
        <w:rPr>
          <w:rFonts w:ascii="Century Gothic" w:hAnsi="Century Gothic"/>
        </w:rPr>
        <w:t xml:space="preserve"> salary, a textbook</w:t>
      </w:r>
      <w:r w:rsidR="00E451A3">
        <w:rPr>
          <w:rFonts w:ascii="Century Gothic" w:hAnsi="Century Gothic"/>
        </w:rPr>
        <w:t>,</w:t>
      </w:r>
      <w:r w:rsidRPr="000B487C">
        <w:rPr>
          <w:rFonts w:ascii="Century Gothic" w:hAnsi="Century Gothic"/>
        </w:rPr>
        <w:t xml:space="preserve"> or a desk may seem easy, but becomes more complicated with costs that are spread across multiple scho</w:t>
      </w:r>
      <w:r w:rsidR="000E567E" w:rsidRPr="000B487C">
        <w:rPr>
          <w:rFonts w:ascii="Century Gothic" w:hAnsi="Century Gothic"/>
        </w:rPr>
        <w:t xml:space="preserve">ols or even our </w:t>
      </w:r>
      <w:r w:rsidR="006D1204" w:rsidRPr="000B487C">
        <w:rPr>
          <w:rFonts w:ascii="Century Gothic" w:hAnsi="Century Gothic"/>
        </w:rPr>
        <w:t xml:space="preserve">whole district. </w:t>
      </w:r>
    </w:p>
    <w:p w14:paraId="14E5439D" w14:textId="521256E8" w:rsidR="00310806" w:rsidRPr="000B487C" w:rsidRDefault="006D1204" w:rsidP="00D43567">
      <w:pPr>
        <w:pStyle w:val="ListParagraph"/>
        <w:numPr>
          <w:ilvl w:val="1"/>
          <w:numId w:val="1"/>
        </w:numPr>
        <w:spacing w:after="0" w:line="240" w:lineRule="auto"/>
        <w:rPr>
          <w:rFonts w:ascii="Century Gothic" w:hAnsi="Century Gothic"/>
        </w:rPr>
      </w:pPr>
      <w:r w:rsidRPr="000B487C">
        <w:rPr>
          <w:rFonts w:ascii="Century Gothic" w:hAnsi="Century Gothic"/>
        </w:rPr>
        <w:t>This could include</w:t>
      </w:r>
      <w:r w:rsidR="00310806" w:rsidRPr="000B487C">
        <w:rPr>
          <w:rFonts w:ascii="Century Gothic" w:hAnsi="Century Gothic"/>
        </w:rPr>
        <w:t xml:space="preserve"> buses that transport children to multiple schools, English Language instructors who work i</w:t>
      </w:r>
      <w:r w:rsidRPr="000B487C">
        <w:rPr>
          <w:rFonts w:ascii="Century Gothic" w:hAnsi="Century Gothic"/>
        </w:rPr>
        <w:t>n more than one school building</w:t>
      </w:r>
      <w:r w:rsidR="00E451A3">
        <w:rPr>
          <w:rFonts w:ascii="Century Gothic" w:hAnsi="Century Gothic"/>
        </w:rPr>
        <w:t>,</w:t>
      </w:r>
      <w:r w:rsidR="00310806" w:rsidRPr="000B487C">
        <w:rPr>
          <w:rFonts w:ascii="Century Gothic" w:hAnsi="Century Gothic"/>
        </w:rPr>
        <w:t xml:space="preserve"> or </w:t>
      </w:r>
      <w:r w:rsidR="008D388F" w:rsidRPr="000B487C">
        <w:rPr>
          <w:rFonts w:ascii="Century Gothic" w:hAnsi="Century Gothic"/>
        </w:rPr>
        <w:t xml:space="preserve">supports for </w:t>
      </w:r>
      <w:r w:rsidR="00FF25B7" w:rsidRPr="000B487C">
        <w:rPr>
          <w:rFonts w:ascii="Century Gothic" w:hAnsi="Century Gothic"/>
        </w:rPr>
        <w:t>students with disabilities</w:t>
      </w:r>
      <w:r w:rsidR="00310806" w:rsidRPr="000B487C">
        <w:rPr>
          <w:rFonts w:ascii="Century Gothic" w:hAnsi="Century Gothic"/>
        </w:rPr>
        <w:t xml:space="preserve">. </w:t>
      </w:r>
    </w:p>
    <w:p w14:paraId="3A5FA67E" w14:textId="77777777" w:rsidR="00310806" w:rsidRPr="000B487C" w:rsidRDefault="00310806" w:rsidP="00D43567">
      <w:pPr>
        <w:pStyle w:val="ListParagraph"/>
        <w:spacing w:after="0" w:line="240" w:lineRule="auto"/>
        <w:rPr>
          <w:rFonts w:ascii="Century Gothic" w:hAnsi="Century Gothic"/>
        </w:rPr>
      </w:pPr>
    </w:p>
    <w:p w14:paraId="33B731F9" w14:textId="00999607" w:rsidR="00083573" w:rsidRPr="000B487C" w:rsidRDefault="00121B3C" w:rsidP="00D43567">
      <w:pPr>
        <w:pStyle w:val="ListParagraph"/>
        <w:numPr>
          <w:ilvl w:val="0"/>
          <w:numId w:val="1"/>
        </w:numPr>
        <w:spacing w:after="0" w:line="240" w:lineRule="auto"/>
        <w:rPr>
          <w:rFonts w:ascii="Century Gothic" w:hAnsi="Century Gothic"/>
        </w:rPr>
      </w:pPr>
      <w:r>
        <w:rPr>
          <w:rFonts w:ascii="Century Gothic" w:hAnsi="Century Gothic"/>
        </w:rPr>
        <w:t>The Nebraska Department of Education has created</w:t>
      </w:r>
      <w:r w:rsidR="004450A2" w:rsidRPr="000B487C">
        <w:rPr>
          <w:rFonts w:ascii="Century Gothic" w:hAnsi="Century Gothic"/>
        </w:rPr>
        <w:t xml:space="preserve"> the necessary technical systems to accurately track and report how local, district</w:t>
      </w:r>
      <w:r>
        <w:rPr>
          <w:rFonts w:ascii="Century Gothic" w:hAnsi="Century Gothic"/>
        </w:rPr>
        <w:t>,</w:t>
      </w:r>
      <w:r w:rsidR="004450A2" w:rsidRPr="000B487C">
        <w:rPr>
          <w:rFonts w:ascii="Century Gothic" w:hAnsi="Century Gothic"/>
        </w:rPr>
        <w:t xml:space="preserve"> and state funds are allocated at the school level. </w:t>
      </w:r>
    </w:p>
    <w:p w14:paraId="2A7984AA" w14:textId="6EC907B0" w:rsidR="00D65652" w:rsidRPr="000B487C" w:rsidRDefault="00D65652" w:rsidP="00245A3F">
      <w:pPr>
        <w:pStyle w:val="ListParagraph"/>
        <w:spacing w:after="0"/>
        <w:rPr>
          <w:rFonts w:ascii="Century Gothic" w:hAnsi="Century Gothic"/>
        </w:rPr>
      </w:pPr>
    </w:p>
    <w:p w14:paraId="283B9DDC" w14:textId="10A14C79" w:rsidR="00D65652" w:rsidRPr="000B487C" w:rsidRDefault="4EDFCB22" w:rsidP="00D65652">
      <w:pPr>
        <w:pStyle w:val="ListParagraph"/>
        <w:numPr>
          <w:ilvl w:val="0"/>
          <w:numId w:val="1"/>
        </w:numPr>
        <w:spacing w:after="0" w:line="240" w:lineRule="auto"/>
        <w:rPr>
          <w:rFonts w:ascii="Century Gothic" w:hAnsi="Century Gothic"/>
        </w:rPr>
      </w:pPr>
      <w:r w:rsidRPr="000B487C">
        <w:rPr>
          <w:rFonts w:ascii="Century Gothic" w:hAnsi="Century Gothic"/>
        </w:rPr>
        <w:t xml:space="preserve">Understanding how funding is spent at the school level will help drive important conversations about equity and how fairly resources are spent. </w:t>
      </w:r>
      <w:r w:rsidRPr="00121B3C">
        <w:rPr>
          <w:rFonts w:ascii="Century Gothic" w:hAnsi="Century Gothic"/>
          <w:highlight w:val="yellow"/>
        </w:rPr>
        <w:t>[Note: principals should be involved in these conversations, along with district-level personnel.]</w:t>
      </w:r>
    </w:p>
    <w:p w14:paraId="00B004BD" w14:textId="77777777" w:rsidR="00D65652" w:rsidRPr="000B487C" w:rsidRDefault="00D65652" w:rsidP="00D65652">
      <w:pPr>
        <w:pStyle w:val="ListParagraph"/>
        <w:rPr>
          <w:rFonts w:ascii="Century Gothic" w:hAnsi="Century Gothic"/>
        </w:rPr>
      </w:pPr>
    </w:p>
    <w:p w14:paraId="5165CEE1" w14:textId="3FF53696" w:rsidR="00D60A4B" w:rsidRPr="000B487C" w:rsidRDefault="00D65652" w:rsidP="00D65652">
      <w:pPr>
        <w:pStyle w:val="ListParagraph"/>
        <w:numPr>
          <w:ilvl w:val="0"/>
          <w:numId w:val="1"/>
        </w:numPr>
        <w:spacing w:after="0" w:line="240" w:lineRule="auto"/>
        <w:rPr>
          <w:rFonts w:ascii="Century Gothic" w:hAnsi="Century Gothic"/>
        </w:rPr>
      </w:pPr>
      <w:r w:rsidRPr="000B487C">
        <w:rPr>
          <w:rFonts w:ascii="Century Gothic" w:hAnsi="Century Gothic"/>
        </w:rPr>
        <w:t xml:space="preserve">This is an important </w:t>
      </w:r>
      <w:r w:rsidR="00083573" w:rsidRPr="000B487C">
        <w:rPr>
          <w:rFonts w:ascii="Century Gothic" w:hAnsi="Century Gothic"/>
        </w:rPr>
        <w:t xml:space="preserve">part </w:t>
      </w:r>
      <w:r w:rsidRPr="000B487C">
        <w:rPr>
          <w:rFonts w:ascii="Century Gothic" w:hAnsi="Century Gothic"/>
        </w:rPr>
        <w:t xml:space="preserve">of working to provide resources that </w:t>
      </w:r>
      <w:r w:rsidR="00121B3C">
        <w:rPr>
          <w:rFonts w:ascii="Century Gothic" w:hAnsi="Century Gothic"/>
        </w:rPr>
        <w:t>prepare all students to succeed.</w:t>
      </w:r>
      <w:r w:rsidR="00245A3F" w:rsidRPr="000B487C">
        <w:rPr>
          <w:rFonts w:ascii="Century Gothic" w:hAnsi="Century Gothic"/>
        </w:rPr>
        <w:t xml:space="preserve"> </w:t>
      </w:r>
      <w:r w:rsidR="00245A3F" w:rsidRPr="00121B3C">
        <w:rPr>
          <w:rFonts w:ascii="Century Gothic" w:hAnsi="Century Gothic"/>
          <w:highlight w:val="yellow"/>
        </w:rPr>
        <w:t>[</w:t>
      </w:r>
      <w:r w:rsidR="001F7B4D" w:rsidRPr="00121B3C">
        <w:rPr>
          <w:rFonts w:ascii="Century Gothic" w:hAnsi="Century Gothic"/>
          <w:i/>
          <w:highlight w:val="yellow"/>
        </w:rPr>
        <w:t>I</w:t>
      </w:r>
      <w:r w:rsidR="00245A3F" w:rsidRPr="00121B3C">
        <w:rPr>
          <w:rFonts w:ascii="Century Gothic" w:hAnsi="Century Gothic"/>
          <w:i/>
          <w:highlight w:val="yellow"/>
        </w:rPr>
        <w:t>f applicable</w:t>
      </w:r>
      <w:r w:rsidR="00245A3F" w:rsidRPr="00121B3C">
        <w:rPr>
          <w:rFonts w:ascii="Century Gothic" w:hAnsi="Century Gothic"/>
          <w:highlight w:val="yellow"/>
        </w:rPr>
        <w:t>:</w:t>
      </w:r>
      <w:r w:rsidRPr="00121B3C">
        <w:rPr>
          <w:rFonts w:ascii="Century Gothic" w:hAnsi="Century Gothic"/>
          <w:highlight w:val="yellow"/>
        </w:rPr>
        <w:t xml:space="preserve"> particularly students living in poverty, students who have experienced trauma in or outside of school and our students receiving additional support services, including English Language learners and students with disa</w:t>
      </w:r>
      <w:r w:rsidR="008E79AD" w:rsidRPr="00121B3C">
        <w:rPr>
          <w:rFonts w:ascii="Century Gothic" w:hAnsi="Century Gothic"/>
          <w:highlight w:val="yellow"/>
        </w:rPr>
        <w:t>bilities</w:t>
      </w:r>
      <w:r w:rsidRPr="00121B3C">
        <w:rPr>
          <w:rFonts w:ascii="Century Gothic" w:hAnsi="Century Gothic"/>
          <w:highlight w:val="yellow"/>
        </w:rPr>
        <w:t>.</w:t>
      </w:r>
      <w:r w:rsidR="00245A3F" w:rsidRPr="00121B3C">
        <w:rPr>
          <w:rFonts w:ascii="Century Gothic" w:hAnsi="Century Gothic"/>
          <w:highlight w:val="yellow"/>
        </w:rPr>
        <w:t>]</w:t>
      </w:r>
    </w:p>
    <w:p w14:paraId="3E528EA1" w14:textId="2E899273" w:rsidR="00D65652" w:rsidRPr="000B487C" w:rsidRDefault="00D65652" w:rsidP="00D65652">
      <w:pPr>
        <w:spacing w:after="0" w:line="240" w:lineRule="auto"/>
        <w:rPr>
          <w:rFonts w:ascii="Century Gothic" w:hAnsi="Century Gothic"/>
        </w:rPr>
      </w:pPr>
    </w:p>
    <w:p w14:paraId="35B1760B" w14:textId="0F207B76" w:rsidR="00A52E67" w:rsidRPr="000B487C" w:rsidRDefault="4EDFCB22" w:rsidP="00D43567">
      <w:pPr>
        <w:pStyle w:val="ListParagraph"/>
        <w:numPr>
          <w:ilvl w:val="0"/>
          <w:numId w:val="1"/>
        </w:numPr>
        <w:spacing w:after="0" w:line="240" w:lineRule="auto"/>
        <w:rPr>
          <w:rFonts w:ascii="Century Gothic" w:hAnsi="Century Gothic"/>
        </w:rPr>
      </w:pPr>
      <w:r w:rsidRPr="000B487C">
        <w:rPr>
          <w:rFonts w:ascii="Century Gothic" w:hAnsi="Century Gothic"/>
        </w:rPr>
        <w:t xml:space="preserve">As a district, we are committed to providing principals with the necessary training and support to be responsive to questions as they arise. Specifically, we commit to </w:t>
      </w:r>
      <w:r w:rsidRPr="00121B3C">
        <w:rPr>
          <w:rFonts w:ascii="Century Gothic" w:hAnsi="Century Gothic"/>
          <w:highlight w:val="yellow"/>
        </w:rPr>
        <w:t>[INCLUDE TRAININGS, MAKE BACKGROUND INFORMATION AVAILABLE, etc.]</w:t>
      </w:r>
    </w:p>
    <w:p w14:paraId="740A6540" w14:textId="77777777" w:rsidR="006F312A" w:rsidRPr="000B487C" w:rsidRDefault="006F312A" w:rsidP="00D43567">
      <w:pPr>
        <w:pStyle w:val="ListParagraph"/>
        <w:spacing w:after="0" w:line="240" w:lineRule="auto"/>
        <w:rPr>
          <w:rFonts w:ascii="Century Gothic" w:hAnsi="Century Gothic"/>
        </w:rPr>
      </w:pPr>
    </w:p>
    <w:p w14:paraId="1823F627" w14:textId="66E18F35" w:rsidR="003975FC" w:rsidRPr="000B487C" w:rsidRDefault="003975FC" w:rsidP="00D43567">
      <w:pPr>
        <w:pStyle w:val="ListParagraph"/>
        <w:numPr>
          <w:ilvl w:val="0"/>
          <w:numId w:val="1"/>
        </w:numPr>
        <w:spacing w:after="0" w:line="240" w:lineRule="auto"/>
        <w:rPr>
          <w:rFonts w:ascii="Century Gothic" w:hAnsi="Century Gothic"/>
        </w:rPr>
      </w:pPr>
      <w:r w:rsidRPr="000B487C">
        <w:rPr>
          <w:rFonts w:ascii="Century Gothic" w:hAnsi="Century Gothic"/>
        </w:rPr>
        <w:t xml:space="preserve">It’s important to remember, however, that no two schools are exactly alike. When considering information about school-level spending, it must be viewed alongside information about </w:t>
      </w:r>
      <w:r w:rsidR="00C756EE" w:rsidRPr="000B487C">
        <w:rPr>
          <w:rFonts w:ascii="Century Gothic" w:hAnsi="Century Gothic"/>
        </w:rPr>
        <w:t xml:space="preserve">your school’s </w:t>
      </w:r>
      <w:r w:rsidR="001C537A" w:rsidRPr="000B487C">
        <w:rPr>
          <w:rFonts w:ascii="Century Gothic" w:hAnsi="Century Gothic"/>
        </w:rPr>
        <w:t>individual environment</w:t>
      </w:r>
      <w:r w:rsidR="00C756EE" w:rsidRPr="000B487C">
        <w:rPr>
          <w:rFonts w:ascii="Century Gothic" w:hAnsi="Century Gothic"/>
        </w:rPr>
        <w:t>, such as the number of English Learners you serve or the percentage of your school</w:t>
      </w:r>
      <w:r w:rsidR="00DC232D" w:rsidRPr="000B487C">
        <w:rPr>
          <w:rFonts w:ascii="Century Gothic" w:hAnsi="Century Gothic"/>
        </w:rPr>
        <w:t>’s</w:t>
      </w:r>
      <w:r w:rsidR="00C756EE" w:rsidRPr="000B487C">
        <w:rPr>
          <w:rFonts w:ascii="Century Gothic" w:hAnsi="Century Gothic"/>
        </w:rPr>
        <w:t xml:space="preserve"> population receiving free or reduced-price lunch. </w:t>
      </w:r>
    </w:p>
    <w:p w14:paraId="36A6F628" w14:textId="77777777" w:rsidR="003975FC" w:rsidRPr="000B487C" w:rsidRDefault="003975FC" w:rsidP="00D43567">
      <w:pPr>
        <w:pStyle w:val="ListParagraph"/>
        <w:spacing w:after="0" w:line="240" w:lineRule="auto"/>
        <w:rPr>
          <w:rFonts w:ascii="Century Gothic" w:hAnsi="Century Gothic"/>
        </w:rPr>
      </w:pPr>
    </w:p>
    <w:p w14:paraId="38A6F01A" w14:textId="763FDFE2" w:rsidR="006D1204" w:rsidRPr="000B487C" w:rsidRDefault="003975FC" w:rsidP="00D43567">
      <w:pPr>
        <w:pStyle w:val="ListParagraph"/>
        <w:numPr>
          <w:ilvl w:val="0"/>
          <w:numId w:val="1"/>
        </w:numPr>
        <w:spacing w:after="0" w:line="240" w:lineRule="auto"/>
        <w:rPr>
          <w:rFonts w:ascii="Century Gothic" w:hAnsi="Century Gothic"/>
        </w:rPr>
      </w:pPr>
      <w:r w:rsidRPr="000B487C">
        <w:rPr>
          <w:rFonts w:ascii="Century Gothic" w:hAnsi="Century Gothic"/>
        </w:rPr>
        <w:t xml:space="preserve">We look forward to </w:t>
      </w:r>
      <w:r w:rsidR="00FF25B7" w:rsidRPr="000B487C">
        <w:rPr>
          <w:rFonts w:ascii="Century Gothic" w:hAnsi="Century Gothic"/>
        </w:rPr>
        <w:t>continuing th</w:t>
      </w:r>
      <w:r w:rsidR="00EC4940" w:rsidRPr="000B487C">
        <w:rPr>
          <w:rFonts w:ascii="Century Gothic" w:hAnsi="Century Gothic"/>
        </w:rPr>
        <w:t>is</w:t>
      </w:r>
      <w:r w:rsidR="00FF25B7" w:rsidRPr="000B487C">
        <w:rPr>
          <w:rFonts w:ascii="Century Gothic" w:hAnsi="Century Gothic"/>
        </w:rPr>
        <w:t xml:space="preserve"> conversation</w:t>
      </w:r>
      <w:r w:rsidRPr="000B487C">
        <w:rPr>
          <w:rFonts w:ascii="Century Gothic" w:hAnsi="Century Gothic"/>
        </w:rPr>
        <w:t xml:space="preserve"> </w:t>
      </w:r>
      <w:r w:rsidR="00C756EE" w:rsidRPr="000B487C">
        <w:rPr>
          <w:rFonts w:ascii="Century Gothic" w:hAnsi="Century Gothic"/>
        </w:rPr>
        <w:t xml:space="preserve">with you </w:t>
      </w:r>
      <w:r w:rsidRPr="000B487C">
        <w:rPr>
          <w:rFonts w:ascii="Century Gothic" w:hAnsi="Century Gothic"/>
        </w:rPr>
        <w:t>over the coming</w:t>
      </w:r>
      <w:r w:rsidR="00C756EE" w:rsidRPr="000B487C">
        <w:rPr>
          <w:rFonts w:ascii="Century Gothic" w:hAnsi="Century Gothic"/>
        </w:rPr>
        <w:t xml:space="preserve"> months and</w:t>
      </w:r>
      <w:r w:rsidRPr="000B487C">
        <w:rPr>
          <w:rFonts w:ascii="Century Gothic" w:hAnsi="Century Gothic"/>
        </w:rPr>
        <w:t xml:space="preserve"> years </w:t>
      </w:r>
      <w:r w:rsidR="00C756EE" w:rsidRPr="000B487C">
        <w:rPr>
          <w:rFonts w:ascii="Century Gothic" w:hAnsi="Century Gothic"/>
        </w:rPr>
        <w:t xml:space="preserve">as we </w:t>
      </w:r>
      <w:r w:rsidR="00FF25B7" w:rsidRPr="000B487C">
        <w:rPr>
          <w:rFonts w:ascii="Century Gothic" w:hAnsi="Century Gothic"/>
        </w:rPr>
        <w:t>further</w:t>
      </w:r>
      <w:r w:rsidR="006C7801" w:rsidRPr="000B487C">
        <w:rPr>
          <w:rFonts w:ascii="Century Gothic" w:hAnsi="Century Gothic"/>
        </w:rPr>
        <w:t xml:space="preserve"> </w:t>
      </w:r>
      <w:r w:rsidR="006D1204" w:rsidRPr="000B487C">
        <w:rPr>
          <w:rFonts w:ascii="Century Gothic" w:hAnsi="Century Gothic"/>
        </w:rPr>
        <w:t>refine how spending information is captured</w:t>
      </w:r>
      <w:r w:rsidR="00C756EE" w:rsidRPr="000B487C">
        <w:rPr>
          <w:rFonts w:ascii="Century Gothic" w:hAnsi="Century Gothic"/>
        </w:rPr>
        <w:t>.</w:t>
      </w:r>
      <w:r w:rsidRPr="000B487C">
        <w:rPr>
          <w:rFonts w:ascii="Century Gothic" w:hAnsi="Century Gothic"/>
        </w:rPr>
        <w:t xml:space="preserve"> </w:t>
      </w:r>
      <w:r w:rsidR="00C756EE" w:rsidRPr="000B487C">
        <w:rPr>
          <w:rFonts w:ascii="Century Gothic" w:hAnsi="Century Gothic"/>
        </w:rPr>
        <w:t xml:space="preserve"> </w:t>
      </w:r>
    </w:p>
    <w:p w14:paraId="1CEF87A8" w14:textId="77777777" w:rsidR="00DC232D" w:rsidRPr="000B487C" w:rsidRDefault="00DC232D" w:rsidP="00D43567">
      <w:pPr>
        <w:spacing w:after="0" w:line="240" w:lineRule="auto"/>
        <w:rPr>
          <w:rFonts w:ascii="Century Gothic" w:hAnsi="Century Gothic"/>
          <w:b/>
          <w:u w:val="single"/>
        </w:rPr>
      </w:pPr>
    </w:p>
    <w:p w14:paraId="0BD4C96B" w14:textId="77777777" w:rsidR="007925BB" w:rsidRPr="000B487C" w:rsidRDefault="007925BB">
      <w:pPr>
        <w:rPr>
          <w:rFonts w:ascii="Century Gothic" w:hAnsi="Century Gothic"/>
          <w:b/>
          <w:u w:val="single"/>
        </w:rPr>
      </w:pPr>
      <w:r w:rsidRPr="000B487C">
        <w:rPr>
          <w:rFonts w:ascii="Century Gothic" w:hAnsi="Century Gothic"/>
          <w:b/>
          <w:u w:val="single"/>
        </w:rPr>
        <w:br w:type="page"/>
      </w:r>
    </w:p>
    <w:p w14:paraId="4C4F4E48" w14:textId="068DFC11" w:rsidR="00DC232D" w:rsidRPr="000B487C" w:rsidRDefault="00121B3C" w:rsidP="00121B3C">
      <w:pPr>
        <w:pStyle w:val="SubtitleBlue"/>
      </w:pPr>
      <w:r w:rsidRPr="000B487C">
        <w:lastRenderedPageBreak/>
        <w:t>FOR COMMUNICATING WITH PARENTS</w:t>
      </w:r>
    </w:p>
    <w:p w14:paraId="243A96C9" w14:textId="4B8FC70A" w:rsidR="0047611A" w:rsidRPr="000B487C" w:rsidRDefault="0047611A" w:rsidP="00D43567">
      <w:pPr>
        <w:spacing w:after="0" w:line="240" w:lineRule="auto"/>
        <w:rPr>
          <w:rFonts w:ascii="Century Gothic" w:hAnsi="Century Gothic"/>
          <w:i/>
        </w:rPr>
      </w:pPr>
    </w:p>
    <w:p w14:paraId="0D4E20CD" w14:textId="0B7CE188" w:rsidR="000E567E" w:rsidRPr="000B487C" w:rsidRDefault="000E567E" w:rsidP="000E567E">
      <w:pPr>
        <w:pStyle w:val="ListParagraph"/>
        <w:numPr>
          <w:ilvl w:val="0"/>
          <w:numId w:val="1"/>
        </w:numPr>
        <w:spacing w:after="0" w:line="240" w:lineRule="auto"/>
        <w:rPr>
          <w:rFonts w:ascii="Century Gothic" w:hAnsi="Century Gothic"/>
        </w:rPr>
      </w:pPr>
      <w:r w:rsidRPr="000B487C">
        <w:rPr>
          <w:rFonts w:ascii="Century Gothic" w:hAnsi="Century Gothic"/>
        </w:rPr>
        <w:t>We are committed to providing all students with a high</w:t>
      </w:r>
      <w:r w:rsidR="0035702B" w:rsidRPr="000B487C">
        <w:rPr>
          <w:rFonts w:ascii="Century Gothic" w:hAnsi="Century Gothic"/>
        </w:rPr>
        <w:t>-</w:t>
      </w:r>
      <w:r w:rsidRPr="000B487C">
        <w:rPr>
          <w:rFonts w:ascii="Century Gothic" w:hAnsi="Century Gothic"/>
        </w:rPr>
        <w:t>quality public education and the opportunity to succeed.</w:t>
      </w:r>
    </w:p>
    <w:p w14:paraId="094D1D7C" w14:textId="77777777" w:rsidR="000E567E" w:rsidRPr="000B487C" w:rsidRDefault="000E567E" w:rsidP="000E567E">
      <w:pPr>
        <w:pStyle w:val="ListParagraph"/>
        <w:spacing w:after="0" w:line="240" w:lineRule="auto"/>
        <w:rPr>
          <w:rFonts w:ascii="Century Gothic" w:hAnsi="Century Gothic"/>
        </w:rPr>
      </w:pPr>
    </w:p>
    <w:p w14:paraId="6E70DCAF" w14:textId="77777777" w:rsidR="000E567E" w:rsidRPr="000B487C" w:rsidRDefault="000E567E" w:rsidP="000E567E">
      <w:pPr>
        <w:pStyle w:val="ListParagraph"/>
        <w:numPr>
          <w:ilvl w:val="0"/>
          <w:numId w:val="1"/>
        </w:numPr>
        <w:spacing w:after="0" w:line="240" w:lineRule="auto"/>
        <w:rPr>
          <w:rFonts w:ascii="Century Gothic" w:hAnsi="Century Gothic"/>
        </w:rPr>
      </w:pPr>
      <w:r w:rsidRPr="000B487C">
        <w:rPr>
          <w:rFonts w:ascii="Century Gothic" w:hAnsi="Century Gothic"/>
        </w:rPr>
        <w:t xml:space="preserve">Part of that is ensuring our schools support the unique needs of every child.  </w:t>
      </w:r>
    </w:p>
    <w:p w14:paraId="7ACF2014" w14:textId="77777777" w:rsidR="000E567E" w:rsidRPr="000B487C" w:rsidRDefault="000E567E" w:rsidP="000E567E">
      <w:pPr>
        <w:pStyle w:val="ListParagraph"/>
        <w:spacing w:after="0" w:line="240" w:lineRule="auto"/>
        <w:rPr>
          <w:rFonts w:ascii="Century Gothic" w:hAnsi="Century Gothic"/>
        </w:rPr>
      </w:pPr>
    </w:p>
    <w:p w14:paraId="32147A5F" w14:textId="4241BF24" w:rsidR="00121B3C" w:rsidRPr="0028724B" w:rsidRDefault="00121B3C" w:rsidP="00121B3C">
      <w:pPr>
        <w:pStyle w:val="ListParagraph"/>
        <w:numPr>
          <w:ilvl w:val="0"/>
          <w:numId w:val="5"/>
        </w:numPr>
        <w:spacing w:after="0" w:line="240" w:lineRule="auto"/>
        <w:rPr>
          <w:rFonts w:ascii="Century Gothic" w:eastAsia="Times New Roman" w:hAnsi="Century Gothic" w:cs="Calibri"/>
          <w:color w:val="000000" w:themeColor="text1"/>
        </w:rPr>
      </w:pPr>
      <w:r>
        <w:rPr>
          <w:rFonts w:ascii="Century Gothic" w:hAnsi="Century Gothic"/>
          <w:color w:val="000000" w:themeColor="text1"/>
        </w:rPr>
        <w:t>During</w:t>
      </w:r>
      <w:r w:rsidRPr="0028724B">
        <w:rPr>
          <w:rFonts w:ascii="Century Gothic" w:hAnsi="Century Gothic"/>
          <w:color w:val="000000" w:themeColor="text1"/>
        </w:rPr>
        <w:t xml:space="preserve"> the 2018-2019 academic year, </w:t>
      </w:r>
      <w:r w:rsidRPr="0028724B">
        <w:rPr>
          <w:rFonts w:ascii="Century Gothic" w:hAnsi="Century Gothic"/>
          <w:highlight w:val="yellow"/>
        </w:rPr>
        <w:t>[DISTRICT]</w:t>
      </w:r>
      <w:r w:rsidRPr="0028724B">
        <w:rPr>
          <w:rFonts w:ascii="Century Gothic" w:hAnsi="Century Gothic"/>
        </w:rPr>
        <w:t xml:space="preserve"> </w:t>
      </w:r>
      <w:r>
        <w:rPr>
          <w:rFonts w:ascii="Century Gothic" w:hAnsi="Century Gothic"/>
        </w:rPr>
        <w:t xml:space="preserve">took </w:t>
      </w:r>
      <w:r w:rsidRPr="0028724B">
        <w:rPr>
          <w:rFonts w:ascii="Century Gothic" w:hAnsi="Century Gothic"/>
          <w:color w:val="000000" w:themeColor="text1"/>
        </w:rPr>
        <w:t xml:space="preserve">the important step from </w:t>
      </w:r>
      <w:r w:rsidR="00D47AA6">
        <w:rPr>
          <w:rFonts w:ascii="Century Gothic" w:hAnsi="Century Gothic"/>
          <w:color w:val="000000" w:themeColor="text1"/>
        </w:rPr>
        <w:t>reporting</w:t>
      </w:r>
      <w:r w:rsidRPr="0028724B">
        <w:rPr>
          <w:rFonts w:ascii="Century Gothic" w:hAnsi="Century Gothic"/>
          <w:color w:val="000000" w:themeColor="text1"/>
        </w:rPr>
        <w:t xml:space="preserve"> spending at the district level to </w:t>
      </w:r>
      <w:r w:rsidR="00D47AA6">
        <w:rPr>
          <w:rFonts w:ascii="Century Gothic" w:hAnsi="Century Gothic"/>
          <w:color w:val="000000" w:themeColor="text1"/>
        </w:rPr>
        <w:t>reporting</w:t>
      </w:r>
      <w:r w:rsidRPr="0028724B">
        <w:rPr>
          <w:rFonts w:ascii="Century Gothic" w:hAnsi="Century Gothic"/>
          <w:color w:val="000000" w:themeColor="text1"/>
        </w:rPr>
        <w:t xml:space="preserve"> spending at the </w:t>
      </w:r>
      <w:r w:rsidRPr="0028724B">
        <w:rPr>
          <w:rFonts w:ascii="Century Gothic" w:hAnsi="Century Gothic"/>
          <w:color w:val="000000" w:themeColor="text1"/>
          <w:u w:val="single"/>
        </w:rPr>
        <w:t xml:space="preserve">district </w:t>
      </w:r>
      <w:r w:rsidRPr="0028724B">
        <w:rPr>
          <w:rFonts w:ascii="Century Gothic" w:hAnsi="Century Gothic"/>
          <w:i/>
          <w:iCs/>
          <w:color w:val="000000" w:themeColor="text1"/>
          <w:u w:val="single"/>
        </w:rPr>
        <w:t xml:space="preserve">and </w:t>
      </w:r>
      <w:r w:rsidRPr="0028724B">
        <w:rPr>
          <w:rFonts w:ascii="Century Gothic" w:hAnsi="Century Gothic"/>
          <w:color w:val="000000" w:themeColor="text1"/>
          <w:u w:val="single"/>
        </w:rPr>
        <w:t>school levels</w:t>
      </w:r>
      <w:r>
        <w:rPr>
          <w:rFonts w:ascii="Century Gothic" w:hAnsi="Century Gothic"/>
          <w:color w:val="000000" w:themeColor="text1"/>
        </w:rPr>
        <w:t>, and</w:t>
      </w:r>
      <w:r w:rsidRPr="0028724B">
        <w:rPr>
          <w:rFonts w:ascii="Century Gothic" w:hAnsi="Century Gothic"/>
          <w:color w:val="000000" w:themeColor="text1"/>
        </w:rPr>
        <w:t xml:space="preserve"> </w:t>
      </w:r>
      <w:r>
        <w:rPr>
          <w:rFonts w:ascii="Century Gothic" w:hAnsi="Century Gothic"/>
          <w:color w:val="000000" w:themeColor="text1"/>
        </w:rPr>
        <w:t>the Nebraska Department of Education</w:t>
      </w:r>
      <w:r w:rsidRPr="0028724B">
        <w:rPr>
          <w:rFonts w:ascii="Century Gothic" w:hAnsi="Century Gothic"/>
          <w:color w:val="000000" w:themeColor="text1"/>
        </w:rPr>
        <w:t xml:space="preserve"> will begin publicly reporting that information </w:t>
      </w:r>
      <w:r>
        <w:rPr>
          <w:rFonts w:ascii="Century Gothic" w:hAnsi="Century Gothic"/>
          <w:color w:val="000000" w:themeColor="text1"/>
        </w:rPr>
        <w:t xml:space="preserve">in spring </w:t>
      </w:r>
      <w:r w:rsidRPr="0028724B">
        <w:rPr>
          <w:rFonts w:ascii="Century Gothic" w:hAnsi="Century Gothic"/>
          <w:color w:val="000000" w:themeColor="text1"/>
        </w:rPr>
        <w:t xml:space="preserve">2020.  </w:t>
      </w:r>
      <w:r w:rsidRPr="0028724B">
        <w:rPr>
          <w:rFonts w:ascii="Century Gothic" w:eastAsia="Times New Roman" w:hAnsi="Century Gothic" w:cs="Calibri"/>
          <w:color w:val="000000" w:themeColor="text1"/>
        </w:rPr>
        <w:t xml:space="preserve"> </w:t>
      </w:r>
    </w:p>
    <w:p w14:paraId="79DAE114" w14:textId="77777777" w:rsidR="000E567E" w:rsidRPr="000B487C" w:rsidRDefault="000E567E" w:rsidP="000E567E">
      <w:pPr>
        <w:pStyle w:val="ListParagraph"/>
        <w:spacing w:after="0" w:line="240" w:lineRule="auto"/>
        <w:rPr>
          <w:rFonts w:ascii="Century Gothic" w:hAnsi="Century Gothic"/>
        </w:rPr>
      </w:pPr>
    </w:p>
    <w:p w14:paraId="7A1AE7A7" w14:textId="0DD2ADBB" w:rsidR="000E567E" w:rsidRPr="000B487C" w:rsidRDefault="4EDFCB22" w:rsidP="005734FB">
      <w:pPr>
        <w:pStyle w:val="ListParagraph"/>
        <w:numPr>
          <w:ilvl w:val="0"/>
          <w:numId w:val="1"/>
        </w:numPr>
        <w:spacing w:after="0" w:line="240" w:lineRule="auto"/>
        <w:rPr>
          <w:rFonts w:ascii="Century Gothic" w:hAnsi="Century Gothic"/>
        </w:rPr>
      </w:pPr>
      <w:r w:rsidRPr="000B487C">
        <w:rPr>
          <w:rFonts w:ascii="Century Gothic" w:hAnsi="Century Gothic"/>
        </w:rPr>
        <w:t>This shift comes as part of a requirement under federal law, the Every Student Succeeds Act, for every state to report how much districts and schools spend per</w:t>
      </w:r>
      <w:r w:rsidR="00121B3C">
        <w:rPr>
          <w:rFonts w:ascii="Century Gothic" w:hAnsi="Century Gothic"/>
        </w:rPr>
        <w:t xml:space="preserve"> student on their annual state report c</w:t>
      </w:r>
      <w:r w:rsidRPr="000B487C">
        <w:rPr>
          <w:rFonts w:ascii="Century Gothic" w:hAnsi="Century Gothic"/>
        </w:rPr>
        <w:t xml:space="preserve">ard. </w:t>
      </w:r>
    </w:p>
    <w:p w14:paraId="0DF927CA" w14:textId="77777777" w:rsidR="005734FB" w:rsidRPr="000B487C" w:rsidRDefault="005734FB" w:rsidP="005734FB">
      <w:pPr>
        <w:pStyle w:val="ListParagraph"/>
        <w:rPr>
          <w:rFonts w:ascii="Century Gothic" w:hAnsi="Century Gothic"/>
        </w:rPr>
      </w:pPr>
    </w:p>
    <w:p w14:paraId="14C905B8" w14:textId="665F9E05" w:rsidR="005734FB" w:rsidRPr="000B487C" w:rsidRDefault="005734FB" w:rsidP="005734FB">
      <w:pPr>
        <w:pStyle w:val="ListParagraph"/>
        <w:numPr>
          <w:ilvl w:val="0"/>
          <w:numId w:val="1"/>
        </w:numPr>
        <w:spacing w:after="0" w:line="240" w:lineRule="auto"/>
        <w:rPr>
          <w:rFonts w:ascii="Century Gothic" w:hAnsi="Century Gothic"/>
        </w:rPr>
      </w:pPr>
      <w:r w:rsidRPr="000B487C">
        <w:rPr>
          <w:rFonts w:ascii="Century Gothic" w:hAnsi="Century Gothic"/>
        </w:rPr>
        <w:t>Tracking spending at the school level for items like a principal’s salary, a textbook</w:t>
      </w:r>
      <w:r w:rsidR="00121B3C">
        <w:rPr>
          <w:rFonts w:ascii="Century Gothic" w:hAnsi="Century Gothic"/>
        </w:rPr>
        <w:t>,</w:t>
      </w:r>
      <w:r w:rsidRPr="000B487C">
        <w:rPr>
          <w:rFonts w:ascii="Century Gothic" w:hAnsi="Century Gothic"/>
        </w:rPr>
        <w:t xml:space="preserve"> or a desk may seem easy, but becomes more complicated with costs that are spread across multiple schools or even the whole district. </w:t>
      </w:r>
    </w:p>
    <w:p w14:paraId="63BDEE45" w14:textId="7D3E23C4" w:rsidR="00A30DCF" w:rsidRPr="000B487C" w:rsidRDefault="005734FB" w:rsidP="00A30DCF">
      <w:pPr>
        <w:pStyle w:val="ListParagraph"/>
        <w:numPr>
          <w:ilvl w:val="1"/>
          <w:numId w:val="1"/>
        </w:numPr>
        <w:spacing w:after="0" w:line="240" w:lineRule="auto"/>
        <w:rPr>
          <w:rFonts w:ascii="Century Gothic" w:hAnsi="Century Gothic"/>
        </w:rPr>
      </w:pPr>
      <w:r w:rsidRPr="000B487C">
        <w:rPr>
          <w:rFonts w:ascii="Century Gothic" w:hAnsi="Century Gothic"/>
        </w:rPr>
        <w:t>This could include buses that transport children to multiple schools, English Language instructors who work in more than one school building</w:t>
      </w:r>
      <w:r w:rsidR="00121B3C">
        <w:rPr>
          <w:rFonts w:ascii="Century Gothic" w:hAnsi="Century Gothic"/>
        </w:rPr>
        <w:t>,</w:t>
      </w:r>
      <w:r w:rsidRPr="000B487C">
        <w:rPr>
          <w:rFonts w:ascii="Century Gothic" w:hAnsi="Century Gothic"/>
        </w:rPr>
        <w:t xml:space="preserve"> or </w:t>
      </w:r>
      <w:r w:rsidR="008D388F" w:rsidRPr="000B487C">
        <w:rPr>
          <w:rFonts w:ascii="Century Gothic" w:hAnsi="Century Gothic"/>
        </w:rPr>
        <w:t>supports for students with disabilities</w:t>
      </w:r>
      <w:r w:rsidRPr="000B487C">
        <w:rPr>
          <w:rFonts w:ascii="Century Gothic" w:hAnsi="Century Gothic"/>
        </w:rPr>
        <w:t xml:space="preserve">. </w:t>
      </w:r>
    </w:p>
    <w:p w14:paraId="0DD07C08" w14:textId="77777777" w:rsidR="00A30DCF" w:rsidRPr="000B487C" w:rsidRDefault="00A30DCF" w:rsidP="00A30DCF">
      <w:pPr>
        <w:pStyle w:val="ListParagraph"/>
        <w:spacing w:after="0" w:line="240" w:lineRule="auto"/>
        <w:ind w:left="1440"/>
        <w:rPr>
          <w:rFonts w:ascii="Century Gothic" w:hAnsi="Century Gothic"/>
        </w:rPr>
      </w:pPr>
    </w:p>
    <w:p w14:paraId="49C7BA87" w14:textId="4F7057C1" w:rsidR="00A30DCF" w:rsidRPr="000B487C" w:rsidRDefault="003C023E" w:rsidP="00A30DCF">
      <w:pPr>
        <w:pStyle w:val="ListParagraph"/>
        <w:numPr>
          <w:ilvl w:val="0"/>
          <w:numId w:val="1"/>
        </w:numPr>
        <w:spacing w:after="0" w:line="240" w:lineRule="auto"/>
        <w:rPr>
          <w:rFonts w:ascii="Century Gothic" w:hAnsi="Century Gothic"/>
        </w:rPr>
      </w:pPr>
      <w:r w:rsidRPr="000B487C">
        <w:rPr>
          <w:rFonts w:ascii="Century Gothic" w:hAnsi="Century Gothic"/>
        </w:rPr>
        <w:t xml:space="preserve">This information will help our district and schools better understand how spending supports each child, and where those funds can be spent more equitably, so that every child receives the high-quality education he or she deserves. </w:t>
      </w:r>
    </w:p>
    <w:p w14:paraId="70506A86" w14:textId="77777777" w:rsidR="008D388F" w:rsidRPr="000B487C" w:rsidRDefault="008D388F" w:rsidP="00AA34CE">
      <w:pPr>
        <w:pStyle w:val="ListParagraph"/>
        <w:spacing w:after="0" w:line="240" w:lineRule="auto"/>
        <w:rPr>
          <w:rFonts w:ascii="Century Gothic" w:hAnsi="Century Gothic"/>
        </w:rPr>
      </w:pPr>
    </w:p>
    <w:p w14:paraId="00E3271B" w14:textId="635807CB" w:rsidR="00A30DCF" w:rsidRPr="000B487C" w:rsidRDefault="00145480" w:rsidP="006F0AE0">
      <w:pPr>
        <w:pStyle w:val="ListParagraph"/>
        <w:numPr>
          <w:ilvl w:val="0"/>
          <w:numId w:val="1"/>
        </w:numPr>
        <w:spacing w:after="0" w:line="240" w:lineRule="auto"/>
        <w:rPr>
          <w:rFonts w:ascii="Century Gothic" w:hAnsi="Century Gothic"/>
        </w:rPr>
      </w:pPr>
      <w:r w:rsidRPr="000B487C">
        <w:rPr>
          <w:rFonts w:ascii="Century Gothic" w:hAnsi="Century Gothic"/>
        </w:rPr>
        <w:t xml:space="preserve">It’s important to note that equity doesn’t mean equal. In order to meet the unique needs of every student and school, we must go beyond providing the same (or equal) experience and resources. </w:t>
      </w:r>
    </w:p>
    <w:p w14:paraId="432FD83A" w14:textId="77777777" w:rsidR="006F0AE0" w:rsidRPr="000B487C" w:rsidRDefault="006F0AE0" w:rsidP="00245A3F">
      <w:pPr>
        <w:spacing w:after="0" w:line="240" w:lineRule="auto"/>
        <w:rPr>
          <w:rFonts w:ascii="Century Gothic" w:hAnsi="Century Gothic"/>
        </w:rPr>
      </w:pPr>
    </w:p>
    <w:p w14:paraId="4104EEEB" w14:textId="47333345" w:rsidR="005734FB" w:rsidRPr="000B487C" w:rsidRDefault="00A30DCF" w:rsidP="00245A3F">
      <w:pPr>
        <w:pStyle w:val="ListParagraph"/>
        <w:numPr>
          <w:ilvl w:val="0"/>
          <w:numId w:val="1"/>
        </w:numPr>
        <w:spacing w:after="0" w:line="240" w:lineRule="auto"/>
        <w:rPr>
          <w:rFonts w:ascii="Century Gothic" w:hAnsi="Century Gothic"/>
        </w:rPr>
      </w:pPr>
      <w:r w:rsidRPr="000B487C">
        <w:rPr>
          <w:rFonts w:ascii="Century Gothic" w:hAnsi="Century Gothic"/>
        </w:rPr>
        <w:t>This is a</w:t>
      </w:r>
      <w:r w:rsidR="008D388F" w:rsidRPr="000B487C">
        <w:rPr>
          <w:rFonts w:ascii="Century Gothic" w:hAnsi="Century Gothic"/>
        </w:rPr>
        <w:t xml:space="preserve"> critical part of </w:t>
      </w:r>
      <w:r w:rsidRPr="000B487C">
        <w:rPr>
          <w:rFonts w:ascii="Century Gothic" w:hAnsi="Century Gothic"/>
        </w:rPr>
        <w:t>working to provide resources</w:t>
      </w:r>
      <w:r w:rsidR="008D388F" w:rsidRPr="000B487C">
        <w:rPr>
          <w:rFonts w:ascii="Century Gothic" w:hAnsi="Century Gothic"/>
        </w:rPr>
        <w:t xml:space="preserve"> to support all students</w:t>
      </w:r>
      <w:r w:rsidR="00121B3C">
        <w:rPr>
          <w:rFonts w:ascii="Century Gothic" w:hAnsi="Century Gothic"/>
        </w:rPr>
        <w:t>.</w:t>
      </w:r>
      <w:r w:rsidRPr="000B487C">
        <w:rPr>
          <w:rFonts w:ascii="Century Gothic" w:hAnsi="Century Gothic"/>
        </w:rPr>
        <w:t xml:space="preserve"> </w:t>
      </w:r>
      <w:r w:rsidR="006331D7">
        <w:rPr>
          <w:rFonts w:ascii="Century Gothic" w:hAnsi="Century Gothic"/>
        </w:rPr>
        <w:br/>
      </w:r>
      <w:bookmarkStart w:id="1" w:name="_GoBack"/>
      <w:bookmarkEnd w:id="1"/>
      <w:r w:rsidR="00245A3F" w:rsidRPr="00121B3C">
        <w:rPr>
          <w:rFonts w:ascii="Century Gothic" w:hAnsi="Century Gothic"/>
          <w:highlight w:val="yellow"/>
        </w:rPr>
        <w:t>[</w:t>
      </w:r>
      <w:r w:rsidR="001F7B4D" w:rsidRPr="00121B3C">
        <w:rPr>
          <w:rFonts w:ascii="Century Gothic" w:hAnsi="Century Gothic"/>
          <w:i/>
          <w:highlight w:val="yellow"/>
        </w:rPr>
        <w:t>I</w:t>
      </w:r>
      <w:r w:rsidR="00245A3F" w:rsidRPr="00121B3C">
        <w:rPr>
          <w:rFonts w:ascii="Century Gothic" w:hAnsi="Century Gothic"/>
          <w:i/>
          <w:highlight w:val="yellow"/>
        </w:rPr>
        <w:t>f applicable:</w:t>
      </w:r>
      <w:r w:rsidR="00245A3F" w:rsidRPr="00121B3C">
        <w:rPr>
          <w:rFonts w:ascii="Century Gothic" w:hAnsi="Century Gothic"/>
          <w:highlight w:val="yellow"/>
        </w:rPr>
        <w:t xml:space="preserve"> </w:t>
      </w:r>
      <w:r w:rsidRPr="00121B3C">
        <w:rPr>
          <w:rFonts w:ascii="Century Gothic" w:hAnsi="Century Gothic"/>
          <w:highlight w:val="yellow"/>
        </w:rPr>
        <w:t>particularly students living in poverty, students who have experienced trauma in or outside of school</w:t>
      </w:r>
      <w:r w:rsidR="00121B3C">
        <w:rPr>
          <w:rFonts w:ascii="Century Gothic" w:hAnsi="Century Gothic"/>
          <w:highlight w:val="yellow"/>
        </w:rPr>
        <w:t>,</w:t>
      </w:r>
      <w:r w:rsidRPr="00121B3C">
        <w:rPr>
          <w:rFonts w:ascii="Century Gothic" w:hAnsi="Century Gothic"/>
          <w:highlight w:val="yellow"/>
        </w:rPr>
        <w:t xml:space="preserve"> and our students receiving additional support services, including English learners and students with disabilities.</w:t>
      </w:r>
      <w:r w:rsidR="00245A3F" w:rsidRPr="00121B3C">
        <w:rPr>
          <w:rFonts w:ascii="Century Gothic" w:hAnsi="Century Gothic"/>
          <w:highlight w:val="yellow"/>
        </w:rPr>
        <w:t>]</w:t>
      </w:r>
    </w:p>
    <w:p w14:paraId="7FD00A6D" w14:textId="6B2CFA45" w:rsidR="00131B27" w:rsidRPr="000B487C" w:rsidRDefault="00131B27" w:rsidP="00245A3F">
      <w:pPr>
        <w:pStyle w:val="ListParagraph"/>
        <w:spacing w:after="0"/>
        <w:rPr>
          <w:rFonts w:ascii="Century Gothic" w:hAnsi="Century Gothic"/>
        </w:rPr>
      </w:pPr>
      <w:r w:rsidRPr="000B487C">
        <w:rPr>
          <w:rFonts w:ascii="Century Gothic" w:hAnsi="Century Gothic"/>
        </w:rPr>
        <w:t xml:space="preserve"> </w:t>
      </w:r>
    </w:p>
    <w:p w14:paraId="2DFF8E93" w14:textId="0CE9298C" w:rsidR="00131B27" w:rsidRPr="000B487C" w:rsidRDefault="005734FB" w:rsidP="00245A3F">
      <w:pPr>
        <w:pStyle w:val="ListParagraph"/>
        <w:numPr>
          <w:ilvl w:val="0"/>
          <w:numId w:val="1"/>
        </w:numPr>
        <w:spacing w:after="0" w:line="240" w:lineRule="auto"/>
        <w:rPr>
          <w:rFonts w:ascii="Century Gothic" w:hAnsi="Century Gothic"/>
        </w:rPr>
      </w:pPr>
      <w:r w:rsidRPr="000B487C">
        <w:rPr>
          <w:rFonts w:ascii="Century Gothic" w:hAnsi="Century Gothic"/>
        </w:rPr>
        <w:t xml:space="preserve">It’s </w:t>
      </w:r>
      <w:r w:rsidR="00E343F3" w:rsidRPr="000B487C">
        <w:rPr>
          <w:rFonts w:ascii="Century Gothic" w:hAnsi="Century Gothic"/>
        </w:rPr>
        <w:t>also critical to</w:t>
      </w:r>
      <w:r w:rsidRPr="000B487C">
        <w:rPr>
          <w:rFonts w:ascii="Century Gothic" w:hAnsi="Century Gothic"/>
        </w:rPr>
        <w:t xml:space="preserve"> remember that, just </w:t>
      </w:r>
      <w:r w:rsidR="00DC232D" w:rsidRPr="000B487C">
        <w:rPr>
          <w:rFonts w:ascii="Century Gothic" w:hAnsi="Century Gothic"/>
        </w:rPr>
        <w:t>as</w:t>
      </w:r>
      <w:r w:rsidRPr="000B487C">
        <w:rPr>
          <w:rFonts w:ascii="Century Gothic" w:hAnsi="Century Gothic"/>
        </w:rPr>
        <w:t xml:space="preserve"> one grade doesn’t define the whole student, school-level spending should be viewed in relation to the unique context of your child’s school.  Spending may differ from school</w:t>
      </w:r>
      <w:r w:rsidR="00DC232D" w:rsidRPr="000B487C">
        <w:rPr>
          <w:rFonts w:ascii="Century Gothic" w:hAnsi="Century Gothic"/>
        </w:rPr>
        <w:t xml:space="preserve"> </w:t>
      </w:r>
      <w:r w:rsidRPr="000B487C">
        <w:rPr>
          <w:rFonts w:ascii="Century Gothic" w:hAnsi="Century Gothic"/>
        </w:rPr>
        <w:t>to</w:t>
      </w:r>
      <w:r w:rsidR="00DC232D" w:rsidRPr="000B487C">
        <w:rPr>
          <w:rFonts w:ascii="Century Gothic" w:hAnsi="Century Gothic"/>
        </w:rPr>
        <w:t xml:space="preserve"> </w:t>
      </w:r>
      <w:r w:rsidRPr="000B487C">
        <w:rPr>
          <w:rFonts w:ascii="Century Gothic" w:hAnsi="Century Gothic"/>
        </w:rPr>
        <w:t>school to meet the unique needs of the students each school serves.</w:t>
      </w:r>
    </w:p>
    <w:p w14:paraId="4B5243CB" w14:textId="77777777" w:rsidR="00131B27" w:rsidRPr="000B487C" w:rsidRDefault="00131B27" w:rsidP="00245A3F">
      <w:pPr>
        <w:pStyle w:val="ListParagraph"/>
        <w:spacing w:after="0"/>
        <w:rPr>
          <w:rFonts w:ascii="Century Gothic" w:hAnsi="Century Gothic"/>
        </w:rPr>
      </w:pPr>
    </w:p>
    <w:p w14:paraId="4834E06D" w14:textId="2392A1B4" w:rsidR="006B42DC" w:rsidRPr="000B487C" w:rsidRDefault="006B42DC" w:rsidP="005734FB">
      <w:pPr>
        <w:pStyle w:val="ListParagraph"/>
        <w:numPr>
          <w:ilvl w:val="0"/>
          <w:numId w:val="1"/>
        </w:numPr>
        <w:spacing w:after="0" w:line="240" w:lineRule="auto"/>
        <w:rPr>
          <w:rFonts w:ascii="Century Gothic" w:hAnsi="Century Gothic"/>
        </w:rPr>
      </w:pPr>
      <w:r w:rsidRPr="000B487C">
        <w:rPr>
          <w:rFonts w:ascii="Century Gothic" w:hAnsi="Century Gothic"/>
        </w:rPr>
        <w:lastRenderedPageBreak/>
        <w:t xml:space="preserve">We look forward to engaging in these important conversations with you over the coming months as we work together to provide all students with a fair and equitable education. </w:t>
      </w:r>
    </w:p>
    <w:p w14:paraId="377EAD0B" w14:textId="35FCF67E" w:rsidR="00E41205" w:rsidRPr="000B487C" w:rsidRDefault="00E41205" w:rsidP="005734FB">
      <w:pPr>
        <w:spacing w:after="0" w:line="240" w:lineRule="auto"/>
        <w:rPr>
          <w:rFonts w:ascii="Century Gothic" w:hAnsi="Century Gothic"/>
        </w:rPr>
      </w:pPr>
    </w:p>
    <w:sectPr w:rsidR="00E41205" w:rsidRPr="000B487C" w:rsidSect="003F3BE9">
      <w:headerReference w:type="default" r:id="rId10"/>
      <w:footerReference w:type="default" r:id="rId11"/>
      <w:pgSz w:w="12240" w:h="15840"/>
      <w:pgMar w:top="2862"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0D5A2" w14:textId="77777777" w:rsidR="00A432B9" w:rsidRDefault="00A432B9" w:rsidP="00E41205">
      <w:pPr>
        <w:spacing w:after="0" w:line="240" w:lineRule="auto"/>
      </w:pPr>
      <w:r>
        <w:separator/>
      </w:r>
    </w:p>
  </w:endnote>
  <w:endnote w:type="continuationSeparator" w:id="0">
    <w:p w14:paraId="05E8861C" w14:textId="77777777" w:rsidR="00A432B9" w:rsidRDefault="00A432B9" w:rsidP="00E4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rPr>
      <w:id w:val="562450310"/>
      <w:docPartObj>
        <w:docPartGallery w:val="Page Numbers (Bottom of Page)"/>
        <w:docPartUnique/>
      </w:docPartObj>
    </w:sdtPr>
    <w:sdtEndPr>
      <w:rPr>
        <w:noProof/>
      </w:rPr>
    </w:sdtEndPr>
    <w:sdtContent>
      <w:p w14:paraId="4C6F2BC4" w14:textId="7401288D" w:rsidR="00C02FA9" w:rsidRPr="003F3BE9" w:rsidRDefault="00C02FA9">
        <w:pPr>
          <w:pStyle w:val="Footer"/>
          <w:jc w:val="right"/>
          <w:rPr>
            <w:rFonts w:ascii="Century Gothic" w:hAnsi="Century Gothic"/>
          </w:rPr>
        </w:pPr>
        <w:r w:rsidRPr="003F3BE9">
          <w:rPr>
            <w:rFonts w:ascii="Century Gothic" w:hAnsi="Century Gothic"/>
          </w:rPr>
          <w:fldChar w:fldCharType="begin"/>
        </w:r>
        <w:r w:rsidRPr="003F3BE9">
          <w:rPr>
            <w:rFonts w:ascii="Century Gothic" w:hAnsi="Century Gothic"/>
          </w:rPr>
          <w:instrText xml:space="preserve"> PAGE   \* MERGEFORMAT </w:instrText>
        </w:r>
        <w:r w:rsidRPr="003F3BE9">
          <w:rPr>
            <w:rFonts w:ascii="Century Gothic" w:hAnsi="Century Gothic"/>
          </w:rPr>
          <w:fldChar w:fldCharType="separate"/>
        </w:r>
        <w:r w:rsidR="006331D7">
          <w:rPr>
            <w:rFonts w:ascii="Century Gothic" w:hAnsi="Century Gothic"/>
            <w:noProof/>
          </w:rPr>
          <w:t>4</w:t>
        </w:r>
        <w:r w:rsidRPr="003F3BE9">
          <w:rPr>
            <w:rFonts w:ascii="Century Gothic" w:hAnsi="Century Gothic"/>
            <w:noProof/>
          </w:rPr>
          <w:fldChar w:fldCharType="end"/>
        </w:r>
      </w:p>
    </w:sdtContent>
  </w:sdt>
  <w:p w14:paraId="13B8EDA4" w14:textId="77777777" w:rsidR="00C02FA9" w:rsidRPr="003F3BE9" w:rsidRDefault="00C02FA9">
    <w:pPr>
      <w:pStyle w:val="Footer"/>
      <w:rPr>
        <w:rFonts w:ascii="Century Gothic" w:hAnsi="Century Gothic"/>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79AFA" w14:textId="77777777" w:rsidR="00A432B9" w:rsidRDefault="00A432B9" w:rsidP="00E41205">
      <w:pPr>
        <w:spacing w:after="0" w:line="240" w:lineRule="auto"/>
      </w:pPr>
      <w:r>
        <w:separator/>
      </w:r>
    </w:p>
  </w:footnote>
  <w:footnote w:type="continuationSeparator" w:id="0">
    <w:p w14:paraId="5D56837A" w14:textId="77777777" w:rsidR="00A432B9" w:rsidRDefault="00A432B9" w:rsidP="00E412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EB8D6" w14:textId="401F270E" w:rsidR="00E41205" w:rsidRDefault="003F3BE9" w:rsidP="003F3BE9">
    <w:pPr>
      <w:pStyle w:val="Header"/>
      <w:jc w:val="center"/>
    </w:pPr>
    <w:r>
      <w:rPr>
        <w:noProof/>
      </w:rPr>
      <w:drawing>
        <wp:inline distT="0" distB="0" distL="0" distR="0" wp14:anchorId="062A1BAE" wp14:editId="1874A2A7">
          <wp:extent cx="1145540" cy="114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E Logo Round FIN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540" cy="11455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64F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04EE1"/>
    <w:multiLevelType w:val="hybridMultilevel"/>
    <w:tmpl w:val="35DCB332"/>
    <w:lvl w:ilvl="0" w:tplc="F79E22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706484"/>
    <w:multiLevelType w:val="hybridMultilevel"/>
    <w:tmpl w:val="E2740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4522B0"/>
    <w:multiLevelType w:val="hybridMultilevel"/>
    <w:tmpl w:val="DDC44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9C473B"/>
    <w:multiLevelType w:val="hybridMultilevel"/>
    <w:tmpl w:val="C84A5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E93E92"/>
    <w:multiLevelType w:val="hybridMultilevel"/>
    <w:tmpl w:val="44641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05"/>
    <w:rsid w:val="00025CC5"/>
    <w:rsid w:val="00064886"/>
    <w:rsid w:val="000746EC"/>
    <w:rsid w:val="00083573"/>
    <w:rsid w:val="000B487C"/>
    <w:rsid w:val="000E4B3E"/>
    <w:rsid w:val="000E567E"/>
    <w:rsid w:val="00121B3C"/>
    <w:rsid w:val="00131B27"/>
    <w:rsid w:val="00145480"/>
    <w:rsid w:val="001738B3"/>
    <w:rsid w:val="001C537A"/>
    <w:rsid w:val="001F7B4D"/>
    <w:rsid w:val="00207AC3"/>
    <w:rsid w:val="002303B0"/>
    <w:rsid w:val="0023140E"/>
    <w:rsid w:val="00245A3F"/>
    <w:rsid w:val="00246C1A"/>
    <w:rsid w:val="00280FCE"/>
    <w:rsid w:val="00286E07"/>
    <w:rsid w:val="00287EB4"/>
    <w:rsid w:val="002E1C6F"/>
    <w:rsid w:val="00310806"/>
    <w:rsid w:val="00346B69"/>
    <w:rsid w:val="0035702B"/>
    <w:rsid w:val="00381E21"/>
    <w:rsid w:val="003975FC"/>
    <w:rsid w:val="003976CD"/>
    <w:rsid w:val="003C023E"/>
    <w:rsid w:val="003F3BE9"/>
    <w:rsid w:val="004420E1"/>
    <w:rsid w:val="00442B87"/>
    <w:rsid w:val="004450A2"/>
    <w:rsid w:val="00447DDF"/>
    <w:rsid w:val="004546AA"/>
    <w:rsid w:val="00471F6A"/>
    <w:rsid w:val="00474362"/>
    <w:rsid w:val="0047611A"/>
    <w:rsid w:val="00516D79"/>
    <w:rsid w:val="0052683B"/>
    <w:rsid w:val="00551C53"/>
    <w:rsid w:val="005734FB"/>
    <w:rsid w:val="0059083D"/>
    <w:rsid w:val="00594023"/>
    <w:rsid w:val="00597831"/>
    <w:rsid w:val="005A12BB"/>
    <w:rsid w:val="005C74AC"/>
    <w:rsid w:val="00630A25"/>
    <w:rsid w:val="00632FFD"/>
    <w:rsid w:val="006331D7"/>
    <w:rsid w:val="0063519C"/>
    <w:rsid w:val="00646C63"/>
    <w:rsid w:val="0065494A"/>
    <w:rsid w:val="0069187F"/>
    <w:rsid w:val="006A4E25"/>
    <w:rsid w:val="006B42DC"/>
    <w:rsid w:val="006C4C98"/>
    <w:rsid w:val="006C7801"/>
    <w:rsid w:val="006D1204"/>
    <w:rsid w:val="006F0AE0"/>
    <w:rsid w:val="006F312A"/>
    <w:rsid w:val="00770D38"/>
    <w:rsid w:val="007925BB"/>
    <w:rsid w:val="007E394D"/>
    <w:rsid w:val="00800970"/>
    <w:rsid w:val="00806BB4"/>
    <w:rsid w:val="008374EE"/>
    <w:rsid w:val="00896008"/>
    <w:rsid w:val="008D3783"/>
    <w:rsid w:val="008D388F"/>
    <w:rsid w:val="008E23C8"/>
    <w:rsid w:val="008E79AD"/>
    <w:rsid w:val="008E7BE3"/>
    <w:rsid w:val="00911609"/>
    <w:rsid w:val="009373B2"/>
    <w:rsid w:val="00A30DCF"/>
    <w:rsid w:val="00A432B9"/>
    <w:rsid w:val="00A52E67"/>
    <w:rsid w:val="00A876E6"/>
    <w:rsid w:val="00A915B0"/>
    <w:rsid w:val="00AA34CE"/>
    <w:rsid w:val="00AB1F84"/>
    <w:rsid w:val="00AF2EDC"/>
    <w:rsid w:val="00B23B77"/>
    <w:rsid w:val="00B547AE"/>
    <w:rsid w:val="00B90AC8"/>
    <w:rsid w:val="00B97407"/>
    <w:rsid w:val="00BC30E3"/>
    <w:rsid w:val="00C02FA9"/>
    <w:rsid w:val="00C45E0C"/>
    <w:rsid w:val="00C73EED"/>
    <w:rsid w:val="00C75045"/>
    <w:rsid w:val="00C756EE"/>
    <w:rsid w:val="00C849A9"/>
    <w:rsid w:val="00CC1958"/>
    <w:rsid w:val="00CC24BB"/>
    <w:rsid w:val="00CC36FE"/>
    <w:rsid w:val="00CE6785"/>
    <w:rsid w:val="00D26D25"/>
    <w:rsid w:val="00D43567"/>
    <w:rsid w:val="00D47AA6"/>
    <w:rsid w:val="00D560A2"/>
    <w:rsid w:val="00D57765"/>
    <w:rsid w:val="00D60A4B"/>
    <w:rsid w:val="00D65652"/>
    <w:rsid w:val="00DB777E"/>
    <w:rsid w:val="00DC232D"/>
    <w:rsid w:val="00DD236D"/>
    <w:rsid w:val="00E343F3"/>
    <w:rsid w:val="00E41205"/>
    <w:rsid w:val="00E451A3"/>
    <w:rsid w:val="00E72552"/>
    <w:rsid w:val="00E93E59"/>
    <w:rsid w:val="00EC4940"/>
    <w:rsid w:val="00EE1E97"/>
    <w:rsid w:val="00EF605C"/>
    <w:rsid w:val="00F67A5B"/>
    <w:rsid w:val="00F72BC3"/>
    <w:rsid w:val="00FE50DF"/>
    <w:rsid w:val="00FF1B7C"/>
    <w:rsid w:val="00FF25B7"/>
    <w:rsid w:val="4EDFCB22"/>
    <w:rsid w:val="58D6F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5BBA"/>
  <w15:chartTrackingRefBased/>
  <w15:docId w15:val="{9C332304-605E-4B1E-BFBF-396B904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205"/>
  </w:style>
  <w:style w:type="paragraph" w:styleId="Footer">
    <w:name w:val="footer"/>
    <w:basedOn w:val="Normal"/>
    <w:link w:val="FooterChar"/>
    <w:uiPriority w:val="99"/>
    <w:unhideWhenUsed/>
    <w:rsid w:val="00E4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205"/>
  </w:style>
  <w:style w:type="paragraph" w:styleId="ListParagraph">
    <w:name w:val="List Paragraph"/>
    <w:basedOn w:val="Normal"/>
    <w:uiPriority w:val="34"/>
    <w:qFormat/>
    <w:rsid w:val="00E41205"/>
    <w:pPr>
      <w:ind w:left="720"/>
      <w:contextualSpacing/>
    </w:pPr>
  </w:style>
  <w:style w:type="character" w:styleId="CommentReference">
    <w:name w:val="annotation reference"/>
    <w:basedOn w:val="DefaultParagraphFont"/>
    <w:uiPriority w:val="99"/>
    <w:semiHidden/>
    <w:unhideWhenUsed/>
    <w:rsid w:val="00C73EED"/>
    <w:rPr>
      <w:sz w:val="16"/>
      <w:szCs w:val="16"/>
    </w:rPr>
  </w:style>
  <w:style w:type="paragraph" w:styleId="CommentText">
    <w:name w:val="annotation text"/>
    <w:basedOn w:val="Normal"/>
    <w:link w:val="CommentTextChar"/>
    <w:uiPriority w:val="99"/>
    <w:semiHidden/>
    <w:unhideWhenUsed/>
    <w:rsid w:val="00C73EED"/>
    <w:pPr>
      <w:spacing w:line="240" w:lineRule="auto"/>
    </w:pPr>
    <w:rPr>
      <w:sz w:val="20"/>
      <w:szCs w:val="20"/>
    </w:rPr>
  </w:style>
  <w:style w:type="character" w:customStyle="1" w:styleId="CommentTextChar">
    <w:name w:val="Comment Text Char"/>
    <w:basedOn w:val="DefaultParagraphFont"/>
    <w:link w:val="CommentText"/>
    <w:uiPriority w:val="99"/>
    <w:semiHidden/>
    <w:rsid w:val="00C73EED"/>
    <w:rPr>
      <w:sz w:val="20"/>
      <w:szCs w:val="20"/>
    </w:rPr>
  </w:style>
  <w:style w:type="paragraph" w:styleId="CommentSubject">
    <w:name w:val="annotation subject"/>
    <w:basedOn w:val="CommentText"/>
    <w:next w:val="CommentText"/>
    <w:link w:val="CommentSubjectChar"/>
    <w:uiPriority w:val="99"/>
    <w:semiHidden/>
    <w:unhideWhenUsed/>
    <w:rsid w:val="00C73EED"/>
    <w:rPr>
      <w:b/>
      <w:bCs/>
    </w:rPr>
  </w:style>
  <w:style w:type="character" w:customStyle="1" w:styleId="CommentSubjectChar">
    <w:name w:val="Comment Subject Char"/>
    <w:basedOn w:val="CommentTextChar"/>
    <w:link w:val="CommentSubject"/>
    <w:uiPriority w:val="99"/>
    <w:semiHidden/>
    <w:rsid w:val="00C73EED"/>
    <w:rPr>
      <w:b/>
      <w:bCs/>
      <w:sz w:val="20"/>
      <w:szCs w:val="20"/>
    </w:rPr>
  </w:style>
  <w:style w:type="paragraph" w:styleId="BalloonText">
    <w:name w:val="Balloon Text"/>
    <w:basedOn w:val="Normal"/>
    <w:link w:val="BalloonTextChar"/>
    <w:uiPriority w:val="99"/>
    <w:semiHidden/>
    <w:unhideWhenUsed/>
    <w:rsid w:val="00C7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EED"/>
    <w:rPr>
      <w:rFonts w:ascii="Segoe UI" w:hAnsi="Segoe UI" w:cs="Segoe UI"/>
      <w:sz w:val="18"/>
      <w:szCs w:val="18"/>
    </w:rPr>
  </w:style>
  <w:style w:type="paragraph" w:styleId="Revision">
    <w:name w:val="Revision"/>
    <w:hidden/>
    <w:uiPriority w:val="99"/>
    <w:semiHidden/>
    <w:rsid w:val="00DC232D"/>
    <w:pPr>
      <w:spacing w:after="0" w:line="240" w:lineRule="auto"/>
    </w:pPr>
  </w:style>
  <w:style w:type="character" w:styleId="Hyperlink">
    <w:name w:val="Hyperlink"/>
    <w:basedOn w:val="DefaultParagraphFont"/>
    <w:uiPriority w:val="99"/>
    <w:unhideWhenUsed/>
    <w:rsid w:val="00CC24BB"/>
    <w:rPr>
      <w:color w:val="0563C1" w:themeColor="hyperlink"/>
      <w:u w:val="single"/>
    </w:rPr>
  </w:style>
  <w:style w:type="character" w:customStyle="1" w:styleId="UnresolvedMention">
    <w:name w:val="Unresolved Mention"/>
    <w:basedOn w:val="DefaultParagraphFont"/>
    <w:uiPriority w:val="99"/>
    <w:semiHidden/>
    <w:unhideWhenUsed/>
    <w:rsid w:val="00CC24BB"/>
    <w:rPr>
      <w:color w:val="808080"/>
      <w:shd w:val="clear" w:color="auto" w:fill="E6E6E6"/>
    </w:rPr>
  </w:style>
  <w:style w:type="paragraph" w:customStyle="1" w:styleId="SubtitleBlue">
    <w:name w:val="Subtitle Blue"/>
    <w:basedOn w:val="Normal"/>
    <w:qFormat/>
    <w:rsid w:val="000B487C"/>
    <w:pPr>
      <w:spacing w:after="0" w:line="240" w:lineRule="auto"/>
    </w:pPr>
    <w:rPr>
      <w:rFonts w:ascii="Century Gothic" w:hAnsi="Century Gothic"/>
      <w:b/>
      <w:bCs/>
      <w:color w:val="00168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1b237c-33eb-4300-9e10-4e2ad7656bb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D10ABB7C4C647A40A0CD3FB92F2E7" ma:contentTypeVersion="4" ma:contentTypeDescription="Create a new document." ma:contentTypeScope="" ma:versionID="213c438a7dd7c78857f124ee15dc27d5">
  <xsd:schema xmlns:xsd="http://www.w3.org/2001/XMLSchema" xmlns:xs="http://www.w3.org/2001/XMLSchema" xmlns:p="http://schemas.microsoft.com/office/2006/metadata/properties" xmlns:ns2="c1424900-8375-42be-b26b-85d2cf9ee219" xmlns:ns3="5f1b237c-33eb-4300-9e10-4e2ad7656bbe" targetNamespace="http://schemas.microsoft.com/office/2006/metadata/properties" ma:root="true" ma:fieldsID="fecd5af50d154d5b8b7ab4f3019d251a" ns2:_="" ns3:_="">
    <xsd:import namespace="c1424900-8375-42be-b26b-85d2cf9ee219"/>
    <xsd:import namespace="5f1b237c-33eb-4300-9e10-4e2ad7656b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24900-8375-42be-b26b-85d2cf9ee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1b237c-33eb-4300-9e10-4e2ad7656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D7B40-D434-4E43-B795-A07A511D0879}">
  <ds:schemaRefs>
    <ds:schemaRef ds:uri="http://schemas.microsoft.com/office/2006/metadata/properties"/>
    <ds:schemaRef ds:uri="http://schemas.microsoft.com/office/infopath/2007/PartnerControls"/>
    <ds:schemaRef ds:uri="5f1b237c-33eb-4300-9e10-4e2ad7656bbe"/>
  </ds:schemaRefs>
</ds:datastoreItem>
</file>

<file path=customXml/itemProps2.xml><?xml version="1.0" encoding="utf-8"?>
<ds:datastoreItem xmlns:ds="http://schemas.openxmlformats.org/officeDocument/2006/customXml" ds:itemID="{D12380B3-EDA8-4952-B9F2-32092A192294}">
  <ds:schemaRefs>
    <ds:schemaRef ds:uri="http://schemas.microsoft.com/sharepoint/v3/contenttype/forms"/>
  </ds:schemaRefs>
</ds:datastoreItem>
</file>

<file path=customXml/itemProps3.xml><?xml version="1.0" encoding="utf-8"?>
<ds:datastoreItem xmlns:ds="http://schemas.openxmlformats.org/officeDocument/2006/customXml" ds:itemID="{BEA4DA0D-F869-4E6F-BAEF-67052496B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24900-8375-42be-b26b-85d2cf9ee219"/>
    <ds:schemaRef ds:uri="5f1b237c-33eb-4300-9e10-4e2ad7656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1131</Words>
  <Characters>6448</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Durgana, Ariel</dc:creator>
  <cp:keywords/>
  <dc:description/>
  <cp:lastModifiedBy>Microsoft Office User</cp:lastModifiedBy>
  <cp:revision>12</cp:revision>
  <dcterms:created xsi:type="dcterms:W3CDTF">2018-12-03T22:00:00Z</dcterms:created>
  <dcterms:modified xsi:type="dcterms:W3CDTF">2020-03-05T16:47:00Z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0x01010034BD10ABB7C4C647A40A0CD3FB92F2E7</vt:lpwstr>
  </property>
  <property fmtid="{D5CDD505-2E9C-101B-9397-08002B2CF9AE}" pid="3" name="AuthorIds_UIVersion_1024">
    <vt:lpwstr>16</vt:lpwstr>
  </property>
  <property fmtid="{D5CDD505-2E9C-101B-9397-08002B2CF9AE}" pid="4" name="AuthorIds_UIVersion_1536">
    <vt:lpwstr>16</vt:lpwstr>
  </property>
  <property fmtid="{D5CDD505-2E9C-101B-9397-08002B2CF9AE}" pid="5" name="Order">
    <vt:r8>1627000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