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2AE2" w14:textId="77777777" w:rsidR="00DD23D6" w:rsidRPr="00E72DDD" w:rsidRDefault="00087163" w:rsidP="00495870">
      <w:pPr>
        <w:spacing w:after="360"/>
        <w:jc w:val="both"/>
        <w:rPr>
          <w:rFonts w:ascii="Franklin Gothic Book" w:hAnsi="Franklin Gothic Book"/>
        </w:rPr>
      </w:pPr>
      <w:r w:rsidRPr="00E72DDD">
        <w:rPr>
          <w:rFonts w:ascii="Franklin Gothic Book" w:hAnsi="Franklin Gothic Book"/>
        </w:rPr>
        <w:t xml:space="preserve">PEP brings together parents of children with disabilities in an accepting and confidential environment. You’ll have the opportunity to share </w:t>
      </w:r>
      <w:r w:rsidR="00C9026B" w:rsidRPr="00E72DDD">
        <w:rPr>
          <w:rFonts w:ascii="Franklin Gothic Book" w:hAnsi="Franklin Gothic Book"/>
        </w:rPr>
        <w:t xml:space="preserve">your </w:t>
      </w:r>
      <w:r w:rsidRPr="00E72DDD">
        <w:rPr>
          <w:rFonts w:ascii="Franklin Gothic Book" w:hAnsi="Franklin Gothic Book"/>
        </w:rPr>
        <w:t>ideas</w:t>
      </w:r>
      <w:r w:rsidR="00C9026B" w:rsidRPr="00E72DDD">
        <w:rPr>
          <w:rFonts w:ascii="Franklin Gothic Book" w:hAnsi="Franklin Gothic Book"/>
        </w:rPr>
        <w:t xml:space="preserve"> and</w:t>
      </w:r>
      <w:r w:rsidRPr="00E72DDD">
        <w:rPr>
          <w:rFonts w:ascii="Franklin Gothic Book" w:hAnsi="Franklin Gothic Book"/>
        </w:rPr>
        <w:t xml:space="preserve"> feelings, a</w:t>
      </w:r>
      <w:r w:rsidR="00C9026B" w:rsidRPr="00E72DDD">
        <w:rPr>
          <w:rFonts w:ascii="Franklin Gothic Book" w:hAnsi="Franklin Gothic Book"/>
        </w:rPr>
        <w:t xml:space="preserve">nd discuss </w:t>
      </w:r>
      <w:r w:rsidRPr="00E72DDD">
        <w:rPr>
          <w:rFonts w:ascii="Franklin Gothic Book" w:hAnsi="Franklin Gothic Book"/>
        </w:rPr>
        <w:t>common concerns</w:t>
      </w:r>
      <w:r w:rsidR="003B44D3" w:rsidRPr="00E72DDD">
        <w:rPr>
          <w:rFonts w:ascii="Franklin Gothic Book" w:hAnsi="Franklin Gothic Book"/>
        </w:rPr>
        <w:t>.</w:t>
      </w:r>
      <w:r w:rsidRPr="00E72DDD">
        <w:rPr>
          <w:rFonts w:ascii="Franklin Gothic Book" w:hAnsi="Franklin Gothic Book"/>
        </w:rPr>
        <w:t xml:space="preserve"> </w:t>
      </w:r>
      <w:r w:rsidR="00C9026B" w:rsidRPr="00E72DDD">
        <w:rPr>
          <w:rFonts w:ascii="Franklin Gothic Book" w:hAnsi="Franklin Gothic Book"/>
        </w:rPr>
        <w:t>Sessions</w:t>
      </w:r>
      <w:r w:rsidR="008C4D99" w:rsidRPr="00E72DDD">
        <w:rPr>
          <w:rFonts w:ascii="Franklin Gothic Book" w:hAnsi="Franklin Gothic Book"/>
        </w:rPr>
        <w:t xml:space="preserve"> also</w:t>
      </w:r>
      <w:r w:rsidR="00C9026B" w:rsidRPr="00E72DDD">
        <w:rPr>
          <w:rFonts w:ascii="Franklin Gothic Book" w:hAnsi="Franklin Gothic Book"/>
        </w:rPr>
        <w:t xml:space="preserve"> include further information on parenting and educating children with disabilities, as well as how to develop and maintain effective partnerships with the professio</w:t>
      </w:r>
      <w:r w:rsidR="008C4D99" w:rsidRPr="00E72DDD">
        <w:rPr>
          <w:rFonts w:ascii="Franklin Gothic Book" w:hAnsi="Franklin Gothic Book"/>
        </w:rPr>
        <w:t>nals who work with your family.</w:t>
      </w:r>
    </w:p>
    <w:p w14:paraId="29DAEB2E" w14:textId="77777777" w:rsidR="00A644BC" w:rsidRPr="00E72DDD" w:rsidRDefault="00A644BC" w:rsidP="00A644BC">
      <w:pPr>
        <w:spacing w:after="0"/>
        <w:jc w:val="both"/>
        <w:rPr>
          <w:rFonts w:ascii="Franklin Gothic Book" w:hAnsi="Franklin Gothic Book"/>
        </w:rPr>
        <w:sectPr w:rsidR="00A644BC" w:rsidRPr="00E72DDD" w:rsidSect="008368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7D1DB3" w14:textId="77777777" w:rsidR="00495870" w:rsidRPr="00E72DDD" w:rsidRDefault="00495870" w:rsidP="00FB0A29">
      <w:pPr>
        <w:spacing w:after="60"/>
        <w:jc w:val="both"/>
        <w:rPr>
          <w:rFonts w:ascii="Franklin Gothic Demi" w:hAnsi="Franklin Gothic Demi"/>
          <w:sz w:val="28"/>
          <w:szCs w:val="28"/>
        </w:rPr>
      </w:pPr>
      <w:r w:rsidRPr="00E72DDD">
        <w:rPr>
          <w:rFonts w:ascii="Franklin Gothic Demi" w:hAnsi="Franklin Gothic Demi"/>
          <w:sz w:val="28"/>
          <w:szCs w:val="28"/>
        </w:rPr>
        <w:lastRenderedPageBreak/>
        <w:t>Conference Details</w:t>
      </w:r>
    </w:p>
    <w:p w14:paraId="30E93BA3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8"/>
        </w:rPr>
      </w:pPr>
      <w:r w:rsidRPr="00E72DDD">
        <w:rPr>
          <w:rFonts w:ascii="Franklin Gothic Book" w:hAnsi="Franklin Gothic Book"/>
          <w:szCs w:val="28"/>
        </w:rPr>
        <w:t>No Registration fee</w:t>
      </w:r>
    </w:p>
    <w:p w14:paraId="7EA1AD5C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8"/>
        </w:rPr>
      </w:pPr>
      <w:r w:rsidRPr="00E72DDD">
        <w:rPr>
          <w:rFonts w:ascii="Franklin Gothic Book" w:hAnsi="Franklin Gothic Book"/>
          <w:szCs w:val="28"/>
        </w:rPr>
        <w:t>Registration is first come, first serve</w:t>
      </w:r>
    </w:p>
    <w:p w14:paraId="1B8497C3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8"/>
        </w:rPr>
      </w:pPr>
      <w:r w:rsidRPr="00E72DDD">
        <w:rPr>
          <w:rFonts w:ascii="Franklin Gothic Book" w:hAnsi="Franklin Gothic Book"/>
          <w:szCs w:val="28"/>
        </w:rPr>
        <w:t xml:space="preserve">Lodging will be provided Friday, </w:t>
      </w:r>
      <w:r w:rsidR="00CE717E">
        <w:rPr>
          <w:rFonts w:ascii="Franklin Gothic Book" w:hAnsi="Franklin Gothic Book"/>
          <w:szCs w:val="28"/>
        </w:rPr>
        <w:t>May 3, 2019</w:t>
      </w:r>
      <w:bookmarkStart w:id="0" w:name="_GoBack"/>
      <w:bookmarkEnd w:id="0"/>
    </w:p>
    <w:p w14:paraId="48BED8B3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8"/>
        </w:rPr>
      </w:pPr>
      <w:r w:rsidRPr="00E72DDD">
        <w:rPr>
          <w:rFonts w:ascii="Franklin Gothic Book" w:hAnsi="Franklin Gothic Book"/>
          <w:szCs w:val="28"/>
        </w:rPr>
        <w:t xml:space="preserve">Continental breakfast provided by </w:t>
      </w:r>
      <w:r w:rsidR="00185156">
        <w:rPr>
          <w:rFonts w:ascii="Franklin Gothic Book" w:hAnsi="Franklin Gothic Book"/>
          <w:szCs w:val="28"/>
        </w:rPr>
        <w:t xml:space="preserve">the </w:t>
      </w:r>
      <w:r w:rsidRPr="00E72DDD">
        <w:rPr>
          <w:rFonts w:ascii="Franklin Gothic Book" w:hAnsi="Franklin Gothic Book"/>
          <w:szCs w:val="28"/>
        </w:rPr>
        <w:t>hotel</w:t>
      </w:r>
    </w:p>
    <w:p w14:paraId="5C8C2218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8"/>
        </w:rPr>
      </w:pPr>
      <w:r w:rsidRPr="00E72DDD">
        <w:rPr>
          <w:rFonts w:ascii="Franklin Gothic Book" w:hAnsi="Franklin Gothic Book"/>
          <w:szCs w:val="28"/>
        </w:rPr>
        <w:t>Lunch provided both days of the conference</w:t>
      </w:r>
    </w:p>
    <w:p w14:paraId="0704CF1C" w14:textId="77777777" w:rsidR="00495870" w:rsidRPr="00E72DDD" w:rsidRDefault="00495870" w:rsidP="00FB0A29">
      <w:pPr>
        <w:spacing w:before="240" w:after="60"/>
        <w:jc w:val="both"/>
        <w:rPr>
          <w:rFonts w:ascii="Franklin Gothic Demi" w:hAnsi="Franklin Gothic Demi"/>
          <w:sz w:val="28"/>
          <w:szCs w:val="28"/>
        </w:rPr>
      </w:pPr>
      <w:r w:rsidRPr="00E72DDD">
        <w:rPr>
          <w:rFonts w:ascii="Franklin Gothic Demi" w:hAnsi="Franklin Gothic Demi"/>
          <w:sz w:val="28"/>
          <w:szCs w:val="28"/>
        </w:rPr>
        <w:t>Who Should Attend?</w:t>
      </w:r>
    </w:p>
    <w:p w14:paraId="5E8A1739" w14:textId="77777777" w:rsidR="00800304" w:rsidRPr="00E72DDD" w:rsidRDefault="00495870" w:rsidP="00FB0A29">
      <w:pPr>
        <w:spacing w:after="120"/>
        <w:jc w:val="both"/>
        <w:rPr>
          <w:rFonts w:ascii="Franklin Gothic Book" w:hAnsi="Franklin Gothic Book"/>
        </w:rPr>
      </w:pPr>
      <w:r w:rsidRPr="00E72DDD">
        <w:rPr>
          <w:rFonts w:ascii="Franklin Gothic Book" w:hAnsi="Franklin Gothic Book"/>
        </w:rPr>
        <w:t>All Nebraskan Parents, who are raising a child with an active IFSP/IEP</w:t>
      </w:r>
      <w:r w:rsidR="00800304" w:rsidRPr="00E72DDD">
        <w:rPr>
          <w:rFonts w:ascii="Franklin Gothic Book" w:hAnsi="Franklin Gothic Book"/>
        </w:rPr>
        <w:t>.</w:t>
      </w:r>
    </w:p>
    <w:p w14:paraId="72A9CC6E" w14:textId="77777777" w:rsidR="00800304" w:rsidRPr="00E72DDD" w:rsidRDefault="009A7AA6" w:rsidP="00FB0A29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Couples: both partners </w:t>
      </w:r>
      <w:r w:rsidR="00800304" w:rsidRPr="00E72DDD">
        <w:rPr>
          <w:rFonts w:ascii="Franklin Gothic Book" w:hAnsi="Franklin Gothic Book"/>
        </w:rPr>
        <w:t>are encouraged to attend the conference together for maximum benefit.</w:t>
      </w:r>
      <w:r>
        <w:rPr>
          <w:rFonts w:ascii="Franklin Gothic Book" w:hAnsi="Franklin Gothic Book"/>
        </w:rPr>
        <w:t xml:space="preserve"> Single parents are encouraged to bring a support-person.</w:t>
      </w:r>
    </w:p>
    <w:p w14:paraId="77149949" w14:textId="77777777" w:rsidR="00495870" w:rsidRPr="00E72DDD" w:rsidRDefault="00495870" w:rsidP="00FB0A29">
      <w:pPr>
        <w:spacing w:after="60"/>
        <w:jc w:val="both"/>
        <w:rPr>
          <w:rFonts w:ascii="Franklin Gothic Demi" w:hAnsi="Franklin Gothic Demi"/>
          <w:szCs w:val="24"/>
        </w:rPr>
      </w:pPr>
      <w:r w:rsidRPr="00E72DDD">
        <w:rPr>
          <w:rFonts w:ascii="Franklin Gothic Book" w:hAnsi="Franklin Gothic Book"/>
        </w:rPr>
        <w:t xml:space="preserve">A </w:t>
      </w:r>
      <w:r w:rsidR="00800304" w:rsidRPr="00E72DDD">
        <w:rPr>
          <w:rFonts w:ascii="Franklin Gothic Book" w:hAnsi="Franklin Gothic Book"/>
        </w:rPr>
        <w:t>small number of openings are reserved for education professionals who serve children with disabilities and are employed in Nebraska school districts. Professionals will experience PEP from a parent perspective</w:t>
      </w:r>
      <w:r w:rsidR="00F64E8F" w:rsidRPr="00E72DDD">
        <w:rPr>
          <w:rFonts w:ascii="Franklin Gothic Book" w:hAnsi="Franklin Gothic Book"/>
        </w:rPr>
        <w:t>.</w:t>
      </w:r>
      <w:r w:rsidR="00A644BC" w:rsidRPr="00E72DDD">
        <w:rPr>
          <w:rFonts w:ascii="Franklin Gothic Book" w:hAnsi="Franklin Gothic Book"/>
          <w:sz w:val="18"/>
        </w:rPr>
        <w:br w:type="column"/>
      </w:r>
      <w:r w:rsidRPr="00E72DDD">
        <w:rPr>
          <w:rFonts w:ascii="Franklin Gothic Demi" w:hAnsi="Franklin Gothic Demi"/>
          <w:sz w:val="28"/>
          <w:szCs w:val="24"/>
        </w:rPr>
        <w:lastRenderedPageBreak/>
        <w:t>Schedule</w:t>
      </w:r>
    </w:p>
    <w:p w14:paraId="6C497323" w14:textId="77777777" w:rsidR="00A644BC" w:rsidRPr="00E72DDD" w:rsidRDefault="00495870" w:rsidP="00E72DDD">
      <w:pPr>
        <w:spacing w:before="120" w:after="60"/>
        <w:jc w:val="both"/>
        <w:rPr>
          <w:rFonts w:ascii="Franklin Gothic Demi" w:hAnsi="Franklin Gothic Demi"/>
          <w:szCs w:val="24"/>
        </w:rPr>
      </w:pPr>
      <w:r w:rsidRPr="00E72DDD">
        <w:rPr>
          <w:rFonts w:ascii="Franklin Gothic Demi" w:hAnsi="Franklin Gothic Demi"/>
          <w:szCs w:val="24"/>
        </w:rPr>
        <w:t>Ma</w:t>
      </w:r>
      <w:r w:rsidR="007E5247">
        <w:rPr>
          <w:rFonts w:ascii="Franklin Gothic Demi" w:hAnsi="Franklin Gothic Demi"/>
          <w:szCs w:val="24"/>
        </w:rPr>
        <w:t>y</w:t>
      </w:r>
      <w:r w:rsidRPr="00E72DDD">
        <w:rPr>
          <w:rFonts w:ascii="Franklin Gothic Demi" w:hAnsi="Franklin Gothic Demi"/>
          <w:szCs w:val="24"/>
        </w:rPr>
        <w:t xml:space="preserve"> </w:t>
      </w:r>
      <w:r w:rsidR="007E5247">
        <w:rPr>
          <w:rFonts w:ascii="Franklin Gothic Demi" w:hAnsi="Franklin Gothic Demi"/>
          <w:szCs w:val="24"/>
        </w:rPr>
        <w:t>3</w:t>
      </w:r>
      <w:r w:rsidR="00DD5EF4">
        <w:rPr>
          <w:rFonts w:ascii="Franklin Gothic Demi" w:hAnsi="Franklin Gothic Demi"/>
          <w:szCs w:val="24"/>
        </w:rPr>
        <w:t xml:space="preserve"> | 8</w:t>
      </w:r>
      <w:r w:rsidR="007E5247">
        <w:rPr>
          <w:rFonts w:ascii="Franklin Gothic Demi" w:hAnsi="Franklin Gothic Demi"/>
          <w:szCs w:val="24"/>
        </w:rPr>
        <w:t>:</w:t>
      </w:r>
      <w:r w:rsidR="001967CE">
        <w:rPr>
          <w:rFonts w:ascii="Franklin Gothic Demi" w:hAnsi="Franklin Gothic Demi"/>
          <w:szCs w:val="24"/>
        </w:rPr>
        <w:t>0</w:t>
      </w:r>
      <w:r w:rsidR="007E5247">
        <w:rPr>
          <w:rFonts w:ascii="Franklin Gothic Demi" w:hAnsi="Franklin Gothic Demi"/>
          <w:szCs w:val="24"/>
        </w:rPr>
        <w:t>0</w:t>
      </w:r>
      <w:r w:rsidR="00DD5EF4">
        <w:rPr>
          <w:rFonts w:ascii="Franklin Gothic Demi" w:hAnsi="Franklin Gothic Demi"/>
          <w:szCs w:val="24"/>
        </w:rPr>
        <w:t xml:space="preserve"> A.M. to 4 P.M.</w:t>
      </w:r>
    </w:p>
    <w:p w14:paraId="58D2FC07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4"/>
        </w:rPr>
      </w:pPr>
      <w:r w:rsidRPr="00E72DDD">
        <w:rPr>
          <w:rFonts w:ascii="Franklin Gothic Book" w:hAnsi="Franklin Gothic Book"/>
          <w:szCs w:val="24"/>
        </w:rPr>
        <w:t>Transition/Early Childhood and School Age</w:t>
      </w:r>
    </w:p>
    <w:p w14:paraId="311B6B31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4"/>
        </w:rPr>
      </w:pPr>
      <w:r w:rsidRPr="00E72DDD">
        <w:rPr>
          <w:rFonts w:ascii="Franklin Gothic Book" w:hAnsi="Franklin Gothic Book"/>
          <w:szCs w:val="24"/>
        </w:rPr>
        <w:t>IEPs</w:t>
      </w:r>
    </w:p>
    <w:p w14:paraId="03EBF7B1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4"/>
        </w:rPr>
      </w:pPr>
      <w:r w:rsidRPr="00E72DDD">
        <w:rPr>
          <w:rFonts w:ascii="Franklin Gothic Book" w:hAnsi="Franklin Gothic Book"/>
          <w:szCs w:val="24"/>
        </w:rPr>
        <w:t>Good Grief</w:t>
      </w:r>
    </w:p>
    <w:p w14:paraId="0E8A0052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4"/>
        </w:rPr>
      </w:pPr>
      <w:r w:rsidRPr="00E72DDD">
        <w:rPr>
          <w:rFonts w:ascii="Franklin Gothic Book" w:hAnsi="Franklin Gothic Book"/>
          <w:szCs w:val="24"/>
        </w:rPr>
        <w:t>Small Groups</w:t>
      </w:r>
    </w:p>
    <w:p w14:paraId="5F3AF40C" w14:textId="77777777" w:rsidR="00495870" w:rsidRPr="00E72DDD" w:rsidRDefault="00495870" w:rsidP="00E72DDD">
      <w:pPr>
        <w:spacing w:before="240" w:after="60"/>
        <w:jc w:val="both"/>
        <w:rPr>
          <w:rFonts w:ascii="Franklin Gothic Demi" w:hAnsi="Franklin Gothic Demi"/>
          <w:szCs w:val="24"/>
        </w:rPr>
      </w:pPr>
      <w:r w:rsidRPr="00E72DDD">
        <w:rPr>
          <w:rFonts w:ascii="Franklin Gothic Demi" w:hAnsi="Franklin Gothic Demi"/>
          <w:szCs w:val="24"/>
        </w:rPr>
        <w:t>Ma</w:t>
      </w:r>
      <w:r w:rsidR="00B0161F">
        <w:rPr>
          <w:rFonts w:ascii="Franklin Gothic Demi" w:hAnsi="Franklin Gothic Demi"/>
          <w:szCs w:val="24"/>
        </w:rPr>
        <w:t>y</w:t>
      </w:r>
      <w:r w:rsidRPr="00E72DDD">
        <w:rPr>
          <w:rFonts w:ascii="Franklin Gothic Demi" w:hAnsi="Franklin Gothic Demi"/>
          <w:szCs w:val="24"/>
        </w:rPr>
        <w:t xml:space="preserve"> </w:t>
      </w:r>
      <w:r w:rsidR="007E5247">
        <w:rPr>
          <w:rFonts w:ascii="Franklin Gothic Demi" w:hAnsi="Franklin Gothic Demi"/>
          <w:szCs w:val="24"/>
        </w:rPr>
        <w:t>4</w:t>
      </w:r>
      <w:r w:rsidR="00DD5EF4">
        <w:rPr>
          <w:rFonts w:ascii="Franklin Gothic Demi" w:hAnsi="Franklin Gothic Demi"/>
          <w:szCs w:val="24"/>
        </w:rPr>
        <w:t xml:space="preserve"> | 8 A.M. to 3 P.M.</w:t>
      </w:r>
    </w:p>
    <w:p w14:paraId="73B15B47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4"/>
        </w:rPr>
      </w:pPr>
      <w:r w:rsidRPr="00E72DDD">
        <w:rPr>
          <w:rFonts w:ascii="Franklin Gothic Book" w:hAnsi="Franklin Gothic Book"/>
          <w:szCs w:val="24"/>
        </w:rPr>
        <w:t>Assistive Technology Partnership</w:t>
      </w:r>
    </w:p>
    <w:p w14:paraId="7607BAB6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4"/>
        </w:rPr>
      </w:pPr>
      <w:r w:rsidRPr="00E72DDD">
        <w:rPr>
          <w:rFonts w:ascii="Franklin Gothic Book" w:hAnsi="Franklin Gothic Book"/>
          <w:szCs w:val="24"/>
        </w:rPr>
        <w:t>Building Positive Behavior Management Estate Planning</w:t>
      </w:r>
    </w:p>
    <w:p w14:paraId="2192C524" w14:textId="77777777" w:rsidR="00495870" w:rsidRPr="00E72DDD" w:rsidRDefault="00495870" w:rsidP="00FB0A29">
      <w:pPr>
        <w:spacing w:after="120"/>
        <w:jc w:val="both"/>
        <w:rPr>
          <w:rFonts w:ascii="Franklin Gothic Book" w:hAnsi="Franklin Gothic Book"/>
          <w:szCs w:val="24"/>
        </w:rPr>
      </w:pPr>
      <w:r w:rsidRPr="00E72DDD">
        <w:rPr>
          <w:rFonts w:ascii="Franklin Gothic Book" w:hAnsi="Franklin Gothic Book"/>
          <w:szCs w:val="24"/>
        </w:rPr>
        <w:t>Encouraging and Empowering Our Kids to Self-Advocacy</w:t>
      </w:r>
    </w:p>
    <w:p w14:paraId="16A1B4A5" w14:textId="77777777" w:rsidR="00A644BC" w:rsidRPr="00E72DDD" w:rsidRDefault="00A644BC" w:rsidP="00FB0A29">
      <w:pPr>
        <w:spacing w:after="120"/>
        <w:rPr>
          <w:rFonts w:ascii="Franklin Gothic Book" w:hAnsi="Franklin Gothic Book"/>
          <w:b/>
        </w:rPr>
        <w:sectPr w:rsidR="00A644BC" w:rsidRPr="00E72DDD" w:rsidSect="00F64E8F">
          <w:type w:val="continuous"/>
          <w:pgSz w:w="12240" w:h="15840"/>
          <w:pgMar w:top="720" w:right="720" w:bottom="720" w:left="720" w:header="720" w:footer="720" w:gutter="0"/>
          <w:cols w:num="2" w:sep="1" w:space="576" w:equalWidth="0">
            <w:col w:w="6480" w:space="576"/>
            <w:col w:w="3744"/>
          </w:cols>
          <w:docGrid w:linePitch="360"/>
        </w:sectPr>
      </w:pPr>
    </w:p>
    <w:p w14:paraId="549BEB1E" w14:textId="77777777" w:rsidR="0018312A" w:rsidRPr="00185156" w:rsidRDefault="00185156" w:rsidP="008F6500">
      <w:pPr>
        <w:spacing w:before="240" w:after="0"/>
        <w:jc w:val="both"/>
        <w:rPr>
          <w:rFonts w:ascii="Franklin Gothic Book" w:hAnsi="Franklin Gothic Book"/>
          <w:sz w:val="20"/>
        </w:rPr>
      </w:pPr>
      <w:r w:rsidRPr="00185156">
        <w:rPr>
          <w:rFonts w:ascii="Franklin Gothic Book" w:hAnsi="Franklin Gothic Book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97BB2E" wp14:editId="63F4D962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354955" cy="193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85110" w14:textId="77777777" w:rsidR="007E5247" w:rsidRPr="00D45F04" w:rsidRDefault="007E5247" w:rsidP="00E72DDD">
                            <w:pPr>
                              <w:spacing w:after="0"/>
                              <w:jc w:val="both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 w:rsidRPr="00D45F04">
                              <w:rPr>
                                <w:rFonts w:ascii="Franklin Gothic Demi" w:hAnsi="Franklin Gothic Demi"/>
                                <w:sz w:val="28"/>
                              </w:rPr>
                              <w:t xml:space="preserve">What Parents and Education Professionals </w:t>
                            </w: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Say About PEP</w:t>
                            </w:r>
                          </w:p>
                          <w:p w14:paraId="4ABAC288" w14:textId="77777777" w:rsidR="007E5247" w:rsidRPr="00E72DDD" w:rsidRDefault="007E5247" w:rsidP="00E72DDD">
                            <w:pPr>
                              <w:spacing w:after="120"/>
                              <w:jc w:val="both"/>
                              <w:rPr>
                                <w:rFonts w:ascii="Franklin Gothic Book" w:hAnsi="Franklin Gothic Book"/>
                              </w:rPr>
                            </w:pPr>
                            <w:r w:rsidRPr="00E72DDD">
                              <w:rPr>
                                <w:rFonts w:ascii="Franklin Gothic Book" w:hAnsi="Franklin Gothic Book"/>
                              </w:rPr>
                              <w:t>“After coming, I understand the importance for parents to come together because they are so busy ‘just handling’ things. They need to regroup and get on the same page. This has started a movement in us to better our relationship like nothing ever has. Thank-you.”</w:t>
                            </w:r>
                          </w:p>
                          <w:p w14:paraId="79C5AE93" w14:textId="77777777" w:rsidR="007E5247" w:rsidRPr="00E72DDD" w:rsidRDefault="007E5247" w:rsidP="00E72DDD">
                            <w:pPr>
                              <w:spacing w:after="120"/>
                              <w:jc w:val="both"/>
                              <w:rPr>
                                <w:rFonts w:ascii="Franklin Gothic Book" w:hAnsi="Franklin Gothic Book"/>
                              </w:rPr>
                            </w:pPr>
                            <w:r w:rsidRPr="00E72DDD">
                              <w:rPr>
                                <w:rFonts w:ascii="Franklin Gothic Book" w:hAnsi="Franklin Gothic Book"/>
                              </w:rPr>
                              <w:t>“I learned a lot of great information. I feel relieved and empowered and know I am not alone.”</w:t>
                            </w:r>
                          </w:p>
                          <w:p w14:paraId="2FC72F12" w14:textId="77777777" w:rsidR="007E5247" w:rsidRPr="00E72DDD" w:rsidRDefault="007E5247" w:rsidP="00E72DDD">
                            <w:pPr>
                              <w:spacing w:after="120"/>
                              <w:jc w:val="both"/>
                              <w:rPr>
                                <w:rFonts w:ascii="Franklin Gothic Book" w:hAnsi="Franklin Gothic Book"/>
                              </w:rPr>
                            </w:pPr>
                            <w:r w:rsidRPr="00E72DDD">
                              <w:rPr>
                                <w:rFonts w:ascii="Franklin Gothic Book" w:hAnsi="Franklin Gothic Book"/>
                              </w:rPr>
                              <w:t>“I was able to take my professional hat off and listen to what parents with a child with a disability go through from the day they learn about the disability.”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45pt;margin-top:25.15pt;width:421.65pt;height:15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" stroked="f">
                <v:textbox>
                  <w:txbxContent>
                    <w:p w:rsidR="007E5247" w:rsidRPr="00D45F04" w:rsidRDefault="007E5247" w:rsidP="00E72DDD">
                      <w:pPr>
                        <w:spacing w:after="0"/>
                        <w:jc w:val="both"/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D45F04">
                        <w:rPr>
                          <w:rFonts w:ascii="Franklin Gothic Demi" w:hAnsi="Franklin Gothic Demi"/>
                          <w:sz w:val="28"/>
                        </w:rPr>
                        <w:t xml:space="preserve">What Parents and Education Professionals </w:t>
                      </w:r>
                      <w:r>
                        <w:rPr>
                          <w:rFonts w:ascii="Franklin Gothic Demi" w:hAnsi="Franklin Gothic Demi"/>
                          <w:sz w:val="28"/>
                        </w:rPr>
                        <w:t>Say About PEP</w:t>
                      </w:r>
                    </w:p>
                    <w:p w:rsidR="007E5247" w:rsidRPr="00E72DDD" w:rsidRDefault="007E5247" w:rsidP="00E72DDD">
                      <w:pPr>
                        <w:spacing w:after="120"/>
                        <w:jc w:val="both"/>
                        <w:rPr>
                          <w:rFonts w:ascii="Franklin Gothic Book" w:hAnsi="Franklin Gothic Book"/>
                        </w:rPr>
                      </w:pPr>
                      <w:r w:rsidRPr="00E72DDD">
                        <w:rPr>
                          <w:rFonts w:ascii="Franklin Gothic Book" w:hAnsi="Franklin Gothic Book"/>
                        </w:rPr>
                        <w:t>“After coming, I understand the importance for parents to come together because they are so busy ‘just handling’ things. They need to regroup and get on the same page. This has started a movement in us to better our relationship like nothing ever has. Thank-you.”</w:t>
                      </w:r>
                    </w:p>
                    <w:p w:rsidR="007E5247" w:rsidRPr="00E72DDD" w:rsidRDefault="007E5247" w:rsidP="00E72DDD">
                      <w:pPr>
                        <w:spacing w:after="120"/>
                        <w:jc w:val="both"/>
                        <w:rPr>
                          <w:rFonts w:ascii="Franklin Gothic Book" w:hAnsi="Franklin Gothic Book"/>
                        </w:rPr>
                      </w:pPr>
                      <w:r w:rsidRPr="00E72DDD">
                        <w:rPr>
                          <w:rFonts w:ascii="Franklin Gothic Book" w:hAnsi="Franklin Gothic Book"/>
                        </w:rPr>
                        <w:t>“I learned a lot of great information. I feel relieved and empowered and know I am not alone.”</w:t>
                      </w:r>
                    </w:p>
                    <w:p w:rsidR="007E5247" w:rsidRPr="00E72DDD" w:rsidRDefault="007E5247" w:rsidP="00E72DDD">
                      <w:pPr>
                        <w:spacing w:after="120"/>
                        <w:jc w:val="both"/>
                        <w:rPr>
                          <w:rFonts w:ascii="Franklin Gothic Book" w:hAnsi="Franklin Gothic Book"/>
                        </w:rPr>
                      </w:pPr>
                      <w:r w:rsidRPr="00E72DDD">
                        <w:rPr>
                          <w:rFonts w:ascii="Franklin Gothic Book" w:hAnsi="Franklin Gothic Book"/>
                        </w:rPr>
                        <w:t>“I was able to take my professional hat off and listen to what parents with a child with a disability go through from the day they learn about the disability.”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DDD" w:rsidRPr="00185156">
        <w:rPr>
          <w:rFonts w:ascii="Franklin Gothic Book" w:hAnsi="Franklin Gothic Book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344603D" wp14:editId="312CE39F">
            <wp:simplePos x="0" y="0"/>
            <wp:positionH relativeFrom="margin">
              <wp:align>left</wp:align>
            </wp:positionH>
            <wp:positionV relativeFrom="paragraph">
              <wp:posOffset>618490</wp:posOffset>
            </wp:positionV>
            <wp:extent cx="1400175" cy="135572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P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r="6793"/>
                    <a:stretch/>
                  </pic:blipFill>
                  <pic:spPr bwMode="auto">
                    <a:xfrm>
                      <a:off x="0" y="0"/>
                      <a:ext cx="1400175" cy="135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312A" w:rsidRPr="00185156" w:rsidSect="00A644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E2F7A" w14:textId="77777777" w:rsidR="00B064D4" w:rsidRDefault="00B064D4" w:rsidP="00DD23D6">
      <w:pPr>
        <w:spacing w:after="0" w:line="240" w:lineRule="auto"/>
      </w:pPr>
      <w:r>
        <w:separator/>
      </w:r>
    </w:p>
  </w:endnote>
  <w:endnote w:type="continuationSeparator" w:id="0">
    <w:p w14:paraId="3F4C4A3F" w14:textId="77777777" w:rsidR="00B064D4" w:rsidRDefault="00B064D4" w:rsidP="00DD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F6BFB" w14:textId="77777777" w:rsidR="001967CE" w:rsidRDefault="001967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722D" w14:textId="77777777" w:rsidR="007E5247" w:rsidRPr="00FB0A29" w:rsidRDefault="007E5247" w:rsidP="00185156">
    <w:pPr>
      <w:pStyle w:val="Footer"/>
      <w:tabs>
        <w:tab w:val="clear" w:pos="4680"/>
        <w:tab w:val="clear" w:pos="9360"/>
      </w:tabs>
      <w:spacing w:before="480"/>
      <w:jc w:val="center"/>
      <w:rPr>
        <w:rFonts w:ascii="Franklin Gothic Demi" w:hAnsi="Franklin Gothic Demi"/>
        <w:sz w:val="32"/>
      </w:rPr>
    </w:pPr>
    <w:r w:rsidRPr="00FB0A29">
      <w:rPr>
        <w:rFonts w:ascii="Franklin Gothic Demi" w:hAnsi="Franklin Gothic Demi"/>
        <w:sz w:val="32"/>
      </w:rPr>
      <w:t xml:space="preserve">Register at </w:t>
    </w:r>
    <w:hyperlink r:id="rId1" w:history="1">
      <w:r w:rsidRPr="00CA55EE">
        <w:rPr>
          <w:rStyle w:val="Hyperlink"/>
          <w:rFonts w:ascii="Franklin Gothic Demi" w:hAnsi="Franklin Gothic Demi"/>
          <w:sz w:val="32"/>
        </w:rPr>
        <w:t>bit.ly/2S9L716</w:t>
      </w:r>
    </w:hyperlink>
    <w:r>
      <w:rPr>
        <w:rFonts w:ascii="Franklin Gothic Demi" w:hAnsi="Franklin Gothic Demi"/>
        <w:sz w:val="32"/>
      </w:rPr>
      <w:t xml:space="preserve"> by April 19</w:t>
    </w:r>
    <w:r w:rsidRPr="00FB0A29">
      <w:rPr>
        <w:rFonts w:ascii="Franklin Gothic Demi" w:hAnsi="Franklin Gothic Demi"/>
        <w:sz w:val="32"/>
      </w:rPr>
      <w:t>, 2019</w:t>
    </w:r>
  </w:p>
  <w:p w14:paraId="7765EF87" w14:textId="77777777" w:rsidR="007E5247" w:rsidRPr="00FB0A29" w:rsidRDefault="007E5247" w:rsidP="00800304">
    <w:pPr>
      <w:pStyle w:val="Footer"/>
      <w:jc w:val="center"/>
      <w:rPr>
        <w:rFonts w:ascii="Franklin Gothic Book" w:hAnsi="Franklin Gothic Book"/>
        <w:i/>
        <w:sz w:val="28"/>
      </w:rPr>
    </w:pPr>
    <w:r w:rsidRPr="00FB0A29">
      <w:rPr>
        <w:rFonts w:ascii="Franklin Gothic Book" w:hAnsi="Franklin Gothic Book"/>
        <w:i/>
        <w:sz w:val="28"/>
      </w:rPr>
      <w:t xml:space="preserve">No </w:t>
    </w:r>
    <w:r>
      <w:rPr>
        <w:rFonts w:ascii="Franklin Gothic Book" w:hAnsi="Franklin Gothic Book"/>
        <w:i/>
        <w:sz w:val="28"/>
      </w:rPr>
      <w:t>internet access</w:t>
    </w:r>
    <w:r w:rsidRPr="00FB0A29">
      <w:rPr>
        <w:rFonts w:ascii="Franklin Gothic Book" w:hAnsi="Franklin Gothic Book"/>
        <w:i/>
        <w:sz w:val="28"/>
      </w:rPr>
      <w:t>? Call us at (308) 632-1338</w:t>
    </w:r>
  </w:p>
  <w:p w14:paraId="1CA2FD50" w14:textId="77777777" w:rsidR="007E5247" w:rsidRPr="00FB0A29" w:rsidRDefault="007E5247" w:rsidP="00FB0A29">
    <w:pPr>
      <w:pStyle w:val="Footer"/>
      <w:spacing w:before="240"/>
      <w:jc w:val="both"/>
      <w:rPr>
        <w:rFonts w:ascii="Franklin Gothic Book" w:hAnsi="Franklin Gothic Book"/>
        <w:sz w:val="20"/>
      </w:rPr>
    </w:pPr>
    <w:r w:rsidRPr="00FB0A29">
      <w:rPr>
        <w:rFonts w:ascii="Franklin Gothic Book" w:hAnsi="Franklin Gothic Book"/>
        <w:sz w:val="20"/>
      </w:rPr>
      <w:t>Feel free to pass this flyer along to parents and education professionals who may benefit from attending.</w:t>
    </w:r>
  </w:p>
  <w:p w14:paraId="33DCB5DD" w14:textId="77777777" w:rsidR="007E5247" w:rsidRPr="00FB0A29" w:rsidRDefault="007E5247" w:rsidP="00FB0A29">
    <w:pPr>
      <w:pStyle w:val="Footer"/>
      <w:spacing w:before="240"/>
      <w:jc w:val="both"/>
      <w:rPr>
        <w:rFonts w:ascii="Franklin Gothic Book" w:hAnsi="Franklin Gothic Book"/>
        <w:sz w:val="20"/>
      </w:rPr>
    </w:pPr>
    <w:r w:rsidRPr="00FB0A29">
      <w:rPr>
        <w:rFonts w:ascii="Franklin Gothic Book" w:hAnsi="Franklin Gothic Book"/>
        <w:sz w:val="20"/>
      </w:rPr>
      <w:t>Sponsored by Nebraska Department of Educat</w:t>
    </w:r>
    <w:r>
      <w:rPr>
        <w:rFonts w:ascii="Franklin Gothic Book" w:hAnsi="Franklin Gothic Book"/>
        <w:sz w:val="20"/>
      </w:rPr>
      <w:t xml:space="preserve">ion Office of Special Education. </w:t>
    </w:r>
    <w:r w:rsidRPr="00FB0A29">
      <w:rPr>
        <w:rFonts w:ascii="Franklin Gothic Book" w:hAnsi="Franklin Gothic Book"/>
        <w:sz w:val="20"/>
      </w:rPr>
      <w:t>This brochure was funded with Federal funds, Part B, IDEA, grant number H027A170079 with the State of Nebraska.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22FFD" w14:textId="77777777" w:rsidR="001967CE" w:rsidRDefault="001967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D98FD" w14:textId="77777777" w:rsidR="00B064D4" w:rsidRDefault="00B064D4" w:rsidP="00DD23D6">
      <w:pPr>
        <w:spacing w:after="0" w:line="240" w:lineRule="auto"/>
      </w:pPr>
      <w:r>
        <w:separator/>
      </w:r>
    </w:p>
  </w:footnote>
  <w:footnote w:type="continuationSeparator" w:id="0">
    <w:p w14:paraId="7DA88214" w14:textId="77777777" w:rsidR="00B064D4" w:rsidRDefault="00B064D4" w:rsidP="00DD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B898" w14:textId="77777777" w:rsidR="001967CE" w:rsidRDefault="001967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B2A63" w14:textId="77777777" w:rsidR="007E5247" w:rsidRPr="00FB0A29" w:rsidRDefault="007E5247" w:rsidP="00185156">
    <w:pPr>
      <w:spacing w:after="0"/>
      <w:jc w:val="center"/>
      <w:rPr>
        <w:rFonts w:ascii="Franklin Gothic Demi" w:hAnsi="Franklin Gothic Demi"/>
        <w:sz w:val="44"/>
        <w:szCs w:val="52"/>
      </w:rPr>
    </w:pPr>
    <w:r w:rsidRPr="00FB0A29">
      <w:rPr>
        <w:rFonts w:ascii="Franklin Gothic Demi" w:hAnsi="Franklin Gothic Demi"/>
        <w:sz w:val="44"/>
        <w:szCs w:val="52"/>
      </w:rPr>
      <w:t>Parents Encouraging Parents (PEP) Conference</w:t>
    </w:r>
  </w:p>
  <w:p w14:paraId="04660643" w14:textId="77777777" w:rsidR="007E5247" w:rsidRPr="00FB0A29" w:rsidRDefault="007E5247" w:rsidP="00185156">
    <w:pPr>
      <w:spacing w:after="0"/>
      <w:jc w:val="center"/>
      <w:rPr>
        <w:rFonts w:ascii="Franklin Gothic Book" w:hAnsi="Franklin Gothic Book"/>
        <w:sz w:val="28"/>
      </w:rPr>
    </w:pPr>
    <w:r w:rsidRPr="00FB0A29">
      <w:rPr>
        <w:rFonts w:ascii="Franklin Gothic Book" w:hAnsi="Franklin Gothic Book"/>
        <w:sz w:val="28"/>
      </w:rPr>
      <w:t>Ma</w:t>
    </w:r>
    <w:r w:rsidR="001967CE">
      <w:rPr>
        <w:rFonts w:ascii="Franklin Gothic Book" w:hAnsi="Franklin Gothic Book"/>
        <w:sz w:val="28"/>
      </w:rPr>
      <w:t>y 3</w:t>
    </w:r>
    <w:r w:rsidRPr="00FB0A29">
      <w:rPr>
        <w:rFonts w:ascii="Franklin Gothic Book" w:hAnsi="Franklin Gothic Book"/>
        <w:sz w:val="28"/>
      </w:rPr>
      <w:t xml:space="preserve"> – Ma</w:t>
    </w:r>
    <w:r w:rsidR="001967CE">
      <w:rPr>
        <w:rFonts w:ascii="Franklin Gothic Book" w:hAnsi="Franklin Gothic Book"/>
        <w:sz w:val="28"/>
      </w:rPr>
      <w:t>y</w:t>
    </w:r>
    <w:r w:rsidRPr="00FB0A29">
      <w:rPr>
        <w:rFonts w:ascii="Franklin Gothic Book" w:hAnsi="Franklin Gothic Book"/>
        <w:sz w:val="28"/>
      </w:rPr>
      <w:t xml:space="preserve"> </w:t>
    </w:r>
    <w:r w:rsidR="001967CE">
      <w:rPr>
        <w:rFonts w:ascii="Franklin Gothic Book" w:hAnsi="Franklin Gothic Book"/>
        <w:sz w:val="28"/>
      </w:rPr>
      <w:t>4</w:t>
    </w:r>
    <w:r w:rsidRPr="00FB0A29">
      <w:rPr>
        <w:rFonts w:ascii="Franklin Gothic Book" w:hAnsi="Franklin Gothic Book"/>
        <w:sz w:val="28"/>
      </w:rPr>
      <w:t>, 201</w:t>
    </w:r>
    <w:r>
      <w:rPr>
        <w:rFonts w:ascii="Franklin Gothic Book" w:hAnsi="Franklin Gothic Book"/>
        <w:sz w:val="28"/>
      </w:rPr>
      <w:t>9</w:t>
    </w:r>
  </w:p>
  <w:p w14:paraId="590AFA33" w14:textId="77777777" w:rsidR="007E5247" w:rsidRPr="00FB0A29" w:rsidRDefault="007E5247" w:rsidP="00185156">
    <w:pPr>
      <w:spacing w:after="360"/>
      <w:jc w:val="center"/>
      <w:rPr>
        <w:rFonts w:ascii="Franklin Gothic Book" w:hAnsi="Franklin Gothic Book"/>
        <w:sz w:val="28"/>
      </w:rPr>
    </w:pPr>
    <w:r w:rsidRPr="00FB0A29">
      <w:rPr>
        <w:rFonts w:ascii="Franklin Gothic Book" w:hAnsi="Franklin Gothic Book"/>
        <w:sz w:val="28"/>
      </w:rPr>
      <w:t xml:space="preserve">Younes Conference Center | 416 </w:t>
    </w:r>
    <w:r>
      <w:rPr>
        <w:rFonts w:ascii="Franklin Gothic Book" w:hAnsi="Franklin Gothic Book"/>
        <w:sz w:val="28"/>
      </w:rPr>
      <w:t xml:space="preserve">W </w:t>
    </w:r>
    <w:r w:rsidRPr="00FB0A29">
      <w:rPr>
        <w:rFonts w:ascii="Franklin Gothic Book" w:hAnsi="Franklin Gothic Book"/>
        <w:sz w:val="28"/>
      </w:rPr>
      <w:t>Talma</w:t>
    </w:r>
    <w:r>
      <w:rPr>
        <w:rFonts w:ascii="Franklin Gothic Book" w:hAnsi="Franklin Gothic Book"/>
        <w:sz w:val="28"/>
      </w:rPr>
      <w:t>d</w:t>
    </w:r>
    <w:r w:rsidRPr="00FB0A29">
      <w:rPr>
        <w:rFonts w:ascii="Franklin Gothic Book" w:hAnsi="Franklin Gothic Book"/>
        <w:sz w:val="28"/>
      </w:rPr>
      <w:t xml:space="preserve">ge </w:t>
    </w:r>
    <w:r>
      <w:rPr>
        <w:rFonts w:ascii="Franklin Gothic Book" w:hAnsi="Franklin Gothic Book"/>
        <w:sz w:val="28"/>
      </w:rPr>
      <w:t>Rd.</w:t>
    </w:r>
    <w:r w:rsidRPr="00FB0A29">
      <w:rPr>
        <w:rFonts w:ascii="Franklin Gothic Book" w:hAnsi="Franklin Gothic Book"/>
        <w:sz w:val="28"/>
      </w:rPr>
      <w:t xml:space="preserve"> | Kearney, NE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56E4" w14:textId="77777777" w:rsidR="001967CE" w:rsidRDefault="00196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4E"/>
    <w:rsid w:val="00055046"/>
    <w:rsid w:val="00087163"/>
    <w:rsid w:val="00137385"/>
    <w:rsid w:val="0018312A"/>
    <w:rsid w:val="00185156"/>
    <w:rsid w:val="001967CE"/>
    <w:rsid w:val="002E24E1"/>
    <w:rsid w:val="003B44D3"/>
    <w:rsid w:val="004545FC"/>
    <w:rsid w:val="00495870"/>
    <w:rsid w:val="006A60EC"/>
    <w:rsid w:val="007E5247"/>
    <w:rsid w:val="00800304"/>
    <w:rsid w:val="0083684E"/>
    <w:rsid w:val="0085084F"/>
    <w:rsid w:val="008C4D99"/>
    <w:rsid w:val="008F6500"/>
    <w:rsid w:val="009A7AA6"/>
    <w:rsid w:val="00A644BC"/>
    <w:rsid w:val="00A73519"/>
    <w:rsid w:val="00AD768A"/>
    <w:rsid w:val="00B0161F"/>
    <w:rsid w:val="00B064D4"/>
    <w:rsid w:val="00C52D41"/>
    <w:rsid w:val="00C9026B"/>
    <w:rsid w:val="00CA55EE"/>
    <w:rsid w:val="00CC23BD"/>
    <w:rsid w:val="00CC48F1"/>
    <w:rsid w:val="00CE717E"/>
    <w:rsid w:val="00D45F04"/>
    <w:rsid w:val="00DD23D6"/>
    <w:rsid w:val="00DD5EF4"/>
    <w:rsid w:val="00DE482B"/>
    <w:rsid w:val="00E44079"/>
    <w:rsid w:val="00E72DDD"/>
    <w:rsid w:val="00EC696E"/>
    <w:rsid w:val="00F64E8F"/>
    <w:rsid w:val="00F95A33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011DC"/>
  <w15:chartTrackingRefBased/>
  <w15:docId w15:val="{C364FE92-D07A-4E58-B966-E7068F5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D6"/>
  </w:style>
  <w:style w:type="paragraph" w:styleId="Footer">
    <w:name w:val="footer"/>
    <w:basedOn w:val="Normal"/>
    <w:link w:val="FooterChar"/>
    <w:uiPriority w:val="99"/>
    <w:unhideWhenUsed/>
    <w:rsid w:val="00DD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D6"/>
  </w:style>
  <w:style w:type="paragraph" w:styleId="BalloonText">
    <w:name w:val="Balloon Text"/>
    <w:basedOn w:val="Normal"/>
    <w:link w:val="BalloonTextChar"/>
    <w:uiPriority w:val="99"/>
    <w:semiHidden/>
    <w:unhideWhenUsed/>
    <w:rsid w:val="0008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5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e/1FAIpQLSeJPAx5tc8sWOiKrNdKbc8D6DqPF2cKIfXVA6EYmiyqe1axg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9A8D-5C19-334B-9C37-68C3A20B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Leafty, Nicole</dc:creator>
  <cp:keywords/>
  <dc:description/>
  <cp:lastModifiedBy>Denise Wright</cp:lastModifiedBy>
  <cp:revision>14</cp:revision>
  <cp:lastPrinted>2019-01-25T14:58:00Z</cp:lastPrinted>
  <dcterms:created xsi:type="dcterms:W3CDTF">2018-11-29T17:04:00Z</dcterms:created>
  <dcterms:modified xsi:type="dcterms:W3CDTF">2019-04-05T14:07:00Z</dcterms:modified>
</cp:coreProperties>
</file>