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F8" w:rsidRDefault="006F2DA8">
      <w:pPr>
        <w:pStyle w:val="Body"/>
        <w:spacing w:after="60"/>
        <w:rPr>
          <w:b/>
          <w:bCs/>
          <w:sz w:val="20"/>
          <w:szCs w:val="20"/>
        </w:rPr>
      </w:pPr>
      <w:r>
        <w:rPr>
          <w:b/>
          <w:bCs/>
          <w:noProof/>
          <w:sz w:val="20"/>
          <w:szCs w:val="2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405438</wp:posOffset>
            </wp:positionV>
            <wp:extent cx="1999776" cy="40736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ndscapeBlack.jpg"/>
                    <pic:cNvPicPr/>
                  </pic:nvPicPr>
                  <pic:blipFill>
                    <a:blip r:embed="rId8">
                      <a:extLst/>
                    </a:blip>
                    <a:stretch>
                      <a:fillRect/>
                    </a:stretch>
                  </pic:blipFill>
                  <pic:spPr>
                    <a:xfrm>
                      <a:off x="0" y="0"/>
                      <a:ext cx="1999776" cy="407362"/>
                    </a:xfrm>
                    <a:prstGeom prst="rect">
                      <a:avLst/>
                    </a:prstGeom>
                    <a:ln w="12700" cap="flat">
                      <a:noFill/>
                      <a:miter lim="400000"/>
                    </a:ln>
                    <a:effectLst/>
                  </pic:spPr>
                </pic:pic>
              </a:graphicData>
            </a:graphic>
          </wp:anchor>
        </w:drawing>
      </w:r>
    </w:p>
    <w:p w:rsidR="002A5BF8" w:rsidRDefault="006F2DA8">
      <w:pPr>
        <w:pStyle w:val="Body"/>
        <w:spacing w:after="60"/>
        <w:rPr>
          <w:b/>
          <w:bCs/>
          <w:sz w:val="18"/>
          <w:szCs w:val="18"/>
        </w:rPr>
      </w:pPr>
      <w:r>
        <w:rPr>
          <w:b/>
          <w:bCs/>
          <w:sz w:val="18"/>
          <w:szCs w:val="18"/>
        </w:rPr>
        <w:t>Construction Technology Program Student Learning Outcomes:</w:t>
      </w:r>
    </w:p>
    <w:p w:rsidR="002A5BF8" w:rsidRDefault="006F2DA8">
      <w:pPr>
        <w:pStyle w:val="Body"/>
        <w:numPr>
          <w:ilvl w:val="0"/>
          <w:numId w:val="3"/>
        </w:numPr>
        <w:spacing w:after="60"/>
        <w:rPr>
          <w:sz w:val="18"/>
          <w:szCs w:val="18"/>
        </w:rPr>
      </w:pPr>
      <w:r>
        <w:rPr>
          <w:sz w:val="18"/>
          <w:szCs w:val="18"/>
        </w:rPr>
        <w:t>Practice safe work habits.</w:t>
      </w:r>
    </w:p>
    <w:p w:rsidR="002A5BF8" w:rsidRDefault="006F2DA8">
      <w:pPr>
        <w:pStyle w:val="Body"/>
        <w:numPr>
          <w:ilvl w:val="0"/>
          <w:numId w:val="3"/>
        </w:numPr>
        <w:spacing w:after="60"/>
        <w:rPr>
          <w:sz w:val="18"/>
          <w:szCs w:val="18"/>
        </w:rPr>
      </w:pPr>
      <w:r>
        <w:rPr>
          <w:sz w:val="18"/>
          <w:szCs w:val="18"/>
        </w:rPr>
        <w:t>Demonstrate proper framing practices that meet International Residential Code (IRC).</w:t>
      </w:r>
    </w:p>
    <w:p w:rsidR="002A5BF8" w:rsidRDefault="006F2DA8">
      <w:pPr>
        <w:pStyle w:val="Body"/>
        <w:numPr>
          <w:ilvl w:val="0"/>
          <w:numId w:val="3"/>
        </w:numPr>
        <w:spacing w:after="60"/>
        <w:rPr>
          <w:sz w:val="18"/>
          <w:szCs w:val="18"/>
        </w:rPr>
      </w:pPr>
      <w:r>
        <w:rPr>
          <w:sz w:val="18"/>
          <w:szCs w:val="18"/>
        </w:rPr>
        <w:t>Install exterior finishes including roofing materials, siding, exterior doors, and windows.</w:t>
      </w:r>
    </w:p>
    <w:p w:rsidR="002A5BF8" w:rsidRDefault="006F2DA8">
      <w:pPr>
        <w:pStyle w:val="Body"/>
        <w:numPr>
          <w:ilvl w:val="0"/>
          <w:numId w:val="3"/>
        </w:numPr>
        <w:spacing w:after="60"/>
        <w:rPr>
          <w:sz w:val="18"/>
          <w:szCs w:val="18"/>
        </w:rPr>
      </w:pPr>
      <w:r>
        <w:rPr>
          <w:sz w:val="18"/>
          <w:szCs w:val="18"/>
        </w:rPr>
        <w:t>Install interior finishes including interior doors, drywall, build and install custom cabinetry.</w:t>
      </w:r>
    </w:p>
    <w:p w:rsidR="002A5BF8" w:rsidRDefault="006F2DA8">
      <w:pPr>
        <w:pStyle w:val="Body"/>
        <w:numPr>
          <w:ilvl w:val="0"/>
          <w:numId w:val="3"/>
        </w:numPr>
        <w:spacing w:after="60"/>
        <w:rPr>
          <w:sz w:val="18"/>
          <w:szCs w:val="18"/>
        </w:rPr>
      </w:pPr>
      <w:r>
        <w:rPr>
          <w:sz w:val="18"/>
          <w:szCs w:val="18"/>
        </w:rPr>
        <w:t>Apply basic management principles that have been acquired through the construction courses.</w:t>
      </w:r>
    </w:p>
    <w:p w:rsidR="002A5BF8" w:rsidRDefault="002A5BF8">
      <w:pPr>
        <w:pStyle w:val="Body"/>
        <w:spacing w:after="60"/>
        <w:rPr>
          <w:sz w:val="18"/>
          <w:szCs w:val="18"/>
        </w:rPr>
      </w:pPr>
    </w:p>
    <w:tbl>
      <w:tblPr>
        <w:tblW w:w="113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67"/>
        <w:gridCol w:w="2091"/>
        <w:gridCol w:w="1945"/>
        <w:gridCol w:w="1964"/>
        <w:gridCol w:w="1964"/>
        <w:gridCol w:w="1527"/>
      </w:tblGrid>
      <w:tr w:rsidR="002A5BF8">
        <w:trPr>
          <w:trHeight w:val="968"/>
          <w:tblHeader/>
        </w:trPr>
        <w:tc>
          <w:tcPr>
            <w:tcW w:w="186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5BF8" w:rsidRDefault="006F2DA8">
            <w:pPr>
              <w:pStyle w:val="TableStyle1"/>
            </w:pPr>
            <w:r>
              <w:rPr>
                <w:rFonts w:eastAsia="Arial Unicode MS" w:hAnsi="Arial Unicode MS" w:cs="Arial Unicode MS"/>
              </w:rPr>
              <w:t>Criteria</w:t>
            </w:r>
          </w:p>
        </w:tc>
        <w:tc>
          <w:tcPr>
            <w:tcW w:w="20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5BF8" w:rsidRDefault="006F2DA8">
            <w:pPr>
              <w:pStyle w:val="TableStyle1"/>
            </w:pPr>
            <w:r>
              <w:rPr>
                <w:rFonts w:eastAsia="Arial Unicode MS" w:hAnsi="Arial Unicode MS" w:cs="Arial Unicode MS"/>
              </w:rPr>
              <w:t xml:space="preserve">Advanced </w:t>
            </w:r>
          </w:p>
          <w:p w:rsidR="002A5BF8" w:rsidRDefault="006F2DA8">
            <w:pPr>
              <w:pStyle w:val="TableStyle1"/>
            </w:pPr>
            <w:r>
              <w:rPr>
                <w:b w:val="0"/>
                <w:bCs w:val="0"/>
              </w:rPr>
              <w:t>“A” work</w:t>
            </w:r>
          </w:p>
        </w:tc>
        <w:tc>
          <w:tcPr>
            <w:tcW w:w="194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5BF8" w:rsidRDefault="006F2DA8">
            <w:pPr>
              <w:pStyle w:val="TableStyle1"/>
            </w:pPr>
            <w:r>
              <w:rPr>
                <w:rFonts w:eastAsia="Arial Unicode MS" w:hAnsi="Arial Unicode MS" w:cs="Arial Unicode MS"/>
              </w:rPr>
              <w:t>Proficient</w:t>
            </w:r>
          </w:p>
          <w:p w:rsidR="002A5BF8" w:rsidRDefault="006F2DA8">
            <w:pPr>
              <w:pStyle w:val="TableStyle1"/>
            </w:pPr>
            <w:r>
              <w:rPr>
                <w:b w:val="0"/>
                <w:bCs w:val="0"/>
              </w:rPr>
              <w:t>“B” work</w:t>
            </w:r>
          </w:p>
        </w:tc>
        <w:tc>
          <w:tcPr>
            <w:tcW w:w="196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5BF8" w:rsidRDefault="006F2DA8">
            <w:pPr>
              <w:pStyle w:val="TableStyle1"/>
            </w:pPr>
            <w:r>
              <w:rPr>
                <w:rFonts w:eastAsia="Arial Unicode MS" w:hAnsi="Arial Unicode MS" w:cs="Arial Unicode MS"/>
              </w:rPr>
              <w:t>Apprentice</w:t>
            </w:r>
          </w:p>
          <w:p w:rsidR="002A5BF8" w:rsidRDefault="006F2DA8">
            <w:pPr>
              <w:pStyle w:val="TableStyle1"/>
            </w:pPr>
            <w:r>
              <w:rPr>
                <w:b w:val="0"/>
                <w:bCs w:val="0"/>
              </w:rPr>
              <w:t>“C” work</w:t>
            </w:r>
          </w:p>
        </w:tc>
        <w:tc>
          <w:tcPr>
            <w:tcW w:w="196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5BF8" w:rsidRDefault="006F2DA8">
            <w:pPr>
              <w:pStyle w:val="TableStyle1"/>
            </w:pPr>
            <w:r>
              <w:rPr>
                <w:rFonts w:eastAsia="Arial Unicode MS" w:hAnsi="Arial Unicode MS" w:cs="Arial Unicode MS"/>
              </w:rPr>
              <w:t>Novice</w:t>
            </w:r>
          </w:p>
          <w:p w:rsidR="002A5BF8" w:rsidRDefault="006F2DA8">
            <w:pPr>
              <w:pStyle w:val="TableStyle1"/>
            </w:pPr>
            <w:r>
              <w:rPr>
                <w:b w:val="0"/>
                <w:bCs w:val="0"/>
              </w:rPr>
              <w:t>“D” work</w:t>
            </w:r>
          </w:p>
        </w:tc>
        <w:tc>
          <w:tcPr>
            <w:tcW w:w="15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5BF8" w:rsidRDefault="006F2DA8">
            <w:pPr>
              <w:pStyle w:val="TableStyle1"/>
            </w:pPr>
            <w:r>
              <w:rPr>
                <w:rFonts w:eastAsia="Arial Unicode MS" w:hAnsi="Arial Unicode MS" w:cs="Arial Unicode MS"/>
              </w:rPr>
              <w:t xml:space="preserve">Non-Compliant </w:t>
            </w:r>
          </w:p>
          <w:p w:rsidR="002A5BF8" w:rsidRDefault="006F2DA8">
            <w:pPr>
              <w:pStyle w:val="TableStyle1"/>
            </w:pPr>
            <w:r>
              <w:rPr>
                <w:b w:val="0"/>
                <w:bCs w:val="0"/>
              </w:rPr>
              <w:t>“F”</w:t>
            </w:r>
          </w:p>
        </w:tc>
      </w:tr>
      <w:tr w:rsidR="002A5BF8">
        <w:tblPrEx>
          <w:shd w:val="clear" w:color="auto" w:fill="auto"/>
        </w:tblPrEx>
        <w:trPr>
          <w:trHeight w:val="2868"/>
        </w:trPr>
        <w:tc>
          <w:tcPr>
            <w:tcW w:w="186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rPr>
                <w:b/>
                <w:bCs/>
              </w:rPr>
            </w:pPr>
            <w:r>
              <w:rPr>
                <w:b/>
                <w:bCs/>
              </w:rPr>
              <w:t>Exterior Finishes</w:t>
            </w:r>
          </w:p>
          <w:p w:rsidR="002A5BF8" w:rsidRDefault="006F2DA8">
            <w:pPr>
              <w:pStyle w:val="TableStyle2"/>
            </w:pPr>
            <w:r>
              <w:rPr>
                <w:sz w:val="18"/>
                <w:szCs w:val="18"/>
              </w:rPr>
              <w:t xml:space="preserve">Outcome 3  </w:t>
            </w:r>
          </w:p>
        </w:tc>
        <w:tc>
          <w:tcPr>
            <w:tcW w:w="20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House wrap, roofing, flashing, soffit, fascia, doors, windows, and siding application is complete according to manufacturer</w:t>
            </w:r>
            <w:r>
              <w:rPr>
                <w:rFonts w:hAnsi="Helvetica"/>
                <w:sz w:val="18"/>
                <w:szCs w:val="18"/>
              </w:rPr>
              <w:t>’</w:t>
            </w:r>
            <w:r>
              <w:rPr>
                <w:sz w:val="18"/>
                <w:szCs w:val="18"/>
              </w:rPr>
              <w:t>s specs (cut, fit, gap, nailing, etc.).  Time on task is excellent as the student completes assigned task well ahead of schedule with little if any supervision.</w:t>
            </w:r>
          </w:p>
        </w:tc>
        <w:tc>
          <w:tcPr>
            <w:tcW w:w="194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House wrap, roofing, flashing, soffit, fascia, doors, windows, and siding application is complete according to manufacturer</w:t>
            </w:r>
            <w:r>
              <w:rPr>
                <w:rFonts w:hAnsi="Helvetica"/>
                <w:sz w:val="18"/>
                <w:szCs w:val="18"/>
              </w:rPr>
              <w:t>’</w:t>
            </w:r>
            <w:r>
              <w:rPr>
                <w:sz w:val="18"/>
                <w:szCs w:val="18"/>
              </w:rPr>
              <w:t>s specs (cut, fit, gap, nailing, etc.). Student needs occasional assistance or guidance to reach this level of competence.</w:t>
            </w:r>
          </w:p>
        </w:tc>
        <w:tc>
          <w:tcPr>
            <w:tcW w:w="196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Most installation is complete according to manufacturer</w:t>
            </w:r>
            <w:r>
              <w:rPr>
                <w:rFonts w:hAnsi="Helvetica"/>
                <w:sz w:val="18"/>
                <w:szCs w:val="18"/>
              </w:rPr>
              <w:t>’</w:t>
            </w:r>
            <w:r>
              <w:rPr>
                <w:sz w:val="18"/>
                <w:szCs w:val="18"/>
              </w:rPr>
              <w:t>s specs (cut, fit, gap, nailing, etc.) but work can be repaired. Student needs occasional assistance or guidance to reach this level of competence.</w:t>
            </w:r>
          </w:p>
        </w:tc>
        <w:tc>
          <w:tcPr>
            <w:tcW w:w="196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Many installation errors make it difficult for work to be repaired. Student needs a substantial amount of intervention or assistance.</w:t>
            </w:r>
          </w:p>
        </w:tc>
        <w:tc>
          <w:tcPr>
            <w:tcW w:w="1527"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r>
              <w:rPr>
                <w:rFonts w:ascii="Helvetica"/>
                <w:sz w:val="18"/>
                <w:szCs w:val="18"/>
              </w:rPr>
              <w:t>Student level of skill performance is well below standard or basic level or incomplete.</w:t>
            </w:r>
          </w:p>
          <w:p w:rsidR="002A5BF8" w:rsidRDefault="002A5BF8"/>
          <w:p w:rsidR="002A5BF8" w:rsidRDefault="006F2DA8">
            <w:pPr>
              <w:pStyle w:val="TableStyle2"/>
            </w:pPr>
            <w:r>
              <w:rPr>
                <w:sz w:val="18"/>
                <w:szCs w:val="18"/>
              </w:rPr>
              <w:t>Behavioral, attendance or compliance issues are the reason for substandard work.</w:t>
            </w:r>
          </w:p>
        </w:tc>
      </w:tr>
      <w:tr w:rsidR="002A5BF8">
        <w:tblPrEx>
          <w:shd w:val="clear" w:color="auto" w:fill="auto"/>
        </w:tblPrEx>
        <w:trPr>
          <w:trHeight w:val="2865"/>
        </w:trPr>
        <w:tc>
          <w:tcPr>
            <w:tcW w:w="1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rPr>
                <w:b/>
                <w:bCs/>
              </w:rPr>
            </w:pPr>
            <w:r>
              <w:rPr>
                <w:b/>
                <w:bCs/>
              </w:rPr>
              <w:t>Interior Finishes</w:t>
            </w:r>
          </w:p>
          <w:p w:rsidR="002A5BF8" w:rsidRDefault="006F2DA8">
            <w:pPr>
              <w:pStyle w:val="TableStyle2"/>
            </w:pPr>
            <w:r>
              <w:rPr>
                <w:sz w:val="18"/>
                <w:szCs w:val="18"/>
              </w:rPr>
              <w:t>Outcome 4</w:t>
            </w:r>
          </w:p>
        </w:tc>
        <w:tc>
          <w:tcPr>
            <w:tcW w:w="2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Insulation, drywall, interior doors, trim, and custom cabinetry application is complete according to manufacturer</w:t>
            </w:r>
            <w:r>
              <w:rPr>
                <w:rFonts w:hAnsi="Helvetica"/>
                <w:sz w:val="18"/>
                <w:szCs w:val="18"/>
              </w:rPr>
              <w:t>’</w:t>
            </w:r>
            <w:r>
              <w:rPr>
                <w:sz w:val="18"/>
                <w:szCs w:val="18"/>
              </w:rPr>
              <w:t>s specs (cut, fit, gap, nailing, etc.).  Time on task is excellent as the student completes assigned task well ahead of schedule with little if any supervision.</w:t>
            </w:r>
          </w:p>
        </w:tc>
        <w:tc>
          <w:tcPr>
            <w:tcW w:w="19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Insulation, drywall, interior doors, trim, and custom cabinetry application is complete according to manufacturer</w:t>
            </w:r>
            <w:r>
              <w:rPr>
                <w:rFonts w:hAnsi="Helvetica"/>
                <w:sz w:val="18"/>
                <w:szCs w:val="18"/>
              </w:rPr>
              <w:t>’</w:t>
            </w:r>
            <w:r>
              <w:rPr>
                <w:sz w:val="18"/>
                <w:szCs w:val="18"/>
              </w:rPr>
              <w:t>s specs (cut, fit, gap, nailing, etc.).  Student needs occasional assistance or guidance to reach this level of competence.</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Most installation is complete according to manufacturer</w:t>
            </w:r>
            <w:r>
              <w:rPr>
                <w:rFonts w:hAnsi="Helvetica"/>
                <w:sz w:val="18"/>
                <w:szCs w:val="18"/>
              </w:rPr>
              <w:t>’</w:t>
            </w:r>
            <w:r>
              <w:rPr>
                <w:sz w:val="18"/>
                <w:szCs w:val="18"/>
              </w:rPr>
              <w:t>s specs (cut, fit, gap, nailing, etc.) but work can be repaired. Student needs occasional assistance or guidance to reach this level of competence.</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Many installation errors make it difficult for work to be repaired. Student needs a substantial amount of intervention or assistance.</w:t>
            </w:r>
          </w:p>
        </w:tc>
        <w:tc>
          <w:tcPr>
            <w:tcW w:w="1527" w:type="dxa"/>
            <w:vMerge/>
            <w:tcBorders>
              <w:top w:val="single" w:sz="4" w:space="0" w:color="000000"/>
              <w:left w:val="single" w:sz="2" w:space="0" w:color="000000"/>
              <w:bottom w:val="single" w:sz="2" w:space="0" w:color="000000"/>
              <w:right w:val="single" w:sz="2" w:space="0" w:color="000000"/>
            </w:tcBorders>
            <w:shd w:val="clear" w:color="auto" w:fill="auto"/>
          </w:tcPr>
          <w:p w:rsidR="002A5BF8" w:rsidRDefault="002A5BF8"/>
        </w:tc>
      </w:tr>
      <w:tr w:rsidR="002A5BF8">
        <w:tblPrEx>
          <w:shd w:val="clear" w:color="auto" w:fill="auto"/>
        </w:tblPrEx>
        <w:trPr>
          <w:trHeight w:val="1325"/>
        </w:trPr>
        <w:tc>
          <w:tcPr>
            <w:tcW w:w="1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rPr>
                <w:b/>
                <w:bCs/>
              </w:rPr>
            </w:pPr>
            <w:r>
              <w:rPr>
                <w:b/>
                <w:bCs/>
              </w:rPr>
              <w:lastRenderedPageBreak/>
              <w:t>Use of Materials</w:t>
            </w:r>
          </w:p>
          <w:p w:rsidR="002A5BF8" w:rsidRDefault="006F2DA8">
            <w:pPr>
              <w:pStyle w:val="TableStyle2"/>
            </w:pPr>
            <w:r>
              <w:rPr>
                <w:sz w:val="18"/>
                <w:szCs w:val="18"/>
              </w:rPr>
              <w:t>Outcome 5</w:t>
            </w:r>
          </w:p>
        </w:tc>
        <w:tc>
          <w:tcPr>
            <w:tcW w:w="2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made good use of the materials (few re-cuts). Little or no assistance was needed from instructor.</w:t>
            </w:r>
          </w:p>
        </w:tc>
        <w:tc>
          <w:tcPr>
            <w:tcW w:w="19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made good use of the materials (few re-cuts). Some assistance was needed from the instructor.</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 xml:space="preserve">Student needed to make some re-cuts with assistance from the instructor. </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work needed to be re-cut with assistance from the instructor.</w:t>
            </w:r>
          </w:p>
        </w:tc>
        <w:tc>
          <w:tcPr>
            <w:tcW w:w="1527" w:type="dxa"/>
            <w:vMerge/>
            <w:tcBorders>
              <w:top w:val="single" w:sz="4" w:space="0" w:color="000000"/>
              <w:left w:val="single" w:sz="2" w:space="0" w:color="000000"/>
              <w:bottom w:val="single" w:sz="2" w:space="0" w:color="000000"/>
              <w:right w:val="single" w:sz="2" w:space="0" w:color="000000"/>
            </w:tcBorders>
            <w:shd w:val="clear" w:color="auto" w:fill="auto"/>
          </w:tcPr>
          <w:p w:rsidR="002A5BF8" w:rsidRDefault="002A5BF8"/>
        </w:tc>
      </w:tr>
      <w:tr w:rsidR="002A5BF8">
        <w:tblPrEx>
          <w:shd w:val="clear" w:color="auto" w:fill="auto"/>
        </w:tblPrEx>
        <w:trPr>
          <w:trHeight w:val="2425"/>
        </w:trPr>
        <w:tc>
          <w:tcPr>
            <w:tcW w:w="1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rPr>
                <w:b/>
                <w:bCs/>
              </w:rPr>
            </w:pPr>
            <w:r>
              <w:rPr>
                <w:b/>
                <w:bCs/>
              </w:rPr>
              <w:t>Craftsmanship</w:t>
            </w:r>
          </w:p>
          <w:p w:rsidR="002A5BF8" w:rsidRDefault="006F2DA8">
            <w:pPr>
              <w:pStyle w:val="TableStyle2"/>
            </w:pPr>
            <w:r>
              <w:rPr>
                <w:sz w:val="18"/>
                <w:szCs w:val="18"/>
              </w:rPr>
              <w:t>Outcome 1, 3, 4, 5</w:t>
            </w:r>
          </w:p>
        </w:tc>
        <w:tc>
          <w:tcPr>
            <w:tcW w:w="2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work meets required industry standards and all International Residential Code. Time on task is excellent as the student completes assigned task well ahead of schedule with little if any supervision.</w:t>
            </w:r>
          </w:p>
        </w:tc>
        <w:tc>
          <w:tcPr>
            <w:tcW w:w="19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work meets required industry standards and all International Residential Code.  Student needs occasional assistance or guidance to reach this level of competence.</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 xml:space="preserve">Student work meets required industry standards and all International Residential Code.  </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 xml:space="preserve">Student work meets required industry standards and all International Residential Code.  </w:t>
            </w:r>
          </w:p>
        </w:tc>
        <w:tc>
          <w:tcPr>
            <w:tcW w:w="1527" w:type="dxa"/>
            <w:vMerge/>
            <w:tcBorders>
              <w:top w:val="single" w:sz="4" w:space="0" w:color="000000"/>
              <w:left w:val="single" w:sz="2" w:space="0" w:color="000000"/>
              <w:bottom w:val="single" w:sz="2" w:space="0" w:color="000000"/>
              <w:right w:val="single" w:sz="2" w:space="0" w:color="000000"/>
            </w:tcBorders>
            <w:shd w:val="clear" w:color="auto" w:fill="auto"/>
          </w:tcPr>
          <w:p w:rsidR="002A5BF8" w:rsidRDefault="002A5BF8"/>
        </w:tc>
      </w:tr>
      <w:tr w:rsidR="002A5BF8">
        <w:tblPrEx>
          <w:shd w:val="clear" w:color="auto" w:fill="auto"/>
        </w:tblPrEx>
        <w:trPr>
          <w:trHeight w:val="2425"/>
        </w:trPr>
        <w:tc>
          <w:tcPr>
            <w:tcW w:w="1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rPr>
                <w:b/>
                <w:bCs/>
              </w:rPr>
            </w:pPr>
            <w:r>
              <w:rPr>
                <w:b/>
                <w:bCs/>
              </w:rPr>
              <w:t xml:space="preserve">Productivity </w:t>
            </w:r>
          </w:p>
          <w:p w:rsidR="002A5BF8" w:rsidRDefault="006F2DA8">
            <w:pPr>
              <w:pStyle w:val="TableStyle2"/>
            </w:pPr>
            <w:r>
              <w:rPr>
                <w:sz w:val="18"/>
                <w:szCs w:val="18"/>
                <w:lang w:val="pt-PT"/>
              </w:rPr>
              <w:t>Outcomes 1, 2, 5</w:t>
            </w:r>
            <w:r>
              <w:rPr>
                <w:sz w:val="18"/>
                <w:szCs w:val="18"/>
              </w:rPr>
              <w:t xml:space="preserve"> </w:t>
            </w:r>
          </w:p>
        </w:tc>
        <w:tc>
          <w:tcPr>
            <w:tcW w:w="2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always completes tasks on time, follows written and oral directions, organizes and implements a productive plan of work, and displays self-initiative/is motivated to accomplish the task.</w:t>
            </w:r>
          </w:p>
        </w:tc>
        <w:tc>
          <w:tcPr>
            <w:tcW w:w="19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usually completes tasks on time, follows written and oral directions, organizes and implements a productive plan of work, and displays self-initiative/is motivated to accomplish the task.</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often completes tasks on time, follows written and oral directions, organizes and implements a productive plan of work, and displays self-initiative/is motivated to accomplish the task.</w:t>
            </w:r>
          </w:p>
        </w:tc>
        <w:tc>
          <w:tcPr>
            <w:tcW w:w="1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5BF8" w:rsidRDefault="006F2DA8">
            <w:pPr>
              <w:pStyle w:val="TableStyle2"/>
            </w:pPr>
            <w:r>
              <w:rPr>
                <w:sz w:val="18"/>
                <w:szCs w:val="18"/>
              </w:rPr>
              <w:t>Student sometimes completes tasks on time, follows written and oral directions, organizes and implements a productive plan of work, and displays self-initiative/is motivated to accomplish the task.</w:t>
            </w:r>
          </w:p>
        </w:tc>
        <w:tc>
          <w:tcPr>
            <w:tcW w:w="1527" w:type="dxa"/>
            <w:vMerge/>
            <w:tcBorders>
              <w:top w:val="single" w:sz="4" w:space="0" w:color="000000"/>
              <w:left w:val="single" w:sz="2" w:space="0" w:color="000000"/>
              <w:bottom w:val="single" w:sz="2" w:space="0" w:color="000000"/>
              <w:right w:val="single" w:sz="2" w:space="0" w:color="000000"/>
            </w:tcBorders>
            <w:shd w:val="clear" w:color="auto" w:fill="auto"/>
          </w:tcPr>
          <w:p w:rsidR="002A5BF8" w:rsidRDefault="002A5BF8"/>
        </w:tc>
      </w:tr>
    </w:tbl>
    <w:p w:rsidR="002A5BF8" w:rsidRDefault="002A5BF8" w:rsidP="008D5BC4">
      <w:pPr>
        <w:pStyle w:val="Body"/>
        <w:spacing w:after="60"/>
      </w:pPr>
      <w:bookmarkStart w:id="0" w:name="_GoBack"/>
      <w:bookmarkEnd w:id="0"/>
    </w:p>
    <w:sectPr w:rsidR="002A5BF8" w:rsidSect="008D5BC4">
      <w:headerReference w:type="default" r:id="rId9"/>
      <w:footerReference w:type="default" r:id="rId10"/>
      <w:pgSz w:w="15840" w:h="12240" w:orient="landscape"/>
      <w:pgMar w:top="720" w:right="1080" w:bottom="36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A9" w:rsidRDefault="004063A9">
      <w:r>
        <w:separator/>
      </w:r>
    </w:p>
  </w:endnote>
  <w:endnote w:type="continuationSeparator" w:id="0">
    <w:p w:rsidR="004063A9" w:rsidRDefault="0040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F8" w:rsidRDefault="002A5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A9" w:rsidRDefault="004063A9">
      <w:r>
        <w:separator/>
      </w:r>
    </w:p>
  </w:footnote>
  <w:footnote w:type="continuationSeparator" w:id="0">
    <w:p w:rsidR="004063A9" w:rsidRDefault="0040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F8" w:rsidRDefault="006F2DA8">
    <w:pPr>
      <w:pStyle w:val="HeaderFooter"/>
      <w:tabs>
        <w:tab w:val="clear" w:pos="9020"/>
        <w:tab w:val="center" w:pos="5580"/>
        <w:tab w:val="right" w:pos="11160"/>
      </w:tabs>
      <w:rPr>
        <w:b/>
        <w:bCs/>
      </w:rPr>
    </w:pPr>
    <w:r>
      <w:rPr>
        <w:b/>
        <w:bCs/>
      </w:rPr>
      <w:tab/>
    </w:r>
    <w:r>
      <w:rPr>
        <w:b/>
        <w:bCs/>
      </w:rPr>
      <w:tab/>
      <w:t>Construction Technology</w:t>
    </w:r>
  </w:p>
  <w:p w:rsidR="002A5BF8" w:rsidRDefault="006F2DA8">
    <w:pPr>
      <w:pStyle w:val="HeaderFooter"/>
      <w:tabs>
        <w:tab w:val="clear" w:pos="9020"/>
        <w:tab w:val="center" w:pos="5580"/>
        <w:tab w:val="right" w:pos="11160"/>
      </w:tabs>
    </w:pPr>
    <w:r>
      <w:tab/>
    </w:r>
    <w:r>
      <w:tab/>
      <w:t>CNST 2610 Project 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0FB"/>
    <w:multiLevelType w:val="multilevel"/>
    <w:tmpl w:val="F2625310"/>
    <w:styleLink w:val="List0"/>
    <w:lvl w:ilvl="0">
      <w:start w:val="1"/>
      <w:numFmt w:val="decimal"/>
      <w:lvlText w:val="%1."/>
      <w:lvlJc w:val="left"/>
      <w:pPr>
        <w:tabs>
          <w:tab w:val="num" w:pos="360"/>
        </w:tabs>
        <w:ind w:left="360" w:hanging="360"/>
      </w:pPr>
      <w:rPr>
        <w:position w:val="0"/>
        <w:sz w:val="18"/>
        <w:szCs w:val="18"/>
      </w:rPr>
    </w:lvl>
    <w:lvl w:ilvl="1">
      <w:start w:val="1"/>
      <w:numFmt w:val="decimal"/>
      <w:lvlText w:val="%2."/>
      <w:lvlJc w:val="left"/>
      <w:pPr>
        <w:tabs>
          <w:tab w:val="num" w:pos="655"/>
        </w:tabs>
        <w:ind w:left="655" w:hanging="295"/>
      </w:pPr>
      <w:rPr>
        <w:position w:val="0"/>
        <w:sz w:val="18"/>
        <w:szCs w:val="18"/>
      </w:rPr>
    </w:lvl>
    <w:lvl w:ilvl="2">
      <w:start w:val="1"/>
      <w:numFmt w:val="decimal"/>
      <w:lvlText w:val="%3."/>
      <w:lvlJc w:val="left"/>
      <w:pPr>
        <w:tabs>
          <w:tab w:val="num" w:pos="1015"/>
        </w:tabs>
        <w:ind w:left="1015" w:hanging="295"/>
      </w:pPr>
      <w:rPr>
        <w:position w:val="0"/>
        <w:sz w:val="18"/>
        <w:szCs w:val="18"/>
      </w:rPr>
    </w:lvl>
    <w:lvl w:ilvl="3">
      <w:start w:val="1"/>
      <w:numFmt w:val="decimal"/>
      <w:lvlText w:val="%4."/>
      <w:lvlJc w:val="left"/>
      <w:pPr>
        <w:tabs>
          <w:tab w:val="num" w:pos="1375"/>
        </w:tabs>
        <w:ind w:left="1375" w:hanging="295"/>
      </w:pPr>
      <w:rPr>
        <w:position w:val="0"/>
        <w:sz w:val="18"/>
        <w:szCs w:val="18"/>
      </w:rPr>
    </w:lvl>
    <w:lvl w:ilvl="4">
      <w:start w:val="1"/>
      <w:numFmt w:val="decimal"/>
      <w:lvlText w:val="%5."/>
      <w:lvlJc w:val="left"/>
      <w:pPr>
        <w:tabs>
          <w:tab w:val="num" w:pos="1735"/>
        </w:tabs>
        <w:ind w:left="1735" w:hanging="295"/>
      </w:pPr>
      <w:rPr>
        <w:position w:val="0"/>
        <w:sz w:val="18"/>
        <w:szCs w:val="18"/>
      </w:rPr>
    </w:lvl>
    <w:lvl w:ilvl="5">
      <w:start w:val="1"/>
      <w:numFmt w:val="decimal"/>
      <w:lvlText w:val="%6."/>
      <w:lvlJc w:val="left"/>
      <w:pPr>
        <w:tabs>
          <w:tab w:val="num" w:pos="2095"/>
        </w:tabs>
        <w:ind w:left="2095" w:hanging="295"/>
      </w:pPr>
      <w:rPr>
        <w:position w:val="0"/>
        <w:sz w:val="18"/>
        <w:szCs w:val="18"/>
      </w:rPr>
    </w:lvl>
    <w:lvl w:ilvl="6">
      <w:start w:val="1"/>
      <w:numFmt w:val="decimal"/>
      <w:lvlText w:val="%7."/>
      <w:lvlJc w:val="left"/>
      <w:pPr>
        <w:tabs>
          <w:tab w:val="num" w:pos="2455"/>
        </w:tabs>
        <w:ind w:left="2455" w:hanging="295"/>
      </w:pPr>
      <w:rPr>
        <w:position w:val="0"/>
        <w:sz w:val="18"/>
        <w:szCs w:val="18"/>
      </w:rPr>
    </w:lvl>
    <w:lvl w:ilvl="7">
      <w:start w:val="1"/>
      <w:numFmt w:val="decimal"/>
      <w:lvlText w:val="%8."/>
      <w:lvlJc w:val="left"/>
      <w:pPr>
        <w:tabs>
          <w:tab w:val="num" w:pos="2815"/>
        </w:tabs>
        <w:ind w:left="2815" w:hanging="295"/>
      </w:pPr>
      <w:rPr>
        <w:position w:val="0"/>
        <w:sz w:val="18"/>
        <w:szCs w:val="18"/>
      </w:rPr>
    </w:lvl>
    <w:lvl w:ilvl="8">
      <w:start w:val="1"/>
      <w:numFmt w:val="decimal"/>
      <w:lvlText w:val="%9."/>
      <w:lvlJc w:val="left"/>
      <w:pPr>
        <w:tabs>
          <w:tab w:val="num" w:pos="3175"/>
        </w:tabs>
        <w:ind w:left="3175" w:hanging="295"/>
      </w:pPr>
      <w:rPr>
        <w:position w:val="0"/>
        <w:sz w:val="18"/>
        <w:szCs w:val="18"/>
      </w:rPr>
    </w:lvl>
  </w:abstractNum>
  <w:abstractNum w:abstractNumId="1" w15:restartNumberingAfterBreak="0">
    <w:nsid w:val="1DBE4928"/>
    <w:multiLevelType w:val="multilevel"/>
    <w:tmpl w:val="A7C0189E"/>
    <w:lvl w:ilvl="0">
      <w:start w:val="1"/>
      <w:numFmt w:val="decimal"/>
      <w:lvlText w:val="%1."/>
      <w:lvlJc w:val="left"/>
      <w:pPr>
        <w:tabs>
          <w:tab w:val="num" w:pos="360"/>
        </w:tabs>
        <w:ind w:left="360" w:hanging="360"/>
      </w:pPr>
      <w:rPr>
        <w:position w:val="0"/>
        <w:sz w:val="18"/>
        <w:szCs w:val="18"/>
      </w:rPr>
    </w:lvl>
    <w:lvl w:ilvl="1">
      <w:start w:val="1"/>
      <w:numFmt w:val="decimal"/>
      <w:lvlText w:val="%2."/>
      <w:lvlJc w:val="left"/>
      <w:pPr>
        <w:tabs>
          <w:tab w:val="num" w:pos="655"/>
        </w:tabs>
        <w:ind w:left="655" w:hanging="295"/>
      </w:pPr>
      <w:rPr>
        <w:position w:val="0"/>
        <w:sz w:val="18"/>
        <w:szCs w:val="18"/>
      </w:rPr>
    </w:lvl>
    <w:lvl w:ilvl="2">
      <w:start w:val="1"/>
      <w:numFmt w:val="decimal"/>
      <w:lvlText w:val="%3."/>
      <w:lvlJc w:val="left"/>
      <w:pPr>
        <w:tabs>
          <w:tab w:val="num" w:pos="1015"/>
        </w:tabs>
        <w:ind w:left="1015" w:hanging="295"/>
      </w:pPr>
      <w:rPr>
        <w:position w:val="0"/>
        <w:sz w:val="18"/>
        <w:szCs w:val="18"/>
      </w:rPr>
    </w:lvl>
    <w:lvl w:ilvl="3">
      <w:start w:val="1"/>
      <w:numFmt w:val="decimal"/>
      <w:lvlText w:val="%4."/>
      <w:lvlJc w:val="left"/>
      <w:pPr>
        <w:tabs>
          <w:tab w:val="num" w:pos="1375"/>
        </w:tabs>
        <w:ind w:left="1375" w:hanging="295"/>
      </w:pPr>
      <w:rPr>
        <w:position w:val="0"/>
        <w:sz w:val="18"/>
        <w:szCs w:val="18"/>
      </w:rPr>
    </w:lvl>
    <w:lvl w:ilvl="4">
      <w:start w:val="1"/>
      <w:numFmt w:val="decimal"/>
      <w:lvlText w:val="%5."/>
      <w:lvlJc w:val="left"/>
      <w:pPr>
        <w:tabs>
          <w:tab w:val="num" w:pos="1735"/>
        </w:tabs>
        <w:ind w:left="1735" w:hanging="295"/>
      </w:pPr>
      <w:rPr>
        <w:position w:val="0"/>
        <w:sz w:val="18"/>
        <w:szCs w:val="18"/>
      </w:rPr>
    </w:lvl>
    <w:lvl w:ilvl="5">
      <w:start w:val="1"/>
      <w:numFmt w:val="decimal"/>
      <w:lvlText w:val="%6."/>
      <w:lvlJc w:val="left"/>
      <w:pPr>
        <w:tabs>
          <w:tab w:val="num" w:pos="2095"/>
        </w:tabs>
        <w:ind w:left="2095" w:hanging="295"/>
      </w:pPr>
      <w:rPr>
        <w:position w:val="0"/>
        <w:sz w:val="18"/>
        <w:szCs w:val="18"/>
      </w:rPr>
    </w:lvl>
    <w:lvl w:ilvl="6">
      <w:start w:val="1"/>
      <w:numFmt w:val="decimal"/>
      <w:lvlText w:val="%7."/>
      <w:lvlJc w:val="left"/>
      <w:pPr>
        <w:tabs>
          <w:tab w:val="num" w:pos="2455"/>
        </w:tabs>
        <w:ind w:left="2455" w:hanging="295"/>
      </w:pPr>
      <w:rPr>
        <w:position w:val="0"/>
        <w:sz w:val="18"/>
        <w:szCs w:val="18"/>
      </w:rPr>
    </w:lvl>
    <w:lvl w:ilvl="7">
      <w:start w:val="1"/>
      <w:numFmt w:val="decimal"/>
      <w:lvlText w:val="%8."/>
      <w:lvlJc w:val="left"/>
      <w:pPr>
        <w:tabs>
          <w:tab w:val="num" w:pos="2815"/>
        </w:tabs>
        <w:ind w:left="2815" w:hanging="295"/>
      </w:pPr>
      <w:rPr>
        <w:position w:val="0"/>
        <w:sz w:val="18"/>
        <w:szCs w:val="18"/>
      </w:rPr>
    </w:lvl>
    <w:lvl w:ilvl="8">
      <w:start w:val="1"/>
      <w:numFmt w:val="decimal"/>
      <w:lvlText w:val="%9."/>
      <w:lvlJc w:val="left"/>
      <w:pPr>
        <w:tabs>
          <w:tab w:val="num" w:pos="3175"/>
        </w:tabs>
        <w:ind w:left="3175" w:hanging="295"/>
      </w:pPr>
      <w:rPr>
        <w:position w:val="0"/>
        <w:sz w:val="18"/>
        <w:szCs w:val="18"/>
      </w:rPr>
    </w:lvl>
  </w:abstractNum>
  <w:abstractNum w:abstractNumId="2" w15:restartNumberingAfterBreak="0">
    <w:nsid w:val="62D310EA"/>
    <w:multiLevelType w:val="multilevel"/>
    <w:tmpl w:val="4D96F3E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F8"/>
    <w:rsid w:val="002A5BF8"/>
    <w:rsid w:val="003B4ED7"/>
    <w:rsid w:val="004063A9"/>
    <w:rsid w:val="006F2DA8"/>
    <w:rsid w:val="008D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846AC-B77E-4D9B-AAC2-535EBCF7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List0">
    <w:name w:val="List 0"/>
    <w:basedOn w:val="Numbered"/>
    <w:pPr>
      <w:numPr>
        <w:numId w:val="3"/>
      </w:numPr>
    </w:pPr>
  </w:style>
  <w:style w:type="numbering" w:customStyle="1" w:styleId="Numbered">
    <w:name w:val="Numbered"/>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D38A-97A5-4B79-8A4C-AFE8D163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D2F3782F.dotm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Glenn</dc:creator>
  <cp:lastModifiedBy>Cori Combs</cp:lastModifiedBy>
  <cp:revision>2</cp:revision>
  <dcterms:created xsi:type="dcterms:W3CDTF">2018-08-15T20:14:00Z</dcterms:created>
  <dcterms:modified xsi:type="dcterms:W3CDTF">2018-08-15T20:14:00Z</dcterms:modified>
</cp:coreProperties>
</file>