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36" w:rsidRPr="00AD155D" w:rsidRDefault="00F04236" w:rsidP="00F04236">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517CE396" wp14:editId="3F33D0F4">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F04236" w:rsidRPr="00AD155D" w:rsidRDefault="00F04236" w:rsidP="00F04236">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F04236" w:rsidRPr="008B4511" w:rsidRDefault="00F04236" w:rsidP="00F04236">
      <w:pPr>
        <w:tabs>
          <w:tab w:val="center" w:pos="7200"/>
        </w:tabs>
        <w:rPr>
          <w:rFonts w:asciiTheme="minorHAnsi" w:hAnsiTheme="minorHAnsi" w:cs="Arial"/>
          <w:b/>
          <w:sz w:val="18"/>
          <w:szCs w:val="18"/>
        </w:rPr>
      </w:pPr>
    </w:p>
    <w:p w:rsidR="00F04236" w:rsidRPr="00A963B6" w:rsidRDefault="00F04236" w:rsidP="00F04236">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F04236" w:rsidRPr="00A963B6" w:rsidRDefault="00F04236" w:rsidP="00F04236">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F04236" w:rsidRPr="008B4511" w:rsidRDefault="00F04236" w:rsidP="00F04236">
      <w:pPr>
        <w:rPr>
          <w:rFonts w:asciiTheme="minorHAnsi" w:hAnsiTheme="minorHAnsi" w:cs="Arial"/>
          <w:b/>
          <w:bCs/>
          <w:sz w:val="18"/>
          <w:szCs w:val="18"/>
        </w:rPr>
      </w:pPr>
    </w:p>
    <w:p w:rsidR="00F04236" w:rsidRPr="006F7D59" w:rsidRDefault="00F04236" w:rsidP="00F04236">
      <w:pPr>
        <w:tabs>
          <w:tab w:val="left" w:pos="8640"/>
          <w:tab w:val="left" w:pos="9990"/>
          <w:tab w:val="left" w:pos="11790"/>
          <w:tab w:val="left" w:pos="1269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SPED – DEAF OR HARD OF HEARING</w:t>
      </w:r>
      <w:r w:rsidRPr="009471A5">
        <w:rPr>
          <w:rFonts w:asciiTheme="minorHAnsi" w:hAnsiTheme="minorHAnsi" w:cs="Arial"/>
          <w:b/>
          <w:bCs/>
          <w:sz w:val="20"/>
          <w:szCs w:val="20"/>
        </w:rPr>
        <w:tab/>
      </w:r>
      <w:r w:rsidRPr="00F04236">
        <w:rPr>
          <w:rFonts w:asciiTheme="minorHAnsi" w:hAnsiTheme="minorHAnsi" w:cs="Arial"/>
          <w:bCs/>
          <w:sz w:val="20"/>
          <w:szCs w:val="20"/>
          <w:highlight w:val="lightGray"/>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w:t>
      </w:r>
      <w:r>
        <w:rPr>
          <w:rFonts w:asciiTheme="minorHAnsi" w:hAnsiTheme="minorHAnsi" w:cs="Arial"/>
          <w:b/>
          <w:bCs/>
          <w:sz w:val="20"/>
          <w:szCs w:val="20"/>
          <w:u w:val="single"/>
        </w:rPr>
        <w:tab/>
      </w:r>
      <w:r>
        <w:rPr>
          <w:rFonts w:asciiTheme="minorHAnsi" w:hAnsiTheme="minorHAnsi" w:cs="Arial"/>
          <w:b/>
          <w:bCs/>
          <w:sz w:val="20"/>
          <w:szCs w:val="20"/>
        </w:rPr>
        <w:t xml:space="preserve"> Birth-Grade 12     </w:t>
      </w:r>
      <w:r>
        <w:rPr>
          <w:rFonts w:asciiTheme="minorHAnsi" w:hAnsiTheme="minorHAnsi" w:cs="Arial"/>
          <w:b/>
          <w:bCs/>
          <w:sz w:val="20"/>
          <w:szCs w:val="20"/>
          <w:u w:val="single"/>
        </w:rPr>
        <w:tab/>
      </w:r>
      <w:r>
        <w:rPr>
          <w:rFonts w:asciiTheme="minorHAnsi" w:hAnsiTheme="minorHAnsi" w:cs="Arial"/>
          <w:b/>
          <w:bCs/>
          <w:sz w:val="20"/>
          <w:szCs w:val="20"/>
        </w:rPr>
        <w:t xml:space="preserve"> PK-6    </w:t>
      </w:r>
      <w:r>
        <w:rPr>
          <w:rFonts w:asciiTheme="minorHAnsi" w:hAnsiTheme="minorHAnsi" w:cs="Arial"/>
          <w:b/>
          <w:bCs/>
          <w:sz w:val="20"/>
          <w:szCs w:val="20"/>
          <w:u w:val="single"/>
        </w:rPr>
        <w:tab/>
      </w:r>
      <w:r w:rsidRPr="006F7D59">
        <w:rPr>
          <w:rFonts w:asciiTheme="minorHAnsi" w:hAnsiTheme="minorHAnsi" w:cs="Arial"/>
          <w:b/>
          <w:bCs/>
          <w:sz w:val="20"/>
          <w:szCs w:val="20"/>
        </w:rPr>
        <w:t xml:space="preserve"> </w:t>
      </w:r>
      <w:r>
        <w:rPr>
          <w:rFonts w:asciiTheme="minorHAnsi" w:hAnsiTheme="minorHAnsi" w:cs="Arial"/>
          <w:b/>
          <w:bCs/>
          <w:sz w:val="20"/>
          <w:szCs w:val="20"/>
        </w:rPr>
        <w:t>7-12</w:t>
      </w:r>
    </w:p>
    <w:p w:rsidR="00F04236" w:rsidRPr="009471A5" w:rsidRDefault="00F04236" w:rsidP="00F04236">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F04236" w:rsidRPr="008B4511" w:rsidRDefault="00F04236" w:rsidP="00F04236">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04236" w:rsidRPr="008B4511" w:rsidTr="0056220F">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F04236" w:rsidRPr="00A963B6" w:rsidRDefault="00F04236" w:rsidP="0056220F">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F04236" w:rsidRPr="00A963B6" w:rsidRDefault="00F04236" w:rsidP="002B151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56220F">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7632E1" w:rsidRDefault="006633AB" w:rsidP="006D2355">
            <w:pPr>
              <w:tabs>
                <w:tab w:val="left" w:pos="1800"/>
                <w:tab w:val="left" w:pos="4320"/>
              </w:tabs>
              <w:rPr>
                <w:rFonts w:asciiTheme="minorHAnsi" w:hAnsiTheme="minorHAnsi"/>
                <w:b/>
                <w:sz w:val="18"/>
                <w:szCs w:val="18"/>
              </w:rPr>
            </w:pPr>
            <w:r w:rsidRPr="007632E1">
              <w:rPr>
                <w:rFonts w:asciiTheme="minorHAnsi" w:hAnsiTheme="minorHAnsi"/>
                <w:b/>
                <w:sz w:val="18"/>
                <w:szCs w:val="18"/>
                <w:u w:val="single"/>
              </w:rPr>
              <w:t>D</w:t>
            </w:r>
            <w:r w:rsidRPr="007632E1">
              <w:rPr>
                <w:rFonts w:asciiTheme="minorHAnsi" w:hAnsiTheme="minorHAnsi"/>
                <w:b/>
                <w:sz w:val="18"/>
                <w:szCs w:val="18"/>
              </w:rPr>
              <w:t xml:space="preserve"> Certificati</w:t>
            </w:r>
            <w:bookmarkStart w:id="0" w:name="_GoBack"/>
            <w:bookmarkEnd w:id="0"/>
            <w:r w:rsidRPr="007632E1">
              <w:rPr>
                <w:rFonts w:asciiTheme="minorHAnsi" w:hAnsiTheme="minorHAnsi"/>
                <w:b/>
                <w:sz w:val="18"/>
                <w:szCs w:val="18"/>
              </w:rPr>
              <w:t xml:space="preserve">on Endorsement Requirements:  </w:t>
            </w:r>
            <w:r w:rsidRPr="007632E1">
              <w:rPr>
                <w:rFonts w:asciiTheme="minorHAnsi" w:hAnsiTheme="minorHAnsi"/>
                <w:sz w:val="18"/>
                <w:szCs w:val="18"/>
              </w:rPr>
              <w:t>This endorsement require</w:t>
            </w:r>
            <w:r w:rsidR="006D2355">
              <w:rPr>
                <w:rFonts w:asciiTheme="minorHAnsi" w:hAnsiTheme="minorHAnsi"/>
                <w:sz w:val="18"/>
                <w:szCs w:val="18"/>
              </w:rPr>
              <w:t>s</w:t>
            </w:r>
            <w:r w:rsidRPr="007632E1">
              <w:rPr>
                <w:rFonts w:asciiTheme="minorHAnsi" w:hAnsiTheme="minorHAnsi"/>
                <w:sz w:val="18"/>
                <w:szCs w:val="18"/>
              </w:rPr>
              <w:t xml:space="preserve"> an applicant to hold, or earn concurrently, a regular teaching certificate with a subject or field endorsement and earn a minimum of </w:t>
            </w:r>
            <w:r w:rsidRPr="007632E1">
              <w:rPr>
                <w:rFonts w:asciiTheme="minorHAnsi" w:hAnsiTheme="minorHAnsi"/>
                <w:b/>
                <w:sz w:val="18"/>
                <w:szCs w:val="18"/>
              </w:rPr>
              <w:t>36 semester hours</w:t>
            </w:r>
            <w:r w:rsidRPr="007632E1">
              <w:rPr>
                <w:rFonts w:asciiTheme="minorHAnsi" w:hAnsiTheme="minorHAnsi"/>
                <w:sz w:val="18"/>
                <w:szCs w:val="18"/>
              </w:rPr>
              <w:t xml:space="preserve"> in special education courses, of which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7632E1" w:rsidRDefault="00772162" w:rsidP="0056220F">
            <w:pPr>
              <w:ind w:left="113" w:right="113"/>
              <w:rPr>
                <w:rFonts w:asciiTheme="minorHAnsi" w:hAnsiTheme="minorHAnsi"/>
                <w:b/>
                <w:sz w:val="18"/>
                <w:szCs w:val="18"/>
              </w:rPr>
            </w:pPr>
            <w:r w:rsidRPr="007632E1">
              <w:rPr>
                <w:rFonts w:asciiTheme="minorHAnsi" w:hAnsiTheme="minorHAnsi"/>
                <w:b/>
                <w:sz w:val="18"/>
                <w:szCs w:val="18"/>
              </w:rPr>
              <w:t>EXAMPLE:</w:t>
            </w:r>
            <w:r w:rsidRPr="007632E1">
              <w:rPr>
                <w:rFonts w:asciiTheme="minorHAnsi" w:hAnsiTheme="minorHAnsi"/>
                <w:b/>
                <w:sz w:val="18"/>
                <w:szCs w:val="18"/>
              </w:rPr>
              <w:br/>
              <w:t>CHEM 101 or 102 3 CR</w:t>
            </w:r>
          </w:p>
        </w:tc>
        <w:tc>
          <w:tcPr>
            <w:tcW w:w="288" w:type="dxa"/>
            <w:textDirection w:val="btLr"/>
            <w:vAlign w:val="center"/>
          </w:tcPr>
          <w:p w:rsidR="00772162" w:rsidRPr="007632E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7632E1" w:rsidRDefault="00772162" w:rsidP="00C96A63">
            <w:pPr>
              <w:ind w:left="113" w:right="113"/>
              <w:rPr>
                <w:rFonts w:asciiTheme="minorHAnsi" w:hAnsiTheme="minorHAnsi" w:cs="Arial"/>
                <w:sz w:val="18"/>
                <w:szCs w:val="18"/>
              </w:rPr>
            </w:pPr>
          </w:p>
        </w:tc>
      </w:tr>
      <w:tr w:rsidR="006633AB" w:rsidRPr="008B4511" w:rsidTr="0056220F">
        <w:trPr>
          <w:trHeight w:val="144"/>
        </w:trPr>
        <w:tc>
          <w:tcPr>
            <w:tcW w:w="4525" w:type="dxa"/>
            <w:gridSpan w:val="2"/>
            <w:tcBorders>
              <w:top w:val="single" w:sz="4" w:space="0" w:color="auto"/>
              <w:bottom w:val="single" w:sz="4" w:space="0" w:color="auto"/>
            </w:tcBorders>
          </w:tcPr>
          <w:p w:rsidR="006633AB" w:rsidRPr="007632E1" w:rsidRDefault="006633AB" w:rsidP="0056220F">
            <w:pPr>
              <w:pStyle w:val="NoSpacing"/>
              <w:rPr>
                <w:rFonts w:asciiTheme="minorHAnsi" w:hAnsiTheme="minorHAnsi" w:cstheme="minorHAnsi"/>
                <w:b/>
                <w:sz w:val="18"/>
                <w:szCs w:val="18"/>
              </w:rPr>
            </w:pPr>
            <w:r w:rsidRPr="006633AB">
              <w:rPr>
                <w:rFonts w:asciiTheme="minorHAnsi" w:hAnsiTheme="minorHAnsi"/>
                <w:b/>
                <w:sz w:val="18"/>
                <w:szCs w:val="18"/>
              </w:rPr>
              <w:t>12 semester hours</w:t>
            </w:r>
            <w:r w:rsidRPr="007632E1">
              <w:rPr>
                <w:rFonts w:asciiTheme="minorHAnsi" w:hAnsiTheme="minorHAnsi"/>
                <w:sz w:val="18"/>
                <w:szCs w:val="18"/>
              </w:rPr>
              <w:t xml:space="preserve"> are in general special education and </w:t>
            </w:r>
          </w:p>
        </w:tc>
        <w:tc>
          <w:tcPr>
            <w:tcW w:w="288" w:type="dxa"/>
            <w:vAlign w:val="center"/>
          </w:tcPr>
          <w:p w:rsidR="006633AB" w:rsidRPr="007632E1" w:rsidRDefault="006633AB" w:rsidP="00B65821">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r>
      <w:tr w:rsidR="006633AB" w:rsidRPr="008B4511" w:rsidTr="0056220F">
        <w:trPr>
          <w:trHeight w:val="144"/>
        </w:trPr>
        <w:tc>
          <w:tcPr>
            <w:tcW w:w="4525" w:type="dxa"/>
            <w:gridSpan w:val="2"/>
            <w:tcBorders>
              <w:top w:val="single" w:sz="4" w:space="0" w:color="auto"/>
              <w:bottom w:val="single" w:sz="4" w:space="0" w:color="auto"/>
            </w:tcBorders>
          </w:tcPr>
          <w:p w:rsidR="006633AB" w:rsidRPr="007632E1" w:rsidRDefault="006633AB" w:rsidP="0056220F">
            <w:pPr>
              <w:pStyle w:val="NoSpacing"/>
              <w:rPr>
                <w:rFonts w:asciiTheme="minorHAnsi" w:hAnsiTheme="minorHAnsi" w:cstheme="minorHAnsi"/>
                <w:b/>
                <w:sz w:val="18"/>
                <w:szCs w:val="18"/>
              </w:rPr>
            </w:pPr>
            <w:r w:rsidRPr="006633AB">
              <w:rPr>
                <w:rFonts w:asciiTheme="minorHAnsi" w:hAnsiTheme="minorHAnsi"/>
                <w:b/>
                <w:sz w:val="18"/>
                <w:szCs w:val="18"/>
              </w:rPr>
              <w:t>24 semester hours</w:t>
            </w:r>
            <w:r w:rsidRPr="007632E1">
              <w:rPr>
                <w:rFonts w:asciiTheme="minorHAnsi" w:hAnsiTheme="minorHAnsi"/>
                <w:sz w:val="18"/>
                <w:szCs w:val="18"/>
              </w:rPr>
              <w:t xml:space="preserve"> are in the education of children who are deaf or hard of hearing.</w:t>
            </w:r>
          </w:p>
        </w:tc>
        <w:tc>
          <w:tcPr>
            <w:tcW w:w="288" w:type="dxa"/>
            <w:vAlign w:val="center"/>
          </w:tcPr>
          <w:p w:rsidR="006633AB" w:rsidRPr="007632E1" w:rsidRDefault="006633AB" w:rsidP="00B65821">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c>
          <w:tcPr>
            <w:tcW w:w="288" w:type="dxa"/>
            <w:vAlign w:val="center"/>
          </w:tcPr>
          <w:p w:rsidR="006633AB" w:rsidRPr="007632E1" w:rsidRDefault="006633AB"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C52886" w:rsidP="0056220F">
            <w:pPr>
              <w:pStyle w:val="NoSpacing"/>
              <w:numPr>
                <w:ilvl w:val="0"/>
                <w:numId w:val="19"/>
              </w:numPr>
              <w:rPr>
                <w:rFonts w:asciiTheme="minorHAnsi" w:hAnsiTheme="minorHAnsi" w:cstheme="minorHAnsi"/>
                <w:sz w:val="18"/>
                <w:szCs w:val="18"/>
              </w:rPr>
            </w:pPr>
            <w:r w:rsidRPr="007632E1">
              <w:rPr>
                <w:rFonts w:asciiTheme="minorHAnsi" w:hAnsiTheme="minorHAnsi" w:cstheme="minorHAnsi"/>
                <w:b/>
                <w:sz w:val="18"/>
                <w:szCs w:val="18"/>
              </w:rPr>
              <w:t xml:space="preserve">Learner Development and Individual Learning Differences </w:t>
            </w:r>
            <w:r w:rsidR="003B0E4A" w:rsidRPr="007632E1">
              <w:rPr>
                <w:rFonts w:asciiTheme="minorHAnsi" w:hAnsiTheme="minorHAnsi" w:cstheme="minorHAnsi"/>
                <w:sz w:val="18"/>
                <w:szCs w:val="18"/>
              </w:rPr>
              <w:t>U</w:t>
            </w:r>
            <w:r w:rsidRPr="007632E1">
              <w:rPr>
                <w:rFonts w:asciiTheme="minorHAnsi" w:hAnsiTheme="minorHAnsi" w:cstheme="minorHAnsi"/>
                <w:sz w:val="18"/>
                <w:szCs w:val="18"/>
              </w:rPr>
              <w:t>nderstand how hearing impairments may interact with development and learning and use this knowledge to provide meaningful and challenging learning experiences for individuals with hearing impairments.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NoSpacing"/>
              <w:numPr>
                <w:ilvl w:val="1"/>
                <w:numId w:val="19"/>
              </w:numPr>
              <w:rPr>
                <w:rFonts w:asciiTheme="minorHAnsi" w:hAnsiTheme="minorHAnsi" w:cstheme="minorHAnsi"/>
                <w:sz w:val="18"/>
                <w:szCs w:val="18"/>
              </w:rPr>
            </w:pPr>
            <w:r w:rsidRPr="007632E1">
              <w:rPr>
                <w:rFonts w:asciiTheme="minorHAnsi" w:hAnsiTheme="minorHAnsi" w:cstheme="minorHAnsi"/>
                <w:sz w:val="18"/>
                <w:szCs w:val="18"/>
              </w:rPr>
              <w:t>U</w:t>
            </w:r>
            <w:r w:rsidR="00C52886" w:rsidRPr="007632E1">
              <w:rPr>
                <w:rFonts w:asciiTheme="minorHAnsi" w:hAnsiTheme="minorHAnsi" w:cstheme="minorHAnsi"/>
                <w:sz w:val="18"/>
                <w:szCs w:val="18"/>
              </w:rPr>
              <w:t>nderstand how language, culture, and family background influence the learning of individuals with hearing impairments.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EB7B1F">
            <w:pPr>
              <w:pStyle w:val="NoSpacing"/>
              <w:numPr>
                <w:ilvl w:val="1"/>
                <w:numId w:val="19"/>
              </w:numPr>
              <w:rPr>
                <w:rFonts w:asciiTheme="minorHAnsi" w:hAnsiTheme="minorHAnsi" w:cstheme="minorHAnsi"/>
                <w:sz w:val="18"/>
                <w:szCs w:val="18"/>
              </w:rPr>
            </w:pPr>
            <w:r w:rsidRPr="007632E1">
              <w:rPr>
                <w:rFonts w:asciiTheme="minorHAnsi" w:hAnsiTheme="minorHAnsi" w:cstheme="minorHAnsi"/>
                <w:sz w:val="18"/>
                <w:szCs w:val="18"/>
              </w:rPr>
              <w:t>U</w:t>
            </w:r>
            <w:r w:rsidR="00C52886" w:rsidRPr="007632E1">
              <w:rPr>
                <w:rFonts w:asciiTheme="minorHAnsi" w:hAnsiTheme="minorHAnsi" w:cstheme="minorHAnsi"/>
                <w:sz w:val="18"/>
                <w:szCs w:val="18"/>
              </w:rPr>
              <w:t>se understanding of development and individual differences to respond to the needs of individuals with hearing impairments.</w:t>
            </w:r>
            <w:r w:rsidR="0056220F">
              <w:rPr>
                <w:rFonts w:asciiTheme="minorHAnsi" w:hAnsiTheme="minorHAnsi" w:cstheme="minorHAnsi"/>
                <w:sz w:val="18"/>
                <w:szCs w:val="18"/>
              </w:rPr>
              <w:t xml:space="preserve">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FE128E" w:rsidRPr="008B4511" w:rsidTr="0056220F">
        <w:trPr>
          <w:trHeight w:val="144"/>
        </w:trPr>
        <w:tc>
          <w:tcPr>
            <w:tcW w:w="14605" w:type="dxa"/>
            <w:gridSpan w:val="37"/>
            <w:tcBorders>
              <w:top w:val="single" w:sz="4" w:space="0" w:color="auto"/>
              <w:bottom w:val="single" w:sz="4" w:space="0" w:color="auto"/>
            </w:tcBorders>
          </w:tcPr>
          <w:p w:rsidR="00ED724D" w:rsidRPr="00424EF7" w:rsidRDefault="00ED724D" w:rsidP="00ED724D">
            <w:pPr>
              <w:rPr>
                <w:rFonts w:ascii="Calibri" w:hAnsi="Calibri" w:cs="Calibri"/>
                <w:sz w:val="18"/>
                <w:szCs w:val="18"/>
              </w:rPr>
            </w:pPr>
            <w:r w:rsidRPr="00424EF7">
              <w:rPr>
                <w:rFonts w:ascii="Calibri" w:hAnsi="Calibri" w:cs="Calibri"/>
                <w:sz w:val="18"/>
                <w:szCs w:val="18"/>
              </w:rPr>
              <w:t xml:space="preserve">Indicators include, but are not limited to:  </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t>Cognitive and language development of individuals who are deaf, hard of hearing, or deaf-blind,</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t>Effects of the interrelationship among onset of hearing loss, age of identification, and provision of services on the development of individuals who are deaf, hard of hearing, or deaf-blind,</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t>Etiologies of hearing loss that can result in additional disabilities,</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t>Influence of experience and educational placement on all developmental domains,</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t>Impact of language in learning content areas,</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t xml:space="preserve">Influence of cultural identity and language on all developmental domains, </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t>Components of linguistic and non-linguistic communication,</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t>Importance of early intervention to language development,</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t>Effects of sensory input on the development of language and learning,</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lastRenderedPageBreak/>
              <w:t>Spoken and visual communication modes, and</w:t>
            </w:r>
          </w:p>
          <w:p w:rsidR="00FE128E" w:rsidRPr="00FE128E" w:rsidRDefault="00FE128E" w:rsidP="0056220F">
            <w:pPr>
              <w:pStyle w:val="ListParagraph"/>
              <w:numPr>
                <w:ilvl w:val="2"/>
                <w:numId w:val="20"/>
              </w:numPr>
              <w:tabs>
                <w:tab w:val="left" w:pos="1800"/>
                <w:tab w:val="left" w:pos="4320"/>
              </w:tabs>
              <w:rPr>
                <w:rFonts w:asciiTheme="minorHAnsi" w:hAnsiTheme="minorHAnsi" w:cs="Arial"/>
                <w:bCs/>
                <w:sz w:val="18"/>
                <w:szCs w:val="18"/>
              </w:rPr>
            </w:pPr>
            <w:r w:rsidRPr="00FE128E">
              <w:rPr>
                <w:rFonts w:asciiTheme="minorHAnsi" w:hAnsiTheme="minorHAnsi" w:cs="Arial"/>
                <w:bCs/>
                <w:sz w:val="18"/>
                <w:szCs w:val="18"/>
              </w:rPr>
              <w:t>Current theories of the development of spoken language and signed languages.</w:t>
            </w: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C52886" w:rsidP="0056220F">
            <w:pPr>
              <w:pStyle w:val="ListParagraph"/>
              <w:numPr>
                <w:ilvl w:val="0"/>
                <w:numId w:val="19"/>
              </w:numPr>
              <w:rPr>
                <w:rFonts w:asciiTheme="minorHAnsi" w:hAnsiTheme="minorHAnsi" w:cstheme="minorHAnsi"/>
                <w:sz w:val="18"/>
                <w:szCs w:val="18"/>
              </w:rPr>
            </w:pPr>
            <w:r w:rsidRPr="007632E1">
              <w:rPr>
                <w:rFonts w:asciiTheme="minorHAnsi" w:hAnsiTheme="minorHAnsi" w:cstheme="minorHAnsi"/>
                <w:b/>
                <w:sz w:val="18"/>
                <w:szCs w:val="18"/>
              </w:rPr>
              <w:lastRenderedPageBreak/>
              <w:t xml:space="preserve">Learning Environments </w:t>
            </w:r>
            <w:r w:rsidR="003B0E4A" w:rsidRPr="007632E1">
              <w:rPr>
                <w:rFonts w:asciiTheme="minorHAnsi" w:hAnsiTheme="minorHAnsi" w:cstheme="minorHAnsi"/>
                <w:sz w:val="18"/>
                <w:szCs w:val="18"/>
              </w:rPr>
              <w:t>C</w:t>
            </w:r>
            <w:r w:rsidRPr="007632E1">
              <w:rPr>
                <w:rFonts w:asciiTheme="minorHAnsi" w:hAnsiTheme="minorHAnsi" w:cstheme="minorHAnsi"/>
                <w:sz w:val="18"/>
                <w:szCs w:val="18"/>
              </w:rPr>
              <w:t>reate safe, inclusive, culturally responsive learning environments so that individuals with disabilities become active and effective learners and develop emotional well-being, positive social interactions, and self-determination.</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keepNex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T</w:t>
            </w:r>
            <w:r w:rsidR="00C52886" w:rsidRPr="007632E1">
              <w:rPr>
                <w:rFonts w:asciiTheme="minorHAnsi" w:hAnsiTheme="minorHAnsi" w:cstheme="minorHAnsi"/>
                <w:color w:val="auto"/>
                <w:sz w:val="18"/>
                <w:szCs w:val="18"/>
              </w:rPr>
              <w:t xml:space="preserve">hrough collaboration with general educators and other colleagues create safe, inclusive, culturally responsive learning environments to engage individuals with hearing impairments in meaningful learning activities and social interactions.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 xml:space="preserve">se motivational and instructional interventions to teach individuals with hearing impairments how to adapt to different environments.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EB7B1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K</w:t>
            </w:r>
            <w:r w:rsidR="00C52886" w:rsidRPr="007632E1">
              <w:rPr>
                <w:rFonts w:asciiTheme="minorHAnsi" w:hAnsiTheme="minorHAnsi" w:cstheme="minorHAnsi"/>
                <w:color w:val="auto"/>
                <w:sz w:val="18"/>
                <w:szCs w:val="18"/>
              </w:rPr>
              <w:t>now how to intervene safely and appropriately with individuals with hearing impairments in crisis.</w:t>
            </w:r>
            <w:r w:rsidR="0056220F">
              <w:rPr>
                <w:rFonts w:asciiTheme="minorHAnsi" w:hAnsiTheme="minorHAnsi" w:cstheme="minorHAnsi"/>
                <w:sz w:val="18"/>
                <w:szCs w:val="18"/>
              </w:rPr>
              <w:t xml:space="preserve">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577A22" w:rsidRPr="008B4511" w:rsidTr="0056220F">
        <w:trPr>
          <w:trHeight w:val="144"/>
        </w:trPr>
        <w:tc>
          <w:tcPr>
            <w:tcW w:w="14605" w:type="dxa"/>
            <w:gridSpan w:val="37"/>
            <w:tcBorders>
              <w:top w:val="single" w:sz="4" w:space="0" w:color="auto"/>
              <w:bottom w:val="single" w:sz="4" w:space="0" w:color="auto"/>
            </w:tcBorders>
          </w:tcPr>
          <w:p w:rsidR="00ED724D" w:rsidRPr="00424EF7" w:rsidRDefault="00ED724D" w:rsidP="00ED724D">
            <w:pPr>
              <w:rPr>
                <w:rFonts w:ascii="Calibri" w:hAnsi="Calibri" w:cs="Calibri"/>
                <w:sz w:val="18"/>
                <w:szCs w:val="18"/>
              </w:rPr>
            </w:pPr>
            <w:r w:rsidRPr="00424EF7">
              <w:rPr>
                <w:rFonts w:ascii="Calibri" w:hAnsi="Calibri" w:cs="Calibri"/>
                <w:sz w:val="18"/>
                <w:szCs w:val="18"/>
              </w:rPr>
              <w:t xml:space="preserve">Indicators include, but are not limited to:  </w:t>
            </w:r>
          </w:p>
          <w:p w:rsidR="00577A22" w:rsidRPr="00577A22" w:rsidRDefault="00577A22" w:rsidP="0056220F">
            <w:pPr>
              <w:pStyle w:val="ListParagraph"/>
              <w:numPr>
                <w:ilvl w:val="2"/>
                <w:numId w:val="21"/>
              </w:numPr>
              <w:tabs>
                <w:tab w:val="left" w:pos="1800"/>
                <w:tab w:val="left" w:pos="4320"/>
              </w:tabs>
              <w:rPr>
                <w:rFonts w:asciiTheme="minorHAnsi" w:hAnsiTheme="minorHAnsi" w:cs="Arial"/>
                <w:bCs/>
                <w:sz w:val="18"/>
                <w:szCs w:val="18"/>
              </w:rPr>
            </w:pPr>
            <w:r w:rsidRPr="00577A22">
              <w:rPr>
                <w:rFonts w:asciiTheme="minorHAnsi" w:hAnsiTheme="minorHAnsi" w:cs="Arial"/>
                <w:bCs/>
                <w:sz w:val="18"/>
                <w:szCs w:val="18"/>
              </w:rPr>
              <w:t>Influence of family communication and culture on all developmental domains,</w:t>
            </w:r>
          </w:p>
          <w:p w:rsidR="00577A22" w:rsidRPr="00577A22" w:rsidRDefault="00577A22" w:rsidP="0056220F">
            <w:pPr>
              <w:pStyle w:val="ListParagraph"/>
              <w:numPr>
                <w:ilvl w:val="2"/>
                <w:numId w:val="21"/>
              </w:numPr>
              <w:tabs>
                <w:tab w:val="left" w:pos="1800"/>
                <w:tab w:val="left" w:pos="4320"/>
              </w:tabs>
              <w:rPr>
                <w:rFonts w:asciiTheme="minorHAnsi" w:hAnsiTheme="minorHAnsi" w:cs="Arial"/>
                <w:bCs/>
                <w:sz w:val="18"/>
                <w:szCs w:val="18"/>
              </w:rPr>
            </w:pPr>
            <w:r w:rsidRPr="00577A22">
              <w:rPr>
                <w:rFonts w:asciiTheme="minorHAnsi" w:hAnsiTheme="minorHAnsi" w:cs="Arial"/>
                <w:bCs/>
                <w:sz w:val="18"/>
                <w:szCs w:val="18"/>
              </w:rPr>
              <w:t>Provide ongoing opportunities for interactions between individuals who are deaf, hard of hearing, or deaf-blind with peers and role models who are deaf, hard of hearing, or deaf-blind,</w:t>
            </w:r>
          </w:p>
          <w:p w:rsidR="00577A22" w:rsidRPr="00577A22" w:rsidRDefault="00577A22" w:rsidP="0056220F">
            <w:pPr>
              <w:pStyle w:val="ListParagraph"/>
              <w:numPr>
                <w:ilvl w:val="2"/>
                <w:numId w:val="21"/>
              </w:numPr>
              <w:tabs>
                <w:tab w:val="left" w:pos="1800"/>
                <w:tab w:val="left" w:pos="4320"/>
              </w:tabs>
              <w:rPr>
                <w:rFonts w:asciiTheme="minorHAnsi" w:hAnsiTheme="minorHAnsi" w:cs="Arial"/>
                <w:bCs/>
                <w:sz w:val="18"/>
                <w:szCs w:val="18"/>
              </w:rPr>
            </w:pPr>
            <w:r w:rsidRPr="00577A22">
              <w:rPr>
                <w:rFonts w:asciiTheme="minorHAnsi" w:hAnsiTheme="minorHAnsi" w:cs="Arial"/>
                <w:bCs/>
                <w:sz w:val="18"/>
                <w:szCs w:val="18"/>
              </w:rPr>
              <w:t>Provide access to incidental language experiences,</w:t>
            </w:r>
          </w:p>
          <w:p w:rsidR="00577A22" w:rsidRPr="00577A22" w:rsidRDefault="00577A22" w:rsidP="0056220F">
            <w:pPr>
              <w:pStyle w:val="ListParagraph"/>
              <w:numPr>
                <w:ilvl w:val="2"/>
                <w:numId w:val="21"/>
              </w:numPr>
              <w:tabs>
                <w:tab w:val="left" w:pos="1800"/>
                <w:tab w:val="left" w:pos="4320"/>
              </w:tabs>
              <w:rPr>
                <w:rFonts w:asciiTheme="minorHAnsi" w:hAnsiTheme="minorHAnsi" w:cs="Arial"/>
                <w:bCs/>
                <w:sz w:val="18"/>
                <w:szCs w:val="18"/>
              </w:rPr>
            </w:pPr>
            <w:r w:rsidRPr="00577A22">
              <w:rPr>
                <w:rFonts w:asciiTheme="minorHAnsi" w:hAnsiTheme="minorHAnsi" w:cs="Arial"/>
                <w:bCs/>
                <w:sz w:val="18"/>
                <w:szCs w:val="18"/>
              </w:rPr>
              <w:t>Provide opportunities to communicate directly with peers and staff,</w:t>
            </w:r>
          </w:p>
          <w:p w:rsidR="00577A22" w:rsidRPr="00577A22" w:rsidRDefault="00577A22" w:rsidP="0056220F">
            <w:pPr>
              <w:pStyle w:val="ListParagraph"/>
              <w:numPr>
                <w:ilvl w:val="2"/>
                <w:numId w:val="21"/>
              </w:numPr>
              <w:tabs>
                <w:tab w:val="left" w:pos="1800"/>
                <w:tab w:val="left" w:pos="4320"/>
              </w:tabs>
              <w:rPr>
                <w:rFonts w:asciiTheme="minorHAnsi" w:hAnsiTheme="minorHAnsi" w:cs="Arial"/>
                <w:bCs/>
                <w:sz w:val="18"/>
                <w:szCs w:val="18"/>
              </w:rPr>
            </w:pPr>
            <w:r w:rsidRPr="00577A22">
              <w:rPr>
                <w:rFonts w:asciiTheme="minorHAnsi" w:hAnsiTheme="minorHAnsi" w:cs="Arial"/>
                <w:bCs/>
                <w:sz w:val="18"/>
                <w:szCs w:val="18"/>
              </w:rPr>
              <w:t>Prepare individuals who are deaf, hard of hearing, or deaf-blind to use interpreters,</w:t>
            </w:r>
          </w:p>
          <w:p w:rsidR="00577A22" w:rsidRPr="00577A22" w:rsidRDefault="00577A22" w:rsidP="0056220F">
            <w:pPr>
              <w:pStyle w:val="ListParagraph"/>
              <w:numPr>
                <w:ilvl w:val="2"/>
                <w:numId w:val="21"/>
              </w:numPr>
              <w:tabs>
                <w:tab w:val="left" w:pos="1800"/>
                <w:tab w:val="left" w:pos="4320"/>
              </w:tabs>
              <w:rPr>
                <w:rFonts w:asciiTheme="minorHAnsi" w:hAnsiTheme="minorHAnsi" w:cs="Arial"/>
                <w:bCs/>
                <w:sz w:val="18"/>
                <w:szCs w:val="18"/>
              </w:rPr>
            </w:pPr>
            <w:r w:rsidRPr="00577A22">
              <w:rPr>
                <w:rFonts w:asciiTheme="minorHAnsi" w:hAnsiTheme="minorHAnsi" w:cs="Arial"/>
                <w:bCs/>
                <w:sz w:val="18"/>
                <w:szCs w:val="18"/>
              </w:rPr>
              <w:t>Manage assistive technology for individuals who are deaf, hard of hearing, or deaf-blind, and</w:t>
            </w:r>
          </w:p>
          <w:p w:rsidR="00577A22" w:rsidRPr="00577A22" w:rsidRDefault="00577A22" w:rsidP="0056220F">
            <w:pPr>
              <w:pStyle w:val="ListParagraph"/>
              <w:numPr>
                <w:ilvl w:val="2"/>
                <w:numId w:val="21"/>
              </w:numPr>
              <w:tabs>
                <w:tab w:val="left" w:pos="1800"/>
                <w:tab w:val="left" w:pos="4320"/>
              </w:tabs>
              <w:rPr>
                <w:rFonts w:asciiTheme="minorHAnsi" w:hAnsiTheme="minorHAnsi" w:cs="Arial"/>
                <w:bCs/>
                <w:sz w:val="18"/>
                <w:szCs w:val="18"/>
              </w:rPr>
            </w:pPr>
            <w:r w:rsidRPr="00577A22">
              <w:rPr>
                <w:rFonts w:asciiTheme="minorHAnsi" w:hAnsiTheme="minorHAnsi" w:cs="Arial"/>
                <w:bCs/>
                <w:sz w:val="18"/>
                <w:szCs w:val="18"/>
              </w:rPr>
              <w:t>Design a classroom environment that maximizes opportunities for visual and/or auditory learning, meets developmental and learning needs, and provides input to classroom teaching regarding their classroom environment.</w:t>
            </w:r>
          </w:p>
        </w:tc>
      </w:tr>
      <w:tr w:rsidR="00C52886" w:rsidRPr="008B4511" w:rsidTr="005E461B">
        <w:trPr>
          <w:trHeight w:val="1758"/>
        </w:trPr>
        <w:tc>
          <w:tcPr>
            <w:tcW w:w="4525" w:type="dxa"/>
            <w:gridSpan w:val="2"/>
            <w:tcBorders>
              <w:top w:val="single" w:sz="4" w:space="0" w:color="auto"/>
              <w:bottom w:val="single" w:sz="4" w:space="0" w:color="auto"/>
            </w:tcBorders>
          </w:tcPr>
          <w:p w:rsidR="00C52886" w:rsidRPr="007632E1" w:rsidRDefault="00C52886" w:rsidP="0056220F">
            <w:pPr>
              <w:pStyle w:val="NoSpacing"/>
              <w:numPr>
                <w:ilvl w:val="0"/>
                <w:numId w:val="19"/>
              </w:numPr>
              <w:rPr>
                <w:rFonts w:asciiTheme="minorHAnsi" w:hAnsiTheme="minorHAnsi" w:cstheme="minorHAnsi"/>
                <w:sz w:val="18"/>
                <w:szCs w:val="18"/>
              </w:rPr>
            </w:pPr>
            <w:r w:rsidRPr="007632E1">
              <w:rPr>
                <w:rFonts w:asciiTheme="minorHAnsi" w:hAnsiTheme="minorHAnsi" w:cstheme="minorHAnsi"/>
                <w:b/>
                <w:sz w:val="18"/>
                <w:szCs w:val="18"/>
              </w:rPr>
              <w:t xml:space="preserve">Curricular Content Knowledge </w:t>
            </w:r>
            <w:r w:rsidR="003B0E4A" w:rsidRPr="007632E1">
              <w:rPr>
                <w:rFonts w:asciiTheme="minorHAnsi" w:hAnsiTheme="minorHAnsi" w:cstheme="minorHAnsi"/>
                <w:sz w:val="18"/>
                <w:szCs w:val="18"/>
              </w:rPr>
              <w:t>U</w:t>
            </w:r>
            <w:r w:rsidRPr="007632E1">
              <w:rPr>
                <w:rFonts w:asciiTheme="minorHAnsi" w:hAnsiTheme="minorHAnsi" w:cstheme="minorHAnsi"/>
                <w:sz w:val="18"/>
                <w:szCs w:val="18"/>
              </w:rPr>
              <w:t>se knowledge of general and specialized curricula to individualize learning for individuals with hearing impairments.</w:t>
            </w: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c>
          <w:tcPr>
            <w:tcW w:w="288" w:type="dxa"/>
          </w:tcPr>
          <w:p w:rsidR="00C52886" w:rsidRPr="007632E1" w:rsidRDefault="00C52886" w:rsidP="005E461B">
            <w:pPr>
              <w:tabs>
                <w:tab w:val="left" w:pos="1800"/>
                <w:tab w:val="left" w:pos="4320"/>
              </w:tabs>
              <w:jc w:val="center"/>
              <w:rPr>
                <w:rFonts w:asciiTheme="minorHAnsi" w:hAnsiTheme="minorHAnsi" w:cs="Arial"/>
                <w:b/>
                <w:bCs/>
                <w:sz w:val="18"/>
                <w:szCs w:val="18"/>
              </w:rPr>
            </w:pPr>
          </w:p>
        </w:tc>
      </w:tr>
      <w:tr w:rsidR="00C52886" w:rsidRPr="008B4511" w:rsidTr="00EB7B1F">
        <w:trPr>
          <w:trHeight w:val="210"/>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lastRenderedPageBreak/>
              <w:t>U</w:t>
            </w:r>
            <w:r w:rsidR="00C52886" w:rsidRPr="007632E1">
              <w:rPr>
                <w:rFonts w:asciiTheme="minorHAnsi" w:hAnsiTheme="minorHAnsi" w:cstheme="minorHAnsi"/>
                <w:color w:val="auto"/>
                <w:sz w:val="18"/>
                <w:szCs w:val="18"/>
              </w:rPr>
              <w:t>nderstand the central concepts, structures of the discipline, and tools of inquiry of the content areas they teach, and can organize this knowledge, integrate cross-disciplinary skills, and develop meaningful learning progressions for individuals with hearing impairments.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nderstand and use general and specialized content knowledge for teaching across curricular content areas to individualize learning for individuals with hearing impairments.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EB7B1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M</w:t>
            </w:r>
            <w:r w:rsidR="00C52886" w:rsidRPr="007632E1">
              <w:rPr>
                <w:rFonts w:asciiTheme="minorHAnsi" w:hAnsiTheme="minorHAnsi" w:cstheme="minorHAnsi"/>
                <w:color w:val="auto"/>
                <w:sz w:val="18"/>
                <w:szCs w:val="18"/>
              </w:rPr>
              <w:t>odify general and specialized curricula to make them accessible to individuals with hearing impairments.</w:t>
            </w:r>
            <w:r w:rsidR="0056220F">
              <w:rPr>
                <w:rFonts w:asciiTheme="minorHAnsi" w:hAnsiTheme="minorHAnsi" w:cstheme="minorHAnsi"/>
                <w:sz w:val="18"/>
                <w:szCs w:val="18"/>
              </w:rPr>
              <w:t xml:space="preserve">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5A5225" w:rsidRPr="008B4511" w:rsidTr="0056220F">
        <w:trPr>
          <w:trHeight w:val="144"/>
        </w:trPr>
        <w:tc>
          <w:tcPr>
            <w:tcW w:w="14605" w:type="dxa"/>
            <w:gridSpan w:val="37"/>
            <w:tcBorders>
              <w:top w:val="single" w:sz="4" w:space="0" w:color="auto"/>
              <w:bottom w:val="single" w:sz="4" w:space="0" w:color="auto"/>
            </w:tcBorders>
          </w:tcPr>
          <w:p w:rsidR="00ED724D" w:rsidRPr="00424EF7" w:rsidRDefault="00ED724D" w:rsidP="00ED724D">
            <w:pPr>
              <w:rPr>
                <w:rFonts w:ascii="Calibri" w:hAnsi="Calibri" w:cs="Calibri"/>
                <w:sz w:val="18"/>
                <w:szCs w:val="18"/>
              </w:rPr>
            </w:pPr>
            <w:r w:rsidRPr="00424EF7">
              <w:rPr>
                <w:rFonts w:ascii="Calibri" w:hAnsi="Calibri" w:cs="Calibri"/>
                <w:sz w:val="18"/>
                <w:szCs w:val="18"/>
              </w:rPr>
              <w:t xml:space="preserve">Indicators include, but are not limited to:  </w:t>
            </w:r>
          </w:p>
          <w:p w:rsidR="005A5225" w:rsidRPr="005A5225" w:rsidRDefault="005A5225" w:rsidP="0056220F">
            <w:pPr>
              <w:pStyle w:val="ListParagraph"/>
              <w:numPr>
                <w:ilvl w:val="2"/>
                <w:numId w:val="22"/>
              </w:numPr>
              <w:tabs>
                <w:tab w:val="left" w:pos="1800"/>
                <w:tab w:val="left" w:pos="4320"/>
              </w:tabs>
              <w:rPr>
                <w:rFonts w:asciiTheme="minorHAnsi" w:hAnsiTheme="minorHAnsi" w:cs="Arial"/>
                <w:bCs/>
                <w:sz w:val="18"/>
                <w:szCs w:val="18"/>
              </w:rPr>
            </w:pPr>
            <w:r w:rsidRPr="005A5225">
              <w:rPr>
                <w:rFonts w:asciiTheme="minorHAnsi" w:hAnsiTheme="minorHAnsi" w:cs="Arial"/>
                <w:bCs/>
                <w:sz w:val="18"/>
                <w:szCs w:val="18"/>
              </w:rPr>
              <w:t>Plan and implement transitions specific to individuals who are deaf, hard of hearing, or deaf-blind across service continuums, and</w:t>
            </w:r>
          </w:p>
          <w:p w:rsidR="005A5225" w:rsidRPr="005A5225" w:rsidRDefault="005A5225" w:rsidP="0056220F">
            <w:pPr>
              <w:pStyle w:val="ListParagraph"/>
              <w:numPr>
                <w:ilvl w:val="2"/>
                <w:numId w:val="22"/>
              </w:numPr>
              <w:tabs>
                <w:tab w:val="left" w:pos="1800"/>
                <w:tab w:val="left" w:pos="4320"/>
              </w:tabs>
              <w:rPr>
                <w:rFonts w:asciiTheme="minorHAnsi" w:hAnsiTheme="minorHAnsi" w:cs="Arial"/>
                <w:bCs/>
                <w:sz w:val="18"/>
                <w:szCs w:val="18"/>
              </w:rPr>
            </w:pPr>
            <w:r w:rsidRPr="005A5225">
              <w:rPr>
                <w:rFonts w:asciiTheme="minorHAnsi" w:hAnsiTheme="minorHAnsi" w:cs="Arial"/>
                <w:bCs/>
                <w:sz w:val="18"/>
                <w:szCs w:val="18"/>
              </w:rPr>
              <w:t>Integrate language instruction into academic areas.</w:t>
            </w: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C52886" w:rsidP="0056220F">
            <w:pPr>
              <w:pStyle w:val="ListParagraph"/>
              <w:numPr>
                <w:ilvl w:val="0"/>
                <w:numId w:val="19"/>
              </w:numPr>
              <w:rPr>
                <w:rFonts w:asciiTheme="minorHAnsi" w:hAnsiTheme="minorHAnsi" w:cstheme="minorHAnsi"/>
                <w:sz w:val="18"/>
                <w:szCs w:val="18"/>
              </w:rPr>
            </w:pPr>
            <w:r w:rsidRPr="007632E1">
              <w:rPr>
                <w:rFonts w:asciiTheme="minorHAnsi" w:hAnsiTheme="minorHAnsi" w:cstheme="minorHAnsi"/>
                <w:b/>
                <w:sz w:val="18"/>
                <w:szCs w:val="18"/>
              </w:rPr>
              <w:t xml:space="preserve">Assessment </w:t>
            </w:r>
            <w:r w:rsidR="003B0E4A" w:rsidRPr="007632E1">
              <w:rPr>
                <w:rFonts w:asciiTheme="minorHAnsi" w:hAnsiTheme="minorHAnsi" w:cstheme="minorHAnsi"/>
                <w:sz w:val="18"/>
                <w:szCs w:val="18"/>
              </w:rPr>
              <w:t>U</w:t>
            </w:r>
            <w:r w:rsidRPr="007632E1">
              <w:rPr>
                <w:rFonts w:asciiTheme="minorHAnsi" w:hAnsiTheme="minorHAnsi" w:cstheme="minorHAnsi"/>
                <w:sz w:val="18"/>
                <w:szCs w:val="18"/>
              </w:rPr>
              <w:t>se multiple methods of assessment and data-sources in making educational decisions.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S</w:t>
            </w:r>
            <w:r w:rsidR="00C52886" w:rsidRPr="007632E1">
              <w:rPr>
                <w:rFonts w:asciiTheme="minorHAnsi" w:hAnsiTheme="minorHAnsi" w:cstheme="minorHAnsi"/>
                <w:color w:val="auto"/>
                <w:sz w:val="18"/>
                <w:szCs w:val="18"/>
              </w:rPr>
              <w:t xml:space="preserve">elect and use technically sound formal and informal assessments that minimize bias.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se knowledge of measurement principles and practices to interpret assessment results and guide educational decisions for individuals with disabilities.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I</w:t>
            </w:r>
            <w:r w:rsidR="00C52886" w:rsidRPr="007632E1">
              <w:rPr>
                <w:rFonts w:asciiTheme="minorHAnsi" w:hAnsiTheme="minorHAnsi" w:cstheme="minorHAnsi"/>
                <w:color w:val="auto"/>
                <w:sz w:val="18"/>
                <w:szCs w:val="18"/>
              </w:rPr>
              <w:t>n collaboration with colleagues and families, use multiple types of assessment information in making decisions about individuals with hearing impairments.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Default="003B0E4A" w:rsidP="00EB7B1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E</w:t>
            </w:r>
            <w:r w:rsidR="00C52886" w:rsidRPr="007632E1">
              <w:rPr>
                <w:rFonts w:asciiTheme="minorHAnsi" w:hAnsiTheme="minorHAnsi" w:cstheme="minorHAnsi"/>
                <w:color w:val="auto"/>
                <w:sz w:val="18"/>
                <w:szCs w:val="18"/>
              </w:rPr>
              <w:t>ngage individuals with hearing impairments to work toward quality learning and performance and provide feedback to guide them.</w:t>
            </w:r>
          </w:p>
          <w:p w:rsidR="00526953" w:rsidRDefault="00526953" w:rsidP="00526953">
            <w:pPr>
              <w:pStyle w:val="Default"/>
              <w:rPr>
                <w:rFonts w:asciiTheme="minorHAnsi" w:hAnsiTheme="minorHAnsi" w:cstheme="minorHAnsi"/>
                <w:color w:val="auto"/>
                <w:sz w:val="18"/>
                <w:szCs w:val="18"/>
              </w:rPr>
            </w:pPr>
          </w:p>
          <w:p w:rsidR="00526953" w:rsidRPr="007632E1" w:rsidRDefault="00526953" w:rsidP="00526953">
            <w:pPr>
              <w:pStyle w:val="Default"/>
              <w:rPr>
                <w:rFonts w:asciiTheme="minorHAnsi" w:hAnsiTheme="minorHAnsi" w:cstheme="minorHAnsi"/>
                <w:color w:val="auto"/>
                <w:sz w:val="18"/>
                <w:szCs w:val="18"/>
              </w:rPr>
            </w:pP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0F0118" w:rsidRPr="008B4511" w:rsidTr="0056220F">
        <w:trPr>
          <w:trHeight w:val="144"/>
        </w:trPr>
        <w:tc>
          <w:tcPr>
            <w:tcW w:w="14605" w:type="dxa"/>
            <w:gridSpan w:val="37"/>
            <w:tcBorders>
              <w:top w:val="single" w:sz="4" w:space="0" w:color="auto"/>
              <w:bottom w:val="single" w:sz="4" w:space="0" w:color="auto"/>
            </w:tcBorders>
          </w:tcPr>
          <w:p w:rsidR="00ED724D" w:rsidRPr="00424EF7" w:rsidRDefault="00ED724D" w:rsidP="00ED724D">
            <w:pPr>
              <w:rPr>
                <w:rFonts w:ascii="Calibri" w:hAnsi="Calibri" w:cs="Calibri"/>
                <w:sz w:val="18"/>
                <w:szCs w:val="18"/>
              </w:rPr>
            </w:pPr>
            <w:r w:rsidRPr="00424EF7">
              <w:rPr>
                <w:rFonts w:ascii="Calibri" w:hAnsi="Calibri" w:cs="Calibri"/>
                <w:sz w:val="18"/>
                <w:szCs w:val="18"/>
              </w:rPr>
              <w:lastRenderedPageBreak/>
              <w:t xml:space="preserve">Indicators include, but are not limited to:  </w:t>
            </w:r>
          </w:p>
          <w:p w:rsidR="000F0118" w:rsidRPr="000F0118" w:rsidRDefault="000F0118" w:rsidP="0056220F">
            <w:pPr>
              <w:pStyle w:val="ListParagraph"/>
              <w:numPr>
                <w:ilvl w:val="2"/>
                <w:numId w:val="23"/>
              </w:numPr>
              <w:tabs>
                <w:tab w:val="left" w:pos="1800"/>
                <w:tab w:val="left" w:pos="4320"/>
              </w:tabs>
              <w:rPr>
                <w:rFonts w:asciiTheme="minorHAnsi" w:hAnsiTheme="minorHAnsi" w:cs="Arial"/>
                <w:bCs/>
                <w:sz w:val="18"/>
                <w:szCs w:val="18"/>
              </w:rPr>
            </w:pPr>
            <w:r w:rsidRPr="000F0118">
              <w:rPr>
                <w:rFonts w:asciiTheme="minorHAnsi" w:hAnsiTheme="minorHAnsi" w:cs="Arial"/>
                <w:bCs/>
                <w:sz w:val="18"/>
                <w:szCs w:val="18"/>
              </w:rPr>
              <w:t>Specialized terminology used in assessing individuals who are deaf, hard of hearing or deaf-blind,</w:t>
            </w:r>
          </w:p>
          <w:p w:rsidR="000F0118" w:rsidRPr="000F0118" w:rsidRDefault="000F0118" w:rsidP="0056220F">
            <w:pPr>
              <w:pStyle w:val="ListParagraph"/>
              <w:numPr>
                <w:ilvl w:val="2"/>
                <w:numId w:val="23"/>
              </w:numPr>
              <w:tabs>
                <w:tab w:val="left" w:pos="1800"/>
                <w:tab w:val="left" w:pos="4320"/>
              </w:tabs>
              <w:rPr>
                <w:rFonts w:asciiTheme="minorHAnsi" w:hAnsiTheme="minorHAnsi" w:cs="Arial"/>
                <w:bCs/>
                <w:sz w:val="18"/>
                <w:szCs w:val="18"/>
              </w:rPr>
            </w:pPr>
            <w:r w:rsidRPr="000F0118">
              <w:rPr>
                <w:rFonts w:asciiTheme="minorHAnsi" w:hAnsiTheme="minorHAnsi" w:cs="Arial"/>
                <w:bCs/>
                <w:sz w:val="18"/>
                <w:szCs w:val="18"/>
              </w:rPr>
              <w:t>Administer assessment tools using the individuals preferred mode and language of communication, including ecological assessments,</w:t>
            </w:r>
          </w:p>
          <w:p w:rsidR="000F0118" w:rsidRPr="000F0118" w:rsidRDefault="000F0118" w:rsidP="0056220F">
            <w:pPr>
              <w:pStyle w:val="ListParagraph"/>
              <w:numPr>
                <w:ilvl w:val="2"/>
                <w:numId w:val="23"/>
              </w:numPr>
              <w:tabs>
                <w:tab w:val="left" w:pos="1800"/>
                <w:tab w:val="left" w:pos="4320"/>
              </w:tabs>
              <w:rPr>
                <w:rFonts w:asciiTheme="minorHAnsi" w:hAnsiTheme="minorHAnsi" w:cs="Arial"/>
                <w:bCs/>
                <w:sz w:val="18"/>
                <w:szCs w:val="18"/>
              </w:rPr>
            </w:pPr>
            <w:r w:rsidRPr="000F0118">
              <w:rPr>
                <w:rFonts w:asciiTheme="minorHAnsi" w:hAnsiTheme="minorHAnsi" w:cs="Arial"/>
                <w:bCs/>
                <w:sz w:val="18"/>
                <w:szCs w:val="18"/>
              </w:rPr>
              <w:t>Develop specialized assessment procedures that allow for alternative forms of expression, and</w:t>
            </w:r>
          </w:p>
          <w:p w:rsidR="000F0118" w:rsidRPr="000F0118" w:rsidRDefault="000F0118" w:rsidP="0056220F">
            <w:pPr>
              <w:pStyle w:val="ListParagraph"/>
              <w:numPr>
                <w:ilvl w:val="2"/>
                <w:numId w:val="23"/>
              </w:numPr>
              <w:tabs>
                <w:tab w:val="left" w:pos="1800"/>
                <w:tab w:val="left" w:pos="4320"/>
              </w:tabs>
              <w:rPr>
                <w:rFonts w:asciiTheme="minorHAnsi" w:hAnsiTheme="minorHAnsi" w:cs="Arial"/>
                <w:bCs/>
                <w:sz w:val="18"/>
                <w:szCs w:val="18"/>
              </w:rPr>
            </w:pPr>
            <w:r w:rsidRPr="000F0118">
              <w:rPr>
                <w:rFonts w:asciiTheme="minorHAnsi" w:hAnsiTheme="minorHAnsi" w:cs="Arial"/>
                <w:bCs/>
                <w:sz w:val="18"/>
                <w:szCs w:val="18"/>
              </w:rPr>
              <w:t>Collect and analyze spoken, signed, or written communication samples.</w:t>
            </w:r>
          </w:p>
        </w:tc>
      </w:tr>
      <w:tr w:rsidR="00C52886" w:rsidRPr="008B4511" w:rsidTr="00EB7B1F">
        <w:trPr>
          <w:trHeight w:val="570"/>
        </w:trPr>
        <w:tc>
          <w:tcPr>
            <w:tcW w:w="4525" w:type="dxa"/>
            <w:gridSpan w:val="2"/>
            <w:tcBorders>
              <w:top w:val="single" w:sz="4" w:space="0" w:color="auto"/>
              <w:bottom w:val="single" w:sz="4" w:space="0" w:color="auto"/>
            </w:tcBorders>
          </w:tcPr>
          <w:p w:rsidR="00C52886" w:rsidRPr="007632E1" w:rsidRDefault="00C52886" w:rsidP="0056220F">
            <w:pPr>
              <w:pStyle w:val="ListParagraph"/>
              <w:numPr>
                <w:ilvl w:val="0"/>
                <w:numId w:val="19"/>
              </w:numPr>
              <w:tabs>
                <w:tab w:val="left" w:pos="-1440"/>
              </w:tabs>
              <w:rPr>
                <w:rFonts w:asciiTheme="minorHAnsi" w:hAnsiTheme="minorHAnsi" w:cstheme="minorHAnsi"/>
                <w:sz w:val="18"/>
                <w:szCs w:val="18"/>
              </w:rPr>
            </w:pPr>
            <w:r w:rsidRPr="007632E1">
              <w:rPr>
                <w:rFonts w:asciiTheme="minorHAnsi" w:hAnsiTheme="minorHAnsi" w:cstheme="minorHAnsi"/>
                <w:b/>
                <w:sz w:val="18"/>
                <w:szCs w:val="18"/>
              </w:rPr>
              <w:t xml:space="preserve">Instructional Planning and Strategies </w:t>
            </w:r>
            <w:r w:rsidR="003B0E4A" w:rsidRPr="007632E1">
              <w:rPr>
                <w:rFonts w:asciiTheme="minorHAnsi" w:hAnsiTheme="minorHAnsi" w:cstheme="minorHAnsi"/>
                <w:sz w:val="18"/>
                <w:szCs w:val="18"/>
              </w:rPr>
              <w:t>S</w:t>
            </w:r>
            <w:r w:rsidRPr="007632E1">
              <w:rPr>
                <w:rFonts w:asciiTheme="minorHAnsi" w:hAnsiTheme="minorHAnsi" w:cstheme="minorHAnsi"/>
                <w:sz w:val="18"/>
                <w:szCs w:val="18"/>
              </w:rPr>
              <w:t>elect, adapt, and use a repertoire of evidence-based instructional strategies to advance learning of individuals with hearing impairments.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C</w:t>
            </w:r>
            <w:r w:rsidR="00C52886" w:rsidRPr="007632E1">
              <w:rPr>
                <w:rFonts w:asciiTheme="minorHAnsi" w:hAnsiTheme="minorHAnsi" w:cstheme="minorHAnsi"/>
                <w:color w:val="auto"/>
                <w:sz w:val="18"/>
                <w:szCs w:val="18"/>
              </w:rPr>
              <w:t>onsider an individual’s abilities, interests, learning environments, and cultural and linguistic factors in the selection, development, and adaptation of learning experiences for individuals with hearing impairments.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se technologies to support instructional assessment, planning, and delivery for individuals with hearing impairments.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A</w:t>
            </w:r>
            <w:r w:rsidR="00C52886" w:rsidRPr="007632E1">
              <w:rPr>
                <w:rFonts w:asciiTheme="minorHAnsi" w:hAnsiTheme="minorHAnsi" w:cstheme="minorHAnsi"/>
                <w:color w:val="auto"/>
                <w:sz w:val="18"/>
                <w:szCs w:val="18"/>
              </w:rPr>
              <w:t>re familiar with augmentative and alternative communication systems and a variety of assistive technologies to support the communication and learning of individuals with hearing impairments.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se strategies to enhance language development and communication skills of individuals with hearing impairments.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D</w:t>
            </w:r>
            <w:r w:rsidR="00C52886" w:rsidRPr="007632E1">
              <w:rPr>
                <w:rFonts w:asciiTheme="minorHAnsi" w:hAnsiTheme="minorHAnsi" w:cstheme="minorHAnsi"/>
                <w:color w:val="auto"/>
                <w:sz w:val="18"/>
                <w:szCs w:val="18"/>
              </w:rPr>
              <w:t xml:space="preserve">evelop and implement a variety of education and transition plans for individuals with hearing impairments across a wide range of settings and different learning experiences in collaboration with individuals, families, and teams.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T</w:t>
            </w:r>
            <w:r w:rsidR="00C52886" w:rsidRPr="007632E1">
              <w:rPr>
                <w:rFonts w:asciiTheme="minorHAnsi" w:hAnsiTheme="minorHAnsi" w:cstheme="minorHAnsi"/>
                <w:color w:val="auto"/>
                <w:sz w:val="18"/>
                <w:szCs w:val="18"/>
              </w:rPr>
              <w:t xml:space="preserve">each to mastery and promote generalization of learning.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EB7B1F">
            <w:pPr>
              <w:pStyle w:val="Default"/>
              <w:keepNex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lastRenderedPageBreak/>
              <w:t>T</w:t>
            </w:r>
            <w:r w:rsidR="00C52886" w:rsidRPr="007632E1">
              <w:rPr>
                <w:rFonts w:asciiTheme="minorHAnsi" w:hAnsiTheme="minorHAnsi" w:cstheme="minorHAnsi"/>
                <w:color w:val="auto"/>
                <w:sz w:val="18"/>
                <w:szCs w:val="18"/>
              </w:rPr>
              <w:t>each cross-disciplinary knowledge and skills such as critical thinking and problem solving to individuals with hearing impairments.</w:t>
            </w:r>
            <w:r w:rsidR="0056220F">
              <w:rPr>
                <w:rFonts w:asciiTheme="minorHAnsi" w:hAnsiTheme="minorHAnsi" w:cstheme="minorHAnsi"/>
                <w:sz w:val="18"/>
                <w:szCs w:val="18"/>
              </w:rPr>
              <w:t xml:space="preserve">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234C4C" w:rsidRPr="00234C4C" w:rsidTr="0056220F">
        <w:trPr>
          <w:trHeight w:val="144"/>
        </w:trPr>
        <w:tc>
          <w:tcPr>
            <w:tcW w:w="14605" w:type="dxa"/>
            <w:gridSpan w:val="37"/>
            <w:tcBorders>
              <w:top w:val="single" w:sz="4" w:space="0" w:color="auto"/>
              <w:bottom w:val="single" w:sz="4" w:space="0" w:color="auto"/>
            </w:tcBorders>
          </w:tcPr>
          <w:p w:rsidR="00ED724D" w:rsidRPr="00424EF7" w:rsidRDefault="00ED724D" w:rsidP="00ED724D">
            <w:pPr>
              <w:rPr>
                <w:rFonts w:ascii="Calibri" w:hAnsi="Calibri" w:cs="Calibri"/>
                <w:sz w:val="18"/>
                <w:szCs w:val="18"/>
              </w:rPr>
            </w:pPr>
            <w:r w:rsidRPr="00424EF7">
              <w:rPr>
                <w:rFonts w:ascii="Calibri" w:hAnsi="Calibri" w:cs="Calibri"/>
                <w:sz w:val="18"/>
                <w:szCs w:val="18"/>
              </w:rPr>
              <w:t xml:space="preserve">Indicators include, but are not limited to:  </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Visual tools and organizers that support content mastery and retention by individuals who are deaf, hard of hearing, or deaf-blind,</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Apply strategies to facilitate cognitive and communicative development,</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Implement strategies for stimulating and using residual hearing,</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Facilitate independent communication in all contexts,</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Implement strategies for developing spoken language in orally communicating individuals and sign language proficiency in signing individuals,</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Use specialized technologies, resources, and instructional strategies unique to individuals who are deaf, hard of hearing, or deaf-blind,</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Develop successful inclusion experiences,</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Develop proficiency in the languages used to teach individuals who are deaf, hard of hearing, or deaf-blind,</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 xml:space="preserve">Provide activities to promote print literacy and content area reading and writing through instruction via spoken language and/or the American Sign Language (ASL), </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 xml:space="preserve">Apply first and second language teaching strategies to the instruction of the individual, </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Provide balance among explicit instruction, guided instruction, peer learning, and reflection, and</w:t>
            </w:r>
          </w:p>
          <w:p w:rsidR="00234C4C" w:rsidRPr="00234C4C" w:rsidRDefault="00234C4C" w:rsidP="0056220F">
            <w:pPr>
              <w:pStyle w:val="ListParagraph"/>
              <w:numPr>
                <w:ilvl w:val="2"/>
                <w:numId w:val="24"/>
              </w:numPr>
              <w:tabs>
                <w:tab w:val="left" w:pos="1800"/>
                <w:tab w:val="left" w:pos="4320"/>
              </w:tabs>
              <w:rPr>
                <w:rFonts w:asciiTheme="minorHAnsi" w:hAnsiTheme="minorHAnsi" w:cs="Arial"/>
                <w:bCs/>
                <w:sz w:val="18"/>
                <w:szCs w:val="18"/>
              </w:rPr>
            </w:pPr>
            <w:r w:rsidRPr="00234C4C">
              <w:rPr>
                <w:rFonts w:asciiTheme="minorHAnsi" w:hAnsiTheme="minorHAnsi" w:cs="Arial"/>
                <w:bCs/>
                <w:sz w:val="18"/>
                <w:szCs w:val="18"/>
              </w:rPr>
              <w:t>Foster the development of critical thinking skills.</w:t>
            </w: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C52886" w:rsidP="0056220F">
            <w:pPr>
              <w:pStyle w:val="ListParagraph"/>
              <w:numPr>
                <w:ilvl w:val="0"/>
                <w:numId w:val="19"/>
              </w:numPr>
              <w:tabs>
                <w:tab w:val="left" w:pos="-1440"/>
              </w:tabs>
              <w:rPr>
                <w:rFonts w:asciiTheme="minorHAnsi" w:hAnsiTheme="minorHAnsi" w:cstheme="minorHAnsi"/>
                <w:b/>
                <w:sz w:val="18"/>
                <w:szCs w:val="18"/>
              </w:rPr>
            </w:pPr>
            <w:r w:rsidRPr="007632E1">
              <w:rPr>
                <w:rFonts w:asciiTheme="minorHAnsi" w:hAnsiTheme="minorHAnsi" w:cstheme="minorHAnsi"/>
                <w:b/>
                <w:sz w:val="18"/>
                <w:szCs w:val="18"/>
              </w:rPr>
              <w:t xml:space="preserve">Professional Learning and Ethical Practice </w:t>
            </w:r>
            <w:r w:rsidR="003B0E4A" w:rsidRPr="007632E1">
              <w:rPr>
                <w:rFonts w:asciiTheme="minorHAnsi" w:hAnsiTheme="minorHAnsi" w:cstheme="minorHAnsi"/>
                <w:sz w:val="18"/>
                <w:szCs w:val="18"/>
              </w:rPr>
              <w:t>U</w:t>
            </w:r>
            <w:r w:rsidRPr="007632E1">
              <w:rPr>
                <w:rFonts w:asciiTheme="minorHAnsi" w:hAnsiTheme="minorHAnsi" w:cstheme="minorHAnsi"/>
                <w:sz w:val="18"/>
                <w:szCs w:val="18"/>
              </w:rPr>
              <w:t>se foundational knowledge of the field and their professional Ethical Principles and Standards to inform special education practice, to engage in lifelong learning, and to advance the profession.</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 xml:space="preserve">se professional Ethical Principles and Professional Practice Standards to guide their practice.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 xml:space="preserve">nderstand how foundational knowledge and current issues influence professional practice.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nderstand that diversity is a part of families, cultures, and schools, and that complex human issues can interact with the delivery of special education services.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 xml:space="preserve">nderstand the significance of lifelong learning and participate in professional activities and learning communities.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A</w:t>
            </w:r>
            <w:r w:rsidR="00C52886" w:rsidRPr="007632E1">
              <w:rPr>
                <w:rFonts w:asciiTheme="minorHAnsi" w:hAnsiTheme="minorHAnsi" w:cstheme="minorHAnsi"/>
                <w:color w:val="auto"/>
                <w:sz w:val="18"/>
                <w:szCs w:val="18"/>
              </w:rPr>
              <w:t>dvance the profession by engaging in activities such as advocacy and mentoring.</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EB7B1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lastRenderedPageBreak/>
              <w:t>P</w:t>
            </w:r>
            <w:r w:rsidR="00C52886" w:rsidRPr="007632E1">
              <w:rPr>
                <w:rFonts w:asciiTheme="minorHAnsi" w:hAnsiTheme="minorHAnsi" w:cstheme="minorHAnsi"/>
                <w:color w:val="auto"/>
                <w:sz w:val="18"/>
                <w:szCs w:val="18"/>
              </w:rPr>
              <w:t>rovide guidance and direction to paraeducators, tutors, and volunteers</w:t>
            </w:r>
            <w:r w:rsidR="00EB7B1F">
              <w:rPr>
                <w:rFonts w:asciiTheme="minorHAnsi" w:hAnsiTheme="minorHAnsi" w:cstheme="minorHAnsi"/>
                <w:color w:val="auto"/>
                <w:sz w:val="18"/>
                <w:szCs w:val="18"/>
              </w:rPr>
              <w:t>.</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577AC0" w:rsidRPr="00577AC0" w:rsidTr="0056220F">
        <w:trPr>
          <w:trHeight w:val="144"/>
        </w:trPr>
        <w:tc>
          <w:tcPr>
            <w:tcW w:w="14605" w:type="dxa"/>
            <w:gridSpan w:val="37"/>
            <w:tcBorders>
              <w:top w:val="single" w:sz="4" w:space="0" w:color="auto"/>
              <w:bottom w:val="single" w:sz="4" w:space="0" w:color="auto"/>
            </w:tcBorders>
          </w:tcPr>
          <w:p w:rsidR="00ED724D" w:rsidRPr="00424EF7" w:rsidRDefault="00ED724D" w:rsidP="00ED724D">
            <w:pPr>
              <w:rPr>
                <w:rFonts w:ascii="Calibri" w:hAnsi="Calibri" w:cs="Calibri"/>
                <w:sz w:val="18"/>
                <w:szCs w:val="18"/>
              </w:rPr>
            </w:pPr>
            <w:r w:rsidRPr="00424EF7">
              <w:rPr>
                <w:rFonts w:ascii="Calibri" w:hAnsi="Calibri" w:cs="Calibri"/>
                <w:sz w:val="18"/>
                <w:szCs w:val="18"/>
              </w:rPr>
              <w:t xml:space="preserve">Indicators include, but are not limited to:  </w:t>
            </w:r>
          </w:p>
          <w:p w:rsidR="00577AC0" w:rsidRPr="00577AC0" w:rsidRDefault="00577AC0" w:rsidP="0056220F">
            <w:pPr>
              <w:pStyle w:val="ListParagraph"/>
              <w:numPr>
                <w:ilvl w:val="2"/>
                <w:numId w:val="25"/>
              </w:numPr>
              <w:tabs>
                <w:tab w:val="left" w:pos="1800"/>
                <w:tab w:val="left" w:pos="4320"/>
              </w:tabs>
              <w:rPr>
                <w:rFonts w:asciiTheme="minorHAnsi" w:hAnsiTheme="minorHAnsi" w:cs="Arial"/>
                <w:bCs/>
                <w:sz w:val="18"/>
                <w:szCs w:val="18"/>
              </w:rPr>
            </w:pPr>
            <w:r w:rsidRPr="00577AC0">
              <w:rPr>
                <w:rFonts w:asciiTheme="minorHAnsi" w:hAnsiTheme="minorHAnsi" w:cs="Arial"/>
                <w:bCs/>
                <w:sz w:val="18"/>
                <w:szCs w:val="18"/>
              </w:rPr>
              <w:t>Model programs for individuals who are deaf, hard of hearing, or deaf-blind,</w:t>
            </w:r>
          </w:p>
          <w:p w:rsidR="00577AC0" w:rsidRPr="00577AC0" w:rsidRDefault="00577AC0" w:rsidP="0056220F">
            <w:pPr>
              <w:pStyle w:val="ListParagraph"/>
              <w:numPr>
                <w:ilvl w:val="2"/>
                <w:numId w:val="25"/>
              </w:numPr>
              <w:tabs>
                <w:tab w:val="left" w:pos="1800"/>
                <w:tab w:val="left" w:pos="4320"/>
              </w:tabs>
              <w:rPr>
                <w:rFonts w:asciiTheme="minorHAnsi" w:hAnsiTheme="minorHAnsi" w:cs="Arial"/>
                <w:bCs/>
                <w:sz w:val="18"/>
                <w:szCs w:val="18"/>
              </w:rPr>
            </w:pPr>
            <w:r w:rsidRPr="00577AC0">
              <w:rPr>
                <w:rFonts w:asciiTheme="minorHAnsi" w:hAnsiTheme="minorHAnsi" w:cs="Arial"/>
                <w:bCs/>
                <w:sz w:val="18"/>
                <w:szCs w:val="18"/>
              </w:rPr>
              <w:t>Roles and responsibilities of teachers and support personnel (i.e. Speech-Language Pathologists, Audiologists, Interpreters, etc.) in educational practice for individuals who are deaf, hard of hearing, or deaf-blind,</w:t>
            </w:r>
          </w:p>
          <w:p w:rsidR="00577AC0" w:rsidRPr="00577AC0" w:rsidRDefault="00577AC0" w:rsidP="0056220F">
            <w:pPr>
              <w:pStyle w:val="ListParagraph"/>
              <w:numPr>
                <w:ilvl w:val="2"/>
                <w:numId w:val="25"/>
              </w:numPr>
              <w:tabs>
                <w:tab w:val="left" w:pos="1800"/>
                <w:tab w:val="left" w:pos="4320"/>
              </w:tabs>
              <w:rPr>
                <w:rFonts w:asciiTheme="minorHAnsi" w:hAnsiTheme="minorHAnsi" w:cs="Arial"/>
                <w:bCs/>
                <w:sz w:val="18"/>
                <w:szCs w:val="18"/>
              </w:rPr>
            </w:pPr>
            <w:r w:rsidRPr="00577AC0">
              <w:rPr>
                <w:rFonts w:asciiTheme="minorHAnsi" w:hAnsiTheme="minorHAnsi" w:cs="Arial"/>
                <w:bCs/>
                <w:sz w:val="18"/>
                <w:szCs w:val="18"/>
              </w:rPr>
              <w:t>Professional resources relevant to the field of education of individuals who are deaf, hard of hearing, or deaf-blind,</w:t>
            </w:r>
          </w:p>
          <w:p w:rsidR="00577AC0" w:rsidRPr="00577AC0" w:rsidRDefault="00577AC0" w:rsidP="0056220F">
            <w:pPr>
              <w:pStyle w:val="ListParagraph"/>
              <w:numPr>
                <w:ilvl w:val="2"/>
                <w:numId w:val="25"/>
              </w:numPr>
              <w:tabs>
                <w:tab w:val="left" w:pos="1800"/>
                <w:tab w:val="left" w:pos="4320"/>
              </w:tabs>
              <w:rPr>
                <w:rFonts w:asciiTheme="minorHAnsi" w:hAnsiTheme="minorHAnsi" w:cs="Arial"/>
                <w:bCs/>
                <w:sz w:val="18"/>
                <w:szCs w:val="18"/>
              </w:rPr>
            </w:pPr>
            <w:r w:rsidRPr="00577AC0">
              <w:rPr>
                <w:rFonts w:asciiTheme="minorHAnsi" w:hAnsiTheme="minorHAnsi" w:cs="Arial"/>
                <w:bCs/>
                <w:sz w:val="18"/>
                <w:szCs w:val="18"/>
              </w:rPr>
              <w:t>Knowledge of professional organizations in the field of deaf and deaf-blind education,</w:t>
            </w:r>
          </w:p>
          <w:p w:rsidR="00577AC0" w:rsidRPr="00577AC0" w:rsidRDefault="00577AC0" w:rsidP="0056220F">
            <w:pPr>
              <w:pStyle w:val="ListParagraph"/>
              <w:numPr>
                <w:ilvl w:val="2"/>
                <w:numId w:val="25"/>
              </w:numPr>
              <w:tabs>
                <w:tab w:val="left" w:pos="1800"/>
                <w:tab w:val="left" w:pos="4320"/>
              </w:tabs>
              <w:rPr>
                <w:rFonts w:asciiTheme="minorHAnsi" w:hAnsiTheme="minorHAnsi" w:cs="Arial"/>
                <w:bCs/>
                <w:sz w:val="18"/>
                <w:szCs w:val="18"/>
              </w:rPr>
            </w:pPr>
            <w:r w:rsidRPr="00577AC0">
              <w:rPr>
                <w:rFonts w:asciiTheme="minorHAnsi" w:hAnsiTheme="minorHAnsi" w:cs="Arial"/>
                <w:bCs/>
                <w:sz w:val="18"/>
                <w:szCs w:val="18"/>
              </w:rPr>
              <w:t>Incidence and prevalence figures for individuals who are deaf, hard of hearing, or deaf-blind,</w:t>
            </w:r>
          </w:p>
          <w:p w:rsidR="00577AC0" w:rsidRPr="00577AC0" w:rsidRDefault="00577AC0" w:rsidP="0056220F">
            <w:pPr>
              <w:pStyle w:val="ListParagraph"/>
              <w:numPr>
                <w:ilvl w:val="2"/>
                <w:numId w:val="25"/>
              </w:numPr>
              <w:tabs>
                <w:tab w:val="left" w:pos="1800"/>
                <w:tab w:val="left" w:pos="4320"/>
              </w:tabs>
              <w:rPr>
                <w:rFonts w:asciiTheme="minorHAnsi" w:hAnsiTheme="minorHAnsi" w:cs="Arial"/>
                <w:bCs/>
                <w:sz w:val="18"/>
                <w:szCs w:val="18"/>
              </w:rPr>
            </w:pPr>
            <w:r w:rsidRPr="00577AC0">
              <w:rPr>
                <w:rFonts w:asciiTheme="minorHAnsi" w:hAnsiTheme="minorHAnsi" w:cs="Arial"/>
                <w:bCs/>
                <w:sz w:val="18"/>
                <w:szCs w:val="18"/>
              </w:rPr>
              <w:t>Sociocultural, historical, and political forces unique to deaf and  deaf-blind education,</w:t>
            </w:r>
          </w:p>
          <w:p w:rsidR="00577AC0" w:rsidRPr="00577AC0" w:rsidRDefault="00577AC0" w:rsidP="0056220F">
            <w:pPr>
              <w:pStyle w:val="ListParagraph"/>
              <w:numPr>
                <w:ilvl w:val="2"/>
                <w:numId w:val="25"/>
              </w:numPr>
              <w:tabs>
                <w:tab w:val="left" w:pos="1800"/>
                <w:tab w:val="left" w:pos="4320"/>
              </w:tabs>
              <w:rPr>
                <w:rFonts w:asciiTheme="minorHAnsi" w:hAnsiTheme="minorHAnsi" w:cs="Arial"/>
                <w:bCs/>
                <w:sz w:val="18"/>
                <w:szCs w:val="18"/>
              </w:rPr>
            </w:pPr>
            <w:r w:rsidRPr="00577AC0">
              <w:rPr>
                <w:rFonts w:asciiTheme="minorHAnsi" w:hAnsiTheme="minorHAnsi" w:cs="Arial"/>
                <w:bCs/>
                <w:sz w:val="18"/>
                <w:szCs w:val="18"/>
              </w:rPr>
              <w:t>Communicate proficiently in spoken language and/or American Sign Language (ASL),</w:t>
            </w:r>
          </w:p>
          <w:p w:rsidR="00577AC0" w:rsidRPr="00577AC0" w:rsidRDefault="00577AC0" w:rsidP="0056220F">
            <w:pPr>
              <w:pStyle w:val="ListParagraph"/>
              <w:numPr>
                <w:ilvl w:val="2"/>
                <w:numId w:val="25"/>
              </w:numPr>
              <w:tabs>
                <w:tab w:val="left" w:pos="1800"/>
                <w:tab w:val="left" w:pos="4320"/>
              </w:tabs>
              <w:rPr>
                <w:rFonts w:asciiTheme="minorHAnsi" w:hAnsiTheme="minorHAnsi" w:cs="Arial"/>
                <w:bCs/>
                <w:sz w:val="18"/>
                <w:szCs w:val="18"/>
              </w:rPr>
            </w:pPr>
            <w:r w:rsidRPr="00577AC0">
              <w:rPr>
                <w:rFonts w:asciiTheme="minorHAnsi" w:hAnsiTheme="minorHAnsi" w:cs="Arial"/>
                <w:bCs/>
                <w:sz w:val="18"/>
                <w:szCs w:val="18"/>
              </w:rPr>
              <w:t>Increase proficiency and sustain a life-long commitment to maintaining instructional competence,</w:t>
            </w:r>
          </w:p>
          <w:p w:rsidR="00577AC0" w:rsidRPr="00577AC0" w:rsidRDefault="00577AC0" w:rsidP="0056220F">
            <w:pPr>
              <w:pStyle w:val="ListParagraph"/>
              <w:numPr>
                <w:ilvl w:val="2"/>
                <w:numId w:val="25"/>
              </w:numPr>
              <w:tabs>
                <w:tab w:val="left" w:pos="1800"/>
                <w:tab w:val="left" w:pos="4320"/>
              </w:tabs>
              <w:rPr>
                <w:rFonts w:asciiTheme="minorHAnsi" w:hAnsiTheme="minorHAnsi" w:cs="Arial"/>
                <w:bCs/>
                <w:sz w:val="18"/>
                <w:szCs w:val="18"/>
              </w:rPr>
            </w:pPr>
            <w:r w:rsidRPr="00577AC0">
              <w:rPr>
                <w:rFonts w:asciiTheme="minorHAnsi" w:hAnsiTheme="minorHAnsi" w:cs="Arial"/>
                <w:bCs/>
                <w:sz w:val="18"/>
                <w:szCs w:val="18"/>
              </w:rPr>
              <w:t>Explain historical foundations and research evidence upon which education of the deaf, hard of hearing, and deaf-blind is based, and</w:t>
            </w:r>
          </w:p>
          <w:p w:rsidR="00577AC0" w:rsidRPr="00577AC0" w:rsidRDefault="00577AC0" w:rsidP="0056220F">
            <w:pPr>
              <w:pStyle w:val="ListParagraph"/>
              <w:numPr>
                <w:ilvl w:val="2"/>
                <w:numId w:val="25"/>
              </w:numPr>
              <w:tabs>
                <w:tab w:val="left" w:pos="1800"/>
                <w:tab w:val="left" w:pos="4320"/>
              </w:tabs>
              <w:rPr>
                <w:rFonts w:asciiTheme="minorHAnsi" w:hAnsiTheme="minorHAnsi" w:cs="Arial"/>
                <w:bCs/>
                <w:sz w:val="18"/>
                <w:szCs w:val="18"/>
              </w:rPr>
            </w:pPr>
            <w:r w:rsidRPr="00577AC0">
              <w:rPr>
                <w:rFonts w:asciiTheme="minorHAnsi" w:hAnsiTheme="minorHAnsi" w:cs="Arial"/>
                <w:bCs/>
                <w:sz w:val="18"/>
                <w:szCs w:val="18"/>
              </w:rPr>
              <w:t>Develop and enrich cultural competence relative to the deaf and deaf-blind community.</w:t>
            </w: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C52886" w:rsidP="0056220F">
            <w:pPr>
              <w:pStyle w:val="ListParagraph"/>
              <w:numPr>
                <w:ilvl w:val="0"/>
                <w:numId w:val="19"/>
              </w:numPr>
              <w:autoSpaceDE w:val="0"/>
              <w:autoSpaceDN w:val="0"/>
              <w:adjustRightInd w:val="0"/>
              <w:rPr>
                <w:rFonts w:asciiTheme="minorHAnsi" w:hAnsiTheme="minorHAnsi" w:cstheme="minorHAnsi"/>
                <w:sz w:val="18"/>
                <w:szCs w:val="18"/>
              </w:rPr>
            </w:pPr>
            <w:r w:rsidRPr="007632E1">
              <w:rPr>
                <w:rFonts w:asciiTheme="minorHAnsi" w:hAnsiTheme="minorHAnsi" w:cstheme="minorHAnsi"/>
                <w:b/>
                <w:sz w:val="18"/>
                <w:szCs w:val="18"/>
              </w:rPr>
              <w:t xml:space="preserve">Collaboration </w:t>
            </w:r>
            <w:r w:rsidR="003B0E4A" w:rsidRPr="007632E1">
              <w:rPr>
                <w:rFonts w:asciiTheme="minorHAnsi" w:hAnsiTheme="minorHAnsi" w:cstheme="minorHAnsi"/>
                <w:sz w:val="18"/>
                <w:szCs w:val="18"/>
              </w:rPr>
              <w:t>C</w:t>
            </w:r>
            <w:r w:rsidRPr="007632E1">
              <w:rPr>
                <w:rFonts w:asciiTheme="minorHAnsi" w:hAnsiTheme="minorHAnsi" w:cstheme="minorHAnsi"/>
                <w:sz w:val="18"/>
                <w:szCs w:val="18"/>
              </w:rPr>
              <w:t>ollaborate with families, other educators, related service providers, individuals with hearing impairments, and personnel from community agencies in culturally responsive ways to address the needs of individuals with hearing impairments across a range of learning experiences.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 xml:space="preserve">se the theory and elements of effective collaboration.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56220F">
            <w:pPr>
              <w:pStyle w:val="Defaul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S</w:t>
            </w:r>
            <w:r w:rsidR="00C52886" w:rsidRPr="007632E1">
              <w:rPr>
                <w:rFonts w:asciiTheme="minorHAnsi" w:hAnsiTheme="minorHAnsi" w:cstheme="minorHAnsi"/>
                <w:color w:val="auto"/>
                <w:sz w:val="18"/>
                <w:szCs w:val="18"/>
              </w:rPr>
              <w:t xml:space="preserve">erve as a collaborative resource to colleagues. </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C52886" w:rsidRPr="008B4511" w:rsidTr="0056220F">
        <w:trPr>
          <w:trHeight w:val="144"/>
        </w:trPr>
        <w:tc>
          <w:tcPr>
            <w:tcW w:w="4525" w:type="dxa"/>
            <w:gridSpan w:val="2"/>
            <w:tcBorders>
              <w:top w:val="single" w:sz="4" w:space="0" w:color="auto"/>
              <w:bottom w:val="single" w:sz="4" w:space="0" w:color="auto"/>
            </w:tcBorders>
          </w:tcPr>
          <w:p w:rsidR="00C52886" w:rsidRPr="007632E1" w:rsidRDefault="003B0E4A" w:rsidP="00EB7B1F">
            <w:pPr>
              <w:pStyle w:val="Default"/>
              <w:keepNext/>
              <w:numPr>
                <w:ilvl w:val="1"/>
                <w:numId w:val="19"/>
              </w:numPr>
              <w:rPr>
                <w:rFonts w:asciiTheme="minorHAnsi" w:hAnsiTheme="minorHAnsi" w:cstheme="minorHAnsi"/>
                <w:color w:val="auto"/>
                <w:sz w:val="18"/>
                <w:szCs w:val="18"/>
              </w:rPr>
            </w:pPr>
            <w:r w:rsidRPr="007632E1">
              <w:rPr>
                <w:rFonts w:asciiTheme="minorHAnsi" w:hAnsiTheme="minorHAnsi" w:cstheme="minorHAnsi"/>
                <w:color w:val="auto"/>
                <w:sz w:val="18"/>
                <w:szCs w:val="18"/>
              </w:rPr>
              <w:t>U</w:t>
            </w:r>
            <w:r w:rsidR="00C52886" w:rsidRPr="007632E1">
              <w:rPr>
                <w:rFonts w:asciiTheme="minorHAnsi" w:hAnsiTheme="minorHAnsi" w:cstheme="minorHAnsi"/>
                <w:color w:val="auto"/>
                <w:sz w:val="18"/>
                <w:szCs w:val="18"/>
              </w:rPr>
              <w:t>se collaboration to promote the well-being of individuals with hearing impairments across a wide range of settings and collaborators.</w:t>
            </w:r>
          </w:p>
        </w:tc>
        <w:tc>
          <w:tcPr>
            <w:tcW w:w="288" w:type="dxa"/>
            <w:vAlign w:val="center"/>
          </w:tcPr>
          <w:p w:rsidR="00C52886" w:rsidRPr="007632E1" w:rsidRDefault="00C52886" w:rsidP="00B65821">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c>
          <w:tcPr>
            <w:tcW w:w="288" w:type="dxa"/>
            <w:vAlign w:val="center"/>
          </w:tcPr>
          <w:p w:rsidR="00C52886" w:rsidRPr="007632E1" w:rsidRDefault="00C52886" w:rsidP="00C96A63">
            <w:pPr>
              <w:tabs>
                <w:tab w:val="left" w:pos="1800"/>
                <w:tab w:val="left" w:pos="4320"/>
              </w:tabs>
              <w:jc w:val="center"/>
              <w:rPr>
                <w:rFonts w:asciiTheme="minorHAnsi" w:hAnsiTheme="minorHAnsi" w:cs="Arial"/>
                <w:b/>
                <w:bCs/>
                <w:sz w:val="18"/>
                <w:szCs w:val="18"/>
              </w:rPr>
            </w:pPr>
          </w:p>
        </w:tc>
      </w:tr>
      <w:tr w:rsidR="00834862" w:rsidRPr="00834862" w:rsidTr="0056220F">
        <w:trPr>
          <w:trHeight w:val="144"/>
        </w:trPr>
        <w:tc>
          <w:tcPr>
            <w:tcW w:w="14605" w:type="dxa"/>
            <w:gridSpan w:val="37"/>
            <w:tcBorders>
              <w:top w:val="single" w:sz="4" w:space="0" w:color="auto"/>
              <w:bottom w:val="single" w:sz="4" w:space="0" w:color="auto"/>
            </w:tcBorders>
          </w:tcPr>
          <w:p w:rsidR="00ED724D" w:rsidRPr="00424EF7" w:rsidRDefault="00ED724D" w:rsidP="00ED724D">
            <w:pPr>
              <w:rPr>
                <w:rFonts w:ascii="Calibri" w:hAnsi="Calibri" w:cs="Calibri"/>
                <w:sz w:val="18"/>
                <w:szCs w:val="18"/>
              </w:rPr>
            </w:pPr>
            <w:r w:rsidRPr="00424EF7">
              <w:rPr>
                <w:rFonts w:ascii="Calibri" w:hAnsi="Calibri" w:cs="Calibri"/>
                <w:sz w:val="18"/>
                <w:szCs w:val="18"/>
              </w:rPr>
              <w:t xml:space="preserve">Indicators include, but are not limited to:  </w:t>
            </w:r>
          </w:p>
          <w:p w:rsidR="00834862" w:rsidRPr="00834862" w:rsidRDefault="00834862" w:rsidP="0056220F">
            <w:pPr>
              <w:pStyle w:val="ListParagraph"/>
              <w:numPr>
                <w:ilvl w:val="2"/>
                <w:numId w:val="26"/>
              </w:numPr>
              <w:tabs>
                <w:tab w:val="left" w:pos="1800"/>
                <w:tab w:val="left" w:pos="4320"/>
              </w:tabs>
              <w:rPr>
                <w:rFonts w:asciiTheme="minorHAnsi" w:hAnsiTheme="minorHAnsi" w:cs="Arial"/>
                <w:bCs/>
                <w:sz w:val="18"/>
                <w:szCs w:val="18"/>
              </w:rPr>
            </w:pPr>
            <w:r w:rsidRPr="00834862">
              <w:rPr>
                <w:rFonts w:asciiTheme="minorHAnsi" w:hAnsiTheme="minorHAnsi" w:cs="Arial"/>
                <w:bCs/>
                <w:sz w:val="18"/>
                <w:szCs w:val="18"/>
              </w:rPr>
              <w:t>Services, organizations, and networks that support individuals who are deaf, hard of hearing, or deaf-blind, and</w:t>
            </w:r>
          </w:p>
          <w:p w:rsidR="00834862" w:rsidRPr="00834862" w:rsidRDefault="00834862" w:rsidP="0056220F">
            <w:pPr>
              <w:pStyle w:val="ListParagraph"/>
              <w:numPr>
                <w:ilvl w:val="2"/>
                <w:numId w:val="26"/>
              </w:numPr>
              <w:tabs>
                <w:tab w:val="left" w:pos="1800"/>
                <w:tab w:val="left" w:pos="4320"/>
              </w:tabs>
              <w:rPr>
                <w:rFonts w:asciiTheme="minorHAnsi" w:hAnsiTheme="minorHAnsi" w:cs="Arial"/>
                <w:bCs/>
                <w:sz w:val="18"/>
                <w:szCs w:val="18"/>
              </w:rPr>
            </w:pPr>
            <w:r w:rsidRPr="00834862">
              <w:rPr>
                <w:rFonts w:asciiTheme="minorHAnsi" w:hAnsiTheme="minorHAnsi" w:cs="Arial"/>
                <w:bCs/>
                <w:sz w:val="18"/>
                <w:szCs w:val="18"/>
              </w:rPr>
              <w:t>Provide families with support to make informed choices regarding communication modes, philosophies, and educational options.</w:t>
            </w: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E36145" w:rsidP="001E0940">
    <w:pPr>
      <w:pStyle w:val="Footer"/>
      <w:tabs>
        <w:tab w:val="clear" w:pos="4320"/>
        <w:tab w:val="clear" w:pos="8640"/>
        <w:tab w:val="center" w:pos="7200"/>
        <w:tab w:val="right" w:pos="14400"/>
      </w:tabs>
      <w:rPr>
        <w:sz w:val="14"/>
      </w:rPr>
    </w:pPr>
    <w:r>
      <w:rPr>
        <w:rStyle w:val="PageNumber"/>
        <w:sz w:val="14"/>
      </w:rPr>
      <w:t>F</w:t>
    </w:r>
    <w:r w:rsidR="00F04236">
      <w:rPr>
        <w:rStyle w:val="PageNumber"/>
        <w:sz w:val="14"/>
      </w:rPr>
      <w:t>orm Ver 1-2016</w:t>
    </w:r>
    <w:r w:rsidR="00C34708">
      <w:rPr>
        <w:rStyle w:val="PageNumber"/>
        <w:sz w:val="14"/>
      </w:rPr>
      <w:tab/>
    </w:r>
    <w:r w:rsidR="009375F4">
      <w:rPr>
        <w:rStyle w:val="PageNumber"/>
        <w:sz w:val="14"/>
      </w:rPr>
      <w:t xml:space="preserve">Deaf or Hard of Hearing – Page </w:t>
    </w:r>
    <w:r w:rsidR="009375F4">
      <w:rPr>
        <w:rStyle w:val="PageNumber"/>
        <w:sz w:val="14"/>
      </w:rPr>
      <w:fldChar w:fldCharType="begin"/>
    </w:r>
    <w:r w:rsidR="009375F4">
      <w:rPr>
        <w:rStyle w:val="PageNumber"/>
        <w:sz w:val="14"/>
      </w:rPr>
      <w:instrText xml:space="preserve"> PAGE  \* Arabic  \* MERGEFORMAT </w:instrText>
    </w:r>
    <w:r w:rsidR="009375F4">
      <w:rPr>
        <w:rStyle w:val="PageNumber"/>
        <w:sz w:val="14"/>
      </w:rPr>
      <w:fldChar w:fldCharType="separate"/>
    </w:r>
    <w:r w:rsidR="000E6766">
      <w:rPr>
        <w:rStyle w:val="PageNumber"/>
        <w:noProof/>
        <w:sz w:val="14"/>
      </w:rPr>
      <w:t>1</w:t>
    </w:r>
    <w:r w:rsidR="009375F4">
      <w:rPr>
        <w:rStyle w:val="PageNumber"/>
        <w:sz w:val="14"/>
      </w:rPr>
      <w:fldChar w:fldCharType="end"/>
    </w:r>
    <w:r w:rsidR="009375F4">
      <w:rPr>
        <w:rStyle w:val="PageNumber"/>
        <w:sz w:val="14"/>
      </w:rPr>
      <w:t xml:space="preserve"> of </w:t>
    </w:r>
    <w:r w:rsidR="009375F4">
      <w:rPr>
        <w:rStyle w:val="PageNumber"/>
        <w:sz w:val="14"/>
      </w:rPr>
      <w:fldChar w:fldCharType="begin"/>
    </w:r>
    <w:r w:rsidR="009375F4">
      <w:rPr>
        <w:rStyle w:val="PageNumber"/>
        <w:sz w:val="14"/>
      </w:rPr>
      <w:instrText xml:space="preserve"> NUMPAGES  \* Arabic  \* MERGEFORMAT </w:instrText>
    </w:r>
    <w:r w:rsidR="009375F4">
      <w:rPr>
        <w:rStyle w:val="PageNumber"/>
        <w:sz w:val="14"/>
      </w:rPr>
      <w:fldChar w:fldCharType="separate"/>
    </w:r>
    <w:r w:rsidR="000E6766">
      <w:rPr>
        <w:rStyle w:val="PageNumber"/>
        <w:noProof/>
        <w:sz w:val="14"/>
      </w:rPr>
      <w:t>6</w:t>
    </w:r>
    <w:r w:rsidR="009375F4">
      <w:rPr>
        <w:rStyle w:val="PageNumber"/>
        <w:sz w:val="14"/>
      </w:rPr>
      <w:fldChar w:fldCharType="end"/>
    </w:r>
    <w:r w:rsidR="00C34708">
      <w:rPr>
        <w:rStyle w:val="PageNumber"/>
        <w:sz w:val="14"/>
      </w:rPr>
      <w:tab/>
      <w:t xml:space="preserve">Rule24 </w:t>
    </w:r>
    <w:r w:rsidR="00C52886">
      <w:rPr>
        <w:rStyle w:val="PageNumber"/>
        <w:sz w:val="14"/>
      </w:rPr>
      <w:t>August 2015</w:t>
    </w:r>
    <w:r w:rsidR="00302250">
      <w:rPr>
        <w:rStyle w:val="PageNumber"/>
        <w:sz w:val="14"/>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E0D26"/>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4" w15:restartNumberingAfterBreak="0">
    <w:nsid w:val="244659F7"/>
    <w:multiLevelType w:val="multilevel"/>
    <w:tmpl w:val="43CA0566"/>
    <w:numStyleLink w:val="Style20-004"/>
  </w:abstractNum>
  <w:abstractNum w:abstractNumId="5" w15:restartNumberingAfterBreak="0">
    <w:nsid w:val="29264376"/>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2973FA"/>
    <w:multiLevelType w:val="multilevel"/>
    <w:tmpl w:val="554805A8"/>
    <w:numStyleLink w:val="StyleFolios"/>
  </w:abstractNum>
  <w:abstractNum w:abstractNumId="7"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8"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43D40"/>
    <w:multiLevelType w:val="multilevel"/>
    <w:tmpl w:val="554805A8"/>
    <w:numStyleLink w:val="StyleFolios"/>
  </w:abstractNum>
  <w:abstractNum w:abstractNumId="10" w15:restartNumberingAfterBreak="0">
    <w:nsid w:val="3DA473E7"/>
    <w:multiLevelType w:val="multilevel"/>
    <w:tmpl w:val="554805A8"/>
    <w:numStyleLink w:val="StyleFolios"/>
  </w:abstractNum>
  <w:abstractNum w:abstractNumId="11"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3" w15:restartNumberingAfterBreak="0">
    <w:nsid w:val="463767AE"/>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4" w15:restartNumberingAfterBreak="0">
    <w:nsid w:val="55BD7960"/>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5" w15:restartNumberingAfterBreak="0">
    <w:nsid w:val="58267ABC"/>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5214D1"/>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7"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706E15"/>
    <w:multiLevelType w:val="multilevel"/>
    <w:tmpl w:val="554805A8"/>
    <w:numStyleLink w:val="StyleFolios"/>
  </w:abstractNum>
  <w:abstractNum w:abstractNumId="22" w15:restartNumberingAfterBreak="0">
    <w:nsid w:val="70F413EF"/>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23"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8"/>
  </w:num>
  <w:num w:numId="4">
    <w:abstractNumId w:val="23"/>
  </w:num>
  <w:num w:numId="5">
    <w:abstractNumId w:val="24"/>
  </w:num>
  <w:num w:numId="6">
    <w:abstractNumId w:val="1"/>
  </w:num>
  <w:num w:numId="7">
    <w:abstractNumId w:val="11"/>
  </w:num>
  <w:num w:numId="8">
    <w:abstractNumId w:val="25"/>
  </w:num>
  <w:num w:numId="9">
    <w:abstractNumId w:val="19"/>
  </w:num>
  <w:num w:numId="10">
    <w:abstractNumId w:val="8"/>
  </w:num>
  <w:num w:numId="11">
    <w:abstractNumId w:val="20"/>
  </w:num>
  <w:num w:numId="12">
    <w:abstractNumId w:val="2"/>
  </w:num>
  <w:num w:numId="13">
    <w:abstractNumId w:val="12"/>
  </w:num>
  <w:num w:numId="14">
    <w:abstractNumId w:val="4"/>
  </w:num>
  <w:num w:numId="15">
    <w:abstractNumId w:val="7"/>
  </w:num>
  <w:num w:numId="16">
    <w:abstractNumId w:val="21"/>
  </w:num>
  <w:num w:numId="17">
    <w:abstractNumId w:val="15"/>
  </w:num>
  <w:num w:numId="18">
    <w:abstractNumId w:val="5"/>
  </w:num>
  <w:num w:numId="19">
    <w:abstractNumId w:val="10"/>
  </w:num>
  <w:num w:numId="20">
    <w:abstractNumId w:val="9"/>
  </w:num>
  <w:num w:numId="21">
    <w:abstractNumId w:val="6"/>
  </w:num>
  <w:num w:numId="22">
    <w:abstractNumId w:val="3"/>
  </w:num>
  <w:num w:numId="23">
    <w:abstractNumId w:val="22"/>
  </w:num>
  <w:num w:numId="24">
    <w:abstractNumId w:val="14"/>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85A2A"/>
    <w:rsid w:val="00094BE9"/>
    <w:rsid w:val="000B395A"/>
    <w:rsid w:val="000D46F2"/>
    <w:rsid w:val="000E6766"/>
    <w:rsid w:val="000F0118"/>
    <w:rsid w:val="00195F6A"/>
    <w:rsid w:val="001B11BD"/>
    <w:rsid w:val="001D3637"/>
    <w:rsid w:val="001D6BBC"/>
    <w:rsid w:val="001E0940"/>
    <w:rsid w:val="001E7929"/>
    <w:rsid w:val="002154CB"/>
    <w:rsid w:val="00215D90"/>
    <w:rsid w:val="00234C4C"/>
    <w:rsid w:val="00251B76"/>
    <w:rsid w:val="00285946"/>
    <w:rsid w:val="00295EB5"/>
    <w:rsid w:val="0030040B"/>
    <w:rsid w:val="00302250"/>
    <w:rsid w:val="00317E27"/>
    <w:rsid w:val="00327AC7"/>
    <w:rsid w:val="003B0E4A"/>
    <w:rsid w:val="003B1AFD"/>
    <w:rsid w:val="003C2DEA"/>
    <w:rsid w:val="003E6EDC"/>
    <w:rsid w:val="003F0678"/>
    <w:rsid w:val="003F08A5"/>
    <w:rsid w:val="003F277A"/>
    <w:rsid w:val="00507419"/>
    <w:rsid w:val="005207B2"/>
    <w:rsid w:val="00526953"/>
    <w:rsid w:val="0056220F"/>
    <w:rsid w:val="00577A22"/>
    <w:rsid w:val="00577AC0"/>
    <w:rsid w:val="0059700F"/>
    <w:rsid w:val="005A5225"/>
    <w:rsid w:val="005E461B"/>
    <w:rsid w:val="005F1910"/>
    <w:rsid w:val="00602B95"/>
    <w:rsid w:val="0064745F"/>
    <w:rsid w:val="006633AB"/>
    <w:rsid w:val="00663EC0"/>
    <w:rsid w:val="00681112"/>
    <w:rsid w:val="00690324"/>
    <w:rsid w:val="006947AF"/>
    <w:rsid w:val="006B523A"/>
    <w:rsid w:val="006D2355"/>
    <w:rsid w:val="006D5AEE"/>
    <w:rsid w:val="006D76F6"/>
    <w:rsid w:val="00701084"/>
    <w:rsid w:val="00710484"/>
    <w:rsid w:val="007632E1"/>
    <w:rsid w:val="007653EF"/>
    <w:rsid w:val="00772162"/>
    <w:rsid w:val="00787AA1"/>
    <w:rsid w:val="00795298"/>
    <w:rsid w:val="007E70C2"/>
    <w:rsid w:val="0083450B"/>
    <w:rsid w:val="00834862"/>
    <w:rsid w:val="008500BE"/>
    <w:rsid w:val="00861C4B"/>
    <w:rsid w:val="008656D9"/>
    <w:rsid w:val="00871E91"/>
    <w:rsid w:val="008B4511"/>
    <w:rsid w:val="008D2A03"/>
    <w:rsid w:val="008D3C6F"/>
    <w:rsid w:val="008F58CC"/>
    <w:rsid w:val="009375F4"/>
    <w:rsid w:val="009540C1"/>
    <w:rsid w:val="00961B50"/>
    <w:rsid w:val="00964732"/>
    <w:rsid w:val="0099008B"/>
    <w:rsid w:val="009B38DD"/>
    <w:rsid w:val="009F4AB6"/>
    <w:rsid w:val="009F6B24"/>
    <w:rsid w:val="00A43816"/>
    <w:rsid w:val="00A576CD"/>
    <w:rsid w:val="00A75F31"/>
    <w:rsid w:val="00A7766F"/>
    <w:rsid w:val="00A97F02"/>
    <w:rsid w:val="00AE6AD8"/>
    <w:rsid w:val="00B64236"/>
    <w:rsid w:val="00B65821"/>
    <w:rsid w:val="00B6793B"/>
    <w:rsid w:val="00B86BD1"/>
    <w:rsid w:val="00BD6AE4"/>
    <w:rsid w:val="00BF5138"/>
    <w:rsid w:val="00BF5EE2"/>
    <w:rsid w:val="00C34708"/>
    <w:rsid w:val="00C52886"/>
    <w:rsid w:val="00C56F19"/>
    <w:rsid w:val="00C81027"/>
    <w:rsid w:val="00C9241D"/>
    <w:rsid w:val="00CB29E7"/>
    <w:rsid w:val="00D0281E"/>
    <w:rsid w:val="00D06414"/>
    <w:rsid w:val="00D96163"/>
    <w:rsid w:val="00DA60F8"/>
    <w:rsid w:val="00DD5578"/>
    <w:rsid w:val="00DD72B6"/>
    <w:rsid w:val="00DF194A"/>
    <w:rsid w:val="00DF4C22"/>
    <w:rsid w:val="00E14965"/>
    <w:rsid w:val="00E2242B"/>
    <w:rsid w:val="00E36145"/>
    <w:rsid w:val="00E90060"/>
    <w:rsid w:val="00E90F3E"/>
    <w:rsid w:val="00E92956"/>
    <w:rsid w:val="00E96ABD"/>
    <w:rsid w:val="00EB7B1F"/>
    <w:rsid w:val="00EC049B"/>
    <w:rsid w:val="00ED724D"/>
    <w:rsid w:val="00F01878"/>
    <w:rsid w:val="00F04236"/>
    <w:rsid w:val="00F12612"/>
    <w:rsid w:val="00F13F9A"/>
    <w:rsid w:val="00F626F7"/>
    <w:rsid w:val="00F80EF2"/>
    <w:rsid w:val="00F95529"/>
    <w:rsid w:val="00FA03F7"/>
    <w:rsid w:val="00FD6C6B"/>
    <w:rsid w:val="00FE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77FBEFB-4EAA-4BC3-85D7-FF25853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styleId="BalloonText">
    <w:name w:val="Balloon Text"/>
    <w:basedOn w:val="Normal"/>
    <w:link w:val="BalloonTextChar"/>
    <w:rsid w:val="00663EC0"/>
    <w:rPr>
      <w:rFonts w:ascii="Tahoma" w:hAnsi="Tahoma" w:cs="Tahoma"/>
      <w:sz w:val="16"/>
      <w:szCs w:val="16"/>
    </w:rPr>
  </w:style>
  <w:style w:type="character" w:customStyle="1" w:styleId="BalloonTextChar">
    <w:name w:val="Balloon Text Char"/>
    <w:basedOn w:val="DefaultParagraphFont"/>
    <w:link w:val="BalloonText"/>
    <w:rsid w:val="00663EC0"/>
    <w:rPr>
      <w:rFonts w:ascii="Tahoma" w:hAnsi="Tahoma" w:cs="Tahoma"/>
      <w:sz w:val="16"/>
      <w:szCs w:val="16"/>
    </w:rPr>
  </w:style>
  <w:style w:type="paragraph" w:styleId="BodyText3">
    <w:name w:val="Body Text 3"/>
    <w:basedOn w:val="Normal"/>
    <w:link w:val="BodyText3Char"/>
    <w:rsid w:val="0083450B"/>
    <w:pPr>
      <w:spacing w:after="120"/>
    </w:pPr>
    <w:rPr>
      <w:sz w:val="16"/>
      <w:szCs w:val="16"/>
    </w:rPr>
  </w:style>
  <w:style w:type="character" w:customStyle="1" w:styleId="BodyText3Char">
    <w:name w:val="Body Text 3 Char"/>
    <w:basedOn w:val="DefaultParagraphFont"/>
    <w:link w:val="BodyText3"/>
    <w:rsid w:val="0083450B"/>
    <w:rPr>
      <w:sz w:val="16"/>
      <w:szCs w:val="16"/>
    </w:rPr>
  </w:style>
  <w:style w:type="paragraph" w:styleId="BlockText">
    <w:name w:val="Block Text"/>
    <w:basedOn w:val="Normal"/>
    <w:rsid w:val="0083450B"/>
    <w:pPr>
      <w:tabs>
        <w:tab w:val="left" w:pos="-1272"/>
        <w:tab w:val="left" w:pos="-720"/>
        <w:tab w:val="left" w:pos="-72"/>
        <w:tab w:val="left" w:pos="288"/>
        <w:tab w:val="left" w:pos="648"/>
        <w:tab w:val="left" w:pos="1008"/>
        <w:tab w:val="left" w:pos="1440"/>
        <w:tab w:val="left" w:pos="1728"/>
        <w:tab w:val="left" w:pos="2088"/>
        <w:tab w:val="left" w:pos="2448"/>
        <w:tab w:val="left" w:pos="2808"/>
        <w:tab w:val="left" w:pos="3168"/>
        <w:tab w:val="left" w:pos="3600"/>
        <w:tab w:val="left" w:pos="4320"/>
        <w:tab w:val="left" w:pos="5040"/>
        <w:tab w:val="left" w:pos="5598"/>
        <w:tab w:val="left" w:pos="6480"/>
      </w:tabs>
      <w:spacing w:line="227" w:lineRule="auto"/>
      <w:ind w:left="1440" w:right="-360" w:hanging="720"/>
    </w:pPr>
    <w:rPr>
      <w:rFonts w:ascii="Arial" w:hAnsi="Arial"/>
      <w:szCs w:val="20"/>
    </w:rPr>
  </w:style>
  <w:style w:type="paragraph" w:styleId="NoSpacing">
    <w:name w:val="No Spacing"/>
    <w:basedOn w:val="Normal"/>
    <w:uiPriority w:val="99"/>
    <w:qFormat/>
    <w:rsid w:val="00C52886"/>
    <w:rPr>
      <w:rFonts w:ascii="Calibri" w:hAnsi="Calibri"/>
      <w:szCs w:val="32"/>
    </w:rPr>
  </w:style>
  <w:style w:type="paragraph" w:customStyle="1" w:styleId="Default">
    <w:name w:val="Default"/>
    <w:uiPriority w:val="99"/>
    <w:rsid w:val="00C52886"/>
    <w:pPr>
      <w:autoSpaceDE w:val="0"/>
      <w:autoSpaceDN w:val="0"/>
      <w:adjustRightInd w:val="0"/>
    </w:pPr>
    <w:rPr>
      <w:rFonts w:ascii="Arial" w:eastAsia="Calibri" w:hAnsi="Arial" w:cs="Arial"/>
      <w:color w:val="000000"/>
      <w:sz w:val="24"/>
      <w:szCs w:val="24"/>
    </w:rPr>
  </w:style>
  <w:style w:type="character" w:customStyle="1" w:styleId="HeaderChar">
    <w:name w:val="Header Char"/>
    <w:basedOn w:val="DefaultParagraphFont"/>
    <w:link w:val="Header"/>
    <w:rsid w:val="00F80EF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 w:id="9230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D853-1CEF-43D0-9521-CDACA3A5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35</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32</cp:revision>
  <cp:lastPrinted>2013-01-23T20:24:00Z</cp:lastPrinted>
  <dcterms:created xsi:type="dcterms:W3CDTF">2014-01-13T15:58:00Z</dcterms:created>
  <dcterms:modified xsi:type="dcterms:W3CDTF">2018-02-14T17:11:00Z</dcterms:modified>
</cp:coreProperties>
</file>