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AF9" w:rsidRPr="00AD155D" w:rsidRDefault="00377AF9" w:rsidP="00377AF9">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60288" behindDoc="1" locked="0" layoutInCell="1" allowOverlap="1" wp14:anchorId="6658A7BC" wp14:editId="7227D09A">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377AF9" w:rsidRPr="00AD155D" w:rsidRDefault="00377AF9" w:rsidP="00377AF9">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377AF9" w:rsidRPr="008B4511" w:rsidRDefault="00377AF9" w:rsidP="00377AF9">
      <w:pPr>
        <w:tabs>
          <w:tab w:val="center" w:pos="7200"/>
        </w:tabs>
        <w:rPr>
          <w:rFonts w:asciiTheme="minorHAnsi" w:hAnsiTheme="minorHAnsi" w:cs="Arial"/>
          <w:b/>
          <w:sz w:val="18"/>
          <w:szCs w:val="18"/>
        </w:rPr>
      </w:pPr>
    </w:p>
    <w:p w:rsidR="00377AF9" w:rsidRPr="00A963B6" w:rsidRDefault="00377AF9" w:rsidP="00377AF9">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377AF9" w:rsidRPr="00A963B6" w:rsidRDefault="00377AF9" w:rsidP="00377AF9">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377AF9" w:rsidRPr="008B4511" w:rsidRDefault="00377AF9" w:rsidP="00377AF9">
      <w:pPr>
        <w:rPr>
          <w:rFonts w:asciiTheme="minorHAnsi" w:hAnsiTheme="minorHAnsi" w:cs="Arial"/>
          <w:b/>
          <w:bCs/>
          <w:sz w:val="18"/>
          <w:szCs w:val="18"/>
        </w:rPr>
      </w:pPr>
    </w:p>
    <w:p w:rsidR="00377AF9" w:rsidRPr="006F7D59" w:rsidRDefault="00377AF9" w:rsidP="00377AF9">
      <w:pPr>
        <w:tabs>
          <w:tab w:val="left" w:pos="8640"/>
          <w:tab w:val="left" w:pos="9990"/>
          <w:tab w:val="left" w:pos="10710"/>
          <w:tab w:val="left" w:pos="1143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Pr>
          <w:rFonts w:asciiTheme="minorHAnsi" w:hAnsiTheme="minorHAnsi" w:cs="Arial"/>
          <w:b/>
          <w:bCs/>
          <w:sz w:val="20"/>
          <w:szCs w:val="20"/>
        </w:rPr>
        <w:t>HIGH ABILITY EDUCATION</w:t>
      </w:r>
      <w:r w:rsidRPr="009471A5">
        <w:rPr>
          <w:rFonts w:asciiTheme="minorHAnsi" w:hAnsiTheme="minorHAnsi" w:cs="Arial"/>
          <w:b/>
          <w:bCs/>
          <w:sz w:val="20"/>
          <w:szCs w:val="20"/>
        </w:rPr>
        <w:tab/>
      </w:r>
      <w:r w:rsidRPr="009471A5">
        <w:rPr>
          <w:rFonts w:asciiTheme="minorHAnsi" w:hAnsiTheme="minorHAnsi" w:cs="Arial"/>
          <w:bCs/>
          <w:sz w:val="20"/>
          <w:szCs w:val="20"/>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K-12</w:t>
      </w:r>
    </w:p>
    <w:p w:rsidR="00377AF9" w:rsidRPr="009471A5" w:rsidRDefault="00377AF9" w:rsidP="00377AF9">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18</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SUPPLEMENTAL</w:t>
      </w:r>
    </w:p>
    <w:p w:rsidR="00377AF9" w:rsidRPr="008B4511" w:rsidRDefault="00377AF9" w:rsidP="00377AF9">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377AF9" w:rsidRPr="008B4511" w:rsidTr="00331695">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377AF9" w:rsidRPr="00A963B6" w:rsidRDefault="00377AF9" w:rsidP="00331695">
            <w:pPr>
              <w:ind w:left="113" w:right="113"/>
              <w:rPr>
                <w:rFonts w:asciiTheme="minorHAnsi" w:hAnsiTheme="minorHAnsi"/>
                <w:b/>
                <w:sz w:val="20"/>
                <w:szCs w:val="20"/>
              </w:rPr>
            </w:pPr>
            <w:r w:rsidRPr="00A963B6">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377AF9" w:rsidRPr="00A963B6" w:rsidRDefault="00377AF9" w:rsidP="00331695">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772162" w:rsidRPr="008B4511" w:rsidTr="008F58CC">
        <w:trPr>
          <w:cantSplit/>
          <w:trHeight w:val="1920"/>
          <w:tblHeader/>
        </w:trPr>
        <w:tc>
          <w:tcPr>
            <w:tcW w:w="3985" w:type="dxa"/>
            <w:tcBorders>
              <w:top w:val="single" w:sz="4" w:space="0" w:color="auto"/>
              <w:left w:val="single" w:sz="4" w:space="0" w:color="auto"/>
              <w:bottom w:val="single" w:sz="4" w:space="0" w:color="auto"/>
            </w:tcBorders>
            <w:vAlign w:val="bottom"/>
          </w:tcPr>
          <w:p w:rsidR="00772162" w:rsidRPr="001114BB" w:rsidRDefault="001114BB" w:rsidP="00FE6741">
            <w:pPr>
              <w:tabs>
                <w:tab w:val="left" w:pos="1800"/>
                <w:tab w:val="left" w:pos="4320"/>
              </w:tabs>
              <w:rPr>
                <w:rFonts w:asciiTheme="minorHAnsi" w:hAnsiTheme="minorHAnsi" w:cstheme="minorHAnsi"/>
                <w:bCs/>
                <w:sz w:val="18"/>
                <w:szCs w:val="18"/>
              </w:rPr>
            </w:pPr>
            <w:r w:rsidRPr="008B4511">
              <w:rPr>
                <w:rFonts w:asciiTheme="minorHAnsi" w:hAnsiTheme="minorHAnsi"/>
                <w:b/>
                <w:sz w:val="18"/>
                <w:szCs w:val="18"/>
                <w:u w:val="single"/>
              </w:rPr>
              <w:t>D</w:t>
            </w:r>
            <w:r w:rsidRPr="008B4511">
              <w:rPr>
                <w:rFonts w:asciiTheme="minorHAnsi" w:hAnsiTheme="minorHAnsi"/>
                <w:b/>
                <w:sz w:val="18"/>
                <w:szCs w:val="18"/>
              </w:rPr>
              <w:t xml:space="preserve"> Certification Endo</w:t>
            </w:r>
            <w:bookmarkStart w:id="0" w:name="_GoBack"/>
            <w:bookmarkEnd w:id="0"/>
            <w:r w:rsidRPr="008B4511">
              <w:rPr>
                <w:rFonts w:asciiTheme="minorHAnsi" w:hAnsiTheme="minorHAnsi"/>
                <w:b/>
                <w:sz w:val="18"/>
                <w:szCs w:val="18"/>
              </w:rPr>
              <w:t xml:space="preserve">rsement Requirements:  </w:t>
            </w:r>
            <w:r w:rsidRPr="00DE59F6">
              <w:rPr>
                <w:rFonts w:asciiTheme="minorHAnsi" w:hAnsiTheme="minorHAnsi" w:cstheme="minorHAnsi"/>
                <w:sz w:val="18"/>
                <w:szCs w:val="18"/>
              </w:rPr>
              <w:t>This endorsement require</w:t>
            </w:r>
            <w:r w:rsidR="00FE6741">
              <w:rPr>
                <w:rFonts w:asciiTheme="minorHAnsi" w:hAnsiTheme="minorHAnsi" w:cstheme="minorHAnsi"/>
                <w:sz w:val="18"/>
                <w:szCs w:val="18"/>
              </w:rPr>
              <w:t>s</w:t>
            </w:r>
            <w:r w:rsidRPr="00DE59F6">
              <w:rPr>
                <w:rFonts w:asciiTheme="minorHAnsi" w:hAnsiTheme="minorHAnsi" w:cstheme="minorHAnsi"/>
                <w:sz w:val="18"/>
                <w:szCs w:val="18"/>
              </w:rPr>
              <w:t xml:space="preserve"> a minimum of </w:t>
            </w:r>
            <w:r w:rsidRPr="00DE59F6">
              <w:rPr>
                <w:rFonts w:asciiTheme="minorHAnsi" w:hAnsiTheme="minorHAnsi" w:cstheme="minorHAnsi"/>
                <w:b/>
                <w:sz w:val="18"/>
                <w:szCs w:val="18"/>
              </w:rPr>
              <w:t>18 semester hours</w:t>
            </w:r>
            <w:r w:rsidRPr="00DE59F6">
              <w:rPr>
                <w:rFonts w:asciiTheme="minorHAnsi" w:hAnsiTheme="minorHAnsi" w:cstheme="minorHAnsi"/>
                <w:sz w:val="18"/>
                <w:szCs w:val="18"/>
              </w:rPr>
              <w:t xml:space="preserve"> related to the education of learners with high ability and a minimum of 90 hours of related clinical experience, including experience at both elementary (K-6) and secondary (7-12) levels.</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772162" w:rsidRPr="008B4511" w:rsidRDefault="00772162" w:rsidP="00772162">
            <w:pPr>
              <w:ind w:left="113" w:right="113"/>
              <w:rPr>
                <w:rFonts w:asciiTheme="minorHAnsi" w:hAnsiTheme="minorHAnsi"/>
                <w:b/>
                <w:sz w:val="18"/>
                <w:szCs w:val="18"/>
              </w:rPr>
            </w:pPr>
            <w:r w:rsidRPr="008B4511">
              <w:rPr>
                <w:rFonts w:asciiTheme="minorHAnsi" w:hAnsiTheme="minorHAnsi"/>
                <w:b/>
                <w:sz w:val="18"/>
                <w:szCs w:val="18"/>
              </w:rPr>
              <w:t>EXAMPLE:</w:t>
            </w:r>
            <w:r w:rsidRPr="008B4511">
              <w:rPr>
                <w:rFonts w:asciiTheme="minorHAnsi" w:hAnsiTheme="minorHAnsi"/>
                <w:b/>
                <w:sz w:val="18"/>
                <w:szCs w:val="18"/>
              </w:rPr>
              <w:br/>
              <w:t>CHEM 101 or 102 3 CR</w:t>
            </w:r>
          </w:p>
        </w:tc>
        <w:tc>
          <w:tcPr>
            <w:tcW w:w="288" w:type="dxa"/>
            <w:textDirection w:val="btLr"/>
            <w:vAlign w:val="center"/>
          </w:tcPr>
          <w:p w:rsidR="00772162" w:rsidRPr="008B4511" w:rsidRDefault="00772162" w:rsidP="00BF5138">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r>
      <w:tr w:rsidR="00EA6D61" w:rsidRPr="008B4511" w:rsidTr="00CF5759">
        <w:trPr>
          <w:trHeight w:val="144"/>
        </w:trPr>
        <w:tc>
          <w:tcPr>
            <w:tcW w:w="4525" w:type="dxa"/>
            <w:gridSpan w:val="2"/>
            <w:tcBorders>
              <w:top w:val="single" w:sz="4" w:space="0" w:color="auto"/>
            </w:tcBorders>
          </w:tcPr>
          <w:p w:rsidR="00EA6D61" w:rsidRPr="00312B8B" w:rsidRDefault="00EA6D61" w:rsidP="00DE59F6">
            <w:pPr>
              <w:numPr>
                <w:ilvl w:val="0"/>
                <w:numId w:val="17"/>
              </w:numPr>
              <w:tabs>
                <w:tab w:val="clear" w:pos="360"/>
              </w:tabs>
              <w:rPr>
                <w:rFonts w:asciiTheme="minorHAnsi" w:hAnsiTheme="minorHAnsi" w:cstheme="minorHAnsi"/>
                <w:sz w:val="18"/>
                <w:szCs w:val="18"/>
              </w:rPr>
            </w:pPr>
            <w:r w:rsidRPr="00312B8B">
              <w:rPr>
                <w:rFonts w:asciiTheme="minorHAnsi" w:hAnsiTheme="minorHAnsi" w:cstheme="minorHAnsi"/>
                <w:sz w:val="18"/>
                <w:szCs w:val="18"/>
              </w:rPr>
              <w:t xml:space="preserve">Design cognitively complex </w:t>
            </w:r>
            <w:r w:rsidRPr="00312B8B">
              <w:rPr>
                <w:rFonts w:asciiTheme="minorHAnsi" w:hAnsiTheme="minorHAnsi" w:cstheme="minorHAnsi"/>
                <w:bCs/>
                <w:sz w:val="18"/>
                <w:szCs w:val="18"/>
              </w:rPr>
              <w:t>learning experiences</w:t>
            </w:r>
            <w:r w:rsidRPr="00312B8B">
              <w:rPr>
                <w:rFonts w:asciiTheme="minorHAnsi" w:hAnsiTheme="minorHAnsi" w:cstheme="minorHAnsi"/>
                <w:sz w:val="18"/>
                <w:szCs w:val="18"/>
              </w:rPr>
              <w:t xml:space="preserve"> for high ability learners, including being able to:</w:t>
            </w: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c>
          <w:tcPr>
            <w:tcW w:w="288" w:type="dxa"/>
            <w:vAlign w:val="center"/>
          </w:tcPr>
          <w:p w:rsidR="00EA6D61" w:rsidRPr="008B4511" w:rsidRDefault="00EA6D61" w:rsidP="00C96A63">
            <w:pPr>
              <w:tabs>
                <w:tab w:val="left" w:pos="1800"/>
                <w:tab w:val="left" w:pos="4320"/>
              </w:tabs>
              <w:jc w:val="center"/>
              <w:rPr>
                <w:rFonts w:asciiTheme="minorHAnsi" w:hAnsiTheme="minorHAnsi" w:cs="Arial"/>
                <w:b/>
                <w:bCs/>
                <w:sz w:val="18"/>
                <w:szCs w:val="18"/>
              </w:rPr>
            </w:pPr>
          </w:p>
        </w:tc>
      </w:tr>
      <w:tr w:rsidR="00EA6D61" w:rsidRPr="008B4511" w:rsidTr="00EA6D61">
        <w:trPr>
          <w:trHeight w:val="192"/>
        </w:trPr>
        <w:tc>
          <w:tcPr>
            <w:tcW w:w="14605" w:type="dxa"/>
            <w:gridSpan w:val="37"/>
            <w:tcBorders>
              <w:top w:val="single" w:sz="4" w:space="0" w:color="auto"/>
            </w:tcBorders>
          </w:tcPr>
          <w:p w:rsidR="00EA6D61" w:rsidRPr="00312B8B" w:rsidRDefault="00EA6D61" w:rsidP="00DE59F6">
            <w:pPr>
              <w:numPr>
                <w:ilvl w:val="1"/>
                <w:numId w:val="17"/>
              </w:numPr>
              <w:rPr>
                <w:rFonts w:asciiTheme="minorHAnsi" w:hAnsiTheme="minorHAnsi" w:cstheme="minorHAnsi"/>
                <w:sz w:val="18"/>
                <w:szCs w:val="18"/>
              </w:rPr>
            </w:pPr>
            <w:r w:rsidRPr="00312B8B">
              <w:rPr>
                <w:rFonts w:asciiTheme="minorHAnsi" w:hAnsiTheme="minorHAnsi" w:cstheme="minorHAnsi"/>
                <w:sz w:val="18"/>
                <w:szCs w:val="18"/>
              </w:rPr>
              <w:t>Develop and follow a scope and sequence of instruction across grade levels;</w:t>
            </w:r>
          </w:p>
          <w:p w:rsidR="00EA6D61" w:rsidRPr="00312B8B" w:rsidRDefault="00EA6D61" w:rsidP="00DE59F6">
            <w:pPr>
              <w:numPr>
                <w:ilvl w:val="1"/>
                <w:numId w:val="17"/>
              </w:numPr>
              <w:rPr>
                <w:rFonts w:asciiTheme="minorHAnsi" w:hAnsiTheme="minorHAnsi" w:cstheme="minorHAnsi"/>
                <w:sz w:val="18"/>
                <w:szCs w:val="18"/>
              </w:rPr>
            </w:pPr>
            <w:r w:rsidRPr="00312B8B">
              <w:rPr>
                <w:rFonts w:asciiTheme="minorHAnsi" w:hAnsiTheme="minorHAnsi" w:cstheme="minorHAnsi"/>
                <w:sz w:val="18"/>
                <w:szCs w:val="18"/>
              </w:rPr>
              <w:t>Apply appropriate instructional methods, models, and materials to  meet the unique needs of learners with high ability;</w:t>
            </w:r>
          </w:p>
          <w:p w:rsidR="00EA6D61" w:rsidRPr="00312B8B" w:rsidRDefault="00EA6D61" w:rsidP="00DE59F6">
            <w:pPr>
              <w:numPr>
                <w:ilvl w:val="1"/>
                <w:numId w:val="17"/>
              </w:numPr>
              <w:rPr>
                <w:rFonts w:asciiTheme="minorHAnsi" w:hAnsiTheme="minorHAnsi" w:cstheme="minorHAnsi"/>
                <w:sz w:val="18"/>
                <w:szCs w:val="18"/>
              </w:rPr>
            </w:pPr>
            <w:r w:rsidRPr="00312B8B">
              <w:rPr>
                <w:rFonts w:asciiTheme="minorHAnsi" w:hAnsiTheme="minorHAnsi" w:cstheme="minorHAnsi"/>
                <w:sz w:val="18"/>
                <w:szCs w:val="18"/>
              </w:rPr>
              <w:t>Select, adapt, and use instructional strategies and materials according to individual student characteristics;</w:t>
            </w:r>
          </w:p>
          <w:p w:rsidR="00EA6D61" w:rsidRPr="00EA6D61" w:rsidRDefault="00EA6D61" w:rsidP="00EA6D61">
            <w:pPr>
              <w:numPr>
                <w:ilvl w:val="1"/>
                <w:numId w:val="17"/>
              </w:numPr>
              <w:rPr>
                <w:rFonts w:asciiTheme="minorHAnsi" w:hAnsiTheme="minorHAnsi" w:cs="Arial"/>
                <w:b/>
                <w:bCs/>
                <w:sz w:val="18"/>
                <w:szCs w:val="18"/>
              </w:rPr>
            </w:pPr>
            <w:r w:rsidRPr="00312B8B">
              <w:rPr>
                <w:rFonts w:asciiTheme="minorHAnsi" w:hAnsiTheme="minorHAnsi" w:cstheme="minorHAnsi"/>
                <w:sz w:val="18"/>
                <w:szCs w:val="18"/>
              </w:rPr>
              <w:t>Incorporate career, ethical, multicultural, and service learning opportunities into the instruction; and</w:t>
            </w:r>
          </w:p>
          <w:p w:rsidR="00EA6D61" w:rsidRPr="008B4511" w:rsidRDefault="00EA6D61" w:rsidP="00EA6D61">
            <w:pPr>
              <w:numPr>
                <w:ilvl w:val="1"/>
                <w:numId w:val="17"/>
              </w:numPr>
              <w:rPr>
                <w:rFonts w:asciiTheme="minorHAnsi" w:hAnsiTheme="minorHAnsi" w:cs="Arial"/>
                <w:b/>
                <w:bCs/>
                <w:sz w:val="18"/>
                <w:szCs w:val="18"/>
              </w:rPr>
            </w:pPr>
            <w:r w:rsidRPr="00312B8B">
              <w:rPr>
                <w:rFonts w:asciiTheme="minorHAnsi" w:hAnsiTheme="minorHAnsi" w:cstheme="minorHAnsi"/>
                <w:sz w:val="18"/>
                <w:szCs w:val="18"/>
              </w:rPr>
              <w:t>Create and use appropriate methods to evaluate student learning (e.g., rubrics).</w:t>
            </w:r>
          </w:p>
        </w:tc>
      </w:tr>
      <w:tr w:rsidR="007D5F25" w:rsidRPr="008B4511" w:rsidTr="005308FF">
        <w:trPr>
          <w:trHeight w:val="363"/>
        </w:trPr>
        <w:tc>
          <w:tcPr>
            <w:tcW w:w="4525" w:type="dxa"/>
            <w:gridSpan w:val="2"/>
            <w:tcBorders>
              <w:top w:val="single" w:sz="4" w:space="0" w:color="auto"/>
            </w:tcBorders>
          </w:tcPr>
          <w:p w:rsidR="007D5F25" w:rsidRPr="00312B8B" w:rsidRDefault="007D5F25" w:rsidP="00DE59F6">
            <w:pPr>
              <w:numPr>
                <w:ilvl w:val="0"/>
                <w:numId w:val="17"/>
              </w:numPr>
              <w:tabs>
                <w:tab w:val="clear" w:pos="360"/>
              </w:tabs>
              <w:rPr>
                <w:rFonts w:asciiTheme="minorHAnsi" w:hAnsiTheme="minorHAnsi" w:cstheme="minorHAnsi"/>
                <w:sz w:val="18"/>
                <w:szCs w:val="18"/>
              </w:rPr>
            </w:pPr>
            <w:r w:rsidRPr="00312B8B">
              <w:rPr>
                <w:rFonts w:asciiTheme="minorHAnsi" w:hAnsiTheme="minorHAnsi" w:cstheme="minorHAnsi"/>
                <w:sz w:val="18"/>
                <w:szCs w:val="18"/>
              </w:rPr>
              <w:t xml:space="preserve">Demonstrate knowledge and an understanding of the unique </w:t>
            </w:r>
            <w:r w:rsidRPr="00312B8B">
              <w:rPr>
                <w:rFonts w:asciiTheme="minorHAnsi" w:hAnsiTheme="minorHAnsi" w:cstheme="minorHAnsi"/>
                <w:bCs/>
                <w:sz w:val="18"/>
                <w:szCs w:val="18"/>
              </w:rPr>
              <w:t>socio-emotional development</w:t>
            </w:r>
            <w:r w:rsidRPr="00312B8B">
              <w:rPr>
                <w:rFonts w:asciiTheme="minorHAnsi" w:hAnsiTheme="minorHAnsi" w:cstheme="minorHAnsi"/>
                <w:sz w:val="18"/>
                <w:szCs w:val="18"/>
              </w:rPr>
              <w:t xml:space="preserve"> of high ability learners, and be able to apply the information, including being able to:</w:t>
            </w: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tcBorders>
              <w:top w:val="single" w:sz="4" w:space="0" w:color="auto"/>
            </w:tcBorders>
          </w:tcPr>
          <w:p w:rsidR="007D5F25" w:rsidRPr="008B4511" w:rsidRDefault="007D5F25" w:rsidP="00C96A63">
            <w:pPr>
              <w:tabs>
                <w:tab w:val="left" w:pos="1800"/>
                <w:tab w:val="left" w:pos="4320"/>
              </w:tabs>
              <w:jc w:val="center"/>
              <w:rPr>
                <w:rFonts w:asciiTheme="minorHAnsi" w:hAnsiTheme="minorHAnsi" w:cs="Arial"/>
                <w:b/>
                <w:bCs/>
                <w:sz w:val="18"/>
                <w:szCs w:val="18"/>
              </w:rPr>
            </w:pPr>
          </w:p>
        </w:tc>
      </w:tr>
      <w:tr w:rsidR="007D5F25" w:rsidRPr="008B4511" w:rsidTr="007D5F25">
        <w:trPr>
          <w:trHeight w:val="372"/>
        </w:trPr>
        <w:tc>
          <w:tcPr>
            <w:tcW w:w="14605" w:type="dxa"/>
            <w:gridSpan w:val="37"/>
            <w:tcBorders>
              <w:top w:val="single" w:sz="4" w:space="0" w:color="auto"/>
            </w:tcBorders>
          </w:tcPr>
          <w:p w:rsidR="007D5F25" w:rsidRPr="007D5F25" w:rsidRDefault="007D5F25" w:rsidP="007D5F25">
            <w:pPr>
              <w:pStyle w:val="ListParagraph"/>
              <w:numPr>
                <w:ilvl w:val="0"/>
                <w:numId w:val="19"/>
              </w:numPr>
              <w:ind w:left="720"/>
              <w:rPr>
                <w:rFonts w:asciiTheme="minorHAnsi" w:hAnsiTheme="minorHAnsi" w:cstheme="minorHAnsi"/>
                <w:sz w:val="18"/>
                <w:szCs w:val="18"/>
              </w:rPr>
            </w:pPr>
            <w:r w:rsidRPr="007D5F25">
              <w:rPr>
                <w:rFonts w:asciiTheme="minorHAnsi" w:hAnsiTheme="minorHAnsi" w:cstheme="minorHAnsi"/>
                <w:sz w:val="18"/>
                <w:szCs w:val="18"/>
              </w:rPr>
              <w:t>Use appropriate resources to facilitate the positive social and emotional development of all learners with high ability, including but not limited to, affective curriculum, career guidance, and awareness in meeting the needs of second language, twice exceptional (LD, ADHD, Aspergers, etc.), at-risk, and under-achieving high ability learners.</w:t>
            </w:r>
          </w:p>
        </w:tc>
      </w:tr>
      <w:tr w:rsidR="007D5F25" w:rsidRPr="008B4511" w:rsidTr="00F564F2">
        <w:trPr>
          <w:trHeight w:val="144"/>
        </w:trPr>
        <w:tc>
          <w:tcPr>
            <w:tcW w:w="4525" w:type="dxa"/>
            <w:gridSpan w:val="2"/>
            <w:tcBorders>
              <w:top w:val="single" w:sz="4" w:space="0" w:color="auto"/>
              <w:bottom w:val="single" w:sz="4" w:space="0" w:color="auto"/>
            </w:tcBorders>
          </w:tcPr>
          <w:p w:rsidR="007D5F25" w:rsidRPr="00312B8B" w:rsidRDefault="007D5F25" w:rsidP="00DE59F6">
            <w:pPr>
              <w:numPr>
                <w:ilvl w:val="0"/>
                <w:numId w:val="17"/>
              </w:numPr>
              <w:tabs>
                <w:tab w:val="clear" w:pos="360"/>
              </w:tabs>
              <w:rPr>
                <w:rFonts w:asciiTheme="minorHAnsi" w:hAnsiTheme="minorHAnsi" w:cstheme="minorHAnsi"/>
                <w:sz w:val="18"/>
                <w:szCs w:val="18"/>
              </w:rPr>
            </w:pPr>
            <w:r w:rsidRPr="00312B8B">
              <w:rPr>
                <w:rFonts w:asciiTheme="minorHAnsi" w:hAnsiTheme="minorHAnsi" w:cstheme="minorHAnsi"/>
                <w:sz w:val="18"/>
                <w:szCs w:val="18"/>
              </w:rPr>
              <w:t xml:space="preserve">Demonstrate knowledge and an understanding of </w:t>
            </w:r>
            <w:r w:rsidRPr="00312B8B">
              <w:rPr>
                <w:rFonts w:asciiTheme="minorHAnsi" w:hAnsiTheme="minorHAnsi" w:cstheme="minorHAnsi"/>
                <w:bCs/>
                <w:sz w:val="18"/>
                <w:szCs w:val="18"/>
              </w:rPr>
              <w:t>student identification</w:t>
            </w:r>
            <w:r w:rsidRPr="00312B8B">
              <w:rPr>
                <w:rFonts w:asciiTheme="minorHAnsi" w:hAnsiTheme="minorHAnsi" w:cstheme="minorHAnsi"/>
                <w:sz w:val="18"/>
                <w:szCs w:val="18"/>
              </w:rPr>
              <w:t xml:space="preserve"> strategies and procedures, and be able to apply the information, including being able to:</w:t>
            </w: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r>
      <w:tr w:rsidR="007D5F25" w:rsidRPr="008B4511" w:rsidTr="00EA6D61">
        <w:trPr>
          <w:trHeight w:val="27"/>
        </w:trPr>
        <w:tc>
          <w:tcPr>
            <w:tcW w:w="14605" w:type="dxa"/>
            <w:gridSpan w:val="37"/>
            <w:tcBorders>
              <w:top w:val="single" w:sz="4" w:space="0" w:color="auto"/>
            </w:tcBorders>
          </w:tcPr>
          <w:p w:rsidR="007D5F25" w:rsidRPr="00312B8B" w:rsidRDefault="007D5F25" w:rsidP="00DE59F6">
            <w:pPr>
              <w:numPr>
                <w:ilvl w:val="1"/>
                <w:numId w:val="17"/>
              </w:numPr>
              <w:rPr>
                <w:rFonts w:asciiTheme="minorHAnsi" w:hAnsiTheme="minorHAnsi" w:cstheme="minorHAnsi"/>
                <w:sz w:val="18"/>
                <w:szCs w:val="18"/>
              </w:rPr>
            </w:pPr>
            <w:r w:rsidRPr="00312B8B">
              <w:rPr>
                <w:rFonts w:asciiTheme="minorHAnsi" w:hAnsiTheme="minorHAnsi" w:cstheme="minorHAnsi"/>
                <w:sz w:val="18"/>
                <w:szCs w:val="18"/>
              </w:rPr>
              <w:t xml:space="preserve">Identify high ability learners based on a wide variety of assessment instruments and nomination procedures; </w:t>
            </w:r>
          </w:p>
          <w:p w:rsidR="007D5F25" w:rsidRPr="00312B8B" w:rsidRDefault="007D5F25" w:rsidP="00DE59F6">
            <w:pPr>
              <w:numPr>
                <w:ilvl w:val="1"/>
                <w:numId w:val="17"/>
              </w:numPr>
              <w:rPr>
                <w:rFonts w:asciiTheme="minorHAnsi" w:hAnsiTheme="minorHAnsi" w:cstheme="minorHAnsi"/>
                <w:sz w:val="18"/>
                <w:szCs w:val="18"/>
              </w:rPr>
            </w:pPr>
            <w:r w:rsidRPr="00312B8B">
              <w:rPr>
                <w:rFonts w:asciiTheme="minorHAnsi" w:hAnsiTheme="minorHAnsi" w:cstheme="minorHAnsi"/>
                <w:sz w:val="18"/>
                <w:szCs w:val="18"/>
              </w:rPr>
              <w:t>Identify high ability learners among diverse, atypical groups;</w:t>
            </w:r>
          </w:p>
          <w:p w:rsidR="007D5F25" w:rsidRPr="00EA6D61" w:rsidRDefault="007D5F25" w:rsidP="00EA6D61">
            <w:pPr>
              <w:numPr>
                <w:ilvl w:val="1"/>
                <w:numId w:val="17"/>
              </w:numPr>
              <w:rPr>
                <w:rFonts w:asciiTheme="minorHAnsi" w:hAnsiTheme="minorHAnsi" w:cs="Arial"/>
                <w:b/>
                <w:bCs/>
                <w:sz w:val="18"/>
                <w:szCs w:val="18"/>
              </w:rPr>
            </w:pPr>
            <w:r w:rsidRPr="00312B8B">
              <w:rPr>
                <w:rFonts w:asciiTheme="minorHAnsi" w:hAnsiTheme="minorHAnsi" w:cstheme="minorHAnsi"/>
                <w:sz w:val="18"/>
                <w:szCs w:val="18"/>
              </w:rPr>
              <w:t>Compare the validity of current assessment measures; and</w:t>
            </w:r>
          </w:p>
          <w:p w:rsidR="007D5F25" w:rsidRPr="008B4511" w:rsidRDefault="007D5F25" w:rsidP="00EA6D61">
            <w:pPr>
              <w:numPr>
                <w:ilvl w:val="1"/>
                <w:numId w:val="17"/>
              </w:numPr>
              <w:rPr>
                <w:rFonts w:asciiTheme="minorHAnsi" w:hAnsiTheme="minorHAnsi" w:cs="Arial"/>
                <w:b/>
                <w:bCs/>
                <w:sz w:val="18"/>
                <w:szCs w:val="18"/>
              </w:rPr>
            </w:pPr>
            <w:r w:rsidRPr="00312B8B">
              <w:rPr>
                <w:rFonts w:asciiTheme="minorHAnsi" w:hAnsiTheme="minorHAnsi" w:cstheme="minorHAnsi"/>
                <w:sz w:val="18"/>
                <w:szCs w:val="18"/>
              </w:rPr>
              <w:t>Interpret assessment data.</w:t>
            </w:r>
          </w:p>
        </w:tc>
      </w:tr>
      <w:tr w:rsidR="007D5F25" w:rsidRPr="008B4511" w:rsidTr="00DC347C">
        <w:trPr>
          <w:trHeight w:val="144"/>
        </w:trPr>
        <w:tc>
          <w:tcPr>
            <w:tcW w:w="4525" w:type="dxa"/>
            <w:gridSpan w:val="2"/>
            <w:tcBorders>
              <w:top w:val="single" w:sz="4" w:space="0" w:color="auto"/>
              <w:bottom w:val="single" w:sz="4" w:space="0" w:color="auto"/>
            </w:tcBorders>
          </w:tcPr>
          <w:p w:rsidR="007D5F25" w:rsidRPr="00312B8B" w:rsidRDefault="007D5F25" w:rsidP="00DE59F6">
            <w:pPr>
              <w:numPr>
                <w:ilvl w:val="0"/>
                <w:numId w:val="17"/>
              </w:numPr>
              <w:tabs>
                <w:tab w:val="clear" w:pos="360"/>
              </w:tabs>
              <w:rPr>
                <w:rFonts w:asciiTheme="minorHAnsi" w:hAnsiTheme="minorHAnsi" w:cstheme="minorHAnsi"/>
                <w:sz w:val="18"/>
                <w:szCs w:val="18"/>
              </w:rPr>
            </w:pPr>
            <w:r w:rsidRPr="00312B8B">
              <w:rPr>
                <w:rFonts w:asciiTheme="minorHAnsi" w:hAnsiTheme="minorHAnsi" w:cstheme="minorHAnsi"/>
                <w:bCs/>
                <w:sz w:val="18"/>
                <w:szCs w:val="18"/>
              </w:rPr>
              <w:t>Develop</w:t>
            </w:r>
            <w:r w:rsidRPr="00312B8B">
              <w:rPr>
                <w:rFonts w:asciiTheme="minorHAnsi" w:hAnsiTheme="minorHAnsi" w:cstheme="minorHAnsi"/>
                <w:sz w:val="18"/>
                <w:szCs w:val="18"/>
              </w:rPr>
              <w:t xml:space="preserve"> high ability learner </w:t>
            </w:r>
            <w:r w:rsidRPr="00312B8B">
              <w:rPr>
                <w:rFonts w:asciiTheme="minorHAnsi" w:hAnsiTheme="minorHAnsi" w:cstheme="minorHAnsi"/>
                <w:bCs/>
                <w:sz w:val="18"/>
                <w:szCs w:val="18"/>
              </w:rPr>
              <w:t>programs</w:t>
            </w:r>
            <w:r w:rsidRPr="00312B8B">
              <w:rPr>
                <w:rFonts w:asciiTheme="minorHAnsi" w:hAnsiTheme="minorHAnsi" w:cstheme="minorHAnsi"/>
                <w:sz w:val="18"/>
                <w:szCs w:val="18"/>
              </w:rPr>
              <w:t xml:space="preserve"> based on philosophical, theoretical, and empirical evidence, including being able to:</w:t>
            </w: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r>
      <w:tr w:rsidR="007D5F25" w:rsidRPr="008B4511" w:rsidTr="00EA6D61">
        <w:trPr>
          <w:trHeight w:val="2523"/>
        </w:trPr>
        <w:tc>
          <w:tcPr>
            <w:tcW w:w="14605" w:type="dxa"/>
            <w:gridSpan w:val="37"/>
            <w:tcBorders>
              <w:top w:val="single" w:sz="4" w:space="0" w:color="auto"/>
            </w:tcBorders>
          </w:tcPr>
          <w:p w:rsidR="007D5F25" w:rsidRPr="00312B8B" w:rsidRDefault="007D5F25" w:rsidP="00DE59F6">
            <w:pPr>
              <w:numPr>
                <w:ilvl w:val="1"/>
                <w:numId w:val="17"/>
              </w:numPr>
              <w:rPr>
                <w:rFonts w:asciiTheme="minorHAnsi" w:hAnsiTheme="minorHAnsi" w:cstheme="minorHAnsi"/>
                <w:sz w:val="18"/>
                <w:szCs w:val="18"/>
              </w:rPr>
            </w:pPr>
            <w:r w:rsidRPr="00312B8B">
              <w:rPr>
                <w:rFonts w:asciiTheme="minorHAnsi" w:hAnsiTheme="minorHAnsi" w:cstheme="minorHAnsi"/>
                <w:sz w:val="18"/>
                <w:szCs w:val="18"/>
              </w:rPr>
              <w:lastRenderedPageBreak/>
              <w:t>Design a continuum of services accessible to the diverse needs of all high ability learners;</w:t>
            </w:r>
          </w:p>
          <w:p w:rsidR="007D5F25" w:rsidRPr="00312B8B" w:rsidRDefault="007D5F25" w:rsidP="00DE59F6">
            <w:pPr>
              <w:numPr>
                <w:ilvl w:val="1"/>
                <w:numId w:val="17"/>
              </w:numPr>
              <w:rPr>
                <w:rFonts w:asciiTheme="minorHAnsi" w:hAnsiTheme="minorHAnsi" w:cstheme="minorHAnsi"/>
                <w:sz w:val="18"/>
                <w:szCs w:val="18"/>
              </w:rPr>
            </w:pPr>
            <w:r w:rsidRPr="00312B8B">
              <w:rPr>
                <w:rFonts w:asciiTheme="minorHAnsi" w:hAnsiTheme="minorHAnsi" w:cstheme="minorHAnsi"/>
                <w:sz w:val="18"/>
                <w:szCs w:val="18"/>
              </w:rPr>
              <w:t>Identify adequate funding;</w:t>
            </w:r>
          </w:p>
          <w:p w:rsidR="007D5F25" w:rsidRPr="00312B8B" w:rsidRDefault="007D5F25" w:rsidP="00DE59F6">
            <w:pPr>
              <w:numPr>
                <w:ilvl w:val="1"/>
                <w:numId w:val="17"/>
              </w:numPr>
              <w:rPr>
                <w:rFonts w:asciiTheme="minorHAnsi" w:hAnsiTheme="minorHAnsi" w:cstheme="minorHAnsi"/>
                <w:sz w:val="18"/>
                <w:szCs w:val="18"/>
              </w:rPr>
            </w:pPr>
            <w:r w:rsidRPr="00312B8B">
              <w:rPr>
                <w:rFonts w:asciiTheme="minorHAnsi" w:hAnsiTheme="minorHAnsi" w:cstheme="minorHAnsi"/>
                <w:sz w:val="18"/>
                <w:szCs w:val="18"/>
              </w:rPr>
              <w:t>Anchor the program in the history, theory and philosophy of the field;</w:t>
            </w:r>
          </w:p>
          <w:p w:rsidR="007D5F25" w:rsidRPr="00312B8B" w:rsidRDefault="007D5F25" w:rsidP="00DE59F6">
            <w:pPr>
              <w:numPr>
                <w:ilvl w:val="1"/>
                <w:numId w:val="17"/>
              </w:numPr>
              <w:rPr>
                <w:rFonts w:asciiTheme="minorHAnsi" w:hAnsiTheme="minorHAnsi" w:cstheme="minorHAnsi"/>
                <w:sz w:val="18"/>
                <w:szCs w:val="18"/>
              </w:rPr>
            </w:pPr>
            <w:r w:rsidRPr="00312B8B">
              <w:rPr>
                <w:rFonts w:asciiTheme="minorHAnsi" w:hAnsiTheme="minorHAnsi" w:cstheme="minorHAnsi"/>
                <w:sz w:val="18"/>
                <w:szCs w:val="18"/>
              </w:rPr>
              <w:t xml:space="preserve"> Prescribe curriculum and instruction for high ability learners based on their unique developmental characteristics to meet both cognitive and affective needs, including but not limited to:</w:t>
            </w:r>
          </w:p>
          <w:p w:rsidR="007D5F25" w:rsidRPr="00312B8B" w:rsidRDefault="007D5F25" w:rsidP="00DE59F6">
            <w:pPr>
              <w:numPr>
                <w:ilvl w:val="2"/>
                <w:numId w:val="17"/>
              </w:numPr>
              <w:rPr>
                <w:rFonts w:asciiTheme="minorHAnsi" w:hAnsiTheme="minorHAnsi" w:cstheme="minorHAnsi"/>
                <w:sz w:val="18"/>
                <w:szCs w:val="18"/>
              </w:rPr>
            </w:pPr>
            <w:r w:rsidRPr="00312B8B">
              <w:rPr>
                <w:rFonts w:asciiTheme="minorHAnsi" w:hAnsiTheme="minorHAnsi" w:cstheme="minorHAnsi"/>
                <w:sz w:val="18"/>
                <w:szCs w:val="18"/>
              </w:rPr>
              <w:t>Differentiated curriculum,</w:t>
            </w:r>
          </w:p>
          <w:p w:rsidR="007D5F25" w:rsidRPr="00312B8B" w:rsidRDefault="007D5F25" w:rsidP="00DE59F6">
            <w:pPr>
              <w:numPr>
                <w:ilvl w:val="2"/>
                <w:numId w:val="17"/>
              </w:numPr>
              <w:rPr>
                <w:rFonts w:asciiTheme="minorHAnsi" w:hAnsiTheme="minorHAnsi" w:cstheme="minorHAnsi"/>
                <w:sz w:val="18"/>
                <w:szCs w:val="18"/>
              </w:rPr>
            </w:pPr>
            <w:r w:rsidRPr="00312B8B">
              <w:rPr>
                <w:rFonts w:asciiTheme="minorHAnsi" w:hAnsiTheme="minorHAnsi" w:cstheme="minorHAnsi"/>
                <w:sz w:val="18"/>
                <w:szCs w:val="18"/>
              </w:rPr>
              <w:t>Curriculum acceleration,</w:t>
            </w:r>
          </w:p>
          <w:p w:rsidR="007D5F25" w:rsidRPr="00312B8B" w:rsidRDefault="007D5F25" w:rsidP="00DE59F6">
            <w:pPr>
              <w:numPr>
                <w:ilvl w:val="2"/>
                <w:numId w:val="17"/>
              </w:numPr>
              <w:rPr>
                <w:rFonts w:asciiTheme="minorHAnsi" w:hAnsiTheme="minorHAnsi" w:cstheme="minorHAnsi"/>
                <w:sz w:val="18"/>
                <w:szCs w:val="18"/>
              </w:rPr>
            </w:pPr>
            <w:r w:rsidRPr="00312B8B">
              <w:rPr>
                <w:rFonts w:asciiTheme="minorHAnsi" w:hAnsiTheme="minorHAnsi" w:cstheme="minorHAnsi"/>
                <w:sz w:val="18"/>
                <w:szCs w:val="18"/>
              </w:rPr>
              <w:t>Curriculum enrichment,</w:t>
            </w:r>
          </w:p>
          <w:p w:rsidR="007D5F25" w:rsidRPr="00312B8B" w:rsidRDefault="007D5F25" w:rsidP="00DE59F6">
            <w:pPr>
              <w:numPr>
                <w:ilvl w:val="2"/>
                <w:numId w:val="17"/>
              </w:numPr>
              <w:rPr>
                <w:rFonts w:asciiTheme="minorHAnsi" w:hAnsiTheme="minorHAnsi" w:cstheme="minorHAnsi"/>
                <w:sz w:val="18"/>
                <w:szCs w:val="18"/>
              </w:rPr>
            </w:pPr>
            <w:r w:rsidRPr="00312B8B">
              <w:rPr>
                <w:rFonts w:asciiTheme="minorHAnsi" w:hAnsiTheme="minorHAnsi" w:cstheme="minorHAnsi"/>
                <w:sz w:val="18"/>
                <w:szCs w:val="18"/>
              </w:rPr>
              <w:t>Compacted curriculum,</w:t>
            </w:r>
          </w:p>
          <w:p w:rsidR="007D5F25" w:rsidRPr="00312B8B" w:rsidRDefault="007D5F25" w:rsidP="00DE59F6">
            <w:pPr>
              <w:numPr>
                <w:ilvl w:val="2"/>
                <w:numId w:val="17"/>
              </w:numPr>
              <w:rPr>
                <w:rFonts w:asciiTheme="minorHAnsi" w:hAnsiTheme="minorHAnsi" w:cstheme="minorHAnsi"/>
                <w:sz w:val="18"/>
                <w:szCs w:val="18"/>
              </w:rPr>
            </w:pPr>
            <w:r w:rsidRPr="00312B8B">
              <w:rPr>
                <w:rFonts w:asciiTheme="minorHAnsi" w:hAnsiTheme="minorHAnsi" w:cstheme="minorHAnsi"/>
                <w:sz w:val="18"/>
                <w:szCs w:val="18"/>
              </w:rPr>
              <w:t>Student grouping,</w:t>
            </w:r>
          </w:p>
          <w:p w:rsidR="007D5F25" w:rsidRPr="00312B8B" w:rsidRDefault="007D5F25" w:rsidP="00DE59F6">
            <w:pPr>
              <w:numPr>
                <w:ilvl w:val="2"/>
                <w:numId w:val="17"/>
              </w:numPr>
              <w:rPr>
                <w:rFonts w:asciiTheme="minorHAnsi" w:hAnsiTheme="minorHAnsi" w:cstheme="minorHAnsi"/>
                <w:sz w:val="18"/>
                <w:szCs w:val="18"/>
              </w:rPr>
            </w:pPr>
            <w:r w:rsidRPr="00312B8B">
              <w:rPr>
                <w:rFonts w:asciiTheme="minorHAnsi" w:hAnsiTheme="minorHAnsi" w:cstheme="minorHAnsi"/>
                <w:sz w:val="18"/>
                <w:szCs w:val="18"/>
              </w:rPr>
              <w:t>Mentoring/shadowing,</w:t>
            </w:r>
          </w:p>
          <w:p w:rsidR="007D5F25" w:rsidRPr="00EA6D61" w:rsidRDefault="007D5F25" w:rsidP="00EA6D61">
            <w:pPr>
              <w:numPr>
                <w:ilvl w:val="2"/>
                <w:numId w:val="17"/>
              </w:numPr>
              <w:rPr>
                <w:rFonts w:asciiTheme="minorHAnsi" w:hAnsiTheme="minorHAnsi" w:cs="Arial"/>
                <w:b/>
                <w:bCs/>
                <w:sz w:val="18"/>
                <w:szCs w:val="18"/>
              </w:rPr>
            </w:pPr>
            <w:r w:rsidRPr="00312B8B">
              <w:rPr>
                <w:rFonts w:asciiTheme="minorHAnsi" w:hAnsiTheme="minorHAnsi" w:cstheme="minorHAnsi"/>
                <w:sz w:val="18"/>
                <w:szCs w:val="18"/>
              </w:rPr>
              <w:t>Affective curriculum, and</w:t>
            </w:r>
          </w:p>
          <w:p w:rsidR="007D5F25" w:rsidRPr="008B4511" w:rsidRDefault="007D5F25" w:rsidP="00EA6D61">
            <w:pPr>
              <w:numPr>
                <w:ilvl w:val="2"/>
                <w:numId w:val="17"/>
              </w:numPr>
              <w:rPr>
                <w:rFonts w:asciiTheme="minorHAnsi" w:hAnsiTheme="minorHAnsi" w:cs="Arial"/>
                <w:b/>
                <w:bCs/>
                <w:sz w:val="18"/>
                <w:szCs w:val="18"/>
              </w:rPr>
            </w:pPr>
            <w:r w:rsidRPr="00312B8B">
              <w:rPr>
                <w:rFonts w:asciiTheme="minorHAnsi" w:hAnsiTheme="minorHAnsi" w:cstheme="minorHAnsi"/>
                <w:sz w:val="18"/>
                <w:szCs w:val="18"/>
              </w:rPr>
              <w:t>Specialized counseling;</w:t>
            </w:r>
          </w:p>
          <w:p w:rsidR="007D5F25" w:rsidRPr="00EA6D61" w:rsidRDefault="007D5F25" w:rsidP="00EA6D61">
            <w:pPr>
              <w:numPr>
                <w:ilvl w:val="1"/>
                <w:numId w:val="17"/>
              </w:numPr>
              <w:rPr>
                <w:rFonts w:asciiTheme="minorHAnsi" w:hAnsiTheme="minorHAnsi" w:cs="Arial"/>
                <w:b/>
                <w:bCs/>
                <w:sz w:val="18"/>
                <w:szCs w:val="18"/>
              </w:rPr>
            </w:pPr>
            <w:r w:rsidRPr="00312B8B">
              <w:rPr>
                <w:rFonts w:asciiTheme="minorHAnsi" w:hAnsiTheme="minorHAnsi" w:cstheme="minorHAnsi"/>
                <w:sz w:val="18"/>
                <w:szCs w:val="18"/>
              </w:rPr>
              <w:t>Develop policies that make/include provisions for the needs of high ability learners; and</w:t>
            </w:r>
          </w:p>
          <w:p w:rsidR="007D5F25" w:rsidRPr="008B4511" w:rsidRDefault="007D5F25" w:rsidP="00EA6D61">
            <w:pPr>
              <w:numPr>
                <w:ilvl w:val="1"/>
                <w:numId w:val="17"/>
              </w:numPr>
              <w:rPr>
                <w:rFonts w:asciiTheme="minorHAnsi" w:hAnsiTheme="minorHAnsi" w:cs="Arial"/>
                <w:b/>
                <w:bCs/>
                <w:sz w:val="18"/>
                <w:szCs w:val="18"/>
              </w:rPr>
            </w:pPr>
            <w:r w:rsidRPr="00312B8B">
              <w:rPr>
                <w:rFonts w:asciiTheme="minorHAnsi" w:hAnsiTheme="minorHAnsi" w:cstheme="minorHAnsi"/>
                <w:snapToGrid w:val="0"/>
                <w:sz w:val="18"/>
                <w:szCs w:val="18"/>
              </w:rPr>
              <w:t>Design and deliver tiered staff development, including mentoring of colleagues.</w:t>
            </w:r>
          </w:p>
        </w:tc>
      </w:tr>
      <w:tr w:rsidR="007D5F25" w:rsidRPr="008B4511" w:rsidTr="001329F0">
        <w:trPr>
          <w:trHeight w:val="144"/>
        </w:trPr>
        <w:tc>
          <w:tcPr>
            <w:tcW w:w="4525" w:type="dxa"/>
            <w:gridSpan w:val="2"/>
            <w:tcBorders>
              <w:top w:val="single" w:sz="4" w:space="0" w:color="auto"/>
              <w:bottom w:val="single" w:sz="4" w:space="0" w:color="auto"/>
            </w:tcBorders>
          </w:tcPr>
          <w:p w:rsidR="007D5F25" w:rsidRPr="00312B8B" w:rsidRDefault="007D5F25" w:rsidP="00DE59F6">
            <w:pPr>
              <w:widowControl w:val="0"/>
              <w:numPr>
                <w:ilvl w:val="0"/>
                <w:numId w:val="17"/>
              </w:numPr>
              <w:tabs>
                <w:tab w:val="clear" w:pos="360"/>
              </w:tabs>
              <w:rPr>
                <w:rFonts w:asciiTheme="minorHAnsi" w:hAnsiTheme="minorHAnsi" w:cstheme="minorHAnsi"/>
                <w:snapToGrid w:val="0"/>
                <w:sz w:val="18"/>
                <w:szCs w:val="18"/>
              </w:rPr>
            </w:pPr>
            <w:r w:rsidRPr="00312B8B">
              <w:rPr>
                <w:rFonts w:asciiTheme="minorHAnsi" w:hAnsiTheme="minorHAnsi" w:cstheme="minorHAnsi"/>
                <w:snapToGrid w:val="0"/>
                <w:sz w:val="18"/>
                <w:szCs w:val="18"/>
              </w:rPr>
              <w:t>Demonstrate knowledge and an understanding of the concepts and principles of program management and be able to:</w:t>
            </w: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r>
      <w:tr w:rsidR="00D52FFE" w:rsidRPr="008B4511" w:rsidTr="00D52FFE">
        <w:trPr>
          <w:trHeight w:val="1497"/>
        </w:trPr>
        <w:tc>
          <w:tcPr>
            <w:tcW w:w="14605" w:type="dxa"/>
            <w:gridSpan w:val="37"/>
            <w:tcBorders>
              <w:top w:val="single" w:sz="4" w:space="0" w:color="auto"/>
            </w:tcBorders>
          </w:tcPr>
          <w:p w:rsidR="00D52FFE" w:rsidRPr="00312B8B" w:rsidRDefault="00D52FFE" w:rsidP="00DE59F6">
            <w:pPr>
              <w:numPr>
                <w:ilvl w:val="1"/>
                <w:numId w:val="17"/>
              </w:numPr>
              <w:rPr>
                <w:rFonts w:asciiTheme="minorHAnsi" w:hAnsiTheme="minorHAnsi" w:cstheme="minorHAnsi"/>
                <w:sz w:val="18"/>
                <w:szCs w:val="18"/>
              </w:rPr>
            </w:pPr>
            <w:r w:rsidRPr="00312B8B">
              <w:rPr>
                <w:rFonts w:asciiTheme="minorHAnsi" w:hAnsiTheme="minorHAnsi" w:cstheme="minorHAnsi"/>
                <w:sz w:val="18"/>
                <w:szCs w:val="18"/>
              </w:rPr>
              <w:t>Administer/manage a comprehensive high ability learner program which includes the ability to:</w:t>
            </w:r>
          </w:p>
          <w:p w:rsidR="00D52FFE" w:rsidRPr="00312B8B" w:rsidRDefault="00D52FFE" w:rsidP="00DE59F6">
            <w:pPr>
              <w:numPr>
                <w:ilvl w:val="2"/>
                <w:numId w:val="17"/>
              </w:numPr>
              <w:rPr>
                <w:rFonts w:asciiTheme="minorHAnsi" w:hAnsiTheme="minorHAnsi" w:cstheme="minorHAnsi"/>
                <w:sz w:val="18"/>
                <w:szCs w:val="18"/>
              </w:rPr>
            </w:pPr>
            <w:r w:rsidRPr="00312B8B">
              <w:rPr>
                <w:rFonts w:asciiTheme="minorHAnsi" w:hAnsiTheme="minorHAnsi" w:cstheme="minorHAnsi"/>
                <w:sz w:val="18"/>
                <w:szCs w:val="18"/>
              </w:rPr>
              <w:t>Identify qualified personnel to direct programs,</w:t>
            </w:r>
          </w:p>
          <w:p w:rsidR="00D52FFE" w:rsidRPr="00312B8B" w:rsidRDefault="00D52FFE" w:rsidP="00DE59F6">
            <w:pPr>
              <w:numPr>
                <w:ilvl w:val="2"/>
                <w:numId w:val="17"/>
              </w:numPr>
              <w:rPr>
                <w:rFonts w:asciiTheme="minorHAnsi" w:hAnsiTheme="minorHAnsi" w:cstheme="minorHAnsi"/>
                <w:sz w:val="18"/>
                <w:szCs w:val="18"/>
              </w:rPr>
            </w:pPr>
            <w:r w:rsidRPr="00312B8B">
              <w:rPr>
                <w:rFonts w:asciiTheme="minorHAnsi" w:hAnsiTheme="minorHAnsi" w:cstheme="minorHAnsi"/>
                <w:sz w:val="18"/>
                <w:szCs w:val="18"/>
              </w:rPr>
              <w:t>Integrate a high ability learner program into the school or district’s general education program,</w:t>
            </w:r>
          </w:p>
          <w:p w:rsidR="00D52FFE" w:rsidRPr="00312B8B" w:rsidRDefault="00D52FFE" w:rsidP="00DE59F6">
            <w:pPr>
              <w:numPr>
                <w:ilvl w:val="2"/>
                <w:numId w:val="17"/>
              </w:numPr>
              <w:rPr>
                <w:rFonts w:asciiTheme="minorHAnsi" w:hAnsiTheme="minorHAnsi" w:cstheme="minorHAnsi"/>
                <w:sz w:val="18"/>
                <w:szCs w:val="18"/>
              </w:rPr>
            </w:pPr>
            <w:r w:rsidRPr="00312B8B">
              <w:rPr>
                <w:rFonts w:asciiTheme="minorHAnsi" w:hAnsiTheme="minorHAnsi" w:cstheme="minorHAnsi"/>
                <w:sz w:val="18"/>
                <w:szCs w:val="18"/>
              </w:rPr>
              <w:t>Organize advocacy efforts,</w:t>
            </w:r>
          </w:p>
          <w:p w:rsidR="00D52FFE" w:rsidRPr="00312B8B" w:rsidRDefault="00D52FFE" w:rsidP="00DE59F6">
            <w:pPr>
              <w:numPr>
                <w:ilvl w:val="2"/>
                <w:numId w:val="17"/>
              </w:numPr>
              <w:rPr>
                <w:rFonts w:asciiTheme="minorHAnsi" w:hAnsiTheme="minorHAnsi" w:cstheme="minorHAnsi"/>
                <w:sz w:val="18"/>
                <w:szCs w:val="18"/>
              </w:rPr>
            </w:pPr>
            <w:r w:rsidRPr="00312B8B">
              <w:rPr>
                <w:rFonts w:asciiTheme="minorHAnsi" w:hAnsiTheme="minorHAnsi" w:cstheme="minorHAnsi"/>
                <w:sz w:val="18"/>
                <w:szCs w:val="18"/>
              </w:rPr>
              <w:t>Evaluate and select requisite materials and resources,</w:t>
            </w:r>
          </w:p>
          <w:p w:rsidR="00D52FFE" w:rsidRPr="00312B8B" w:rsidRDefault="00D52FFE" w:rsidP="00DE59F6">
            <w:pPr>
              <w:numPr>
                <w:ilvl w:val="2"/>
                <w:numId w:val="17"/>
              </w:numPr>
              <w:rPr>
                <w:rFonts w:asciiTheme="minorHAnsi" w:hAnsiTheme="minorHAnsi" w:cstheme="minorHAnsi"/>
                <w:sz w:val="18"/>
                <w:szCs w:val="18"/>
              </w:rPr>
            </w:pPr>
            <w:r w:rsidRPr="00312B8B">
              <w:rPr>
                <w:rFonts w:asciiTheme="minorHAnsi" w:hAnsiTheme="minorHAnsi" w:cstheme="minorHAnsi"/>
                <w:sz w:val="18"/>
                <w:szCs w:val="18"/>
              </w:rPr>
              <w:t>Oversee the evaluation of program effectiveness,</w:t>
            </w:r>
          </w:p>
          <w:p w:rsidR="00D52FFE" w:rsidRPr="000C7A07" w:rsidRDefault="00D52FFE" w:rsidP="000C7A07">
            <w:pPr>
              <w:numPr>
                <w:ilvl w:val="2"/>
                <w:numId w:val="17"/>
              </w:numPr>
              <w:rPr>
                <w:rFonts w:asciiTheme="minorHAnsi" w:hAnsiTheme="minorHAnsi" w:cs="Arial"/>
                <w:b/>
                <w:bCs/>
                <w:sz w:val="18"/>
                <w:szCs w:val="18"/>
              </w:rPr>
            </w:pPr>
            <w:r w:rsidRPr="00312B8B">
              <w:rPr>
                <w:rFonts w:asciiTheme="minorHAnsi" w:hAnsiTheme="minorHAnsi" w:cstheme="minorHAnsi"/>
                <w:sz w:val="18"/>
                <w:szCs w:val="18"/>
              </w:rPr>
              <w:t>Consult and collaborate with a variety of stakeholders, and</w:t>
            </w:r>
          </w:p>
          <w:p w:rsidR="00D52FFE" w:rsidRPr="008B4511" w:rsidRDefault="00D52FFE" w:rsidP="000C7A07">
            <w:pPr>
              <w:numPr>
                <w:ilvl w:val="2"/>
                <w:numId w:val="17"/>
              </w:numPr>
              <w:rPr>
                <w:rFonts w:asciiTheme="minorHAnsi" w:hAnsiTheme="minorHAnsi" w:cs="Arial"/>
                <w:b/>
                <w:bCs/>
                <w:sz w:val="18"/>
                <w:szCs w:val="18"/>
              </w:rPr>
            </w:pPr>
            <w:r w:rsidRPr="00312B8B">
              <w:rPr>
                <w:rFonts w:asciiTheme="minorHAnsi" w:hAnsiTheme="minorHAnsi" w:cstheme="minorHAnsi"/>
                <w:sz w:val="18"/>
                <w:szCs w:val="18"/>
              </w:rPr>
              <w:t>Communicate legal and professional issues in the field of high ability learners to colleagues.</w:t>
            </w:r>
          </w:p>
        </w:tc>
      </w:tr>
      <w:tr w:rsidR="007D5F25" w:rsidRPr="008B4511" w:rsidTr="005E2AC6">
        <w:trPr>
          <w:trHeight w:val="144"/>
        </w:trPr>
        <w:tc>
          <w:tcPr>
            <w:tcW w:w="4525" w:type="dxa"/>
            <w:gridSpan w:val="2"/>
            <w:tcBorders>
              <w:top w:val="single" w:sz="4" w:space="0" w:color="auto"/>
              <w:bottom w:val="single" w:sz="4" w:space="0" w:color="auto"/>
            </w:tcBorders>
          </w:tcPr>
          <w:p w:rsidR="007D5F25" w:rsidRPr="00312B8B" w:rsidRDefault="007D5F25" w:rsidP="00DE59F6">
            <w:pPr>
              <w:numPr>
                <w:ilvl w:val="0"/>
                <w:numId w:val="17"/>
              </w:numPr>
              <w:tabs>
                <w:tab w:val="clear" w:pos="360"/>
              </w:tabs>
              <w:rPr>
                <w:rFonts w:asciiTheme="minorHAnsi" w:hAnsiTheme="minorHAnsi" w:cstheme="minorHAnsi"/>
                <w:sz w:val="18"/>
                <w:szCs w:val="18"/>
              </w:rPr>
            </w:pPr>
            <w:r w:rsidRPr="00312B8B">
              <w:rPr>
                <w:rFonts w:asciiTheme="minorHAnsi" w:hAnsiTheme="minorHAnsi" w:cstheme="minorHAnsi"/>
                <w:sz w:val="18"/>
                <w:szCs w:val="18"/>
              </w:rPr>
              <w:t xml:space="preserve">Demonstrate knowledge and an understanding of </w:t>
            </w:r>
            <w:r w:rsidRPr="00312B8B">
              <w:rPr>
                <w:rFonts w:asciiTheme="minorHAnsi" w:hAnsiTheme="minorHAnsi" w:cstheme="minorHAnsi"/>
                <w:bCs/>
                <w:sz w:val="18"/>
                <w:szCs w:val="18"/>
              </w:rPr>
              <w:t>professional development</w:t>
            </w:r>
            <w:r w:rsidRPr="00312B8B">
              <w:rPr>
                <w:rFonts w:asciiTheme="minorHAnsi" w:hAnsiTheme="minorHAnsi" w:cstheme="minorHAnsi"/>
                <w:sz w:val="18"/>
                <w:szCs w:val="18"/>
              </w:rPr>
              <w:t xml:space="preserve"> theories and strategies, and be able to apply them, including being able to:</w:t>
            </w: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r>
      <w:tr w:rsidR="007D5F25" w:rsidRPr="008B4511" w:rsidTr="00DE59F6">
        <w:trPr>
          <w:trHeight w:val="144"/>
        </w:trPr>
        <w:tc>
          <w:tcPr>
            <w:tcW w:w="4525" w:type="dxa"/>
            <w:gridSpan w:val="2"/>
            <w:tcBorders>
              <w:top w:val="single" w:sz="4" w:space="0" w:color="auto"/>
              <w:bottom w:val="single" w:sz="4" w:space="0" w:color="auto"/>
            </w:tcBorders>
          </w:tcPr>
          <w:p w:rsidR="007D5F25" w:rsidRPr="00312B8B" w:rsidRDefault="007D5F25" w:rsidP="00DE59F6">
            <w:pPr>
              <w:numPr>
                <w:ilvl w:val="1"/>
                <w:numId w:val="17"/>
              </w:numPr>
              <w:rPr>
                <w:rFonts w:asciiTheme="minorHAnsi" w:hAnsiTheme="minorHAnsi" w:cstheme="minorHAnsi"/>
                <w:sz w:val="18"/>
                <w:szCs w:val="18"/>
              </w:rPr>
            </w:pPr>
            <w:r w:rsidRPr="00312B8B">
              <w:rPr>
                <w:rFonts w:asciiTheme="minorHAnsi" w:hAnsiTheme="minorHAnsi" w:cstheme="minorHAnsi"/>
                <w:sz w:val="18"/>
                <w:szCs w:val="18"/>
              </w:rPr>
              <w:t>Develop and deliver ongoing professional development for teachers involved in the education of high ability learners;</w:t>
            </w:r>
          </w:p>
        </w:tc>
        <w:tc>
          <w:tcPr>
            <w:tcW w:w="288" w:type="dxa"/>
            <w:vAlign w:val="center"/>
          </w:tcPr>
          <w:p w:rsidR="007D5F25" w:rsidRPr="008B4511" w:rsidRDefault="007D5F25" w:rsidP="00B65821">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r>
      <w:tr w:rsidR="007D5F25" w:rsidRPr="008B4511" w:rsidTr="00D52FFE">
        <w:trPr>
          <w:trHeight w:val="840"/>
        </w:trPr>
        <w:tc>
          <w:tcPr>
            <w:tcW w:w="4525" w:type="dxa"/>
            <w:gridSpan w:val="2"/>
            <w:tcBorders>
              <w:top w:val="single" w:sz="4" w:space="0" w:color="auto"/>
              <w:bottom w:val="single" w:sz="4" w:space="0" w:color="auto"/>
            </w:tcBorders>
          </w:tcPr>
          <w:p w:rsidR="007D5F25" w:rsidRPr="00312B8B" w:rsidRDefault="007D5F25" w:rsidP="00DE59F6">
            <w:pPr>
              <w:numPr>
                <w:ilvl w:val="1"/>
                <w:numId w:val="17"/>
              </w:numPr>
              <w:rPr>
                <w:rFonts w:asciiTheme="minorHAnsi" w:hAnsiTheme="minorHAnsi" w:cstheme="minorHAnsi"/>
                <w:sz w:val="18"/>
                <w:szCs w:val="18"/>
              </w:rPr>
            </w:pPr>
            <w:r w:rsidRPr="00312B8B">
              <w:rPr>
                <w:rFonts w:asciiTheme="minorHAnsi" w:hAnsiTheme="minorHAnsi" w:cstheme="minorHAnsi"/>
                <w:sz w:val="18"/>
                <w:szCs w:val="18"/>
              </w:rPr>
              <w:t>Consult and collaborate with a variety of audiences; and</w:t>
            </w:r>
          </w:p>
        </w:tc>
        <w:tc>
          <w:tcPr>
            <w:tcW w:w="288" w:type="dxa"/>
            <w:vAlign w:val="center"/>
          </w:tcPr>
          <w:p w:rsidR="007D5F25" w:rsidRPr="008B4511" w:rsidRDefault="007D5F25" w:rsidP="00B65821">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r>
      <w:tr w:rsidR="007D5F25" w:rsidRPr="008B4511" w:rsidTr="00AD7458">
        <w:trPr>
          <w:trHeight w:val="144"/>
        </w:trPr>
        <w:tc>
          <w:tcPr>
            <w:tcW w:w="4525" w:type="dxa"/>
            <w:gridSpan w:val="2"/>
            <w:tcBorders>
              <w:top w:val="single" w:sz="4" w:space="0" w:color="auto"/>
              <w:bottom w:val="single" w:sz="4" w:space="0" w:color="auto"/>
            </w:tcBorders>
          </w:tcPr>
          <w:p w:rsidR="007D5F25" w:rsidRPr="00312B8B" w:rsidRDefault="007D5F25" w:rsidP="00DE59F6">
            <w:pPr>
              <w:numPr>
                <w:ilvl w:val="1"/>
                <w:numId w:val="17"/>
              </w:numPr>
              <w:rPr>
                <w:rFonts w:asciiTheme="minorHAnsi" w:hAnsiTheme="minorHAnsi" w:cstheme="minorHAnsi"/>
                <w:sz w:val="18"/>
                <w:szCs w:val="18"/>
              </w:rPr>
            </w:pPr>
            <w:r w:rsidRPr="00312B8B">
              <w:rPr>
                <w:rFonts w:asciiTheme="minorHAnsi" w:hAnsiTheme="minorHAnsi" w:cstheme="minorHAnsi"/>
                <w:sz w:val="18"/>
                <w:szCs w:val="18"/>
              </w:rPr>
              <w:lastRenderedPageBreak/>
              <w:t>Develop, prescribe and demonstrate to other staff members appropriate curriculum to meet the unique needs of high ability learners, including but not limited to:</w:t>
            </w: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r>
      <w:tr w:rsidR="007D5F25" w:rsidRPr="008B4511" w:rsidTr="000C7A07">
        <w:trPr>
          <w:trHeight w:val="777"/>
        </w:trPr>
        <w:tc>
          <w:tcPr>
            <w:tcW w:w="14605" w:type="dxa"/>
            <w:gridSpan w:val="37"/>
            <w:tcBorders>
              <w:top w:val="single" w:sz="4" w:space="0" w:color="auto"/>
            </w:tcBorders>
          </w:tcPr>
          <w:p w:rsidR="007D5F25" w:rsidRPr="00312B8B" w:rsidRDefault="007D5F25" w:rsidP="00DE59F6">
            <w:pPr>
              <w:numPr>
                <w:ilvl w:val="2"/>
                <w:numId w:val="17"/>
              </w:numPr>
              <w:rPr>
                <w:rFonts w:asciiTheme="minorHAnsi" w:hAnsiTheme="minorHAnsi" w:cstheme="minorHAnsi"/>
                <w:sz w:val="18"/>
                <w:szCs w:val="18"/>
              </w:rPr>
            </w:pPr>
            <w:r w:rsidRPr="00312B8B">
              <w:rPr>
                <w:rFonts w:asciiTheme="minorHAnsi" w:hAnsiTheme="minorHAnsi" w:cstheme="minorHAnsi"/>
                <w:sz w:val="18"/>
                <w:szCs w:val="18"/>
              </w:rPr>
              <w:t>Differentiated curriculum,</w:t>
            </w:r>
          </w:p>
          <w:p w:rsidR="007D5F25" w:rsidRPr="00312B8B" w:rsidRDefault="007D5F25" w:rsidP="00DE59F6">
            <w:pPr>
              <w:numPr>
                <w:ilvl w:val="2"/>
                <w:numId w:val="17"/>
              </w:numPr>
              <w:rPr>
                <w:rFonts w:asciiTheme="minorHAnsi" w:hAnsiTheme="minorHAnsi" w:cstheme="minorHAnsi"/>
                <w:sz w:val="18"/>
                <w:szCs w:val="18"/>
              </w:rPr>
            </w:pPr>
            <w:r w:rsidRPr="00312B8B">
              <w:rPr>
                <w:rFonts w:asciiTheme="minorHAnsi" w:hAnsiTheme="minorHAnsi" w:cstheme="minorHAnsi"/>
                <w:sz w:val="18"/>
                <w:szCs w:val="18"/>
              </w:rPr>
              <w:t>Curriculum acceleration,</w:t>
            </w:r>
          </w:p>
          <w:p w:rsidR="007D5F25" w:rsidRPr="00312B8B" w:rsidRDefault="007D5F25" w:rsidP="00DE59F6">
            <w:pPr>
              <w:numPr>
                <w:ilvl w:val="2"/>
                <w:numId w:val="17"/>
              </w:numPr>
              <w:rPr>
                <w:rFonts w:asciiTheme="minorHAnsi" w:hAnsiTheme="minorHAnsi" w:cstheme="minorHAnsi"/>
                <w:sz w:val="18"/>
                <w:szCs w:val="18"/>
              </w:rPr>
            </w:pPr>
            <w:r w:rsidRPr="00312B8B">
              <w:rPr>
                <w:rFonts w:asciiTheme="minorHAnsi" w:hAnsiTheme="minorHAnsi" w:cstheme="minorHAnsi"/>
                <w:sz w:val="18"/>
                <w:szCs w:val="18"/>
              </w:rPr>
              <w:t>Curriculum enrichment,</w:t>
            </w:r>
          </w:p>
          <w:p w:rsidR="007D5F25" w:rsidRPr="00312B8B" w:rsidRDefault="007D5F25" w:rsidP="00DE59F6">
            <w:pPr>
              <w:numPr>
                <w:ilvl w:val="2"/>
                <w:numId w:val="17"/>
              </w:numPr>
              <w:rPr>
                <w:rFonts w:asciiTheme="minorHAnsi" w:hAnsiTheme="minorHAnsi" w:cstheme="minorHAnsi"/>
                <w:sz w:val="18"/>
                <w:szCs w:val="18"/>
              </w:rPr>
            </w:pPr>
            <w:r w:rsidRPr="00312B8B">
              <w:rPr>
                <w:rFonts w:asciiTheme="minorHAnsi" w:hAnsiTheme="minorHAnsi" w:cstheme="minorHAnsi"/>
                <w:sz w:val="18"/>
                <w:szCs w:val="18"/>
              </w:rPr>
              <w:t>Compacted curriculum,</w:t>
            </w:r>
          </w:p>
          <w:p w:rsidR="007D5F25" w:rsidRPr="000C7A07" w:rsidRDefault="007D5F25" w:rsidP="000C7A07">
            <w:pPr>
              <w:numPr>
                <w:ilvl w:val="2"/>
                <w:numId w:val="17"/>
              </w:numPr>
              <w:rPr>
                <w:rFonts w:asciiTheme="minorHAnsi" w:hAnsiTheme="minorHAnsi" w:cs="Arial"/>
                <w:b/>
                <w:bCs/>
                <w:sz w:val="18"/>
                <w:szCs w:val="18"/>
              </w:rPr>
            </w:pPr>
            <w:r w:rsidRPr="00312B8B">
              <w:rPr>
                <w:rFonts w:asciiTheme="minorHAnsi" w:hAnsiTheme="minorHAnsi" w:cstheme="minorHAnsi"/>
                <w:sz w:val="18"/>
                <w:szCs w:val="18"/>
              </w:rPr>
              <w:t>Student grouping, and</w:t>
            </w:r>
          </w:p>
          <w:p w:rsidR="007D5F25" w:rsidRPr="008B4511" w:rsidRDefault="007D5F25" w:rsidP="000C7A07">
            <w:pPr>
              <w:numPr>
                <w:ilvl w:val="2"/>
                <w:numId w:val="17"/>
              </w:numPr>
              <w:rPr>
                <w:rFonts w:asciiTheme="minorHAnsi" w:hAnsiTheme="minorHAnsi" w:cs="Arial"/>
                <w:b/>
                <w:bCs/>
                <w:sz w:val="18"/>
                <w:szCs w:val="18"/>
              </w:rPr>
            </w:pPr>
            <w:r w:rsidRPr="00312B8B">
              <w:rPr>
                <w:rFonts w:asciiTheme="minorHAnsi" w:hAnsiTheme="minorHAnsi" w:cstheme="minorHAnsi"/>
                <w:sz w:val="18"/>
                <w:szCs w:val="18"/>
              </w:rPr>
              <w:t>Mentoring/shadowing.</w:t>
            </w:r>
          </w:p>
        </w:tc>
      </w:tr>
      <w:tr w:rsidR="00D52FFE" w:rsidRPr="008B4511" w:rsidTr="009506DC">
        <w:trPr>
          <w:trHeight w:val="144"/>
        </w:trPr>
        <w:tc>
          <w:tcPr>
            <w:tcW w:w="4525" w:type="dxa"/>
            <w:gridSpan w:val="2"/>
            <w:tcBorders>
              <w:top w:val="single" w:sz="4" w:space="0" w:color="auto"/>
              <w:bottom w:val="single" w:sz="4" w:space="0" w:color="auto"/>
            </w:tcBorders>
          </w:tcPr>
          <w:p w:rsidR="00D52FFE" w:rsidRPr="00312B8B" w:rsidRDefault="00D52FFE" w:rsidP="00DE59F6">
            <w:pPr>
              <w:numPr>
                <w:ilvl w:val="0"/>
                <w:numId w:val="17"/>
              </w:numPr>
              <w:tabs>
                <w:tab w:val="clear" w:pos="360"/>
              </w:tabs>
              <w:rPr>
                <w:rFonts w:asciiTheme="minorHAnsi" w:hAnsiTheme="minorHAnsi" w:cstheme="minorHAnsi"/>
                <w:sz w:val="18"/>
                <w:szCs w:val="18"/>
              </w:rPr>
            </w:pPr>
            <w:r w:rsidRPr="00312B8B">
              <w:rPr>
                <w:rFonts w:asciiTheme="minorHAnsi" w:hAnsiTheme="minorHAnsi" w:cstheme="minorHAnsi"/>
                <w:sz w:val="18"/>
                <w:szCs w:val="18"/>
              </w:rPr>
              <w:t xml:space="preserve">Demonstrate knowledge and an understanding of </w:t>
            </w:r>
            <w:r w:rsidRPr="00312B8B">
              <w:rPr>
                <w:rFonts w:asciiTheme="minorHAnsi" w:hAnsiTheme="minorHAnsi" w:cstheme="minorHAnsi"/>
                <w:bCs/>
                <w:sz w:val="18"/>
                <w:szCs w:val="18"/>
              </w:rPr>
              <w:t>program evaluation</w:t>
            </w:r>
            <w:r w:rsidRPr="00312B8B">
              <w:rPr>
                <w:rFonts w:asciiTheme="minorHAnsi" w:hAnsiTheme="minorHAnsi" w:cstheme="minorHAnsi"/>
                <w:sz w:val="18"/>
                <w:szCs w:val="18"/>
              </w:rPr>
              <w:t>, and be able to apply the information, including being able to:</w:t>
            </w: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c>
          <w:tcPr>
            <w:tcW w:w="288" w:type="dxa"/>
            <w:vAlign w:val="center"/>
          </w:tcPr>
          <w:p w:rsidR="00D52FFE" w:rsidRPr="008B4511" w:rsidRDefault="00D52FFE" w:rsidP="00C96A63">
            <w:pPr>
              <w:tabs>
                <w:tab w:val="left" w:pos="1800"/>
                <w:tab w:val="left" w:pos="4320"/>
              </w:tabs>
              <w:jc w:val="center"/>
              <w:rPr>
                <w:rFonts w:asciiTheme="minorHAnsi" w:hAnsiTheme="minorHAnsi" w:cs="Arial"/>
                <w:b/>
                <w:bCs/>
                <w:sz w:val="18"/>
                <w:szCs w:val="18"/>
              </w:rPr>
            </w:pPr>
          </w:p>
        </w:tc>
      </w:tr>
      <w:tr w:rsidR="007D5F25" w:rsidRPr="008B4511" w:rsidTr="000C7A07">
        <w:trPr>
          <w:trHeight w:val="588"/>
        </w:trPr>
        <w:tc>
          <w:tcPr>
            <w:tcW w:w="4525" w:type="dxa"/>
            <w:gridSpan w:val="2"/>
            <w:tcBorders>
              <w:top w:val="single" w:sz="4" w:space="0" w:color="auto"/>
              <w:bottom w:val="single" w:sz="4" w:space="0" w:color="auto"/>
            </w:tcBorders>
          </w:tcPr>
          <w:p w:rsidR="007D5F25" w:rsidRPr="00312B8B" w:rsidRDefault="007D5F25" w:rsidP="00DE59F6">
            <w:pPr>
              <w:numPr>
                <w:ilvl w:val="1"/>
                <w:numId w:val="17"/>
              </w:numPr>
              <w:rPr>
                <w:rFonts w:asciiTheme="minorHAnsi" w:hAnsiTheme="minorHAnsi" w:cstheme="minorHAnsi"/>
                <w:sz w:val="18"/>
                <w:szCs w:val="18"/>
              </w:rPr>
            </w:pPr>
            <w:r w:rsidRPr="00312B8B">
              <w:rPr>
                <w:rFonts w:asciiTheme="minorHAnsi" w:hAnsiTheme="minorHAnsi" w:cstheme="minorHAnsi"/>
                <w:sz w:val="18"/>
                <w:szCs w:val="18"/>
              </w:rPr>
              <w:t>Use appropriate evaluation practices, valid and reliable instruments, and procedures to regularly monitor and report the progress of learners with high ability; and</w:t>
            </w:r>
          </w:p>
        </w:tc>
        <w:tc>
          <w:tcPr>
            <w:tcW w:w="288" w:type="dxa"/>
            <w:vAlign w:val="center"/>
          </w:tcPr>
          <w:p w:rsidR="007D5F25" w:rsidRPr="008B4511" w:rsidRDefault="007D5F25" w:rsidP="00B65821">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r>
      <w:tr w:rsidR="007D5F25" w:rsidRPr="008B4511" w:rsidTr="008F58CC">
        <w:trPr>
          <w:trHeight w:val="144"/>
        </w:trPr>
        <w:tc>
          <w:tcPr>
            <w:tcW w:w="4525" w:type="dxa"/>
            <w:gridSpan w:val="2"/>
            <w:tcBorders>
              <w:top w:val="single" w:sz="4" w:space="0" w:color="auto"/>
            </w:tcBorders>
          </w:tcPr>
          <w:p w:rsidR="007D5F25" w:rsidRPr="00312B8B" w:rsidRDefault="007D5F25" w:rsidP="00DE59F6">
            <w:pPr>
              <w:numPr>
                <w:ilvl w:val="1"/>
                <w:numId w:val="17"/>
              </w:numPr>
              <w:rPr>
                <w:rFonts w:asciiTheme="minorHAnsi" w:hAnsiTheme="minorHAnsi" w:cstheme="minorHAnsi"/>
                <w:sz w:val="18"/>
                <w:szCs w:val="18"/>
              </w:rPr>
            </w:pPr>
            <w:r w:rsidRPr="00312B8B">
              <w:rPr>
                <w:rFonts w:asciiTheme="minorHAnsi" w:hAnsiTheme="minorHAnsi" w:cstheme="minorHAnsi"/>
                <w:sz w:val="18"/>
                <w:szCs w:val="18"/>
              </w:rPr>
              <w:t>Conduct evaluation of program effectiveness in meeting intended goals, including being able to use formative and summative evaluation strategies for substantive program improvement and development to meet the needs and interests of diverse groups.</w:t>
            </w:r>
          </w:p>
        </w:tc>
        <w:tc>
          <w:tcPr>
            <w:tcW w:w="288" w:type="dxa"/>
            <w:vAlign w:val="center"/>
          </w:tcPr>
          <w:p w:rsidR="007D5F25" w:rsidRPr="008B4511" w:rsidRDefault="007D5F25" w:rsidP="00B65821">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r>
      <w:tr w:rsidR="007D5F25" w:rsidRPr="008B4511" w:rsidTr="005F2318">
        <w:trPr>
          <w:trHeight w:val="144"/>
        </w:trPr>
        <w:tc>
          <w:tcPr>
            <w:tcW w:w="4525" w:type="dxa"/>
            <w:gridSpan w:val="2"/>
            <w:tcBorders>
              <w:top w:val="single" w:sz="4" w:space="0" w:color="auto"/>
            </w:tcBorders>
          </w:tcPr>
          <w:p w:rsidR="007D5F25" w:rsidRPr="00312B8B" w:rsidRDefault="007D5F25" w:rsidP="00DE59F6">
            <w:pPr>
              <w:numPr>
                <w:ilvl w:val="0"/>
                <w:numId w:val="17"/>
              </w:numPr>
              <w:tabs>
                <w:tab w:val="clear" w:pos="360"/>
              </w:tabs>
              <w:rPr>
                <w:rFonts w:asciiTheme="minorHAnsi" w:hAnsiTheme="minorHAnsi" w:cstheme="minorHAnsi"/>
                <w:sz w:val="18"/>
                <w:szCs w:val="18"/>
              </w:rPr>
            </w:pPr>
            <w:r w:rsidRPr="00312B8B">
              <w:rPr>
                <w:rFonts w:asciiTheme="minorHAnsi" w:hAnsiTheme="minorHAnsi" w:cstheme="minorHAnsi"/>
                <w:sz w:val="18"/>
                <w:szCs w:val="18"/>
              </w:rPr>
              <w:t xml:space="preserve">Clinical Experiences:  The 90 clock hours of </w:t>
            </w:r>
            <w:r w:rsidRPr="00312B8B">
              <w:rPr>
                <w:rFonts w:asciiTheme="minorHAnsi" w:hAnsiTheme="minorHAnsi" w:cstheme="minorHAnsi"/>
                <w:bCs/>
                <w:sz w:val="18"/>
                <w:szCs w:val="18"/>
              </w:rPr>
              <w:t>clinical experiences</w:t>
            </w:r>
            <w:r w:rsidRPr="00312B8B">
              <w:rPr>
                <w:rFonts w:asciiTheme="minorHAnsi" w:hAnsiTheme="minorHAnsi" w:cstheme="minorHAnsi"/>
                <w:sz w:val="18"/>
                <w:szCs w:val="18"/>
              </w:rPr>
              <w:t xml:space="preserve"> should provide teachers with opportunities to:</w:t>
            </w: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c>
          <w:tcPr>
            <w:tcW w:w="288" w:type="dxa"/>
            <w:vAlign w:val="center"/>
          </w:tcPr>
          <w:p w:rsidR="007D5F25" w:rsidRPr="008B4511" w:rsidRDefault="007D5F25" w:rsidP="00C96A63">
            <w:pPr>
              <w:tabs>
                <w:tab w:val="left" w:pos="1800"/>
                <w:tab w:val="left" w:pos="4320"/>
              </w:tabs>
              <w:jc w:val="center"/>
              <w:rPr>
                <w:rFonts w:asciiTheme="minorHAnsi" w:hAnsiTheme="minorHAnsi" w:cs="Arial"/>
                <w:b/>
                <w:bCs/>
                <w:sz w:val="18"/>
                <w:szCs w:val="18"/>
              </w:rPr>
            </w:pPr>
          </w:p>
        </w:tc>
      </w:tr>
      <w:tr w:rsidR="007D5F25" w:rsidRPr="008B4511" w:rsidTr="000C7A07">
        <w:trPr>
          <w:trHeight w:val="255"/>
        </w:trPr>
        <w:tc>
          <w:tcPr>
            <w:tcW w:w="14605" w:type="dxa"/>
            <w:gridSpan w:val="37"/>
            <w:tcBorders>
              <w:top w:val="single" w:sz="4" w:space="0" w:color="auto"/>
            </w:tcBorders>
          </w:tcPr>
          <w:p w:rsidR="007D5F25" w:rsidRPr="000C7A07" w:rsidRDefault="007D5F25" w:rsidP="000C7A07">
            <w:pPr>
              <w:numPr>
                <w:ilvl w:val="1"/>
                <w:numId w:val="17"/>
              </w:numPr>
              <w:rPr>
                <w:rFonts w:asciiTheme="minorHAnsi" w:hAnsiTheme="minorHAnsi" w:cs="Arial"/>
                <w:b/>
                <w:bCs/>
                <w:sz w:val="18"/>
                <w:szCs w:val="18"/>
              </w:rPr>
            </w:pPr>
            <w:r w:rsidRPr="00312B8B">
              <w:rPr>
                <w:rFonts w:asciiTheme="minorHAnsi" w:hAnsiTheme="minorHAnsi" w:cstheme="minorHAnsi"/>
                <w:sz w:val="18"/>
                <w:szCs w:val="18"/>
              </w:rPr>
              <w:t>Have clinical experiences with elementary and secondary students with high ability, under the auspices of a qualified educator of learners with high ability; and</w:t>
            </w:r>
          </w:p>
          <w:p w:rsidR="007D5F25" w:rsidRPr="008B4511" w:rsidRDefault="007D5F25" w:rsidP="000C7A07">
            <w:pPr>
              <w:numPr>
                <w:ilvl w:val="1"/>
                <w:numId w:val="17"/>
              </w:numPr>
              <w:rPr>
                <w:rFonts w:asciiTheme="minorHAnsi" w:hAnsiTheme="minorHAnsi" w:cs="Arial"/>
                <w:b/>
                <w:bCs/>
                <w:sz w:val="18"/>
                <w:szCs w:val="18"/>
              </w:rPr>
            </w:pPr>
            <w:r w:rsidRPr="00312B8B">
              <w:rPr>
                <w:rFonts w:asciiTheme="minorHAnsi" w:hAnsiTheme="minorHAnsi" w:cstheme="minorHAnsi"/>
                <w:sz w:val="18"/>
                <w:szCs w:val="18"/>
              </w:rPr>
              <w:t>Provide consultation services to colleagues, parent, or other stakeholders.</w:t>
            </w:r>
          </w:p>
        </w:tc>
      </w:tr>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377AF9" w:rsidP="00C34708">
    <w:pPr>
      <w:pStyle w:val="Footer"/>
      <w:tabs>
        <w:tab w:val="clear" w:pos="4320"/>
        <w:tab w:val="clear" w:pos="8640"/>
        <w:tab w:val="center" w:pos="7200"/>
        <w:tab w:val="right" w:pos="13680"/>
      </w:tabs>
      <w:rPr>
        <w:sz w:val="14"/>
      </w:rPr>
    </w:pPr>
    <w:r>
      <w:rPr>
        <w:rStyle w:val="PageNumber"/>
        <w:sz w:val="14"/>
      </w:rPr>
      <w:t>Form Ver 1-2016</w:t>
    </w:r>
    <w:r>
      <w:rPr>
        <w:rStyle w:val="PageNumber"/>
        <w:sz w:val="14"/>
      </w:rPr>
      <w:tab/>
      <w:t xml:space="preserve">High Ability Education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9B21B3">
      <w:rPr>
        <w:rStyle w:val="PageNumber"/>
        <w:noProof/>
        <w:sz w:val="14"/>
      </w:rPr>
      <w:t>1</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9B21B3">
      <w:rPr>
        <w:rStyle w:val="PageNumber"/>
        <w:noProof/>
        <w:sz w:val="14"/>
      </w:rPr>
      <w:t>3</w:t>
    </w:r>
    <w:r w:rsidRPr="005C2FE3">
      <w:rPr>
        <w:rStyle w:val="PageNumber"/>
        <w:sz w:val="14"/>
      </w:rPr>
      <w:fldChar w:fldCharType="end"/>
    </w:r>
    <w:r w:rsidR="00C34708">
      <w:rPr>
        <w:rStyle w:val="PageNumber"/>
        <w:sz w:val="14"/>
      </w:rPr>
      <w:tab/>
      <w:t xml:space="preserve">Rule24 </w:t>
    </w:r>
    <w:r w:rsidR="00D96163">
      <w:rPr>
        <w:rStyle w:val="PageNumber"/>
        <w:sz w:val="14"/>
      </w:rPr>
      <w:t>August 201</w:t>
    </w:r>
    <w:r w:rsidR="000F5D0B">
      <w:rPr>
        <w:rStyle w:val="PageNumber"/>
        <w:sz w:val="14"/>
      </w:rPr>
      <w:t>2</w:t>
    </w:r>
    <w:r w:rsidR="00D96163">
      <w:rPr>
        <w:rStyle w:val="PageNumber"/>
        <w:sz w:val="14"/>
      </w:rPr>
      <w:t xml:space="preserve">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9F7"/>
    <w:multiLevelType w:val="multilevel"/>
    <w:tmpl w:val="43CA0566"/>
    <w:numStyleLink w:val="Style20-004"/>
  </w:abstractNum>
  <w:abstractNum w:abstractNumId="4" w15:restartNumberingAfterBreak="0">
    <w:nsid w:val="2A7D311B"/>
    <w:multiLevelType w:val="multilevel"/>
    <w:tmpl w:val="059A5A56"/>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944"/>
        </w:tabs>
        <w:ind w:left="1944" w:hanging="288"/>
      </w:pPr>
      <w:rPr>
        <w:rFonts w:hint="default"/>
      </w:rPr>
    </w:lvl>
    <w:lvl w:ilvl="3">
      <w:start w:val="1"/>
      <w:numFmt w:val="decimal"/>
      <w:lvlRestart w:val="0"/>
      <w:lvlText w:val="(%4)"/>
      <w:lvlJc w:val="left"/>
      <w:pPr>
        <w:tabs>
          <w:tab w:val="num" w:pos="2376"/>
        </w:tabs>
        <w:ind w:left="2664" w:hanging="504"/>
      </w:pPr>
      <w:rPr>
        <w:rFonts w:hint="default"/>
      </w:rPr>
    </w:lvl>
    <w:lvl w:ilvl="4">
      <w:start w:val="1"/>
      <w:numFmt w:val="lowerLetter"/>
      <w:lvlText w:val="(%5)"/>
      <w:lvlJc w:val="left"/>
      <w:pPr>
        <w:ind w:left="3240" w:hanging="576"/>
      </w:pPr>
      <w:rPr>
        <w:rFonts w:hint="default"/>
      </w:rPr>
    </w:lvl>
    <w:lvl w:ilvl="5">
      <w:start w:val="1"/>
      <w:numFmt w:val="lowerRoman"/>
      <w:lvlText w:val="(%6)"/>
      <w:lvlJc w:val="left"/>
      <w:pPr>
        <w:tabs>
          <w:tab w:val="num" w:pos="3240"/>
        </w:tabs>
        <w:ind w:left="3672" w:hanging="432"/>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6"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67176B"/>
    <w:multiLevelType w:val="multilevel"/>
    <w:tmpl w:val="059A5A5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decimal"/>
      <w:lvlRestart w:val="0"/>
      <w:lvlText w:val="(%4)"/>
      <w:lvlJc w:val="left"/>
      <w:pPr>
        <w:tabs>
          <w:tab w:val="num" w:pos="1656"/>
        </w:tabs>
        <w:ind w:left="1944" w:hanging="504"/>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tabs>
          <w:tab w:val="num" w:pos="2520"/>
        </w:tabs>
        <w:ind w:left="2952" w:hanging="432"/>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10" w15:restartNumberingAfterBreak="0">
    <w:nsid w:val="44F66251"/>
    <w:multiLevelType w:val="hybridMultilevel"/>
    <w:tmpl w:val="29D07F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F706E15"/>
    <w:multiLevelType w:val="multilevel"/>
    <w:tmpl w:val="554805A8"/>
    <w:numStyleLink w:val="StyleFolios"/>
  </w:abstractNum>
  <w:abstractNum w:abstractNumId="16"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2"/>
  </w:num>
  <w:num w:numId="4">
    <w:abstractNumId w:val="16"/>
  </w:num>
  <w:num w:numId="5">
    <w:abstractNumId w:val="17"/>
  </w:num>
  <w:num w:numId="6">
    <w:abstractNumId w:val="1"/>
  </w:num>
  <w:num w:numId="7">
    <w:abstractNumId w:val="7"/>
  </w:num>
  <w:num w:numId="8">
    <w:abstractNumId w:val="18"/>
  </w:num>
  <w:num w:numId="9">
    <w:abstractNumId w:val="13"/>
  </w:num>
  <w:num w:numId="10">
    <w:abstractNumId w:val="6"/>
  </w:num>
  <w:num w:numId="11">
    <w:abstractNumId w:val="14"/>
  </w:num>
  <w:num w:numId="12">
    <w:abstractNumId w:val="2"/>
  </w:num>
  <w:num w:numId="13">
    <w:abstractNumId w:val="9"/>
  </w:num>
  <w:num w:numId="14">
    <w:abstractNumId w:val="3"/>
  </w:num>
  <w:num w:numId="15">
    <w:abstractNumId w:val="5"/>
  </w:num>
  <w:num w:numId="16">
    <w:abstractNumId w:val="15"/>
  </w:num>
  <w:num w:numId="17">
    <w:abstractNumId w:val="8"/>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573C6"/>
    <w:rsid w:val="00067E65"/>
    <w:rsid w:val="00094BE9"/>
    <w:rsid w:val="000C7A07"/>
    <w:rsid w:val="000F5D0B"/>
    <w:rsid w:val="001114BB"/>
    <w:rsid w:val="00195F6A"/>
    <w:rsid w:val="001D3637"/>
    <w:rsid w:val="001D6BBC"/>
    <w:rsid w:val="001E7929"/>
    <w:rsid w:val="002154CB"/>
    <w:rsid w:val="00215D90"/>
    <w:rsid w:val="00251B76"/>
    <w:rsid w:val="00281941"/>
    <w:rsid w:val="00285946"/>
    <w:rsid w:val="00295EB5"/>
    <w:rsid w:val="0030040B"/>
    <w:rsid w:val="00317E27"/>
    <w:rsid w:val="00377AF9"/>
    <w:rsid w:val="003B1AFD"/>
    <w:rsid w:val="003C2DEA"/>
    <w:rsid w:val="003E6EDC"/>
    <w:rsid w:val="003F0678"/>
    <w:rsid w:val="003F08A5"/>
    <w:rsid w:val="003F277A"/>
    <w:rsid w:val="00507419"/>
    <w:rsid w:val="005207B2"/>
    <w:rsid w:val="0059700F"/>
    <w:rsid w:val="005F1910"/>
    <w:rsid w:val="00602B95"/>
    <w:rsid w:val="0064745F"/>
    <w:rsid w:val="00681112"/>
    <w:rsid w:val="00690324"/>
    <w:rsid w:val="006947AF"/>
    <w:rsid w:val="006B523A"/>
    <w:rsid w:val="006D5AEE"/>
    <w:rsid w:val="006D76F6"/>
    <w:rsid w:val="007000BF"/>
    <w:rsid w:val="00701084"/>
    <w:rsid w:val="00710484"/>
    <w:rsid w:val="007653EF"/>
    <w:rsid w:val="00772162"/>
    <w:rsid w:val="00787AA1"/>
    <w:rsid w:val="007D22F8"/>
    <w:rsid w:val="007D5F25"/>
    <w:rsid w:val="007E70C2"/>
    <w:rsid w:val="008500BE"/>
    <w:rsid w:val="00861C4B"/>
    <w:rsid w:val="008656D9"/>
    <w:rsid w:val="00871E91"/>
    <w:rsid w:val="008B4511"/>
    <w:rsid w:val="008D2A03"/>
    <w:rsid w:val="008D3C6F"/>
    <w:rsid w:val="008F58CC"/>
    <w:rsid w:val="00961B50"/>
    <w:rsid w:val="00964732"/>
    <w:rsid w:val="0099008B"/>
    <w:rsid w:val="009B21B3"/>
    <w:rsid w:val="009B38DD"/>
    <w:rsid w:val="009F4AB6"/>
    <w:rsid w:val="009F6B24"/>
    <w:rsid w:val="00A43816"/>
    <w:rsid w:val="00A75F31"/>
    <w:rsid w:val="00A7766F"/>
    <w:rsid w:val="00AE53F2"/>
    <w:rsid w:val="00AE6AD8"/>
    <w:rsid w:val="00B64236"/>
    <w:rsid w:val="00B65821"/>
    <w:rsid w:val="00B6793B"/>
    <w:rsid w:val="00B86BD1"/>
    <w:rsid w:val="00BD6AE4"/>
    <w:rsid w:val="00BF5138"/>
    <w:rsid w:val="00BF5EE2"/>
    <w:rsid w:val="00C34708"/>
    <w:rsid w:val="00C46FED"/>
    <w:rsid w:val="00C56F19"/>
    <w:rsid w:val="00C81027"/>
    <w:rsid w:val="00C9241D"/>
    <w:rsid w:val="00CB29E7"/>
    <w:rsid w:val="00D0281E"/>
    <w:rsid w:val="00D06414"/>
    <w:rsid w:val="00D52FFE"/>
    <w:rsid w:val="00D96163"/>
    <w:rsid w:val="00DA60F8"/>
    <w:rsid w:val="00DC4A8C"/>
    <w:rsid w:val="00DD5578"/>
    <w:rsid w:val="00DD72B6"/>
    <w:rsid w:val="00DE59F6"/>
    <w:rsid w:val="00DF194A"/>
    <w:rsid w:val="00DF4C22"/>
    <w:rsid w:val="00DF7FFA"/>
    <w:rsid w:val="00E14965"/>
    <w:rsid w:val="00E2242B"/>
    <w:rsid w:val="00E36145"/>
    <w:rsid w:val="00E90F3E"/>
    <w:rsid w:val="00E92956"/>
    <w:rsid w:val="00E96ABD"/>
    <w:rsid w:val="00EA6D61"/>
    <w:rsid w:val="00EC049B"/>
    <w:rsid w:val="00F01878"/>
    <w:rsid w:val="00F12612"/>
    <w:rsid w:val="00F13F9A"/>
    <w:rsid w:val="00F626F7"/>
    <w:rsid w:val="00F95529"/>
    <w:rsid w:val="00FA03F7"/>
    <w:rsid w:val="00FD6C6B"/>
    <w:rsid w:val="00FE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09AD94B5-3E72-4A0A-9342-BB859926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07D79-65DC-4A7E-B2B0-AEA81AFB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21</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18</cp:revision>
  <cp:lastPrinted>2013-01-23T20:24:00Z</cp:lastPrinted>
  <dcterms:created xsi:type="dcterms:W3CDTF">2013-03-01T15:31:00Z</dcterms:created>
  <dcterms:modified xsi:type="dcterms:W3CDTF">2018-02-14T16:56:00Z</dcterms:modified>
</cp:coreProperties>
</file>