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20"/>
        <w:gridCol w:w="690"/>
        <w:gridCol w:w="3330"/>
        <w:gridCol w:w="3240"/>
        <w:gridCol w:w="3420"/>
        <w:gridCol w:w="3510"/>
      </w:tblGrid>
      <w:tr w:rsidR="00385C8C" w:rsidRPr="00021119" w14:paraId="76E3A946" w14:textId="77777777" w:rsidTr="002F7BC4">
        <w:trPr>
          <w:trHeight w:hRule="exact" w:val="619"/>
        </w:trPr>
        <w:tc>
          <w:tcPr>
            <w:tcW w:w="14410" w:type="dxa"/>
            <w:gridSpan w:val="6"/>
            <w:shd w:val="clear" w:color="auto" w:fill="FABF8F"/>
            <w:tcMar>
              <w:top w:w="100" w:type="dxa"/>
              <w:left w:w="100" w:type="dxa"/>
              <w:bottom w:w="100" w:type="dxa"/>
              <w:right w:w="100" w:type="dxa"/>
            </w:tcMar>
          </w:tcPr>
          <w:p w14:paraId="25EC2C0F" w14:textId="1B14F45C" w:rsidR="00385C8C" w:rsidRPr="00017D9A" w:rsidRDefault="00385C8C" w:rsidP="00366D33">
            <w:pPr>
              <w:pStyle w:val="Normal1"/>
              <w:spacing w:line="240" w:lineRule="auto"/>
              <w:rPr>
                <w:rFonts w:eastAsia="Times New Roman"/>
                <w:b/>
                <w:sz w:val="20"/>
                <w:szCs w:val="32"/>
              </w:rPr>
            </w:pPr>
            <w:r w:rsidRPr="00017D9A">
              <w:rPr>
                <w:rFonts w:eastAsia="Times New Roman"/>
                <w:b/>
                <w:sz w:val="20"/>
                <w:szCs w:val="32"/>
              </w:rPr>
              <w:t>K-12 Visual Arts</w:t>
            </w:r>
            <w:r w:rsidR="005F3325" w:rsidRPr="00017D9A">
              <w:rPr>
                <w:rFonts w:eastAsia="Times New Roman"/>
                <w:b/>
                <w:sz w:val="20"/>
                <w:szCs w:val="32"/>
              </w:rPr>
              <w:t xml:space="preserve">:  </w:t>
            </w:r>
            <w:r w:rsidRPr="00017D9A">
              <w:rPr>
                <w:rFonts w:eastAsia="Times New Roman"/>
                <w:b/>
                <w:sz w:val="20"/>
                <w:szCs w:val="32"/>
              </w:rPr>
              <w:t>Stu</w:t>
            </w:r>
            <w:r w:rsidR="000258C0" w:rsidRPr="00017D9A">
              <w:rPr>
                <w:rFonts w:eastAsia="Times New Roman"/>
                <w:b/>
                <w:sz w:val="20"/>
                <w:szCs w:val="32"/>
              </w:rPr>
              <w:t>dents will develop and apply</w:t>
            </w:r>
            <w:r w:rsidRPr="00017D9A">
              <w:rPr>
                <w:rFonts w:eastAsia="Times New Roman"/>
                <w:b/>
                <w:sz w:val="20"/>
                <w:szCs w:val="32"/>
              </w:rPr>
              <w:t xml:space="preserve"> </w:t>
            </w:r>
            <w:r w:rsidR="000258C0" w:rsidRPr="00017D9A">
              <w:rPr>
                <w:rFonts w:eastAsia="Times New Roman"/>
                <w:b/>
                <w:sz w:val="20"/>
                <w:szCs w:val="32"/>
              </w:rPr>
              <w:t>ideas, knowledge, and skills</w:t>
            </w:r>
            <w:r w:rsidRPr="00017D9A">
              <w:rPr>
                <w:rFonts w:eastAsia="Times New Roman"/>
                <w:b/>
                <w:sz w:val="20"/>
                <w:szCs w:val="32"/>
              </w:rPr>
              <w:t xml:space="preserve"> to create, </w:t>
            </w:r>
            <w:r w:rsidR="008C08CA">
              <w:rPr>
                <w:rFonts w:eastAsia="Times New Roman"/>
                <w:b/>
                <w:sz w:val="20"/>
                <w:szCs w:val="32"/>
              </w:rPr>
              <w:t xml:space="preserve">present, </w:t>
            </w:r>
            <w:r w:rsidRPr="00017D9A">
              <w:rPr>
                <w:rFonts w:eastAsia="Times New Roman"/>
                <w:b/>
                <w:sz w:val="20"/>
                <w:szCs w:val="32"/>
              </w:rPr>
              <w:t>respond to, and connect</w:t>
            </w:r>
            <w:r w:rsidR="000258C0" w:rsidRPr="00017D9A">
              <w:rPr>
                <w:rFonts w:eastAsia="Times New Roman"/>
                <w:b/>
                <w:sz w:val="20"/>
                <w:szCs w:val="32"/>
              </w:rPr>
              <w:t xml:space="preserve"> art</w:t>
            </w:r>
            <w:r w:rsidRPr="00017D9A">
              <w:rPr>
                <w:rFonts w:eastAsia="Times New Roman"/>
                <w:b/>
                <w:sz w:val="20"/>
                <w:szCs w:val="32"/>
              </w:rPr>
              <w:t xml:space="preserve"> with the human experience.</w:t>
            </w:r>
          </w:p>
          <w:p w14:paraId="19081729" w14:textId="666D37C0" w:rsidR="00DA7A07" w:rsidRPr="00017D9A" w:rsidRDefault="00DA7A07" w:rsidP="00366D33">
            <w:pPr>
              <w:pStyle w:val="Normal1"/>
              <w:spacing w:line="240" w:lineRule="auto"/>
              <w:rPr>
                <w:rFonts w:eastAsia="Times New Roman"/>
                <w:b/>
                <w:sz w:val="20"/>
                <w:szCs w:val="32"/>
              </w:rPr>
            </w:pPr>
            <w:r w:rsidRPr="00017D9A">
              <w:rPr>
                <w:rFonts w:eastAsia="Times New Roman"/>
                <w:b/>
                <w:sz w:val="20"/>
                <w:szCs w:val="32"/>
              </w:rPr>
              <w:t>(</w:t>
            </w:r>
          </w:p>
          <w:p w14:paraId="0AB5AE12" w14:textId="77777777" w:rsidR="00DA7A07" w:rsidRPr="00017D9A" w:rsidRDefault="00DA7A07" w:rsidP="00366D33">
            <w:pPr>
              <w:pStyle w:val="Normal1"/>
              <w:spacing w:line="240" w:lineRule="auto"/>
              <w:rPr>
                <w:sz w:val="32"/>
                <w:szCs w:val="32"/>
              </w:rPr>
            </w:pPr>
          </w:p>
        </w:tc>
      </w:tr>
      <w:tr w:rsidR="00385C8C" w:rsidRPr="00021119" w14:paraId="716B0B1F" w14:textId="77777777" w:rsidTr="000C691A">
        <w:trPr>
          <w:trHeight w:hRule="exact" w:val="317"/>
        </w:trPr>
        <w:tc>
          <w:tcPr>
            <w:tcW w:w="910" w:type="dxa"/>
            <w:gridSpan w:val="2"/>
            <w:tcBorders>
              <w:bottom w:val="single" w:sz="8" w:space="0" w:color="000000"/>
            </w:tcBorders>
            <w:shd w:val="clear" w:color="auto" w:fill="FABF8F"/>
            <w:tcMar>
              <w:top w:w="100" w:type="dxa"/>
              <w:left w:w="100" w:type="dxa"/>
              <w:bottom w:w="100" w:type="dxa"/>
              <w:right w:w="100" w:type="dxa"/>
            </w:tcMar>
          </w:tcPr>
          <w:p w14:paraId="16E1E03D" w14:textId="77777777" w:rsidR="00385C8C" w:rsidRDefault="00385C8C" w:rsidP="005C6F99">
            <w:pPr>
              <w:pStyle w:val="Normal1"/>
              <w:spacing w:line="240" w:lineRule="auto"/>
            </w:pPr>
          </w:p>
        </w:tc>
        <w:tc>
          <w:tcPr>
            <w:tcW w:w="3330" w:type="dxa"/>
            <w:shd w:val="clear" w:color="auto" w:fill="FBD4B4"/>
            <w:tcMar>
              <w:top w:w="100" w:type="dxa"/>
              <w:left w:w="100" w:type="dxa"/>
              <w:bottom w:w="100" w:type="dxa"/>
              <w:right w:w="100" w:type="dxa"/>
            </w:tcMar>
          </w:tcPr>
          <w:p w14:paraId="726436BC" w14:textId="77777777" w:rsidR="00385C8C" w:rsidRPr="00017D9A" w:rsidRDefault="00385C8C" w:rsidP="00B07539">
            <w:pPr>
              <w:pStyle w:val="Normal1"/>
              <w:spacing w:line="240" w:lineRule="auto"/>
              <w:jc w:val="center"/>
              <w:rPr>
                <w:b/>
                <w:sz w:val="18"/>
              </w:rPr>
            </w:pPr>
            <w:r w:rsidRPr="00017D9A">
              <w:rPr>
                <w:b/>
                <w:sz w:val="18"/>
              </w:rPr>
              <w:t>Grades K-2</w:t>
            </w:r>
          </w:p>
        </w:tc>
        <w:tc>
          <w:tcPr>
            <w:tcW w:w="3240" w:type="dxa"/>
            <w:shd w:val="clear" w:color="auto" w:fill="FBD4B4"/>
            <w:tcMar>
              <w:top w:w="100" w:type="dxa"/>
              <w:left w:w="100" w:type="dxa"/>
              <w:bottom w:w="100" w:type="dxa"/>
              <w:right w:w="100" w:type="dxa"/>
            </w:tcMar>
          </w:tcPr>
          <w:p w14:paraId="0994BB71" w14:textId="77777777" w:rsidR="00385C8C" w:rsidRPr="00017D9A" w:rsidRDefault="00385C8C" w:rsidP="00B07539">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tcPr>
          <w:p w14:paraId="29E79C51" w14:textId="77777777" w:rsidR="00385C8C" w:rsidRPr="00017D9A" w:rsidRDefault="00385C8C" w:rsidP="00B07539">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tcPr>
          <w:p w14:paraId="3564A718" w14:textId="77777777" w:rsidR="00385C8C" w:rsidRPr="00017D9A" w:rsidRDefault="00385C8C" w:rsidP="00B07539">
            <w:pPr>
              <w:pStyle w:val="Normal1"/>
              <w:spacing w:line="240" w:lineRule="auto"/>
              <w:jc w:val="center"/>
              <w:rPr>
                <w:b/>
                <w:sz w:val="18"/>
              </w:rPr>
            </w:pPr>
            <w:r w:rsidRPr="00017D9A">
              <w:rPr>
                <w:b/>
                <w:sz w:val="18"/>
              </w:rPr>
              <w:t>Grades 9-12</w:t>
            </w:r>
          </w:p>
        </w:tc>
      </w:tr>
      <w:tr w:rsidR="00017D9A" w:rsidRPr="00021119" w14:paraId="51CB3117" w14:textId="77777777" w:rsidTr="00507264">
        <w:tc>
          <w:tcPr>
            <w:tcW w:w="220" w:type="dxa"/>
            <w:vMerge w:val="restart"/>
            <w:tcBorders>
              <w:right w:val="nil"/>
            </w:tcBorders>
            <w:shd w:val="clear" w:color="auto" w:fill="FABF8F"/>
            <w:tcMar>
              <w:top w:w="100" w:type="dxa"/>
              <w:left w:w="100" w:type="dxa"/>
              <w:bottom w:w="100" w:type="dxa"/>
              <w:right w:w="100" w:type="dxa"/>
            </w:tcMar>
            <w:textDirection w:val="btLr"/>
            <w:vAlign w:val="center"/>
          </w:tcPr>
          <w:p w14:paraId="3296A870" w14:textId="77777777" w:rsidR="00017D9A" w:rsidRPr="005F3325" w:rsidRDefault="00017D9A" w:rsidP="00B07539">
            <w:pPr>
              <w:pStyle w:val="Normal1"/>
              <w:spacing w:line="240" w:lineRule="auto"/>
              <w:ind w:left="113" w:right="113"/>
              <w:jc w:val="center"/>
              <w:rPr>
                <w:rFonts w:eastAsia="Times New Roman"/>
              </w:rPr>
            </w:pPr>
            <w:r w:rsidRPr="002F7BC4">
              <w:rPr>
                <w:rFonts w:eastAsia="Times New Roman"/>
                <w:b/>
                <w:sz w:val="20"/>
                <w:szCs w:val="20"/>
              </w:rPr>
              <w:t>Create</w:t>
            </w:r>
            <w:r>
              <w:rPr>
                <w:rFonts w:eastAsia="Times New Roman"/>
                <w:b/>
                <w:sz w:val="20"/>
                <w:szCs w:val="20"/>
              </w:rPr>
              <w:t xml:space="preserve"> </w:t>
            </w:r>
            <w:r w:rsidRPr="00B07539">
              <w:rPr>
                <w:rFonts w:eastAsia="Times New Roman"/>
                <w:sz w:val="20"/>
                <w:szCs w:val="20"/>
              </w:rPr>
              <w:t xml:space="preserve">- </w:t>
            </w:r>
            <w:r w:rsidRPr="002F7BC4">
              <w:rPr>
                <w:rFonts w:eastAsia="Times New Roman"/>
                <w:sz w:val="20"/>
                <w:szCs w:val="20"/>
              </w:rPr>
              <w:t>Art to generate ideas</w:t>
            </w:r>
          </w:p>
        </w:tc>
        <w:tc>
          <w:tcPr>
            <w:tcW w:w="690" w:type="dxa"/>
            <w:vMerge w:val="restart"/>
            <w:tcBorders>
              <w:left w:val="nil"/>
            </w:tcBorders>
            <w:shd w:val="clear" w:color="auto" w:fill="FABF8F"/>
            <w:textDirection w:val="btLr"/>
            <w:vAlign w:val="center"/>
          </w:tcPr>
          <w:p w14:paraId="58C8940C" w14:textId="0054CC5D" w:rsidR="00017D9A" w:rsidRDefault="00017D9A" w:rsidP="00B07539">
            <w:pPr>
              <w:pStyle w:val="Normal1"/>
              <w:spacing w:line="240" w:lineRule="auto"/>
              <w:ind w:left="113" w:right="113"/>
              <w:rPr>
                <w:rFonts w:eastAsia="Times New Roman"/>
                <w:sz w:val="14"/>
                <w:szCs w:val="14"/>
              </w:rPr>
            </w:pPr>
            <w:r>
              <w:rPr>
                <w:rFonts w:eastAsia="Times New Roman"/>
                <w:sz w:val="14"/>
                <w:szCs w:val="14"/>
              </w:rPr>
              <w:t xml:space="preserve">                                     Process/             Elements/            Aesthetic            Imagine/           Plan/</w:t>
            </w:r>
          </w:p>
          <w:p w14:paraId="21E47584" w14:textId="7B3DA63E" w:rsidR="00017D9A" w:rsidRPr="00A846A6" w:rsidRDefault="00017D9A" w:rsidP="00017D9A">
            <w:pPr>
              <w:pStyle w:val="Normal1"/>
              <w:spacing w:line="240" w:lineRule="auto"/>
              <w:ind w:left="113" w:right="113"/>
            </w:pPr>
            <w:r>
              <w:rPr>
                <w:rFonts w:eastAsia="Times New Roman"/>
                <w:sz w:val="14"/>
                <w:szCs w:val="14"/>
              </w:rPr>
              <w:t xml:space="preserve">                                  Craftsmanship       Principles           Experience        Artistic Voice    Material</w:t>
            </w:r>
          </w:p>
        </w:tc>
        <w:tc>
          <w:tcPr>
            <w:tcW w:w="3330" w:type="dxa"/>
            <w:shd w:val="clear" w:color="auto" w:fill="FABF8F"/>
            <w:tcMar>
              <w:top w:w="100" w:type="dxa"/>
              <w:left w:w="120" w:type="dxa"/>
              <w:bottom w:w="100" w:type="dxa"/>
              <w:right w:w="120" w:type="dxa"/>
            </w:tcMar>
          </w:tcPr>
          <w:p w14:paraId="547D04AC" w14:textId="72E16B02" w:rsidR="00017D9A" w:rsidRPr="00017D9A" w:rsidRDefault="00017D9A" w:rsidP="00385C8C">
            <w:pPr>
              <w:pStyle w:val="Normal1"/>
              <w:spacing w:line="240" w:lineRule="auto"/>
              <w:rPr>
                <w:b/>
                <w:sz w:val="18"/>
                <w:szCs w:val="18"/>
              </w:rPr>
            </w:pPr>
            <w:r w:rsidRPr="00017D9A">
              <w:rPr>
                <w:b/>
                <w:sz w:val="18"/>
                <w:szCs w:val="18"/>
              </w:rPr>
              <w:t xml:space="preserve">FA </w:t>
            </w:r>
            <w:proofErr w:type="gramStart"/>
            <w:r w:rsidRPr="00017D9A">
              <w:rPr>
                <w:b/>
                <w:sz w:val="18"/>
                <w:szCs w:val="18"/>
              </w:rPr>
              <w:t>2.2.1  Students</w:t>
            </w:r>
            <w:proofErr w:type="gramEnd"/>
            <w:r w:rsidRPr="00017D9A">
              <w:rPr>
                <w:b/>
                <w:sz w:val="18"/>
                <w:szCs w:val="18"/>
              </w:rPr>
              <w:t xml:space="preserve"> will use the creative process </w:t>
            </w:r>
            <w:r w:rsidRPr="00CA4D54">
              <w:rPr>
                <w:rFonts w:eastAsia="Times New Roman"/>
                <w:i/>
                <w:color w:val="7F7F7F" w:themeColor="text1" w:themeTint="80"/>
                <w:sz w:val="14"/>
                <w:szCs w:val="14"/>
              </w:rPr>
              <w:t>(glossary)</w:t>
            </w:r>
            <w:r w:rsidRPr="00017D9A">
              <w:rPr>
                <w:rFonts w:eastAsia="Times New Roman"/>
                <w:b/>
                <w:color w:val="auto"/>
                <w:sz w:val="18"/>
                <w:szCs w:val="18"/>
              </w:rPr>
              <w:t xml:space="preserve"> </w:t>
            </w:r>
            <w:r w:rsidRPr="00017D9A">
              <w:rPr>
                <w:b/>
                <w:sz w:val="18"/>
                <w:szCs w:val="18"/>
              </w:rPr>
              <w:t xml:space="preserve">to make works of art with a variety of materials </w:t>
            </w:r>
            <w:r w:rsidRPr="00CA4D54">
              <w:rPr>
                <w:rFonts w:eastAsia="Times New Roman"/>
                <w:i/>
                <w:color w:val="7F7F7F" w:themeColor="text1" w:themeTint="80"/>
                <w:sz w:val="14"/>
                <w:szCs w:val="14"/>
              </w:rPr>
              <w:t>(glossary)</w:t>
            </w:r>
            <w:r w:rsidRPr="00017D9A">
              <w:rPr>
                <w:b/>
                <w:sz w:val="18"/>
                <w:szCs w:val="18"/>
              </w:rPr>
              <w:t>.</w:t>
            </w:r>
          </w:p>
        </w:tc>
        <w:tc>
          <w:tcPr>
            <w:tcW w:w="3240" w:type="dxa"/>
            <w:shd w:val="clear" w:color="auto" w:fill="FABF8F"/>
            <w:tcMar>
              <w:top w:w="100" w:type="dxa"/>
              <w:left w:w="120" w:type="dxa"/>
              <w:bottom w:w="100" w:type="dxa"/>
              <w:right w:w="120" w:type="dxa"/>
            </w:tcMar>
          </w:tcPr>
          <w:p w14:paraId="5B290B68" w14:textId="23D45624" w:rsidR="00017D9A" w:rsidRPr="00017D9A" w:rsidRDefault="00017D9A" w:rsidP="003F3601">
            <w:pPr>
              <w:pStyle w:val="Normal1"/>
              <w:spacing w:line="240" w:lineRule="auto"/>
              <w:rPr>
                <w:b/>
                <w:sz w:val="18"/>
                <w:szCs w:val="18"/>
              </w:rPr>
            </w:pPr>
            <w:r w:rsidRPr="00017D9A">
              <w:rPr>
                <w:b/>
                <w:sz w:val="18"/>
                <w:szCs w:val="18"/>
              </w:rPr>
              <w:t xml:space="preserve">FA </w:t>
            </w:r>
            <w:proofErr w:type="gramStart"/>
            <w:r w:rsidRPr="00017D9A">
              <w:rPr>
                <w:b/>
                <w:sz w:val="18"/>
                <w:szCs w:val="18"/>
              </w:rPr>
              <w:t>5.2.1  Students</w:t>
            </w:r>
            <w:proofErr w:type="gramEnd"/>
            <w:r w:rsidRPr="00017D9A">
              <w:rPr>
                <w:b/>
                <w:sz w:val="18"/>
                <w:szCs w:val="18"/>
              </w:rPr>
              <w:t xml:space="preserve"> will use the creative process </w:t>
            </w:r>
            <w:r w:rsidRPr="00CA4D54">
              <w:rPr>
                <w:rFonts w:eastAsia="Times New Roman"/>
                <w:i/>
                <w:color w:val="7F7F7F" w:themeColor="text1" w:themeTint="80"/>
                <w:sz w:val="14"/>
                <w:szCs w:val="14"/>
              </w:rPr>
              <w:t>(glossary)</w:t>
            </w:r>
            <w:r w:rsidRPr="00017D9A">
              <w:rPr>
                <w:rFonts w:eastAsia="Times New Roman"/>
                <w:b/>
                <w:i/>
                <w:color w:val="auto"/>
                <w:sz w:val="18"/>
                <w:szCs w:val="18"/>
              </w:rPr>
              <w:t xml:space="preserve"> </w:t>
            </w:r>
            <w:r w:rsidRPr="00017D9A">
              <w:rPr>
                <w:b/>
                <w:color w:val="auto"/>
                <w:sz w:val="18"/>
                <w:szCs w:val="18"/>
              </w:rPr>
              <w:t>t</w:t>
            </w:r>
            <w:r w:rsidRPr="00017D9A">
              <w:rPr>
                <w:b/>
                <w:sz w:val="18"/>
                <w:szCs w:val="18"/>
              </w:rPr>
              <w:t xml:space="preserve">o make works of art exploring subjects and themes </w:t>
            </w:r>
            <w:r w:rsidRPr="00CA4D54">
              <w:rPr>
                <w:rFonts w:eastAsia="Times New Roman"/>
                <w:i/>
                <w:color w:val="7F7F7F" w:themeColor="text1" w:themeTint="80"/>
                <w:sz w:val="14"/>
                <w:szCs w:val="14"/>
              </w:rPr>
              <w:t>(glossary)</w:t>
            </w:r>
            <w:r w:rsidRPr="00017D9A">
              <w:rPr>
                <w:rFonts w:eastAsia="Times New Roman"/>
                <w:b/>
                <w:i/>
                <w:color w:val="7F7F7F" w:themeColor="text1" w:themeTint="80"/>
                <w:sz w:val="18"/>
                <w:szCs w:val="18"/>
              </w:rPr>
              <w:t xml:space="preserve"> </w:t>
            </w:r>
            <w:r w:rsidRPr="00017D9A">
              <w:rPr>
                <w:b/>
                <w:sz w:val="18"/>
                <w:szCs w:val="18"/>
              </w:rPr>
              <w:t xml:space="preserve">with a variety of materials </w:t>
            </w:r>
            <w:r w:rsidRPr="00CA4D54">
              <w:rPr>
                <w:rFonts w:eastAsia="Times New Roman"/>
                <w:i/>
                <w:color w:val="7F7F7F" w:themeColor="text1" w:themeTint="80"/>
                <w:sz w:val="14"/>
                <w:szCs w:val="14"/>
              </w:rPr>
              <w:t>(glossary)</w:t>
            </w:r>
            <w:r w:rsidRPr="00017D9A">
              <w:rPr>
                <w:b/>
                <w:sz w:val="18"/>
                <w:szCs w:val="18"/>
              </w:rPr>
              <w:t>.</w:t>
            </w:r>
          </w:p>
        </w:tc>
        <w:tc>
          <w:tcPr>
            <w:tcW w:w="3420" w:type="dxa"/>
            <w:shd w:val="clear" w:color="auto" w:fill="FABF8F"/>
            <w:tcMar>
              <w:top w:w="100" w:type="dxa"/>
              <w:left w:w="120" w:type="dxa"/>
              <w:bottom w:w="100" w:type="dxa"/>
              <w:right w:w="120" w:type="dxa"/>
            </w:tcMar>
          </w:tcPr>
          <w:p w14:paraId="50A77537" w14:textId="516F5E4C" w:rsidR="00017D9A" w:rsidRPr="00017D9A" w:rsidRDefault="00017D9A" w:rsidP="00141F61">
            <w:pPr>
              <w:pStyle w:val="Normal1"/>
              <w:spacing w:line="240" w:lineRule="auto"/>
              <w:rPr>
                <w:b/>
                <w:sz w:val="18"/>
                <w:szCs w:val="18"/>
              </w:rPr>
            </w:pPr>
            <w:r w:rsidRPr="00017D9A">
              <w:rPr>
                <w:b/>
                <w:sz w:val="18"/>
                <w:szCs w:val="18"/>
              </w:rPr>
              <w:t xml:space="preserve">FA </w:t>
            </w:r>
            <w:proofErr w:type="gramStart"/>
            <w:r w:rsidRPr="00017D9A">
              <w:rPr>
                <w:b/>
                <w:sz w:val="18"/>
                <w:szCs w:val="18"/>
              </w:rPr>
              <w:t>8.2.1  Students</w:t>
            </w:r>
            <w:proofErr w:type="gramEnd"/>
            <w:r w:rsidRPr="00017D9A">
              <w:rPr>
                <w:b/>
                <w:sz w:val="18"/>
                <w:szCs w:val="18"/>
              </w:rPr>
              <w:t xml:space="preserve"> will use the creative process </w:t>
            </w:r>
            <w:r w:rsidRPr="00CA4D54">
              <w:rPr>
                <w:rFonts w:eastAsia="Times New Roman"/>
                <w:i/>
                <w:color w:val="7F7F7F" w:themeColor="text1" w:themeTint="80"/>
                <w:sz w:val="14"/>
                <w:szCs w:val="14"/>
              </w:rPr>
              <w:t>(glossary)</w:t>
            </w:r>
            <w:r w:rsidRPr="00017D9A">
              <w:rPr>
                <w:b/>
                <w:sz w:val="20"/>
                <w:szCs w:val="18"/>
              </w:rPr>
              <w:t xml:space="preserve"> </w:t>
            </w:r>
            <w:r w:rsidRPr="00017D9A">
              <w:rPr>
                <w:b/>
                <w:sz w:val="18"/>
                <w:szCs w:val="18"/>
              </w:rPr>
              <w:t>to investigate and communicate personal voice in artwork.</w:t>
            </w:r>
          </w:p>
        </w:tc>
        <w:tc>
          <w:tcPr>
            <w:tcW w:w="3510" w:type="dxa"/>
            <w:shd w:val="clear" w:color="auto" w:fill="FABF8F"/>
            <w:tcMar>
              <w:top w:w="100" w:type="dxa"/>
              <w:left w:w="120" w:type="dxa"/>
              <w:bottom w:w="100" w:type="dxa"/>
              <w:right w:w="120" w:type="dxa"/>
            </w:tcMar>
          </w:tcPr>
          <w:p w14:paraId="4348900E" w14:textId="6C8836FF" w:rsidR="00017D9A" w:rsidRPr="00017D9A" w:rsidRDefault="00017D9A" w:rsidP="00F44715">
            <w:pPr>
              <w:pStyle w:val="Normal1"/>
              <w:spacing w:line="240" w:lineRule="auto"/>
              <w:rPr>
                <w:b/>
                <w:sz w:val="18"/>
                <w:szCs w:val="18"/>
              </w:rPr>
            </w:pPr>
            <w:r w:rsidRPr="00017D9A">
              <w:rPr>
                <w:b/>
                <w:sz w:val="18"/>
                <w:szCs w:val="18"/>
              </w:rPr>
              <w:t xml:space="preserve">FA </w:t>
            </w:r>
            <w:proofErr w:type="gramStart"/>
            <w:r w:rsidRPr="00017D9A">
              <w:rPr>
                <w:b/>
                <w:sz w:val="18"/>
                <w:szCs w:val="18"/>
              </w:rPr>
              <w:t>12.2.1  Students</w:t>
            </w:r>
            <w:proofErr w:type="gramEnd"/>
            <w:r w:rsidRPr="00017D9A">
              <w:rPr>
                <w:b/>
                <w:sz w:val="18"/>
                <w:szCs w:val="18"/>
              </w:rPr>
              <w:t xml:space="preserve"> will use the creative process </w:t>
            </w:r>
            <w:r w:rsidRPr="00CA4D54">
              <w:rPr>
                <w:rFonts w:eastAsia="Times New Roman"/>
                <w:i/>
                <w:color w:val="7F7F7F" w:themeColor="text1" w:themeTint="80"/>
                <w:sz w:val="14"/>
                <w:szCs w:val="14"/>
              </w:rPr>
              <w:t>(glossary)</w:t>
            </w:r>
            <w:r w:rsidRPr="00017D9A">
              <w:rPr>
                <w:rFonts w:eastAsia="Times New Roman"/>
                <w:b/>
                <w:i/>
                <w:color w:val="auto"/>
                <w:sz w:val="18"/>
                <w:szCs w:val="18"/>
              </w:rPr>
              <w:t xml:space="preserve"> </w:t>
            </w:r>
            <w:r w:rsidRPr="00017D9A">
              <w:rPr>
                <w:b/>
                <w:sz w:val="18"/>
                <w:szCs w:val="18"/>
              </w:rPr>
              <w:t xml:space="preserve">to formulate a plan and implement aesthetic </w:t>
            </w:r>
            <w:r w:rsidRPr="00CA4D54">
              <w:rPr>
                <w:rFonts w:eastAsia="Times New Roman"/>
                <w:i/>
                <w:color w:val="7F7F7F" w:themeColor="text1" w:themeTint="80"/>
                <w:sz w:val="14"/>
                <w:szCs w:val="14"/>
              </w:rPr>
              <w:t>(glossary)</w:t>
            </w:r>
            <w:r w:rsidRPr="00017D9A">
              <w:rPr>
                <w:rFonts w:eastAsia="Times New Roman"/>
                <w:b/>
                <w:sz w:val="18"/>
                <w:szCs w:val="18"/>
              </w:rPr>
              <w:t xml:space="preserve"> </w:t>
            </w:r>
            <w:r w:rsidRPr="00017D9A">
              <w:rPr>
                <w:b/>
                <w:sz w:val="18"/>
                <w:szCs w:val="18"/>
              </w:rPr>
              <w:t>choices in artwork.</w:t>
            </w:r>
          </w:p>
          <w:p w14:paraId="40B2C69A" w14:textId="77777777" w:rsidR="00017D9A" w:rsidRPr="00017D9A" w:rsidRDefault="00017D9A" w:rsidP="00640640">
            <w:pPr>
              <w:jc w:val="right"/>
            </w:pPr>
          </w:p>
        </w:tc>
      </w:tr>
      <w:tr w:rsidR="00017D9A" w:rsidRPr="00B11D80" w14:paraId="57081024" w14:textId="77777777" w:rsidTr="00507264">
        <w:tc>
          <w:tcPr>
            <w:tcW w:w="220" w:type="dxa"/>
            <w:vMerge/>
            <w:tcBorders>
              <w:right w:val="nil"/>
            </w:tcBorders>
            <w:shd w:val="clear" w:color="auto" w:fill="FABF8F"/>
            <w:tcMar>
              <w:top w:w="100" w:type="dxa"/>
              <w:left w:w="100" w:type="dxa"/>
              <w:bottom w:w="100" w:type="dxa"/>
              <w:right w:w="100" w:type="dxa"/>
            </w:tcMar>
          </w:tcPr>
          <w:p w14:paraId="7B272E8C" w14:textId="77777777" w:rsidR="00017D9A" w:rsidRPr="00A846A6" w:rsidRDefault="00017D9A" w:rsidP="005C6F99">
            <w:pPr>
              <w:pStyle w:val="Normal1"/>
              <w:spacing w:line="240" w:lineRule="auto"/>
              <w:rPr>
                <w:sz w:val="20"/>
              </w:rPr>
            </w:pPr>
          </w:p>
        </w:tc>
        <w:tc>
          <w:tcPr>
            <w:tcW w:w="690" w:type="dxa"/>
            <w:vMerge/>
            <w:tcBorders>
              <w:left w:val="nil"/>
            </w:tcBorders>
            <w:shd w:val="clear" w:color="auto" w:fill="FABF8F"/>
          </w:tcPr>
          <w:p w14:paraId="29319FFB" w14:textId="77777777"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14:paraId="6FD3220B" w14:textId="711795B8" w:rsidR="00017D9A" w:rsidRPr="00017D9A" w:rsidRDefault="00017D9A" w:rsidP="00650F23">
            <w:pPr>
              <w:pStyle w:val="Normal1"/>
              <w:rPr>
                <w:color w:val="C0504D" w:themeColor="accent2"/>
                <w:sz w:val="14"/>
                <w:szCs w:val="14"/>
              </w:rPr>
            </w:pPr>
            <w:r w:rsidRPr="00017D9A">
              <w:rPr>
                <w:rFonts w:eastAsia="Times New Roman"/>
                <w:sz w:val="14"/>
                <w:szCs w:val="14"/>
              </w:rPr>
              <w:t xml:space="preserve">FA </w:t>
            </w:r>
            <w:proofErr w:type="gramStart"/>
            <w:r w:rsidRPr="00017D9A">
              <w:rPr>
                <w:rFonts w:eastAsia="Times New Roman"/>
                <w:sz w:val="14"/>
                <w:szCs w:val="14"/>
              </w:rPr>
              <w:t>2.2.1.</w:t>
            </w:r>
            <w:proofErr w:type="spellStart"/>
            <w:r w:rsidRPr="00017D9A">
              <w:rPr>
                <w:rFonts w:eastAsia="Times New Roman"/>
                <w:sz w:val="14"/>
                <w:szCs w:val="14"/>
              </w:rPr>
              <w:t>a</w:t>
            </w:r>
            <w:proofErr w:type="spellEnd"/>
            <w:r w:rsidRPr="00017D9A">
              <w:rPr>
                <w:rFonts w:eastAsia="Times New Roman"/>
                <w:sz w:val="14"/>
                <w:szCs w:val="14"/>
              </w:rPr>
              <w:t xml:space="preserve">  Experiment</w:t>
            </w:r>
            <w:proofErr w:type="gramEnd"/>
            <w:r w:rsidRPr="00017D9A">
              <w:rPr>
                <w:rFonts w:eastAsia="Times New Roman"/>
                <w:sz w:val="14"/>
                <w:szCs w:val="14"/>
              </w:rPr>
              <w:t xml:space="preserve"> and explore ideas and materials </w:t>
            </w:r>
            <w:r w:rsidRPr="00017D9A">
              <w:rPr>
                <w:rFonts w:eastAsia="Times New Roman"/>
                <w:i/>
                <w:color w:val="7F7F7F" w:themeColor="text1" w:themeTint="80"/>
                <w:sz w:val="12"/>
                <w:szCs w:val="12"/>
              </w:rPr>
              <w:t>(glossary)</w:t>
            </w:r>
            <w:r w:rsidRPr="00017D9A">
              <w:rPr>
                <w:rFonts w:eastAsia="Times New Roman"/>
                <w:sz w:val="14"/>
                <w:szCs w:val="14"/>
              </w:rPr>
              <w:t xml:space="preserve"> </w:t>
            </w:r>
            <w:r w:rsidRPr="00017D9A">
              <w:rPr>
                <w:rFonts w:eastAsia="Times New Roman"/>
                <w:color w:val="auto"/>
                <w:sz w:val="14"/>
                <w:szCs w:val="14"/>
              </w:rPr>
              <w:t>(e.g.</w:t>
            </w:r>
            <w:r w:rsidR="00B625D1">
              <w:rPr>
                <w:rFonts w:eastAsia="Times New Roman"/>
                <w:color w:val="auto"/>
                <w:sz w:val="14"/>
                <w:szCs w:val="14"/>
              </w:rPr>
              <w:t>,</w:t>
            </w:r>
            <w:r w:rsidRPr="00017D9A">
              <w:rPr>
                <w:rFonts w:eastAsia="Times New Roman"/>
                <w:color w:val="auto"/>
                <w:sz w:val="14"/>
                <w:szCs w:val="14"/>
              </w:rPr>
              <w:t xml:space="preserve"> 2D, 3D).</w:t>
            </w:r>
            <w:bookmarkStart w:id="0" w:name="_GoBack"/>
            <w:bookmarkEnd w:id="0"/>
          </w:p>
          <w:p w14:paraId="11CDF33D" w14:textId="77777777" w:rsidR="00017D9A" w:rsidRPr="00017D9A" w:rsidRDefault="00017D9A" w:rsidP="00650F23">
            <w:pPr>
              <w:pStyle w:val="Normal1"/>
              <w:spacing w:line="240" w:lineRule="auto"/>
              <w:rPr>
                <w:sz w:val="14"/>
                <w:szCs w:val="14"/>
              </w:rPr>
            </w:pPr>
          </w:p>
        </w:tc>
        <w:tc>
          <w:tcPr>
            <w:tcW w:w="3240" w:type="dxa"/>
            <w:tcMar>
              <w:top w:w="100" w:type="dxa"/>
              <w:left w:w="100" w:type="dxa"/>
              <w:bottom w:w="100" w:type="dxa"/>
              <w:right w:w="100" w:type="dxa"/>
            </w:tcMar>
          </w:tcPr>
          <w:p w14:paraId="24F92CB9" w14:textId="40301A88" w:rsidR="00017D9A" w:rsidRPr="00017D9A" w:rsidRDefault="00017D9A" w:rsidP="00A846A6">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5.2.1.a  Develop</w:t>
            </w:r>
            <w:proofErr w:type="gramEnd"/>
            <w:r w:rsidRPr="00017D9A">
              <w:rPr>
                <w:rFonts w:eastAsia="Times New Roman"/>
                <w:sz w:val="14"/>
                <w:szCs w:val="14"/>
              </w:rPr>
              <w:t xml:space="preserve"> ideas using a variety of materials </w:t>
            </w:r>
            <w:r w:rsidRPr="00017D9A">
              <w:rPr>
                <w:rFonts w:eastAsia="Times New Roman"/>
                <w:i/>
                <w:color w:val="7F7F7F" w:themeColor="text1" w:themeTint="80"/>
                <w:sz w:val="12"/>
                <w:szCs w:val="12"/>
              </w:rPr>
              <w:t>(</w:t>
            </w:r>
            <w:r w:rsidRPr="007C1E94">
              <w:rPr>
                <w:rFonts w:eastAsia="Times New Roman"/>
                <w:i/>
                <w:color w:val="808080" w:themeColor="background1" w:themeShade="80"/>
                <w:sz w:val="12"/>
                <w:szCs w:val="12"/>
              </w:rPr>
              <w:t>glossary</w:t>
            </w:r>
            <w:r w:rsidRPr="00017D9A">
              <w:rPr>
                <w:rFonts w:eastAsia="Times New Roman"/>
                <w:i/>
                <w:color w:val="7F7F7F" w:themeColor="text1" w:themeTint="80"/>
                <w:sz w:val="12"/>
                <w:szCs w:val="12"/>
              </w:rPr>
              <w:t>)</w:t>
            </w:r>
            <w:r w:rsidRPr="00017D9A">
              <w:rPr>
                <w:rFonts w:eastAsia="Times New Roman"/>
                <w:color w:val="auto"/>
                <w:sz w:val="14"/>
                <w:szCs w:val="14"/>
              </w:rPr>
              <w:t>.</w:t>
            </w:r>
          </w:p>
          <w:p w14:paraId="06358C94" w14:textId="77777777" w:rsidR="00017D9A" w:rsidRPr="00017D9A" w:rsidRDefault="00017D9A" w:rsidP="00A846A6">
            <w:pPr>
              <w:pStyle w:val="Normal1"/>
              <w:spacing w:line="240" w:lineRule="auto"/>
              <w:rPr>
                <w:sz w:val="14"/>
                <w:szCs w:val="14"/>
              </w:rPr>
            </w:pPr>
          </w:p>
        </w:tc>
        <w:tc>
          <w:tcPr>
            <w:tcW w:w="3420" w:type="dxa"/>
            <w:tcMar>
              <w:top w:w="100" w:type="dxa"/>
              <w:left w:w="100" w:type="dxa"/>
              <w:bottom w:w="100" w:type="dxa"/>
              <w:right w:w="100" w:type="dxa"/>
            </w:tcMar>
          </w:tcPr>
          <w:p w14:paraId="4F5EB54C" w14:textId="5EAEE555" w:rsidR="00017D9A" w:rsidRPr="00017D9A" w:rsidRDefault="00017D9A" w:rsidP="00C11AAB">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8.2.1.a  Investigate</w:t>
            </w:r>
            <w:proofErr w:type="gramEnd"/>
            <w:r w:rsidRPr="00017D9A">
              <w:rPr>
                <w:rFonts w:eastAsia="Times New Roman"/>
                <w:sz w:val="14"/>
                <w:szCs w:val="14"/>
              </w:rPr>
              <w:t xml:space="preserve"> ideas and materials </w:t>
            </w:r>
            <w:r w:rsidRPr="00017D9A">
              <w:rPr>
                <w:rFonts w:eastAsia="Times New Roman"/>
                <w:i/>
                <w:color w:val="7F7F7F" w:themeColor="text1" w:themeTint="80"/>
                <w:sz w:val="12"/>
                <w:szCs w:val="12"/>
              </w:rPr>
              <w:t>(glossary</w:t>
            </w:r>
            <w:r w:rsidRPr="00017D9A">
              <w:rPr>
                <w:rFonts w:eastAsia="Times New Roman"/>
                <w:i/>
                <w:sz w:val="12"/>
                <w:szCs w:val="12"/>
              </w:rPr>
              <w:t>)</w:t>
            </w:r>
            <w:r w:rsidRPr="00017D9A">
              <w:rPr>
                <w:rFonts w:eastAsia="Times New Roman"/>
                <w:sz w:val="14"/>
                <w:szCs w:val="14"/>
              </w:rPr>
              <w:t xml:space="preserve"> to demonstrate planning and refining.</w:t>
            </w:r>
          </w:p>
        </w:tc>
        <w:tc>
          <w:tcPr>
            <w:tcW w:w="3510" w:type="dxa"/>
            <w:tcMar>
              <w:top w:w="100" w:type="dxa"/>
              <w:left w:w="100" w:type="dxa"/>
              <w:bottom w:w="100" w:type="dxa"/>
              <w:right w:w="100" w:type="dxa"/>
            </w:tcMar>
          </w:tcPr>
          <w:p w14:paraId="7F5E12E6" w14:textId="75877C7B" w:rsidR="00017D9A" w:rsidRPr="00017D9A" w:rsidRDefault="00017D9A" w:rsidP="006C2287">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12.2.1.a  Analyze</w:t>
            </w:r>
            <w:proofErr w:type="gramEnd"/>
            <w:r w:rsidRPr="00017D9A">
              <w:rPr>
                <w:rFonts w:eastAsia="Times New Roman"/>
                <w:sz w:val="14"/>
                <w:szCs w:val="14"/>
              </w:rPr>
              <w:t xml:space="preserve"> multiple ideas and materials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to </w:t>
            </w:r>
            <w:r w:rsidRPr="00017D9A">
              <w:rPr>
                <w:rFonts w:eastAsia="Times New Roman"/>
                <w:sz w:val="14"/>
                <w:szCs w:val="14"/>
              </w:rPr>
              <w:t>demonstrate planning and refining.</w:t>
            </w:r>
          </w:p>
        </w:tc>
      </w:tr>
      <w:tr w:rsidR="00017D9A" w:rsidRPr="00B11D80" w14:paraId="024510E9" w14:textId="77777777" w:rsidTr="00507264">
        <w:tc>
          <w:tcPr>
            <w:tcW w:w="220" w:type="dxa"/>
            <w:vMerge/>
            <w:tcBorders>
              <w:right w:val="nil"/>
            </w:tcBorders>
            <w:shd w:val="clear" w:color="auto" w:fill="FABF8F"/>
            <w:tcMar>
              <w:top w:w="100" w:type="dxa"/>
              <w:left w:w="100" w:type="dxa"/>
              <w:bottom w:w="100" w:type="dxa"/>
              <w:right w:w="100" w:type="dxa"/>
            </w:tcMar>
          </w:tcPr>
          <w:p w14:paraId="6B602864" w14:textId="77777777" w:rsidR="00017D9A" w:rsidRPr="00A846A6" w:rsidRDefault="00017D9A" w:rsidP="005C6F99">
            <w:pPr>
              <w:pStyle w:val="Normal1"/>
              <w:spacing w:line="240" w:lineRule="auto"/>
              <w:rPr>
                <w:sz w:val="20"/>
              </w:rPr>
            </w:pPr>
          </w:p>
        </w:tc>
        <w:tc>
          <w:tcPr>
            <w:tcW w:w="690" w:type="dxa"/>
            <w:vMerge/>
            <w:tcBorders>
              <w:left w:val="nil"/>
            </w:tcBorders>
            <w:shd w:val="clear" w:color="auto" w:fill="FABF8F"/>
          </w:tcPr>
          <w:p w14:paraId="62FA7312" w14:textId="77777777"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14:paraId="3D1D655D" w14:textId="5DA74BF3" w:rsidR="00017D9A" w:rsidRPr="00017D9A" w:rsidRDefault="00017D9A" w:rsidP="00650F23">
            <w:pPr>
              <w:pStyle w:val="Normal1"/>
              <w:spacing w:line="240" w:lineRule="auto"/>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2.2.1.b  Create</w:t>
            </w:r>
            <w:proofErr w:type="gramEnd"/>
            <w:r w:rsidRPr="00017D9A">
              <w:rPr>
                <w:rFonts w:eastAsia="Times New Roman"/>
                <w:sz w:val="14"/>
                <w:szCs w:val="14"/>
              </w:rPr>
              <w:t xml:space="preserve"> artworks that express unique student interpretation.</w:t>
            </w:r>
          </w:p>
          <w:p w14:paraId="2BC662E0" w14:textId="77777777" w:rsidR="00017D9A" w:rsidRPr="00017D9A" w:rsidRDefault="00017D9A" w:rsidP="00650F23">
            <w:pPr>
              <w:pStyle w:val="Normal1"/>
              <w:spacing w:line="240" w:lineRule="auto"/>
              <w:rPr>
                <w:sz w:val="14"/>
                <w:szCs w:val="14"/>
              </w:rPr>
            </w:pPr>
          </w:p>
          <w:p w14:paraId="74CBE6CA" w14:textId="77777777" w:rsidR="00017D9A" w:rsidRPr="00017D9A" w:rsidRDefault="00017D9A" w:rsidP="00650F23">
            <w:pPr>
              <w:pStyle w:val="Normal1"/>
              <w:spacing w:line="240" w:lineRule="auto"/>
              <w:rPr>
                <w:sz w:val="14"/>
                <w:szCs w:val="14"/>
              </w:rPr>
            </w:pPr>
          </w:p>
        </w:tc>
        <w:tc>
          <w:tcPr>
            <w:tcW w:w="3240" w:type="dxa"/>
            <w:tcMar>
              <w:top w:w="100" w:type="dxa"/>
              <w:left w:w="100" w:type="dxa"/>
              <w:bottom w:w="100" w:type="dxa"/>
              <w:right w:w="100" w:type="dxa"/>
            </w:tcMar>
          </w:tcPr>
          <w:p w14:paraId="4D61D528" w14:textId="10E71C07" w:rsidR="00017D9A" w:rsidRPr="00017D9A" w:rsidRDefault="00017D9A" w:rsidP="000132D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5.2.1.b  Use</w:t>
            </w:r>
            <w:proofErr w:type="gramEnd"/>
            <w:r w:rsidRPr="00017D9A">
              <w:rPr>
                <w:rFonts w:eastAsia="Times New Roman"/>
                <w:sz w:val="14"/>
                <w:szCs w:val="14"/>
              </w:rPr>
              <w:t xml:space="preserve"> observation, imagination and interpretation in creating artworks that reflect a variety of styles, themes, </w:t>
            </w:r>
            <w:r w:rsidRPr="00017D9A">
              <w:rPr>
                <w:rFonts w:eastAsia="Times New Roman"/>
                <w:i/>
                <w:color w:val="808080" w:themeColor="background1" w:themeShade="80"/>
                <w:sz w:val="12"/>
                <w:szCs w:val="12"/>
              </w:rPr>
              <w:t>(glossary)</w:t>
            </w:r>
            <w:r w:rsidRPr="00017D9A">
              <w:rPr>
                <w:rFonts w:eastAsia="Times New Roman"/>
                <w:sz w:val="14"/>
                <w:szCs w:val="14"/>
              </w:rPr>
              <w:t xml:space="preserve"> and subjects.</w:t>
            </w:r>
          </w:p>
        </w:tc>
        <w:tc>
          <w:tcPr>
            <w:tcW w:w="3420" w:type="dxa"/>
            <w:tcMar>
              <w:top w:w="100" w:type="dxa"/>
              <w:left w:w="100" w:type="dxa"/>
              <w:bottom w:w="100" w:type="dxa"/>
              <w:right w:w="100" w:type="dxa"/>
            </w:tcMar>
          </w:tcPr>
          <w:p w14:paraId="3D3B5073" w14:textId="373E65C0" w:rsidR="00017D9A" w:rsidRPr="00017D9A" w:rsidRDefault="00017D9A" w:rsidP="00A846A6">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8.2.1.b  Recognize</w:t>
            </w:r>
            <w:proofErr w:type="gramEnd"/>
            <w:r w:rsidRPr="00017D9A">
              <w:rPr>
                <w:rFonts w:eastAsia="Times New Roman"/>
                <w:sz w:val="14"/>
                <w:szCs w:val="14"/>
              </w:rPr>
              <w:t xml:space="preserve"> personal voice and make stylistic choices to reflect personal identity.</w:t>
            </w:r>
          </w:p>
          <w:p w14:paraId="278A1B5A" w14:textId="77777777" w:rsidR="00017D9A" w:rsidRPr="00017D9A" w:rsidRDefault="00017D9A" w:rsidP="00A846A6">
            <w:pPr>
              <w:pStyle w:val="Normal1"/>
              <w:spacing w:line="240" w:lineRule="auto"/>
              <w:ind w:left="80"/>
              <w:rPr>
                <w:sz w:val="14"/>
                <w:szCs w:val="14"/>
              </w:rPr>
            </w:pPr>
          </w:p>
        </w:tc>
        <w:tc>
          <w:tcPr>
            <w:tcW w:w="3510" w:type="dxa"/>
            <w:tcMar>
              <w:top w:w="100" w:type="dxa"/>
              <w:left w:w="100" w:type="dxa"/>
              <w:bottom w:w="100" w:type="dxa"/>
              <w:right w:w="100" w:type="dxa"/>
            </w:tcMar>
          </w:tcPr>
          <w:p w14:paraId="784821C9" w14:textId="77777777" w:rsidR="00017D9A" w:rsidRPr="00017D9A" w:rsidRDefault="00017D9A" w:rsidP="00A846A6">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12.2.1.b  Create</w:t>
            </w:r>
            <w:proofErr w:type="gramEnd"/>
            <w:r w:rsidRPr="00017D9A">
              <w:rPr>
                <w:rFonts w:eastAsia="Times New Roman"/>
                <w:sz w:val="14"/>
                <w:szCs w:val="14"/>
              </w:rPr>
              <w:t xml:space="preserve"> and communicate a personal voice, with intention, through a body of work.</w:t>
            </w:r>
          </w:p>
        </w:tc>
      </w:tr>
      <w:tr w:rsidR="00017D9A" w:rsidRPr="00B11D80" w14:paraId="4A20D8AE" w14:textId="77777777" w:rsidTr="00507264">
        <w:tc>
          <w:tcPr>
            <w:tcW w:w="220" w:type="dxa"/>
            <w:vMerge/>
            <w:tcBorders>
              <w:right w:val="nil"/>
            </w:tcBorders>
            <w:shd w:val="clear" w:color="auto" w:fill="FABF8F"/>
            <w:tcMar>
              <w:top w:w="100" w:type="dxa"/>
              <w:left w:w="100" w:type="dxa"/>
              <w:bottom w:w="100" w:type="dxa"/>
              <w:right w:w="100" w:type="dxa"/>
            </w:tcMar>
          </w:tcPr>
          <w:p w14:paraId="2EA67BE9" w14:textId="77777777" w:rsidR="00017D9A" w:rsidRPr="00A846A6" w:rsidRDefault="00017D9A" w:rsidP="005C6F99">
            <w:pPr>
              <w:pStyle w:val="Normal1"/>
              <w:spacing w:line="240" w:lineRule="auto"/>
              <w:rPr>
                <w:sz w:val="20"/>
              </w:rPr>
            </w:pPr>
          </w:p>
        </w:tc>
        <w:tc>
          <w:tcPr>
            <w:tcW w:w="690" w:type="dxa"/>
            <w:vMerge/>
            <w:tcBorders>
              <w:left w:val="nil"/>
            </w:tcBorders>
            <w:shd w:val="clear" w:color="auto" w:fill="FABF8F"/>
          </w:tcPr>
          <w:p w14:paraId="43EC5524" w14:textId="77777777"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14:paraId="5C8B1919" w14:textId="357F007E" w:rsidR="00017D9A" w:rsidRPr="00017D9A" w:rsidRDefault="00017D9A" w:rsidP="00650F23">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2.2.1.c  Explore</w:t>
            </w:r>
            <w:proofErr w:type="gramEnd"/>
            <w:r w:rsidRPr="00017D9A">
              <w:rPr>
                <w:rFonts w:eastAsia="Times New Roman"/>
                <w:sz w:val="14"/>
                <w:szCs w:val="14"/>
              </w:rPr>
              <w:t xml:space="preserve"> and experience the properties of various art media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through senses and emotions.</w:t>
            </w:r>
          </w:p>
          <w:p w14:paraId="5F4EB7CF" w14:textId="77777777" w:rsidR="00017D9A" w:rsidRPr="00017D9A" w:rsidRDefault="00017D9A" w:rsidP="00650F23">
            <w:pPr>
              <w:pStyle w:val="Normal1"/>
              <w:spacing w:line="240" w:lineRule="auto"/>
              <w:rPr>
                <w:sz w:val="14"/>
                <w:szCs w:val="14"/>
              </w:rPr>
            </w:pPr>
          </w:p>
        </w:tc>
        <w:tc>
          <w:tcPr>
            <w:tcW w:w="3240" w:type="dxa"/>
            <w:tcMar>
              <w:top w:w="100" w:type="dxa"/>
              <w:left w:w="100" w:type="dxa"/>
              <w:bottom w:w="100" w:type="dxa"/>
              <w:right w:w="100" w:type="dxa"/>
            </w:tcMar>
          </w:tcPr>
          <w:p w14:paraId="69EE7755" w14:textId="77E18488" w:rsidR="00017D9A" w:rsidRPr="00017D9A" w:rsidRDefault="00017D9A" w:rsidP="00A846A6">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5.2.1.c  Demonstrate</w:t>
            </w:r>
            <w:proofErr w:type="gramEnd"/>
            <w:r w:rsidRPr="00017D9A">
              <w:rPr>
                <w:rFonts w:eastAsia="Times New Roman"/>
                <w:sz w:val="14"/>
                <w:szCs w:val="14"/>
              </w:rPr>
              <w:t xml:space="preserve"> the connections between sensory experience </w:t>
            </w:r>
            <w:r w:rsidRPr="007C1E94">
              <w:rPr>
                <w:rFonts w:eastAsia="Times New Roman"/>
                <w:i/>
                <w:color w:val="808080" w:themeColor="background1" w:themeShade="80"/>
                <w:sz w:val="12"/>
                <w:szCs w:val="12"/>
              </w:rPr>
              <w:t>(glossary)</w:t>
            </w:r>
            <w:r w:rsidR="007C1E94">
              <w:rPr>
                <w:rFonts w:eastAsia="Times New Roman"/>
                <w:i/>
                <w:color w:val="808080" w:themeColor="background1" w:themeShade="80"/>
                <w:sz w:val="12"/>
                <w:szCs w:val="12"/>
              </w:rPr>
              <w:t xml:space="preserve"> </w:t>
            </w:r>
            <w:r w:rsidRPr="00017D9A">
              <w:rPr>
                <w:rFonts w:eastAsia="Times New Roman"/>
                <w:sz w:val="14"/>
                <w:szCs w:val="14"/>
              </w:rPr>
              <w:t>and expressing emotion.</w:t>
            </w:r>
          </w:p>
          <w:p w14:paraId="7C64F0BC" w14:textId="77777777" w:rsidR="00017D9A" w:rsidRPr="00017D9A" w:rsidRDefault="00017D9A" w:rsidP="00A846A6">
            <w:pPr>
              <w:pStyle w:val="Normal1"/>
              <w:spacing w:line="240" w:lineRule="auto"/>
              <w:rPr>
                <w:sz w:val="14"/>
                <w:szCs w:val="14"/>
              </w:rPr>
            </w:pPr>
          </w:p>
        </w:tc>
        <w:tc>
          <w:tcPr>
            <w:tcW w:w="3420" w:type="dxa"/>
            <w:tcMar>
              <w:top w:w="100" w:type="dxa"/>
              <w:left w:w="100" w:type="dxa"/>
              <w:bottom w:w="100" w:type="dxa"/>
              <w:right w:w="100" w:type="dxa"/>
            </w:tcMar>
          </w:tcPr>
          <w:p w14:paraId="47745BF9" w14:textId="472408D6" w:rsidR="00017D9A" w:rsidRPr="00017D9A" w:rsidRDefault="00017D9A" w:rsidP="00A846A6">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8.2.1.c  Engage</w:t>
            </w:r>
            <w:proofErr w:type="gramEnd"/>
            <w:r w:rsidRPr="00017D9A">
              <w:rPr>
                <w:rFonts w:eastAsia="Times New Roman"/>
                <w:sz w:val="14"/>
                <w:szCs w:val="14"/>
              </w:rPr>
              <w:t xml:space="preserve"> in the sensory experience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and relate it to making expressive artwork.</w:t>
            </w:r>
          </w:p>
          <w:p w14:paraId="55F94D13" w14:textId="77777777" w:rsidR="00017D9A" w:rsidRPr="00017D9A" w:rsidRDefault="00017D9A" w:rsidP="00A846A6">
            <w:pPr>
              <w:pStyle w:val="Normal1"/>
              <w:spacing w:line="240" w:lineRule="auto"/>
              <w:ind w:left="80"/>
              <w:rPr>
                <w:sz w:val="14"/>
                <w:szCs w:val="14"/>
              </w:rPr>
            </w:pPr>
          </w:p>
        </w:tc>
        <w:tc>
          <w:tcPr>
            <w:tcW w:w="3510" w:type="dxa"/>
            <w:tcMar>
              <w:top w:w="100" w:type="dxa"/>
              <w:left w:w="100" w:type="dxa"/>
              <w:bottom w:w="100" w:type="dxa"/>
              <w:right w:w="100" w:type="dxa"/>
            </w:tcMar>
          </w:tcPr>
          <w:p w14:paraId="580EC823" w14:textId="1A6E8CD0" w:rsidR="00017D9A" w:rsidRPr="00017D9A" w:rsidRDefault="00017D9A" w:rsidP="00A21A53">
            <w:pPr>
              <w:pStyle w:val="Normal1"/>
              <w:spacing w:line="240" w:lineRule="auto"/>
              <w:ind w:left="80"/>
              <w:rPr>
                <w:sz w:val="14"/>
                <w:szCs w:val="14"/>
              </w:rPr>
            </w:pPr>
            <w:bookmarkStart w:id="1" w:name="OLE_LINK3"/>
            <w:bookmarkStart w:id="2" w:name="OLE_LINK4"/>
            <w:r w:rsidRPr="00017D9A">
              <w:rPr>
                <w:rFonts w:eastAsia="Times New Roman"/>
                <w:sz w:val="14"/>
                <w:szCs w:val="14"/>
              </w:rPr>
              <w:t xml:space="preserve">FA </w:t>
            </w:r>
            <w:proofErr w:type="gramStart"/>
            <w:r w:rsidRPr="00017D9A">
              <w:rPr>
                <w:rFonts w:eastAsia="Times New Roman"/>
                <w:sz w:val="14"/>
                <w:szCs w:val="14"/>
              </w:rPr>
              <w:t>12.2.1.c  Engage</w:t>
            </w:r>
            <w:proofErr w:type="gramEnd"/>
            <w:r w:rsidRPr="00017D9A">
              <w:rPr>
                <w:rFonts w:eastAsia="Times New Roman"/>
                <w:sz w:val="14"/>
                <w:szCs w:val="14"/>
              </w:rPr>
              <w:t xml:space="preserve"> in making art to communicate and connect aesthetic theories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to self-expression (e.g.</w:t>
            </w:r>
            <w:r w:rsidRPr="00017D9A">
              <w:rPr>
                <w:rFonts w:eastAsia="Times New Roman"/>
                <w:color w:val="auto"/>
                <w:sz w:val="14"/>
                <w:szCs w:val="14"/>
              </w:rPr>
              <w:t>,</w:t>
            </w:r>
            <w:r w:rsidRPr="00017D9A">
              <w:rPr>
                <w:rFonts w:eastAsia="Times New Roman"/>
                <w:sz w:val="14"/>
                <w:szCs w:val="14"/>
              </w:rPr>
              <w:t xml:space="preserve"> </w:t>
            </w:r>
            <w:proofErr w:type="spellStart"/>
            <w:r w:rsidRPr="00017D9A">
              <w:rPr>
                <w:rFonts w:eastAsia="Times New Roman"/>
                <w:sz w:val="14"/>
                <w:szCs w:val="14"/>
              </w:rPr>
              <w:t>imitationalism</w:t>
            </w:r>
            <w:proofErr w:type="spellEnd"/>
            <w:r w:rsidRPr="00017D9A">
              <w:rPr>
                <w:rFonts w:eastAsia="Times New Roman"/>
                <w:sz w:val="14"/>
                <w:szCs w:val="14"/>
              </w:rPr>
              <w:t xml:space="preserve">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 xml:space="preserve">expressionism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 xml:space="preserve">institutionalism </w:t>
            </w:r>
            <w:r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r w:rsidRPr="00017D9A">
              <w:rPr>
                <w:rFonts w:eastAsia="Times New Roman"/>
                <w:sz w:val="14"/>
                <w:szCs w:val="14"/>
              </w:rPr>
              <w:t xml:space="preserve">instrumentalism </w:t>
            </w:r>
            <w:r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r w:rsidRPr="00017D9A">
              <w:rPr>
                <w:rFonts w:eastAsia="Times New Roman"/>
                <w:sz w:val="14"/>
                <w:szCs w:val="14"/>
              </w:rPr>
              <w:t xml:space="preserve">formalism </w:t>
            </w:r>
            <w:r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proofErr w:type="spellStart"/>
            <w:r w:rsidRPr="00017D9A">
              <w:rPr>
                <w:rFonts w:eastAsia="Times New Roman"/>
                <w:sz w:val="14"/>
                <w:szCs w:val="14"/>
              </w:rPr>
              <w:t>contextualism</w:t>
            </w:r>
            <w:proofErr w:type="spellEnd"/>
            <w:r w:rsidRPr="00017D9A">
              <w:rPr>
                <w:rFonts w:eastAsia="Times New Roman"/>
                <w:sz w:val="14"/>
                <w:szCs w:val="14"/>
              </w:rPr>
              <w:t xml:space="preserve"> </w:t>
            </w:r>
            <w:r w:rsidRPr="00017D9A">
              <w:rPr>
                <w:rFonts w:eastAsia="Times New Roman"/>
                <w:i/>
                <w:color w:val="7F7F7F" w:themeColor="text1" w:themeTint="80"/>
                <w:sz w:val="12"/>
                <w:szCs w:val="12"/>
              </w:rPr>
              <w:t>(glossary</w:t>
            </w:r>
            <w:r w:rsidRPr="00017D9A">
              <w:rPr>
                <w:rFonts w:eastAsia="Times New Roman"/>
                <w:color w:val="7F7F7F" w:themeColor="text1" w:themeTint="80"/>
                <w:sz w:val="12"/>
                <w:szCs w:val="12"/>
              </w:rPr>
              <w:t>)</w:t>
            </w:r>
            <w:r w:rsidRPr="00017D9A">
              <w:rPr>
                <w:rFonts w:eastAsia="Times New Roman"/>
                <w:color w:val="auto"/>
                <w:sz w:val="14"/>
                <w:szCs w:val="14"/>
              </w:rPr>
              <w:t>).</w:t>
            </w:r>
            <w:bookmarkEnd w:id="1"/>
            <w:bookmarkEnd w:id="2"/>
          </w:p>
        </w:tc>
      </w:tr>
      <w:tr w:rsidR="00017D9A" w:rsidRPr="00B11D80" w14:paraId="7FC1E300" w14:textId="77777777" w:rsidTr="00507264">
        <w:tc>
          <w:tcPr>
            <w:tcW w:w="220" w:type="dxa"/>
            <w:vMerge/>
            <w:tcBorders>
              <w:right w:val="nil"/>
            </w:tcBorders>
            <w:shd w:val="clear" w:color="auto" w:fill="FABF8F"/>
            <w:tcMar>
              <w:top w:w="100" w:type="dxa"/>
              <w:left w:w="100" w:type="dxa"/>
              <w:bottom w:w="100" w:type="dxa"/>
              <w:right w:w="100" w:type="dxa"/>
            </w:tcMar>
          </w:tcPr>
          <w:p w14:paraId="69256F9D" w14:textId="77777777" w:rsidR="00017D9A" w:rsidRPr="00A846A6" w:rsidRDefault="00017D9A" w:rsidP="005C6F99">
            <w:pPr>
              <w:pStyle w:val="Normal1"/>
              <w:spacing w:line="240" w:lineRule="auto"/>
              <w:rPr>
                <w:sz w:val="20"/>
              </w:rPr>
            </w:pPr>
          </w:p>
        </w:tc>
        <w:tc>
          <w:tcPr>
            <w:tcW w:w="690" w:type="dxa"/>
            <w:vMerge/>
            <w:tcBorders>
              <w:left w:val="nil"/>
            </w:tcBorders>
            <w:shd w:val="clear" w:color="auto" w:fill="FABF8F"/>
          </w:tcPr>
          <w:p w14:paraId="5C37C328" w14:textId="77777777"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14:paraId="6246CFAA" w14:textId="05449458" w:rsidR="00017D9A" w:rsidRPr="00017D9A" w:rsidRDefault="00017D9A" w:rsidP="005C6F99">
            <w:pPr>
              <w:pStyle w:val="Normal1"/>
              <w:spacing w:line="240" w:lineRule="auto"/>
              <w:rPr>
                <w:color w:val="C0504D" w:themeColor="accent2"/>
                <w:sz w:val="14"/>
                <w:szCs w:val="14"/>
              </w:rPr>
            </w:pPr>
            <w:r w:rsidRPr="00017D9A">
              <w:rPr>
                <w:rFonts w:eastAsia="Times New Roman"/>
                <w:sz w:val="14"/>
                <w:szCs w:val="14"/>
              </w:rPr>
              <w:t xml:space="preserve">FA </w:t>
            </w:r>
            <w:proofErr w:type="gramStart"/>
            <w:r w:rsidRPr="00017D9A">
              <w:rPr>
                <w:rFonts w:eastAsia="Times New Roman"/>
                <w:sz w:val="14"/>
                <w:szCs w:val="14"/>
              </w:rPr>
              <w:t>2.2.1.d  Explore</w:t>
            </w:r>
            <w:proofErr w:type="gramEnd"/>
            <w:r w:rsidRPr="00017D9A">
              <w:rPr>
                <w:rFonts w:eastAsia="Times New Roman"/>
                <w:sz w:val="14"/>
                <w:szCs w:val="14"/>
              </w:rPr>
              <w:t xml:space="preserve"> elements of art and principles </w:t>
            </w:r>
            <w:r w:rsidRPr="00017D9A">
              <w:rPr>
                <w:rFonts w:eastAsia="Times New Roman"/>
                <w:i/>
                <w:color w:val="7F7F7F" w:themeColor="text1" w:themeTint="80"/>
                <w:sz w:val="12"/>
                <w:szCs w:val="12"/>
              </w:rPr>
              <w:t>(glossary)</w:t>
            </w:r>
            <w:r w:rsidRPr="00017D9A">
              <w:rPr>
                <w:rFonts w:eastAsia="Times New Roman"/>
                <w:i/>
                <w:color w:val="7F7F7F" w:themeColor="text1" w:themeTint="80"/>
                <w:sz w:val="14"/>
                <w:szCs w:val="14"/>
              </w:rPr>
              <w:t xml:space="preserve"> </w:t>
            </w:r>
            <w:r w:rsidRPr="00017D9A">
              <w:rPr>
                <w:rFonts w:eastAsia="Times New Roman"/>
                <w:sz w:val="14"/>
                <w:szCs w:val="14"/>
              </w:rPr>
              <w:t xml:space="preserve">of design </w:t>
            </w:r>
            <w:r w:rsidRPr="00017D9A">
              <w:rPr>
                <w:rFonts w:eastAsia="Times New Roman"/>
                <w:color w:val="auto"/>
                <w:sz w:val="14"/>
                <w:szCs w:val="14"/>
              </w:rPr>
              <w:t>to brainstorm visual possibilities</w:t>
            </w:r>
            <w:r w:rsidRPr="00017D9A">
              <w:rPr>
                <w:rFonts w:eastAsia="Times New Roman"/>
                <w:color w:val="C0504D" w:themeColor="accent2"/>
                <w:sz w:val="14"/>
                <w:szCs w:val="14"/>
              </w:rPr>
              <w:t xml:space="preserve">. </w:t>
            </w:r>
            <w:r w:rsidRPr="00017D9A">
              <w:rPr>
                <w:rFonts w:eastAsia="Times New Roman"/>
                <w:sz w:val="14"/>
                <w:szCs w:val="14"/>
              </w:rPr>
              <w:t>(e.g., use color and shape to create pattern).</w:t>
            </w:r>
          </w:p>
          <w:p w14:paraId="51998972" w14:textId="77777777" w:rsidR="00017D9A" w:rsidRPr="00017D9A" w:rsidRDefault="00017D9A" w:rsidP="005C6F99">
            <w:pPr>
              <w:pStyle w:val="Normal1"/>
              <w:spacing w:line="240" w:lineRule="auto"/>
              <w:rPr>
                <w:sz w:val="14"/>
                <w:szCs w:val="14"/>
              </w:rPr>
            </w:pPr>
          </w:p>
        </w:tc>
        <w:tc>
          <w:tcPr>
            <w:tcW w:w="3240" w:type="dxa"/>
            <w:tcMar>
              <w:top w:w="100" w:type="dxa"/>
              <w:left w:w="100" w:type="dxa"/>
              <w:bottom w:w="100" w:type="dxa"/>
              <w:right w:w="100" w:type="dxa"/>
            </w:tcMar>
          </w:tcPr>
          <w:p w14:paraId="0A3AA858" w14:textId="6B62C8A9" w:rsidR="00017D9A" w:rsidRPr="00017D9A" w:rsidRDefault="00017D9A" w:rsidP="00A846A6">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5.2.1.d  Identify</w:t>
            </w:r>
            <w:proofErr w:type="gramEnd"/>
            <w:r w:rsidRPr="00017D9A">
              <w:rPr>
                <w:rFonts w:eastAsia="Times New Roman"/>
                <w:sz w:val="14"/>
                <w:szCs w:val="14"/>
              </w:rPr>
              <w:t xml:space="preserve"> and use elements of art and principles of design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color w:val="auto"/>
                <w:sz w:val="14"/>
                <w:szCs w:val="14"/>
              </w:rPr>
              <w:t>to brainstorm visual possibilities</w:t>
            </w:r>
            <w:r w:rsidRPr="00017D9A">
              <w:rPr>
                <w:rFonts w:eastAsia="Times New Roman"/>
                <w:sz w:val="14"/>
                <w:szCs w:val="14"/>
              </w:rPr>
              <w:t xml:space="preserve"> (e.g., create symmetrical </w:t>
            </w:r>
            <w:r w:rsidRPr="00017D9A">
              <w:rPr>
                <w:rFonts w:eastAsia="Times New Roman"/>
                <w:color w:val="auto"/>
                <w:sz w:val="14"/>
                <w:szCs w:val="14"/>
              </w:rPr>
              <w:t xml:space="preserve">and asymmetrical </w:t>
            </w:r>
            <w:r w:rsidRPr="00017D9A">
              <w:rPr>
                <w:rFonts w:eastAsia="Times New Roman"/>
                <w:sz w:val="14"/>
                <w:szCs w:val="14"/>
              </w:rPr>
              <w:t>balance using line and shape).</w:t>
            </w:r>
          </w:p>
          <w:p w14:paraId="0758E7DA" w14:textId="77777777" w:rsidR="00017D9A" w:rsidRPr="00017D9A" w:rsidRDefault="00017D9A" w:rsidP="00A846A6">
            <w:pPr>
              <w:pStyle w:val="Normal1"/>
              <w:spacing w:line="240" w:lineRule="auto"/>
              <w:rPr>
                <w:sz w:val="14"/>
                <w:szCs w:val="14"/>
              </w:rPr>
            </w:pPr>
          </w:p>
        </w:tc>
        <w:tc>
          <w:tcPr>
            <w:tcW w:w="3420" w:type="dxa"/>
            <w:tcMar>
              <w:top w:w="100" w:type="dxa"/>
              <w:left w:w="100" w:type="dxa"/>
              <w:bottom w:w="100" w:type="dxa"/>
              <w:right w:w="100" w:type="dxa"/>
            </w:tcMar>
          </w:tcPr>
          <w:p w14:paraId="78C34C4A" w14:textId="5B8EFD77" w:rsidR="00017D9A" w:rsidRPr="00017D9A" w:rsidRDefault="00017D9A" w:rsidP="009E100F">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8.2.1.d  Investigate</w:t>
            </w:r>
            <w:proofErr w:type="gramEnd"/>
            <w:r w:rsidRPr="00017D9A">
              <w:rPr>
                <w:rFonts w:eastAsia="Times New Roman"/>
                <w:sz w:val="14"/>
                <w:szCs w:val="14"/>
              </w:rPr>
              <w:t xml:space="preserve"> and apply relationships between elements of art and principles of design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color w:val="auto"/>
                <w:sz w:val="14"/>
                <w:szCs w:val="14"/>
              </w:rPr>
              <w:t xml:space="preserve">to brainstorm visual possibilities </w:t>
            </w:r>
            <w:r w:rsidRPr="00017D9A">
              <w:rPr>
                <w:rFonts w:eastAsia="Times New Roman"/>
                <w:sz w:val="14"/>
                <w:szCs w:val="14"/>
              </w:rPr>
              <w:t>(e.g., consider a variety of images and determine how line and value create emphasis in art).</w:t>
            </w:r>
          </w:p>
        </w:tc>
        <w:tc>
          <w:tcPr>
            <w:tcW w:w="3510" w:type="dxa"/>
            <w:tcMar>
              <w:top w:w="100" w:type="dxa"/>
              <w:left w:w="100" w:type="dxa"/>
              <w:bottom w:w="100" w:type="dxa"/>
              <w:right w:w="100" w:type="dxa"/>
            </w:tcMar>
          </w:tcPr>
          <w:p w14:paraId="7752B8A0" w14:textId="1414BBD5" w:rsidR="00017D9A" w:rsidRPr="00017D9A" w:rsidRDefault="00017D9A" w:rsidP="00A846A6">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12.2.1.d  Demonstrate</w:t>
            </w:r>
            <w:proofErr w:type="gramEnd"/>
            <w:r w:rsidRPr="00017D9A">
              <w:rPr>
                <w:rFonts w:eastAsia="Times New Roman"/>
                <w:sz w:val="14"/>
                <w:szCs w:val="14"/>
              </w:rPr>
              <w:t xml:space="preserve"> and communicate understanding of relationships between elements of art and principles of design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by developing multiple solutions to a visual problem.</w:t>
            </w:r>
          </w:p>
          <w:p w14:paraId="3B81DB2B" w14:textId="77777777" w:rsidR="00017D9A" w:rsidRPr="00017D9A" w:rsidRDefault="00017D9A" w:rsidP="00A846A6">
            <w:pPr>
              <w:pStyle w:val="Normal1"/>
              <w:spacing w:line="240" w:lineRule="auto"/>
              <w:ind w:left="80"/>
              <w:rPr>
                <w:sz w:val="14"/>
                <w:szCs w:val="14"/>
              </w:rPr>
            </w:pPr>
          </w:p>
        </w:tc>
      </w:tr>
      <w:tr w:rsidR="00017D9A" w:rsidRPr="00B11D80" w14:paraId="0763DEBA" w14:textId="77777777" w:rsidTr="00507264">
        <w:tc>
          <w:tcPr>
            <w:tcW w:w="220" w:type="dxa"/>
            <w:vMerge/>
            <w:tcBorders>
              <w:right w:val="nil"/>
            </w:tcBorders>
            <w:shd w:val="clear" w:color="auto" w:fill="FABF8F"/>
            <w:tcMar>
              <w:top w:w="100" w:type="dxa"/>
              <w:left w:w="100" w:type="dxa"/>
              <w:bottom w:w="100" w:type="dxa"/>
              <w:right w:w="100" w:type="dxa"/>
            </w:tcMar>
          </w:tcPr>
          <w:p w14:paraId="4C2E63CC" w14:textId="77777777" w:rsidR="00017D9A" w:rsidRPr="00A846A6" w:rsidRDefault="00017D9A" w:rsidP="005C6F99">
            <w:pPr>
              <w:pStyle w:val="Normal1"/>
              <w:spacing w:line="240" w:lineRule="auto"/>
              <w:rPr>
                <w:sz w:val="20"/>
              </w:rPr>
            </w:pPr>
          </w:p>
        </w:tc>
        <w:tc>
          <w:tcPr>
            <w:tcW w:w="690" w:type="dxa"/>
            <w:vMerge/>
            <w:tcBorders>
              <w:left w:val="nil"/>
            </w:tcBorders>
            <w:shd w:val="clear" w:color="auto" w:fill="FABF8F"/>
          </w:tcPr>
          <w:p w14:paraId="2AB7590F" w14:textId="77777777"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14:paraId="56E06705" w14:textId="6C278114" w:rsidR="00017D9A" w:rsidRPr="00017D9A" w:rsidRDefault="00017D9A" w:rsidP="000132D1">
            <w:pPr>
              <w:pStyle w:val="Normal1"/>
              <w:spacing w:line="240" w:lineRule="auto"/>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2.2.1.e  Explore</w:t>
            </w:r>
            <w:proofErr w:type="gramEnd"/>
            <w:r w:rsidRPr="00017D9A">
              <w:rPr>
                <w:rFonts w:eastAsia="Times New Roman"/>
                <w:sz w:val="14"/>
                <w:szCs w:val="14"/>
              </w:rPr>
              <w:t xml:space="preserve"> various techniques, skills, and the importance of craftsmanship/workmanship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(e.g., properly hold scissors, while turning paper, to create a well-defined shape).</w:t>
            </w:r>
          </w:p>
          <w:p w14:paraId="79DD0B19" w14:textId="77777777" w:rsidR="00017D9A" w:rsidRPr="00017D9A" w:rsidRDefault="00017D9A" w:rsidP="000132D1">
            <w:pPr>
              <w:pStyle w:val="Normal1"/>
              <w:spacing w:line="240" w:lineRule="auto"/>
              <w:rPr>
                <w:rFonts w:eastAsia="Times New Roman"/>
                <w:sz w:val="14"/>
                <w:szCs w:val="14"/>
              </w:rPr>
            </w:pPr>
          </w:p>
          <w:p w14:paraId="2FFFA795" w14:textId="77777777" w:rsidR="00017D9A" w:rsidRPr="00017D9A" w:rsidRDefault="00017D9A" w:rsidP="000132D1">
            <w:pPr>
              <w:pStyle w:val="Normal1"/>
              <w:spacing w:line="240" w:lineRule="auto"/>
              <w:rPr>
                <w:sz w:val="14"/>
                <w:szCs w:val="14"/>
              </w:rPr>
            </w:pPr>
          </w:p>
        </w:tc>
        <w:tc>
          <w:tcPr>
            <w:tcW w:w="3240" w:type="dxa"/>
            <w:tcMar>
              <w:top w:w="100" w:type="dxa"/>
              <w:left w:w="100" w:type="dxa"/>
              <w:bottom w:w="100" w:type="dxa"/>
              <w:right w:w="100" w:type="dxa"/>
            </w:tcMar>
          </w:tcPr>
          <w:p w14:paraId="353C8452" w14:textId="419F9E52" w:rsidR="00017D9A" w:rsidRPr="00017D9A" w:rsidRDefault="00017D9A" w:rsidP="00AA0D74">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5.2.1.e  Apply</w:t>
            </w:r>
            <w:proofErr w:type="gramEnd"/>
            <w:r w:rsidRPr="00017D9A">
              <w:rPr>
                <w:rFonts w:eastAsia="Times New Roman"/>
                <w:sz w:val="14"/>
                <w:szCs w:val="14"/>
              </w:rPr>
              <w:t xml:space="preserve"> various techniques to develop craftsmanship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skills (e.g., use cutting and gluing techniques to produce clean edges without visible glue).</w:t>
            </w:r>
          </w:p>
        </w:tc>
        <w:tc>
          <w:tcPr>
            <w:tcW w:w="3420" w:type="dxa"/>
            <w:tcMar>
              <w:top w:w="100" w:type="dxa"/>
              <w:left w:w="100" w:type="dxa"/>
              <w:bottom w:w="100" w:type="dxa"/>
              <w:right w:w="100" w:type="dxa"/>
            </w:tcMar>
          </w:tcPr>
          <w:p w14:paraId="6DAD0DBC" w14:textId="77777777" w:rsidR="00017D9A" w:rsidRPr="00017D9A" w:rsidRDefault="00017D9A" w:rsidP="00A846A6">
            <w:pPr>
              <w:pStyle w:val="Normal1"/>
              <w:spacing w:line="240" w:lineRule="auto"/>
              <w:ind w:left="80"/>
              <w:rPr>
                <w:sz w:val="14"/>
                <w:szCs w:val="14"/>
              </w:rPr>
            </w:pPr>
            <w:r w:rsidRPr="00017D9A">
              <w:rPr>
                <w:rFonts w:eastAsia="Times New Roman"/>
                <w:sz w:val="14"/>
                <w:szCs w:val="14"/>
              </w:rPr>
              <w:t xml:space="preserve">FA </w:t>
            </w:r>
            <w:proofErr w:type="gramStart"/>
            <w:r w:rsidRPr="00017D9A">
              <w:rPr>
                <w:rFonts w:eastAsia="Times New Roman"/>
                <w:sz w:val="14"/>
                <w:szCs w:val="14"/>
              </w:rPr>
              <w:t>8.2.1.e  Investigate</w:t>
            </w:r>
            <w:proofErr w:type="gramEnd"/>
            <w:r w:rsidRPr="00017D9A">
              <w:rPr>
                <w:rFonts w:eastAsia="Times New Roman"/>
                <w:sz w:val="14"/>
                <w:szCs w:val="14"/>
              </w:rPr>
              <w:t xml:space="preserve"> and demonstrate the relationship between technique, skill, and craftsmanship </w:t>
            </w:r>
            <w:r w:rsidRPr="00017D9A">
              <w:rPr>
                <w:rFonts w:eastAsia="Times New Roman"/>
                <w:i/>
                <w:color w:val="7F7F7F" w:themeColor="text1" w:themeTint="80"/>
                <w:sz w:val="12"/>
                <w:szCs w:val="12"/>
              </w:rPr>
              <w:t>(glossary)</w:t>
            </w:r>
            <w:r w:rsidRPr="00017D9A">
              <w:rPr>
                <w:rFonts w:eastAsia="Times New Roman"/>
                <w:color w:val="auto"/>
                <w:sz w:val="14"/>
                <w:szCs w:val="12"/>
              </w:rPr>
              <w:t>.</w:t>
            </w:r>
          </w:p>
        </w:tc>
        <w:tc>
          <w:tcPr>
            <w:tcW w:w="3510" w:type="dxa"/>
            <w:tcMar>
              <w:top w:w="100" w:type="dxa"/>
              <w:left w:w="100" w:type="dxa"/>
              <w:bottom w:w="100" w:type="dxa"/>
              <w:right w:w="100" w:type="dxa"/>
            </w:tcMar>
          </w:tcPr>
          <w:p w14:paraId="22F4DE3C" w14:textId="45C3D848" w:rsidR="00017D9A" w:rsidRPr="00017D9A" w:rsidRDefault="00017D9A" w:rsidP="00A846A6">
            <w:pPr>
              <w:pStyle w:val="Normal1"/>
              <w:spacing w:line="240" w:lineRule="auto"/>
              <w:ind w:left="80"/>
              <w:rPr>
                <w:color w:val="auto"/>
                <w:sz w:val="14"/>
                <w:szCs w:val="14"/>
              </w:rPr>
            </w:pPr>
            <w:r w:rsidRPr="00017D9A">
              <w:rPr>
                <w:rFonts w:eastAsia="Times New Roman"/>
                <w:sz w:val="14"/>
                <w:szCs w:val="14"/>
              </w:rPr>
              <w:t xml:space="preserve">FA </w:t>
            </w:r>
            <w:proofErr w:type="gramStart"/>
            <w:r w:rsidRPr="00017D9A">
              <w:rPr>
                <w:rFonts w:eastAsia="Times New Roman"/>
                <w:sz w:val="14"/>
                <w:szCs w:val="14"/>
              </w:rPr>
              <w:t>12.2.1.e  Synthesize</w:t>
            </w:r>
            <w:proofErr w:type="gramEnd"/>
            <w:r w:rsidRPr="00017D9A">
              <w:rPr>
                <w:rFonts w:eastAsia="Times New Roman"/>
                <w:sz w:val="14"/>
                <w:szCs w:val="14"/>
              </w:rPr>
              <w:t xml:space="preserve"> knowledge of relationships between advanced technique, skill, and craftsmanship </w:t>
            </w:r>
            <w:r w:rsidRPr="00017D9A">
              <w:rPr>
                <w:rFonts w:eastAsia="Times New Roman"/>
                <w:i/>
                <w:color w:val="7F7F7F" w:themeColor="text1" w:themeTint="80"/>
                <w:sz w:val="12"/>
                <w:szCs w:val="12"/>
              </w:rPr>
              <w:t>(glossary)</w:t>
            </w:r>
            <w:r w:rsidRPr="00017D9A">
              <w:rPr>
                <w:rFonts w:eastAsia="Times New Roman"/>
                <w:color w:val="auto"/>
                <w:sz w:val="14"/>
                <w:szCs w:val="12"/>
              </w:rPr>
              <w:t>.</w:t>
            </w:r>
          </w:p>
          <w:p w14:paraId="26FE5DDE" w14:textId="77777777" w:rsidR="00017D9A" w:rsidRPr="00017D9A" w:rsidRDefault="00017D9A" w:rsidP="00A846A6">
            <w:pPr>
              <w:pStyle w:val="Normal1"/>
              <w:spacing w:line="240" w:lineRule="auto"/>
              <w:ind w:left="80"/>
              <w:rPr>
                <w:sz w:val="14"/>
                <w:szCs w:val="14"/>
              </w:rPr>
            </w:pPr>
          </w:p>
        </w:tc>
      </w:tr>
      <w:tr w:rsidR="00017D9A" w:rsidRPr="00B11D80" w14:paraId="24B7FFFF" w14:textId="77777777" w:rsidTr="00507264">
        <w:trPr>
          <w:cantSplit/>
          <w:trHeight w:val="1134"/>
        </w:trPr>
        <w:tc>
          <w:tcPr>
            <w:tcW w:w="220" w:type="dxa"/>
            <w:vMerge/>
            <w:tcBorders>
              <w:bottom w:val="single" w:sz="8" w:space="0" w:color="000000"/>
              <w:right w:val="nil"/>
            </w:tcBorders>
            <w:shd w:val="clear" w:color="auto" w:fill="FABF8F"/>
            <w:tcMar>
              <w:top w:w="100" w:type="dxa"/>
              <w:left w:w="100" w:type="dxa"/>
              <w:bottom w:w="100" w:type="dxa"/>
              <w:right w:w="100" w:type="dxa"/>
            </w:tcMar>
            <w:textDirection w:val="btLr"/>
          </w:tcPr>
          <w:p w14:paraId="661529F8" w14:textId="7619A222" w:rsidR="00017D9A" w:rsidRPr="00A846A6" w:rsidRDefault="00017D9A" w:rsidP="00174FA1">
            <w:pPr>
              <w:pStyle w:val="Normal1"/>
              <w:spacing w:line="240" w:lineRule="auto"/>
              <w:ind w:left="113" w:right="113"/>
              <w:rPr>
                <w:sz w:val="20"/>
              </w:rPr>
            </w:pPr>
          </w:p>
        </w:tc>
        <w:tc>
          <w:tcPr>
            <w:tcW w:w="690" w:type="dxa"/>
            <w:vMerge/>
            <w:tcBorders>
              <w:left w:val="nil"/>
              <w:bottom w:val="single" w:sz="8" w:space="0" w:color="000000"/>
            </w:tcBorders>
            <w:shd w:val="clear" w:color="auto" w:fill="FABF8F"/>
          </w:tcPr>
          <w:p w14:paraId="54F80C73" w14:textId="77777777" w:rsidR="00017D9A" w:rsidRPr="00A846A6" w:rsidRDefault="00017D9A" w:rsidP="005C6F99">
            <w:pPr>
              <w:pStyle w:val="Normal1"/>
              <w:spacing w:line="240" w:lineRule="auto"/>
              <w:rPr>
                <w:sz w:val="20"/>
              </w:rPr>
            </w:pPr>
          </w:p>
        </w:tc>
        <w:tc>
          <w:tcPr>
            <w:tcW w:w="3330" w:type="dxa"/>
            <w:tcBorders>
              <w:bottom w:val="single" w:sz="8" w:space="0" w:color="000000"/>
            </w:tcBorders>
            <w:tcMar>
              <w:top w:w="100" w:type="dxa"/>
              <w:left w:w="100" w:type="dxa"/>
              <w:bottom w:w="100" w:type="dxa"/>
              <w:right w:w="100" w:type="dxa"/>
            </w:tcMar>
          </w:tcPr>
          <w:p w14:paraId="4B026D32" w14:textId="06BEA15F" w:rsidR="00017D9A" w:rsidRPr="00017D9A" w:rsidRDefault="00017D9A" w:rsidP="007C1E94">
            <w:pPr>
              <w:pStyle w:val="Normal1"/>
              <w:spacing w:line="240" w:lineRule="auto"/>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2.2.1</w:t>
            </w:r>
            <w:r w:rsidR="007C1E94">
              <w:rPr>
                <w:rFonts w:eastAsia="Times New Roman"/>
                <w:sz w:val="14"/>
                <w:szCs w:val="14"/>
              </w:rPr>
              <w:t>.</w:t>
            </w:r>
            <w:r w:rsidRPr="00017D9A">
              <w:rPr>
                <w:rFonts w:eastAsia="Times New Roman"/>
                <w:sz w:val="14"/>
                <w:szCs w:val="14"/>
              </w:rPr>
              <w:t>f  Demonstrate</w:t>
            </w:r>
            <w:proofErr w:type="gramEnd"/>
            <w:r w:rsidRPr="00017D9A">
              <w:rPr>
                <w:rFonts w:eastAsia="Times New Roman"/>
                <w:sz w:val="14"/>
                <w:szCs w:val="14"/>
              </w:rPr>
              <w:t xml:space="preserv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auto"/>
                <w:sz w:val="14"/>
                <w:szCs w:val="14"/>
              </w:rPr>
              <w:t>.</w:t>
            </w:r>
          </w:p>
        </w:tc>
        <w:tc>
          <w:tcPr>
            <w:tcW w:w="3240" w:type="dxa"/>
            <w:tcBorders>
              <w:bottom w:val="single" w:sz="8" w:space="0" w:color="000000"/>
            </w:tcBorders>
            <w:tcMar>
              <w:top w:w="100" w:type="dxa"/>
              <w:left w:w="100" w:type="dxa"/>
              <w:bottom w:w="100" w:type="dxa"/>
              <w:right w:w="100" w:type="dxa"/>
            </w:tcMar>
          </w:tcPr>
          <w:p w14:paraId="3723F3B4" w14:textId="1B5253D6" w:rsidR="00017D9A" w:rsidRPr="00017D9A" w:rsidRDefault="00017D9A" w:rsidP="007C1E94">
            <w:pPr>
              <w:pStyle w:val="Normal1"/>
              <w:spacing w:line="240" w:lineRule="auto"/>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5.2.1</w:t>
            </w:r>
            <w:r w:rsidR="007C1E94">
              <w:rPr>
                <w:rFonts w:eastAsia="Times New Roman"/>
                <w:sz w:val="14"/>
                <w:szCs w:val="14"/>
              </w:rPr>
              <w:t>.</w:t>
            </w:r>
            <w:r w:rsidRPr="00017D9A">
              <w:rPr>
                <w:rFonts w:eastAsia="Times New Roman"/>
                <w:sz w:val="14"/>
                <w:szCs w:val="14"/>
              </w:rPr>
              <w:t>f  Demonstrate</w:t>
            </w:r>
            <w:proofErr w:type="gramEnd"/>
            <w:r w:rsidRPr="00017D9A">
              <w:rPr>
                <w:rFonts w:eastAsia="Times New Roman"/>
                <w:sz w:val="14"/>
                <w:szCs w:val="14"/>
              </w:rPr>
              <w:t xml:space="preserv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auto"/>
                <w:sz w:val="14"/>
                <w:szCs w:val="14"/>
              </w:rPr>
              <w:t>.</w:t>
            </w:r>
          </w:p>
        </w:tc>
        <w:tc>
          <w:tcPr>
            <w:tcW w:w="3420" w:type="dxa"/>
            <w:tcBorders>
              <w:bottom w:val="single" w:sz="8" w:space="0" w:color="000000"/>
            </w:tcBorders>
            <w:tcMar>
              <w:top w:w="100" w:type="dxa"/>
              <w:left w:w="100" w:type="dxa"/>
              <w:bottom w:w="100" w:type="dxa"/>
              <w:right w:w="100" w:type="dxa"/>
            </w:tcMar>
          </w:tcPr>
          <w:p w14:paraId="79490060" w14:textId="46C61A6C" w:rsidR="00017D9A" w:rsidRPr="00017D9A" w:rsidRDefault="00017D9A" w:rsidP="007C1E94">
            <w:pPr>
              <w:pStyle w:val="Normal1"/>
              <w:spacing w:line="240" w:lineRule="auto"/>
              <w:ind w:left="80"/>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8.2.1</w:t>
            </w:r>
            <w:r w:rsidR="007C1E94">
              <w:rPr>
                <w:rFonts w:eastAsia="Times New Roman"/>
                <w:sz w:val="14"/>
                <w:szCs w:val="14"/>
              </w:rPr>
              <w:t>.</w:t>
            </w:r>
            <w:r w:rsidRPr="00017D9A">
              <w:rPr>
                <w:rFonts w:eastAsia="Times New Roman"/>
                <w:sz w:val="14"/>
                <w:szCs w:val="14"/>
              </w:rPr>
              <w:t>f  Demonstrate</w:t>
            </w:r>
            <w:proofErr w:type="gramEnd"/>
            <w:r w:rsidRPr="00017D9A">
              <w:rPr>
                <w:rFonts w:eastAsia="Times New Roman"/>
                <w:sz w:val="14"/>
                <w:szCs w:val="14"/>
              </w:rPr>
              <w:t xml:space="preserv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auto"/>
                <w:sz w:val="14"/>
                <w:szCs w:val="14"/>
              </w:rPr>
              <w:t>.</w:t>
            </w:r>
          </w:p>
        </w:tc>
        <w:tc>
          <w:tcPr>
            <w:tcW w:w="3510" w:type="dxa"/>
            <w:tcBorders>
              <w:bottom w:val="single" w:sz="8" w:space="0" w:color="000000"/>
            </w:tcBorders>
            <w:tcMar>
              <w:top w:w="100" w:type="dxa"/>
              <w:left w:w="100" w:type="dxa"/>
              <w:bottom w:w="100" w:type="dxa"/>
              <w:right w:w="100" w:type="dxa"/>
            </w:tcMar>
          </w:tcPr>
          <w:p w14:paraId="00A067BA" w14:textId="7C833B83" w:rsidR="00017D9A" w:rsidRPr="00017D9A" w:rsidRDefault="00017D9A" w:rsidP="007C1E94">
            <w:pPr>
              <w:pStyle w:val="Normal1"/>
              <w:spacing w:line="240" w:lineRule="auto"/>
              <w:ind w:left="80"/>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12.2.1</w:t>
            </w:r>
            <w:r w:rsidR="007C1E94">
              <w:rPr>
                <w:rFonts w:eastAsia="Times New Roman"/>
                <w:sz w:val="14"/>
                <w:szCs w:val="14"/>
              </w:rPr>
              <w:t>.</w:t>
            </w:r>
            <w:r w:rsidRPr="00017D9A">
              <w:rPr>
                <w:rFonts w:eastAsia="Times New Roman"/>
                <w:sz w:val="14"/>
                <w:szCs w:val="14"/>
              </w:rPr>
              <w:t>f  Demonstrate</w:t>
            </w:r>
            <w:proofErr w:type="gramEnd"/>
            <w:r w:rsidRPr="00017D9A">
              <w:rPr>
                <w:rFonts w:eastAsia="Times New Roman"/>
                <w:sz w:val="14"/>
                <w:szCs w:val="14"/>
              </w:rPr>
              <w:t xml:space="preserv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sz w:val="14"/>
                <w:szCs w:val="14"/>
              </w:rPr>
              <w:t>.</w:t>
            </w:r>
          </w:p>
        </w:tc>
      </w:tr>
    </w:tbl>
    <w:p w14:paraId="1D642737" w14:textId="77777777" w:rsidR="00062F5E" w:rsidRDefault="00062F5E">
      <w:r>
        <w:br w:type="page"/>
      </w:r>
    </w:p>
    <w:p w14:paraId="7EA8E757" w14:textId="2650654F" w:rsidR="008C08CA" w:rsidRDefault="008C08CA"/>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55"/>
        <w:gridCol w:w="455"/>
        <w:gridCol w:w="3330"/>
        <w:gridCol w:w="3240"/>
        <w:gridCol w:w="3420"/>
        <w:gridCol w:w="3510"/>
      </w:tblGrid>
      <w:tr w:rsidR="008C08CA" w:rsidRPr="00B11D80" w14:paraId="144E19D3" w14:textId="77777777" w:rsidTr="007C1E94">
        <w:trPr>
          <w:trHeight w:hRule="exact" w:val="619"/>
        </w:trPr>
        <w:tc>
          <w:tcPr>
            <w:tcW w:w="14410" w:type="dxa"/>
            <w:gridSpan w:val="6"/>
            <w:shd w:val="clear" w:color="auto" w:fill="FABF8F"/>
            <w:tcMar>
              <w:top w:w="100" w:type="dxa"/>
              <w:left w:w="100" w:type="dxa"/>
              <w:bottom w:w="100" w:type="dxa"/>
              <w:right w:w="100" w:type="dxa"/>
            </w:tcMar>
          </w:tcPr>
          <w:p w14:paraId="59930D8C" w14:textId="77777777" w:rsidR="008C08CA" w:rsidRPr="00017D9A" w:rsidRDefault="008C08CA" w:rsidP="007C1E94">
            <w:pPr>
              <w:pStyle w:val="Normal1"/>
              <w:spacing w:line="240" w:lineRule="auto"/>
              <w:rPr>
                <w:rFonts w:eastAsia="Times New Roman"/>
                <w:b/>
                <w:sz w:val="20"/>
                <w:szCs w:val="32"/>
              </w:rPr>
            </w:pPr>
            <w:r w:rsidRPr="00017D9A">
              <w:rPr>
                <w:rFonts w:eastAsia="Times New Roman"/>
                <w:b/>
                <w:sz w:val="20"/>
                <w:szCs w:val="32"/>
              </w:rPr>
              <w:t xml:space="preserve">K-12 Visual Arts:  Students will develop and apply ideas, knowledge, and skills to create, </w:t>
            </w:r>
            <w:r>
              <w:rPr>
                <w:rFonts w:eastAsia="Times New Roman"/>
                <w:b/>
                <w:sz w:val="20"/>
                <w:szCs w:val="32"/>
              </w:rPr>
              <w:t xml:space="preserve">present, </w:t>
            </w:r>
            <w:r w:rsidRPr="00017D9A">
              <w:rPr>
                <w:rFonts w:eastAsia="Times New Roman"/>
                <w:b/>
                <w:sz w:val="20"/>
                <w:szCs w:val="32"/>
              </w:rPr>
              <w:t>respond to, and connect art with the human experience.</w:t>
            </w:r>
          </w:p>
          <w:p w14:paraId="797B8FF1" w14:textId="77777777" w:rsidR="008C08CA" w:rsidRPr="00017D9A" w:rsidRDefault="008C08CA" w:rsidP="007C1E94">
            <w:pPr>
              <w:pStyle w:val="Normal1"/>
              <w:spacing w:line="240" w:lineRule="auto"/>
              <w:rPr>
                <w:b/>
                <w:sz w:val="32"/>
                <w:szCs w:val="32"/>
              </w:rPr>
            </w:pPr>
          </w:p>
        </w:tc>
      </w:tr>
      <w:tr w:rsidR="008C08CA" w:rsidRPr="00B11D80" w14:paraId="42234DC8" w14:textId="77777777" w:rsidTr="007C1E94">
        <w:trPr>
          <w:trHeight w:hRule="exact" w:val="317"/>
        </w:trPr>
        <w:tc>
          <w:tcPr>
            <w:tcW w:w="910" w:type="dxa"/>
            <w:gridSpan w:val="2"/>
            <w:tcBorders>
              <w:bottom w:val="single" w:sz="8" w:space="0" w:color="000000"/>
            </w:tcBorders>
            <w:shd w:val="clear" w:color="auto" w:fill="FABF8F"/>
            <w:tcMar>
              <w:top w:w="100" w:type="dxa"/>
              <w:left w:w="100" w:type="dxa"/>
              <w:bottom w:w="100" w:type="dxa"/>
              <w:right w:w="100" w:type="dxa"/>
            </w:tcMar>
          </w:tcPr>
          <w:p w14:paraId="13415E24" w14:textId="77777777" w:rsidR="008C08CA" w:rsidRPr="00B11D80" w:rsidRDefault="008C08CA" w:rsidP="007C1E94">
            <w:pPr>
              <w:pStyle w:val="Normal1"/>
              <w:spacing w:line="240" w:lineRule="auto"/>
            </w:pPr>
          </w:p>
        </w:tc>
        <w:tc>
          <w:tcPr>
            <w:tcW w:w="3330" w:type="dxa"/>
            <w:shd w:val="clear" w:color="auto" w:fill="FBD4B4"/>
            <w:tcMar>
              <w:top w:w="100" w:type="dxa"/>
              <w:left w:w="100" w:type="dxa"/>
              <w:bottom w:w="100" w:type="dxa"/>
              <w:right w:w="100" w:type="dxa"/>
            </w:tcMar>
            <w:vAlign w:val="center"/>
          </w:tcPr>
          <w:p w14:paraId="4DC53E2E" w14:textId="77777777" w:rsidR="008C08CA" w:rsidRPr="00017D9A" w:rsidRDefault="008C08CA" w:rsidP="007C1E94">
            <w:pPr>
              <w:pStyle w:val="Normal1"/>
              <w:spacing w:line="240" w:lineRule="auto"/>
              <w:jc w:val="center"/>
              <w:rPr>
                <w:b/>
                <w:sz w:val="18"/>
              </w:rPr>
            </w:pPr>
            <w:r w:rsidRPr="00017D9A">
              <w:rPr>
                <w:b/>
                <w:sz w:val="18"/>
              </w:rPr>
              <w:t>Grades K-2</w:t>
            </w:r>
          </w:p>
        </w:tc>
        <w:tc>
          <w:tcPr>
            <w:tcW w:w="3240" w:type="dxa"/>
            <w:shd w:val="clear" w:color="auto" w:fill="FBD4B4"/>
            <w:tcMar>
              <w:top w:w="100" w:type="dxa"/>
              <w:left w:w="100" w:type="dxa"/>
              <w:bottom w:w="100" w:type="dxa"/>
              <w:right w:w="100" w:type="dxa"/>
            </w:tcMar>
            <w:vAlign w:val="center"/>
          </w:tcPr>
          <w:p w14:paraId="22EF3FE8" w14:textId="77777777" w:rsidR="008C08CA" w:rsidRPr="00017D9A" w:rsidRDefault="008C08CA" w:rsidP="007C1E94">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vAlign w:val="center"/>
          </w:tcPr>
          <w:p w14:paraId="4F736EE9" w14:textId="77777777" w:rsidR="008C08CA" w:rsidRPr="00017D9A" w:rsidRDefault="008C08CA" w:rsidP="007C1E94">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vAlign w:val="center"/>
          </w:tcPr>
          <w:p w14:paraId="1A72D35D" w14:textId="77777777" w:rsidR="008C08CA" w:rsidRPr="00017D9A" w:rsidRDefault="008C08CA" w:rsidP="007C1E94">
            <w:pPr>
              <w:pStyle w:val="Normal1"/>
              <w:spacing w:line="240" w:lineRule="auto"/>
              <w:jc w:val="center"/>
              <w:rPr>
                <w:b/>
                <w:sz w:val="18"/>
              </w:rPr>
            </w:pPr>
            <w:r w:rsidRPr="00017D9A">
              <w:rPr>
                <w:b/>
                <w:sz w:val="18"/>
              </w:rPr>
              <w:t>Grades 9-12</w:t>
            </w:r>
          </w:p>
        </w:tc>
      </w:tr>
      <w:tr w:rsidR="008C08CA" w:rsidRPr="00B11D80" w14:paraId="50ECE9BC" w14:textId="77777777" w:rsidTr="007C1E94">
        <w:tc>
          <w:tcPr>
            <w:tcW w:w="455" w:type="dxa"/>
            <w:vMerge w:val="restart"/>
            <w:tcBorders>
              <w:right w:val="nil"/>
            </w:tcBorders>
            <w:shd w:val="clear" w:color="auto" w:fill="FABF8F"/>
            <w:tcMar>
              <w:top w:w="100" w:type="dxa"/>
              <w:left w:w="100" w:type="dxa"/>
              <w:bottom w:w="100" w:type="dxa"/>
              <w:right w:w="100" w:type="dxa"/>
            </w:tcMar>
            <w:textDirection w:val="btLr"/>
            <w:vAlign w:val="center"/>
          </w:tcPr>
          <w:p w14:paraId="5F6BD7EF" w14:textId="77777777" w:rsidR="008C08CA" w:rsidRPr="001D068B" w:rsidRDefault="008C08CA" w:rsidP="007C1E94">
            <w:pPr>
              <w:pStyle w:val="Normal1"/>
              <w:spacing w:line="240" w:lineRule="auto"/>
              <w:ind w:left="115" w:right="115"/>
              <w:jc w:val="center"/>
              <w:rPr>
                <w:sz w:val="20"/>
              </w:rPr>
            </w:pPr>
            <w:r>
              <w:rPr>
                <w:b/>
                <w:sz w:val="20"/>
              </w:rPr>
              <w:t xml:space="preserve">Present </w:t>
            </w:r>
            <w:r>
              <w:rPr>
                <w:sz w:val="20"/>
              </w:rPr>
              <w:t>–</w:t>
            </w:r>
            <w:r w:rsidRPr="001D068B">
              <w:rPr>
                <w:sz w:val="18"/>
              </w:rPr>
              <w:t>Art to communicate ideas, process, and product.</w:t>
            </w:r>
          </w:p>
        </w:tc>
        <w:tc>
          <w:tcPr>
            <w:tcW w:w="455" w:type="dxa"/>
            <w:vMerge w:val="restart"/>
            <w:tcBorders>
              <w:left w:val="nil"/>
            </w:tcBorders>
            <w:shd w:val="clear" w:color="auto" w:fill="FABF8F"/>
            <w:textDirection w:val="btLr"/>
            <w:vAlign w:val="center"/>
          </w:tcPr>
          <w:p w14:paraId="4747C357" w14:textId="77777777" w:rsidR="008C08CA" w:rsidRPr="001D068B" w:rsidRDefault="008C08CA" w:rsidP="007C1E94">
            <w:pPr>
              <w:pStyle w:val="Normal1"/>
              <w:spacing w:line="240" w:lineRule="auto"/>
              <w:ind w:left="115" w:right="115"/>
              <w:rPr>
                <w:sz w:val="14"/>
                <w:szCs w:val="14"/>
              </w:rPr>
            </w:pPr>
            <w:r w:rsidRPr="001D068B">
              <w:rPr>
                <w:sz w:val="14"/>
                <w:szCs w:val="14"/>
              </w:rPr>
              <w:t>Presentation</w:t>
            </w:r>
          </w:p>
          <w:p w14:paraId="271DC071" w14:textId="77777777" w:rsidR="008C08CA" w:rsidRPr="00A846A6" w:rsidRDefault="008C08CA" w:rsidP="007C1E94">
            <w:pPr>
              <w:pStyle w:val="Normal1"/>
              <w:spacing w:line="240" w:lineRule="auto"/>
              <w:ind w:left="115" w:right="115"/>
            </w:pPr>
            <w:r>
              <w:rPr>
                <w:sz w:val="14"/>
                <w:szCs w:val="14"/>
              </w:rPr>
              <w:t xml:space="preserve">     </w:t>
            </w:r>
            <w:r w:rsidRPr="001D068B">
              <w:rPr>
                <w:sz w:val="14"/>
                <w:szCs w:val="14"/>
              </w:rPr>
              <w:t xml:space="preserve">Venue          Selection  </w:t>
            </w:r>
            <w:r>
              <w:rPr>
                <w:sz w:val="14"/>
                <w:szCs w:val="14"/>
              </w:rPr>
              <w:t xml:space="preserve">         </w:t>
            </w:r>
            <w:r w:rsidRPr="001D068B">
              <w:rPr>
                <w:sz w:val="14"/>
                <w:szCs w:val="14"/>
              </w:rPr>
              <w:t xml:space="preserve">  Intent</w:t>
            </w:r>
          </w:p>
        </w:tc>
        <w:tc>
          <w:tcPr>
            <w:tcW w:w="3330" w:type="dxa"/>
            <w:shd w:val="clear" w:color="auto" w:fill="FABF8F"/>
            <w:tcMar>
              <w:top w:w="100" w:type="dxa"/>
              <w:left w:w="100" w:type="dxa"/>
              <w:bottom w:w="100" w:type="dxa"/>
              <w:right w:w="100" w:type="dxa"/>
            </w:tcMar>
          </w:tcPr>
          <w:p w14:paraId="3B6C6EBE" w14:textId="6D8B1A01" w:rsidR="008C08CA" w:rsidRPr="00017D9A" w:rsidRDefault="008C08CA" w:rsidP="000E0649">
            <w:pPr>
              <w:pStyle w:val="Normal1"/>
              <w:spacing w:line="240" w:lineRule="auto"/>
              <w:rPr>
                <w:b/>
                <w:sz w:val="18"/>
                <w:szCs w:val="18"/>
              </w:rPr>
            </w:pPr>
            <w:r w:rsidRPr="00017D9A">
              <w:rPr>
                <w:b/>
                <w:sz w:val="18"/>
                <w:szCs w:val="18"/>
              </w:rPr>
              <w:t xml:space="preserve">FA </w:t>
            </w:r>
            <w:proofErr w:type="gramStart"/>
            <w:r w:rsidRPr="00017D9A">
              <w:rPr>
                <w:b/>
                <w:sz w:val="18"/>
                <w:szCs w:val="18"/>
              </w:rPr>
              <w:t>2.2.</w:t>
            </w:r>
            <w:r w:rsidR="000E0649">
              <w:rPr>
                <w:b/>
                <w:sz w:val="18"/>
                <w:szCs w:val="18"/>
              </w:rPr>
              <w:t>2</w:t>
            </w:r>
            <w:r w:rsidRPr="00017D9A">
              <w:rPr>
                <w:b/>
                <w:sz w:val="18"/>
                <w:szCs w:val="18"/>
              </w:rPr>
              <w:t xml:space="preserve">  Students</w:t>
            </w:r>
            <w:proofErr w:type="gramEnd"/>
            <w:r w:rsidRPr="00017D9A">
              <w:rPr>
                <w:b/>
                <w:sz w:val="18"/>
                <w:szCs w:val="18"/>
              </w:rPr>
              <w:t xml:space="preserve"> will explore basic presentation methods and purposes.</w:t>
            </w:r>
          </w:p>
        </w:tc>
        <w:tc>
          <w:tcPr>
            <w:tcW w:w="3240" w:type="dxa"/>
            <w:shd w:val="clear" w:color="auto" w:fill="FABF8F"/>
            <w:tcMar>
              <w:top w:w="100" w:type="dxa"/>
              <w:left w:w="100" w:type="dxa"/>
              <w:bottom w:w="100" w:type="dxa"/>
              <w:right w:w="100" w:type="dxa"/>
            </w:tcMar>
          </w:tcPr>
          <w:p w14:paraId="49E131A2" w14:textId="25688360" w:rsidR="008C08CA" w:rsidRPr="00017D9A" w:rsidRDefault="008C08CA" w:rsidP="000E0649">
            <w:pPr>
              <w:pStyle w:val="Normal1"/>
              <w:spacing w:line="240" w:lineRule="auto"/>
              <w:rPr>
                <w:b/>
                <w:sz w:val="18"/>
                <w:szCs w:val="18"/>
              </w:rPr>
            </w:pPr>
            <w:r w:rsidRPr="00017D9A">
              <w:rPr>
                <w:b/>
                <w:sz w:val="18"/>
                <w:szCs w:val="18"/>
              </w:rPr>
              <w:t xml:space="preserve">FA </w:t>
            </w:r>
            <w:proofErr w:type="gramStart"/>
            <w:r w:rsidRPr="00017D9A">
              <w:rPr>
                <w:b/>
                <w:sz w:val="18"/>
                <w:szCs w:val="18"/>
              </w:rPr>
              <w:t>5.2.</w:t>
            </w:r>
            <w:r w:rsidR="000E0649">
              <w:rPr>
                <w:b/>
                <w:sz w:val="18"/>
                <w:szCs w:val="18"/>
              </w:rPr>
              <w:t>2</w:t>
            </w:r>
            <w:r w:rsidRPr="00017D9A">
              <w:rPr>
                <w:b/>
                <w:sz w:val="18"/>
                <w:szCs w:val="18"/>
              </w:rPr>
              <w:t xml:space="preserve">  Students</w:t>
            </w:r>
            <w:proofErr w:type="gramEnd"/>
            <w:r w:rsidRPr="00017D9A">
              <w:rPr>
                <w:b/>
                <w:sz w:val="18"/>
                <w:szCs w:val="18"/>
              </w:rPr>
              <w:t xml:space="preserve"> will develop presentation skills to communicate meaning. </w:t>
            </w:r>
          </w:p>
        </w:tc>
        <w:tc>
          <w:tcPr>
            <w:tcW w:w="3420" w:type="dxa"/>
            <w:shd w:val="clear" w:color="auto" w:fill="FABF8F"/>
            <w:tcMar>
              <w:top w:w="100" w:type="dxa"/>
              <w:left w:w="100" w:type="dxa"/>
              <w:bottom w:w="100" w:type="dxa"/>
              <w:right w:w="100" w:type="dxa"/>
            </w:tcMar>
          </w:tcPr>
          <w:p w14:paraId="5F3A000C" w14:textId="29E53421" w:rsidR="008C08CA" w:rsidRPr="00017D9A" w:rsidRDefault="008C08CA" w:rsidP="007C1E94">
            <w:pPr>
              <w:pStyle w:val="Normal1"/>
              <w:spacing w:line="240" w:lineRule="auto"/>
              <w:rPr>
                <w:b/>
                <w:sz w:val="18"/>
                <w:szCs w:val="18"/>
              </w:rPr>
            </w:pPr>
            <w:r w:rsidRPr="00017D9A">
              <w:rPr>
                <w:b/>
                <w:sz w:val="18"/>
                <w:szCs w:val="18"/>
              </w:rPr>
              <w:t xml:space="preserve">FA </w:t>
            </w:r>
            <w:proofErr w:type="gramStart"/>
            <w:r w:rsidRPr="00017D9A">
              <w:rPr>
                <w:b/>
                <w:sz w:val="18"/>
                <w:szCs w:val="18"/>
              </w:rPr>
              <w:t>8.2.</w:t>
            </w:r>
            <w:r w:rsidR="000E0649">
              <w:rPr>
                <w:b/>
                <w:sz w:val="18"/>
                <w:szCs w:val="18"/>
              </w:rPr>
              <w:t>2</w:t>
            </w:r>
            <w:r w:rsidRPr="00017D9A">
              <w:rPr>
                <w:b/>
                <w:sz w:val="18"/>
                <w:szCs w:val="18"/>
              </w:rPr>
              <w:t xml:space="preserve">  Students</w:t>
            </w:r>
            <w:proofErr w:type="gramEnd"/>
            <w:r w:rsidRPr="00017D9A">
              <w:rPr>
                <w:b/>
                <w:sz w:val="18"/>
                <w:szCs w:val="18"/>
              </w:rPr>
              <w:t xml:space="preserve"> will understand and apply their knowledge of a variety of presentation and communication techniques.</w:t>
            </w:r>
          </w:p>
          <w:p w14:paraId="4F20B14A" w14:textId="77777777" w:rsidR="008C08CA" w:rsidRPr="00017D9A" w:rsidRDefault="008C08CA" w:rsidP="007C1E94">
            <w:pPr>
              <w:pStyle w:val="Normal1"/>
              <w:spacing w:line="240" w:lineRule="auto"/>
              <w:rPr>
                <w:b/>
                <w:sz w:val="18"/>
                <w:szCs w:val="18"/>
              </w:rPr>
            </w:pPr>
          </w:p>
        </w:tc>
        <w:tc>
          <w:tcPr>
            <w:tcW w:w="3510" w:type="dxa"/>
            <w:shd w:val="clear" w:color="auto" w:fill="FABF8F"/>
            <w:tcMar>
              <w:top w:w="100" w:type="dxa"/>
              <w:left w:w="100" w:type="dxa"/>
              <w:bottom w:w="100" w:type="dxa"/>
              <w:right w:w="100" w:type="dxa"/>
            </w:tcMar>
          </w:tcPr>
          <w:p w14:paraId="343E310F" w14:textId="7BA3BAC1" w:rsidR="008C08CA" w:rsidRPr="00017D9A" w:rsidRDefault="008C08CA" w:rsidP="000E0649">
            <w:pPr>
              <w:pStyle w:val="Normal1"/>
              <w:spacing w:line="240" w:lineRule="auto"/>
              <w:rPr>
                <w:b/>
                <w:sz w:val="18"/>
                <w:szCs w:val="18"/>
              </w:rPr>
            </w:pPr>
            <w:r w:rsidRPr="00017D9A">
              <w:rPr>
                <w:b/>
                <w:sz w:val="18"/>
                <w:szCs w:val="18"/>
              </w:rPr>
              <w:t xml:space="preserve">FA </w:t>
            </w:r>
            <w:proofErr w:type="gramStart"/>
            <w:r w:rsidRPr="00017D9A">
              <w:rPr>
                <w:b/>
                <w:sz w:val="18"/>
                <w:szCs w:val="18"/>
              </w:rPr>
              <w:t>12.2.</w:t>
            </w:r>
            <w:r w:rsidR="000E0649">
              <w:rPr>
                <w:b/>
                <w:sz w:val="18"/>
                <w:szCs w:val="18"/>
              </w:rPr>
              <w:t>2</w:t>
            </w:r>
            <w:r w:rsidRPr="00017D9A">
              <w:rPr>
                <w:b/>
                <w:sz w:val="18"/>
                <w:szCs w:val="18"/>
              </w:rPr>
              <w:t xml:space="preserve">  Students</w:t>
            </w:r>
            <w:proofErr w:type="gramEnd"/>
            <w:r w:rsidRPr="00017D9A">
              <w:rPr>
                <w:b/>
                <w:sz w:val="18"/>
                <w:szCs w:val="18"/>
              </w:rPr>
              <w:t xml:space="preserve"> will integrate and apply presentation knowledge into life experiences. </w:t>
            </w:r>
          </w:p>
        </w:tc>
      </w:tr>
      <w:tr w:rsidR="008C08CA" w:rsidRPr="00B11D80" w14:paraId="62B374AD" w14:textId="77777777" w:rsidTr="007C1E94">
        <w:tc>
          <w:tcPr>
            <w:tcW w:w="455" w:type="dxa"/>
            <w:vMerge/>
            <w:tcBorders>
              <w:right w:val="nil"/>
            </w:tcBorders>
            <w:shd w:val="clear" w:color="auto" w:fill="FABF8F"/>
            <w:tcMar>
              <w:top w:w="100" w:type="dxa"/>
              <w:left w:w="100" w:type="dxa"/>
              <w:bottom w:w="100" w:type="dxa"/>
              <w:right w:w="100" w:type="dxa"/>
            </w:tcMar>
          </w:tcPr>
          <w:p w14:paraId="2BCFB09B" w14:textId="77777777" w:rsidR="008C08CA" w:rsidRPr="00A846A6" w:rsidRDefault="008C08CA" w:rsidP="007C1E94">
            <w:pPr>
              <w:pStyle w:val="Normal1"/>
              <w:spacing w:after="200" w:line="240" w:lineRule="auto"/>
              <w:rPr>
                <w:sz w:val="20"/>
                <w:szCs w:val="20"/>
              </w:rPr>
            </w:pPr>
          </w:p>
        </w:tc>
        <w:tc>
          <w:tcPr>
            <w:tcW w:w="455" w:type="dxa"/>
            <w:vMerge/>
            <w:tcBorders>
              <w:left w:val="nil"/>
            </w:tcBorders>
            <w:shd w:val="clear" w:color="auto" w:fill="FABF8F"/>
          </w:tcPr>
          <w:p w14:paraId="59B705F2" w14:textId="77777777" w:rsidR="008C08CA" w:rsidRPr="00A846A6" w:rsidRDefault="008C08CA" w:rsidP="007C1E94">
            <w:pPr>
              <w:pStyle w:val="Normal1"/>
              <w:spacing w:after="200" w:line="240" w:lineRule="auto"/>
              <w:rPr>
                <w:sz w:val="20"/>
                <w:szCs w:val="20"/>
              </w:rPr>
            </w:pPr>
          </w:p>
        </w:tc>
        <w:tc>
          <w:tcPr>
            <w:tcW w:w="3330" w:type="dxa"/>
            <w:tcMar>
              <w:top w:w="100" w:type="dxa"/>
              <w:left w:w="100" w:type="dxa"/>
              <w:bottom w:w="100" w:type="dxa"/>
              <w:right w:w="100" w:type="dxa"/>
            </w:tcMar>
          </w:tcPr>
          <w:p w14:paraId="5D6BF45F" w14:textId="7BC8F1EC" w:rsidR="008C08CA" w:rsidRPr="00017D9A" w:rsidRDefault="008C08CA" w:rsidP="007C1E94">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w:t>
            </w:r>
            <w:r w:rsidR="000E0649">
              <w:rPr>
                <w:rFonts w:eastAsia="Times New Roman"/>
                <w:sz w:val="14"/>
                <w:szCs w:val="14"/>
              </w:rPr>
              <w:t>2</w:t>
            </w:r>
            <w:r w:rsidRPr="00017D9A">
              <w:rPr>
                <w:rFonts w:eastAsia="Times New Roman"/>
                <w:sz w:val="14"/>
                <w:szCs w:val="14"/>
              </w:rPr>
              <w:t xml:space="preserve">.a  </w:t>
            </w:r>
            <w:r w:rsidRPr="00017D9A">
              <w:rPr>
                <w:sz w:val="14"/>
                <w:szCs w:val="14"/>
              </w:rPr>
              <w:t>Present</w:t>
            </w:r>
            <w:proofErr w:type="gramEnd"/>
            <w:r w:rsidRPr="00017D9A">
              <w:rPr>
                <w:sz w:val="14"/>
                <w:szCs w:val="14"/>
              </w:rPr>
              <w:t xml:space="preserve"> an artist statement </w:t>
            </w:r>
            <w:r w:rsidRPr="00017D9A">
              <w:rPr>
                <w:rFonts w:eastAsia="Times New Roman"/>
                <w:i/>
                <w:color w:val="7F7F7F" w:themeColor="text1" w:themeTint="80"/>
                <w:sz w:val="12"/>
                <w:szCs w:val="12"/>
              </w:rPr>
              <w:t>(glossary)</w:t>
            </w:r>
            <w:r w:rsidRPr="00017D9A">
              <w:rPr>
                <w:sz w:val="14"/>
                <w:szCs w:val="14"/>
              </w:rPr>
              <w:t xml:space="preserve"> through formal or informal communication (e.g., written, verbal).</w:t>
            </w:r>
          </w:p>
          <w:p w14:paraId="118ACA17" w14:textId="77777777" w:rsidR="008C08CA" w:rsidRPr="00017D9A" w:rsidRDefault="008C08CA" w:rsidP="007C1E94">
            <w:pPr>
              <w:pStyle w:val="Normal1"/>
              <w:spacing w:line="240" w:lineRule="auto"/>
              <w:rPr>
                <w:sz w:val="14"/>
                <w:szCs w:val="14"/>
              </w:rPr>
            </w:pPr>
          </w:p>
          <w:p w14:paraId="14778536" w14:textId="77777777" w:rsidR="008C08CA" w:rsidRPr="00017D9A" w:rsidRDefault="008C08CA" w:rsidP="007C1E94">
            <w:pPr>
              <w:pStyle w:val="Normal1"/>
              <w:spacing w:line="240" w:lineRule="auto"/>
              <w:rPr>
                <w:sz w:val="14"/>
                <w:szCs w:val="14"/>
              </w:rPr>
            </w:pPr>
          </w:p>
        </w:tc>
        <w:tc>
          <w:tcPr>
            <w:tcW w:w="3240" w:type="dxa"/>
            <w:tcMar>
              <w:top w:w="100" w:type="dxa"/>
              <w:left w:w="100" w:type="dxa"/>
              <w:bottom w:w="100" w:type="dxa"/>
              <w:right w:w="100" w:type="dxa"/>
            </w:tcMar>
          </w:tcPr>
          <w:p w14:paraId="483E2C94" w14:textId="43002490"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w:t>
            </w:r>
            <w:r w:rsidR="000E0649">
              <w:rPr>
                <w:rFonts w:eastAsia="Times New Roman"/>
                <w:sz w:val="14"/>
                <w:szCs w:val="14"/>
              </w:rPr>
              <w:t>2</w:t>
            </w:r>
            <w:r w:rsidRPr="00017D9A">
              <w:rPr>
                <w:rFonts w:eastAsia="Times New Roman"/>
                <w:sz w:val="14"/>
                <w:szCs w:val="14"/>
              </w:rPr>
              <w:t xml:space="preserve">.a  </w:t>
            </w:r>
            <w:r w:rsidRPr="00017D9A">
              <w:rPr>
                <w:sz w:val="14"/>
                <w:szCs w:val="14"/>
              </w:rPr>
              <w:t>Communicate</w:t>
            </w:r>
            <w:proofErr w:type="gramEnd"/>
            <w:r w:rsidRPr="00017D9A">
              <w:rPr>
                <w:sz w:val="14"/>
                <w:szCs w:val="14"/>
              </w:rPr>
              <w:t xml:space="preserve"> artistic statements </w:t>
            </w:r>
            <w:r w:rsidRPr="00017D9A">
              <w:rPr>
                <w:rFonts w:eastAsia="Times New Roman"/>
                <w:i/>
                <w:color w:val="808080" w:themeColor="background1" w:themeShade="80"/>
                <w:sz w:val="12"/>
                <w:szCs w:val="12"/>
              </w:rPr>
              <w:t>(glossary)</w:t>
            </w:r>
            <w:r w:rsidRPr="00017D9A">
              <w:rPr>
                <w:rFonts w:eastAsia="Times New Roman"/>
                <w:color w:val="808080" w:themeColor="background1" w:themeShade="80"/>
                <w:sz w:val="14"/>
                <w:szCs w:val="14"/>
              </w:rPr>
              <w:t xml:space="preserve"> </w:t>
            </w:r>
            <w:r w:rsidRPr="00017D9A">
              <w:rPr>
                <w:sz w:val="14"/>
                <w:szCs w:val="14"/>
              </w:rPr>
              <w:t>using art terminology (e.g., product, process).</w:t>
            </w:r>
          </w:p>
        </w:tc>
        <w:tc>
          <w:tcPr>
            <w:tcW w:w="3420" w:type="dxa"/>
            <w:tcMar>
              <w:top w:w="100" w:type="dxa"/>
              <w:left w:w="100" w:type="dxa"/>
              <w:bottom w:w="100" w:type="dxa"/>
              <w:right w:w="100" w:type="dxa"/>
            </w:tcMar>
          </w:tcPr>
          <w:p w14:paraId="1440F9F1" w14:textId="7092A2D6"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w:t>
            </w:r>
            <w:r w:rsidR="000E0649">
              <w:rPr>
                <w:rFonts w:eastAsia="Times New Roman"/>
                <w:sz w:val="14"/>
                <w:szCs w:val="14"/>
              </w:rPr>
              <w:t>2</w:t>
            </w:r>
            <w:r w:rsidRPr="00017D9A">
              <w:rPr>
                <w:rFonts w:eastAsia="Times New Roman"/>
                <w:sz w:val="14"/>
                <w:szCs w:val="14"/>
              </w:rPr>
              <w:t xml:space="preserve">.a  </w:t>
            </w:r>
            <w:r w:rsidRPr="00017D9A">
              <w:rPr>
                <w:sz w:val="14"/>
                <w:szCs w:val="14"/>
              </w:rPr>
              <w:t>Analyze</w:t>
            </w:r>
            <w:proofErr w:type="gramEnd"/>
            <w:r w:rsidRPr="00017D9A">
              <w:rPr>
                <w:sz w:val="14"/>
                <w:szCs w:val="14"/>
              </w:rPr>
              <w:t xml:space="preserve"> and present reflections of personal growth in an artist statement </w:t>
            </w:r>
            <w:r w:rsidRPr="00017D9A">
              <w:rPr>
                <w:rFonts w:eastAsia="Times New Roman"/>
                <w:i/>
                <w:color w:val="7F7F7F" w:themeColor="text1" w:themeTint="80"/>
                <w:sz w:val="12"/>
                <w:szCs w:val="12"/>
              </w:rPr>
              <w:t>(glossary)</w:t>
            </w:r>
            <w:r w:rsidRPr="00017D9A">
              <w:rPr>
                <w:rFonts w:eastAsia="Times New Roman"/>
                <w:i/>
                <w:color w:val="auto"/>
                <w:sz w:val="14"/>
                <w:szCs w:val="12"/>
              </w:rPr>
              <w:t>.</w:t>
            </w:r>
          </w:p>
        </w:tc>
        <w:tc>
          <w:tcPr>
            <w:tcW w:w="3510" w:type="dxa"/>
            <w:tcMar>
              <w:top w:w="100" w:type="dxa"/>
              <w:left w:w="100" w:type="dxa"/>
              <w:bottom w:w="100" w:type="dxa"/>
              <w:right w:w="100" w:type="dxa"/>
            </w:tcMar>
          </w:tcPr>
          <w:p w14:paraId="1BC153AA" w14:textId="6D31F00C"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w:t>
            </w:r>
            <w:r w:rsidR="000E0649">
              <w:rPr>
                <w:rFonts w:eastAsia="Times New Roman"/>
                <w:sz w:val="14"/>
                <w:szCs w:val="14"/>
              </w:rPr>
              <w:t>2</w:t>
            </w:r>
            <w:r w:rsidRPr="00017D9A">
              <w:rPr>
                <w:rFonts w:eastAsia="Times New Roman"/>
                <w:sz w:val="14"/>
                <w:szCs w:val="14"/>
              </w:rPr>
              <w:t xml:space="preserve">.a  </w:t>
            </w:r>
            <w:r w:rsidRPr="00017D9A">
              <w:rPr>
                <w:sz w:val="14"/>
                <w:szCs w:val="14"/>
              </w:rPr>
              <w:t>Design</w:t>
            </w:r>
            <w:proofErr w:type="gramEnd"/>
            <w:r w:rsidRPr="00017D9A">
              <w:rPr>
                <w:sz w:val="14"/>
                <w:szCs w:val="14"/>
              </w:rPr>
              <w:t xml:space="preserve"> a personal artist statement </w:t>
            </w:r>
            <w:r w:rsidRPr="00017D9A">
              <w:rPr>
                <w:i/>
                <w:color w:val="7F7F7F" w:themeColor="text1" w:themeTint="80"/>
                <w:sz w:val="12"/>
                <w:szCs w:val="12"/>
              </w:rPr>
              <w:t>(glossary)</w:t>
            </w:r>
            <w:r w:rsidRPr="00017D9A">
              <w:rPr>
                <w:sz w:val="14"/>
                <w:szCs w:val="14"/>
              </w:rPr>
              <w:t xml:space="preserve"> by choosing from a variety of methods (e.g., poetry, multimedia).</w:t>
            </w:r>
          </w:p>
        </w:tc>
      </w:tr>
      <w:tr w:rsidR="008C08CA" w:rsidRPr="00B11D80" w14:paraId="469F571B" w14:textId="77777777" w:rsidTr="007C1E94">
        <w:tc>
          <w:tcPr>
            <w:tcW w:w="455" w:type="dxa"/>
            <w:vMerge/>
            <w:tcBorders>
              <w:right w:val="nil"/>
            </w:tcBorders>
            <w:shd w:val="clear" w:color="auto" w:fill="FABF8F"/>
            <w:tcMar>
              <w:top w:w="100" w:type="dxa"/>
              <w:left w:w="120" w:type="dxa"/>
              <w:bottom w:w="100" w:type="dxa"/>
              <w:right w:w="120" w:type="dxa"/>
            </w:tcMar>
          </w:tcPr>
          <w:p w14:paraId="198FFB79" w14:textId="77777777" w:rsidR="008C08CA" w:rsidRPr="00A846A6" w:rsidRDefault="008C08CA" w:rsidP="007C1E94">
            <w:pPr>
              <w:pStyle w:val="Normal1"/>
              <w:spacing w:after="200" w:line="240" w:lineRule="auto"/>
              <w:rPr>
                <w:sz w:val="20"/>
                <w:szCs w:val="20"/>
              </w:rPr>
            </w:pPr>
          </w:p>
        </w:tc>
        <w:tc>
          <w:tcPr>
            <w:tcW w:w="455" w:type="dxa"/>
            <w:vMerge/>
            <w:tcBorders>
              <w:left w:val="nil"/>
            </w:tcBorders>
            <w:shd w:val="clear" w:color="auto" w:fill="FABF8F"/>
          </w:tcPr>
          <w:p w14:paraId="43AF16A4" w14:textId="77777777" w:rsidR="008C08CA" w:rsidRPr="00A846A6" w:rsidRDefault="008C08CA" w:rsidP="007C1E94">
            <w:pPr>
              <w:pStyle w:val="Normal1"/>
              <w:spacing w:after="200" w:line="240" w:lineRule="auto"/>
              <w:rPr>
                <w:sz w:val="20"/>
                <w:szCs w:val="20"/>
              </w:rPr>
            </w:pPr>
          </w:p>
        </w:tc>
        <w:tc>
          <w:tcPr>
            <w:tcW w:w="3330" w:type="dxa"/>
            <w:tcMar>
              <w:top w:w="100" w:type="dxa"/>
              <w:left w:w="120" w:type="dxa"/>
              <w:bottom w:w="100" w:type="dxa"/>
              <w:right w:w="120" w:type="dxa"/>
            </w:tcMar>
          </w:tcPr>
          <w:p w14:paraId="2F046892" w14:textId="04CC9925" w:rsidR="008C08CA" w:rsidRPr="00017D9A" w:rsidRDefault="008C08CA" w:rsidP="007C1E94">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w:t>
            </w:r>
            <w:r w:rsidR="000E0649">
              <w:rPr>
                <w:rFonts w:eastAsia="Times New Roman"/>
                <w:sz w:val="14"/>
                <w:szCs w:val="14"/>
              </w:rPr>
              <w:t>2</w:t>
            </w:r>
            <w:r w:rsidRPr="00017D9A">
              <w:rPr>
                <w:rFonts w:eastAsia="Times New Roman"/>
                <w:sz w:val="14"/>
                <w:szCs w:val="14"/>
              </w:rPr>
              <w:t xml:space="preserve">.b  </w:t>
            </w:r>
            <w:r w:rsidRPr="00017D9A">
              <w:rPr>
                <w:sz w:val="14"/>
                <w:szCs w:val="14"/>
              </w:rPr>
              <w:t>Select</w:t>
            </w:r>
            <w:proofErr w:type="gramEnd"/>
            <w:r w:rsidRPr="00017D9A">
              <w:rPr>
                <w:sz w:val="14"/>
                <w:szCs w:val="14"/>
              </w:rPr>
              <w:t xml:space="preserve"> a work of art for display.</w:t>
            </w:r>
          </w:p>
          <w:p w14:paraId="572C7E75" w14:textId="77777777" w:rsidR="008C08CA" w:rsidRPr="00017D9A" w:rsidRDefault="008C08CA" w:rsidP="007C1E94">
            <w:pPr>
              <w:pStyle w:val="Normal1"/>
              <w:spacing w:line="240" w:lineRule="auto"/>
              <w:rPr>
                <w:sz w:val="14"/>
                <w:szCs w:val="14"/>
              </w:rPr>
            </w:pPr>
          </w:p>
          <w:p w14:paraId="60FC2B0A" w14:textId="77777777" w:rsidR="008C08CA" w:rsidRPr="00017D9A" w:rsidRDefault="008C08CA" w:rsidP="007C1E94">
            <w:pPr>
              <w:pStyle w:val="Normal1"/>
              <w:spacing w:line="240" w:lineRule="auto"/>
              <w:rPr>
                <w:sz w:val="14"/>
                <w:szCs w:val="14"/>
              </w:rPr>
            </w:pPr>
          </w:p>
        </w:tc>
        <w:tc>
          <w:tcPr>
            <w:tcW w:w="3240" w:type="dxa"/>
            <w:tcMar>
              <w:top w:w="100" w:type="dxa"/>
              <w:left w:w="120" w:type="dxa"/>
              <w:bottom w:w="100" w:type="dxa"/>
              <w:right w:w="120" w:type="dxa"/>
            </w:tcMar>
          </w:tcPr>
          <w:p w14:paraId="450C04FC" w14:textId="2311F56E" w:rsidR="008C08CA" w:rsidRPr="00017D9A" w:rsidRDefault="008C08CA" w:rsidP="007C1E94">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w:t>
            </w:r>
            <w:r w:rsidR="000E0649">
              <w:rPr>
                <w:rFonts w:eastAsia="Times New Roman"/>
                <w:sz w:val="14"/>
                <w:szCs w:val="14"/>
              </w:rPr>
              <w:t>2</w:t>
            </w:r>
            <w:r w:rsidRPr="00017D9A">
              <w:rPr>
                <w:rFonts w:eastAsia="Times New Roman"/>
                <w:sz w:val="14"/>
                <w:szCs w:val="14"/>
              </w:rPr>
              <w:t xml:space="preserve">.b  </w:t>
            </w:r>
            <w:r w:rsidRPr="00017D9A">
              <w:rPr>
                <w:sz w:val="14"/>
                <w:szCs w:val="14"/>
              </w:rPr>
              <w:t>Apply</w:t>
            </w:r>
            <w:proofErr w:type="gramEnd"/>
            <w:r w:rsidRPr="00017D9A">
              <w:rPr>
                <w:sz w:val="14"/>
                <w:szCs w:val="14"/>
              </w:rPr>
              <w:t xml:space="preserve"> basic art presentation skills in a collaborative group display.</w:t>
            </w:r>
          </w:p>
          <w:p w14:paraId="79281607" w14:textId="77777777" w:rsidR="008C08CA" w:rsidRPr="00017D9A" w:rsidRDefault="008C08CA" w:rsidP="007C1E94">
            <w:pPr>
              <w:pStyle w:val="Normal1"/>
              <w:spacing w:line="240" w:lineRule="auto"/>
              <w:jc w:val="center"/>
              <w:rPr>
                <w:sz w:val="14"/>
                <w:szCs w:val="14"/>
              </w:rPr>
            </w:pPr>
          </w:p>
        </w:tc>
        <w:tc>
          <w:tcPr>
            <w:tcW w:w="3420" w:type="dxa"/>
            <w:tcMar>
              <w:top w:w="100" w:type="dxa"/>
              <w:left w:w="120" w:type="dxa"/>
              <w:bottom w:w="100" w:type="dxa"/>
              <w:right w:w="120" w:type="dxa"/>
            </w:tcMar>
          </w:tcPr>
          <w:p w14:paraId="11E20C9F" w14:textId="29D50280"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w:t>
            </w:r>
            <w:r w:rsidR="000E0649">
              <w:rPr>
                <w:rFonts w:eastAsia="Times New Roman"/>
                <w:sz w:val="14"/>
                <w:szCs w:val="14"/>
              </w:rPr>
              <w:t>2</w:t>
            </w:r>
            <w:r w:rsidRPr="00017D9A">
              <w:rPr>
                <w:rFonts w:eastAsia="Times New Roman"/>
                <w:sz w:val="14"/>
                <w:szCs w:val="14"/>
              </w:rPr>
              <w:t xml:space="preserve">.b  </w:t>
            </w:r>
            <w:r w:rsidRPr="00017D9A">
              <w:rPr>
                <w:sz w:val="14"/>
                <w:szCs w:val="14"/>
              </w:rPr>
              <w:t>Analyze</w:t>
            </w:r>
            <w:proofErr w:type="gramEnd"/>
            <w:r w:rsidRPr="00017D9A">
              <w:rPr>
                <w:sz w:val="14"/>
                <w:szCs w:val="14"/>
              </w:rPr>
              <w:t>, individually and collaboratively, the selection of art collections, displays, and presentations.</w:t>
            </w:r>
          </w:p>
        </w:tc>
        <w:tc>
          <w:tcPr>
            <w:tcW w:w="3510" w:type="dxa"/>
            <w:tcMar>
              <w:top w:w="100" w:type="dxa"/>
              <w:left w:w="120" w:type="dxa"/>
              <w:bottom w:w="100" w:type="dxa"/>
              <w:right w:w="120" w:type="dxa"/>
            </w:tcMar>
          </w:tcPr>
          <w:p w14:paraId="280AEFD4" w14:textId="4BCB5683"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w:t>
            </w:r>
            <w:r w:rsidR="000E0649">
              <w:rPr>
                <w:rFonts w:eastAsia="Times New Roman"/>
                <w:sz w:val="14"/>
                <w:szCs w:val="14"/>
              </w:rPr>
              <w:t>2</w:t>
            </w:r>
            <w:r w:rsidRPr="00017D9A">
              <w:rPr>
                <w:rFonts w:eastAsia="Times New Roman"/>
                <w:sz w:val="14"/>
                <w:szCs w:val="14"/>
              </w:rPr>
              <w:t xml:space="preserve">.b  </w:t>
            </w:r>
            <w:r w:rsidRPr="00017D9A">
              <w:rPr>
                <w:sz w:val="14"/>
                <w:szCs w:val="14"/>
              </w:rPr>
              <w:t>Create</w:t>
            </w:r>
            <w:proofErr w:type="gramEnd"/>
            <w:r w:rsidRPr="00017D9A">
              <w:rPr>
                <w:sz w:val="14"/>
                <w:szCs w:val="14"/>
              </w:rPr>
              <w:t xml:space="preserve"> a portfolio </w:t>
            </w:r>
            <w:r w:rsidRPr="00017D9A">
              <w:rPr>
                <w:rFonts w:eastAsia="Times New Roman"/>
                <w:i/>
                <w:color w:val="808080" w:themeColor="background1" w:themeShade="80"/>
                <w:sz w:val="12"/>
                <w:szCs w:val="14"/>
              </w:rPr>
              <w:t>(glossary)</w:t>
            </w:r>
            <w:r w:rsidRPr="00017D9A">
              <w:rPr>
                <w:sz w:val="14"/>
                <w:szCs w:val="14"/>
              </w:rPr>
              <w:t xml:space="preserve">, digital collection </w:t>
            </w:r>
            <w:r w:rsidRPr="00017D9A">
              <w:rPr>
                <w:i/>
                <w:color w:val="7F7F7F" w:themeColor="text1" w:themeTint="80"/>
                <w:sz w:val="12"/>
                <w:szCs w:val="12"/>
              </w:rPr>
              <w:t>(glossary)</w:t>
            </w:r>
            <w:r w:rsidRPr="00017D9A">
              <w:rPr>
                <w:sz w:val="14"/>
                <w:szCs w:val="14"/>
              </w:rPr>
              <w:t>, or community display in a professional manner.</w:t>
            </w:r>
          </w:p>
        </w:tc>
      </w:tr>
      <w:tr w:rsidR="008C08CA" w:rsidRPr="00B11D80" w14:paraId="249D7FA0" w14:textId="77777777" w:rsidTr="007C1E94">
        <w:tc>
          <w:tcPr>
            <w:tcW w:w="455" w:type="dxa"/>
            <w:vMerge/>
            <w:tcBorders>
              <w:right w:val="nil"/>
            </w:tcBorders>
            <w:shd w:val="clear" w:color="auto" w:fill="FABF8F"/>
            <w:tcMar>
              <w:top w:w="100" w:type="dxa"/>
              <w:left w:w="100" w:type="dxa"/>
              <w:bottom w:w="100" w:type="dxa"/>
              <w:right w:w="100" w:type="dxa"/>
            </w:tcMar>
          </w:tcPr>
          <w:p w14:paraId="69DD7E66" w14:textId="77777777" w:rsidR="008C08CA" w:rsidRPr="00A846A6" w:rsidRDefault="008C08CA" w:rsidP="007C1E94">
            <w:pPr>
              <w:pStyle w:val="Normal1"/>
              <w:spacing w:after="200" w:line="240" w:lineRule="auto"/>
              <w:rPr>
                <w:sz w:val="20"/>
                <w:szCs w:val="20"/>
              </w:rPr>
            </w:pPr>
          </w:p>
        </w:tc>
        <w:tc>
          <w:tcPr>
            <w:tcW w:w="455" w:type="dxa"/>
            <w:vMerge/>
            <w:tcBorders>
              <w:left w:val="nil"/>
            </w:tcBorders>
            <w:shd w:val="clear" w:color="auto" w:fill="FABF8F"/>
          </w:tcPr>
          <w:p w14:paraId="7146F5DB" w14:textId="77777777" w:rsidR="008C08CA" w:rsidRPr="00A846A6" w:rsidRDefault="008C08CA" w:rsidP="007C1E94">
            <w:pPr>
              <w:pStyle w:val="Normal1"/>
              <w:spacing w:after="200" w:line="240" w:lineRule="auto"/>
              <w:rPr>
                <w:sz w:val="20"/>
                <w:szCs w:val="20"/>
              </w:rPr>
            </w:pPr>
          </w:p>
        </w:tc>
        <w:tc>
          <w:tcPr>
            <w:tcW w:w="3330" w:type="dxa"/>
            <w:tcMar>
              <w:top w:w="100" w:type="dxa"/>
              <w:left w:w="100" w:type="dxa"/>
              <w:bottom w:w="100" w:type="dxa"/>
              <w:right w:w="100" w:type="dxa"/>
            </w:tcMar>
          </w:tcPr>
          <w:p w14:paraId="4A52B47D" w14:textId="4F22ECFA" w:rsidR="008C08CA" w:rsidRPr="00017D9A" w:rsidRDefault="008C08CA" w:rsidP="007C1E94">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w:t>
            </w:r>
            <w:r w:rsidR="000E0649">
              <w:rPr>
                <w:rFonts w:eastAsia="Times New Roman"/>
                <w:sz w:val="14"/>
                <w:szCs w:val="14"/>
              </w:rPr>
              <w:t>2</w:t>
            </w:r>
            <w:r w:rsidRPr="00017D9A">
              <w:rPr>
                <w:rFonts w:eastAsia="Times New Roman"/>
                <w:sz w:val="14"/>
                <w:szCs w:val="14"/>
              </w:rPr>
              <w:t xml:space="preserve">.c  </w:t>
            </w:r>
            <w:r w:rsidRPr="00017D9A">
              <w:rPr>
                <w:color w:val="auto"/>
                <w:sz w:val="14"/>
                <w:szCs w:val="14"/>
              </w:rPr>
              <w:t>Communicate</w:t>
            </w:r>
            <w:proofErr w:type="gramEnd"/>
            <w:r w:rsidRPr="00017D9A">
              <w:rPr>
                <w:color w:val="C0504D" w:themeColor="accent2"/>
                <w:sz w:val="14"/>
                <w:szCs w:val="14"/>
              </w:rPr>
              <w:t xml:space="preserve"> </w:t>
            </w:r>
            <w:r w:rsidRPr="00017D9A">
              <w:rPr>
                <w:sz w:val="14"/>
                <w:szCs w:val="14"/>
              </w:rPr>
              <w:t xml:space="preserve">a variety of different venues </w:t>
            </w:r>
            <w:r w:rsidRPr="00017D9A">
              <w:rPr>
                <w:rFonts w:eastAsia="Times New Roman"/>
                <w:i/>
                <w:color w:val="7F7F7F" w:themeColor="text1" w:themeTint="80"/>
                <w:sz w:val="12"/>
                <w:szCs w:val="12"/>
              </w:rPr>
              <w:t>(glossary)</w:t>
            </w:r>
            <w:r w:rsidRPr="00017D9A">
              <w:rPr>
                <w:rFonts w:eastAsia="Times New Roman"/>
                <w:color w:val="7F7F7F" w:themeColor="text1" w:themeTint="80"/>
                <w:sz w:val="12"/>
                <w:szCs w:val="12"/>
              </w:rPr>
              <w:t xml:space="preserve"> </w:t>
            </w:r>
            <w:r w:rsidRPr="00017D9A">
              <w:rPr>
                <w:sz w:val="14"/>
                <w:szCs w:val="14"/>
              </w:rPr>
              <w:t>to display art (e.g.</w:t>
            </w:r>
            <w:r w:rsidR="007C1E94">
              <w:rPr>
                <w:sz w:val="14"/>
                <w:szCs w:val="14"/>
              </w:rPr>
              <w:t>,</w:t>
            </w:r>
            <w:r w:rsidRPr="00017D9A">
              <w:rPr>
                <w:sz w:val="14"/>
                <w:szCs w:val="14"/>
              </w:rPr>
              <w:t xml:space="preserve"> describe or dramatize to an audience)</w:t>
            </w:r>
            <w:r w:rsidR="007C1E94">
              <w:rPr>
                <w:sz w:val="14"/>
                <w:szCs w:val="14"/>
              </w:rPr>
              <w:t>.</w:t>
            </w:r>
          </w:p>
          <w:p w14:paraId="61E308D5" w14:textId="77777777" w:rsidR="008C08CA" w:rsidRPr="00017D9A" w:rsidRDefault="008C08CA" w:rsidP="007C1E94">
            <w:pPr>
              <w:pStyle w:val="Normal1"/>
              <w:spacing w:line="240" w:lineRule="auto"/>
              <w:rPr>
                <w:sz w:val="14"/>
                <w:szCs w:val="14"/>
              </w:rPr>
            </w:pPr>
          </w:p>
          <w:p w14:paraId="5DD6C305" w14:textId="77777777" w:rsidR="008C08CA" w:rsidRPr="00017D9A" w:rsidRDefault="008C08CA" w:rsidP="007C1E94">
            <w:pPr>
              <w:pStyle w:val="Normal1"/>
              <w:spacing w:line="240" w:lineRule="auto"/>
              <w:rPr>
                <w:sz w:val="14"/>
                <w:szCs w:val="14"/>
              </w:rPr>
            </w:pPr>
          </w:p>
          <w:p w14:paraId="13048963" w14:textId="77777777" w:rsidR="008C08CA" w:rsidRPr="00017D9A" w:rsidRDefault="008C08CA" w:rsidP="007C1E94">
            <w:pPr>
              <w:pStyle w:val="Normal1"/>
              <w:spacing w:line="240" w:lineRule="auto"/>
              <w:rPr>
                <w:sz w:val="14"/>
                <w:szCs w:val="14"/>
              </w:rPr>
            </w:pPr>
          </w:p>
        </w:tc>
        <w:tc>
          <w:tcPr>
            <w:tcW w:w="3240" w:type="dxa"/>
            <w:tcMar>
              <w:top w:w="100" w:type="dxa"/>
              <w:left w:w="100" w:type="dxa"/>
              <w:bottom w:w="100" w:type="dxa"/>
              <w:right w:w="100" w:type="dxa"/>
            </w:tcMar>
          </w:tcPr>
          <w:p w14:paraId="30174407" w14:textId="631BA2C9"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w:t>
            </w:r>
            <w:r w:rsidR="000E0649">
              <w:rPr>
                <w:rFonts w:eastAsia="Times New Roman"/>
                <w:sz w:val="14"/>
                <w:szCs w:val="14"/>
              </w:rPr>
              <w:t>2</w:t>
            </w:r>
            <w:r w:rsidRPr="00017D9A">
              <w:rPr>
                <w:rFonts w:eastAsia="Times New Roman"/>
                <w:sz w:val="14"/>
                <w:szCs w:val="14"/>
              </w:rPr>
              <w:t xml:space="preserve">.c  </w:t>
            </w:r>
            <w:r w:rsidRPr="00017D9A">
              <w:rPr>
                <w:sz w:val="14"/>
                <w:szCs w:val="14"/>
              </w:rPr>
              <w:t>Examine</w:t>
            </w:r>
            <w:proofErr w:type="gramEnd"/>
            <w:r w:rsidRPr="00017D9A">
              <w:rPr>
                <w:sz w:val="14"/>
                <w:szCs w:val="14"/>
              </w:rPr>
              <w:t xml:space="preserve"> how the process of collecting and displaying artwork varies depending on the purpose (e.g., cultivate awareness and appreciation of ideas, beliefs, experiences)</w:t>
            </w:r>
            <w:r w:rsidRPr="00017D9A">
              <w:rPr>
                <w:rFonts w:eastAsia="Times New Roman"/>
                <w:sz w:val="14"/>
                <w:szCs w:val="14"/>
              </w:rPr>
              <w:t>.</w:t>
            </w:r>
          </w:p>
        </w:tc>
        <w:tc>
          <w:tcPr>
            <w:tcW w:w="3420" w:type="dxa"/>
            <w:tcMar>
              <w:top w:w="100" w:type="dxa"/>
              <w:left w:w="100" w:type="dxa"/>
              <w:bottom w:w="100" w:type="dxa"/>
              <w:right w:w="100" w:type="dxa"/>
            </w:tcMar>
          </w:tcPr>
          <w:p w14:paraId="079988B4" w14:textId="4A9AAF58"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w:t>
            </w:r>
            <w:r w:rsidR="000E0649">
              <w:rPr>
                <w:rFonts w:eastAsia="Times New Roman"/>
                <w:sz w:val="14"/>
                <w:szCs w:val="14"/>
              </w:rPr>
              <w:t>2</w:t>
            </w:r>
            <w:r w:rsidRPr="00017D9A">
              <w:rPr>
                <w:rFonts w:eastAsia="Times New Roman"/>
                <w:sz w:val="14"/>
                <w:szCs w:val="14"/>
              </w:rPr>
              <w:t xml:space="preserve">.c  </w:t>
            </w:r>
            <w:r w:rsidRPr="00017D9A">
              <w:rPr>
                <w:sz w:val="14"/>
                <w:szCs w:val="14"/>
              </w:rPr>
              <w:t>Explore</w:t>
            </w:r>
            <w:proofErr w:type="gramEnd"/>
            <w:r w:rsidRPr="00017D9A">
              <w:rPr>
                <w:sz w:val="14"/>
                <w:szCs w:val="14"/>
              </w:rPr>
              <w:t xml:space="preserve"> how the meaning of art can be affected by the presentation mode or venue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sz w:val="14"/>
                <w:szCs w:val="14"/>
              </w:rPr>
              <w:t xml:space="preserve">(e.g., reproduction, digital, social media </w:t>
            </w:r>
            <w:r w:rsidRPr="00017D9A">
              <w:rPr>
                <w:rFonts w:eastAsia="Times New Roman"/>
                <w:i/>
                <w:color w:val="7F7F7F" w:themeColor="text1" w:themeTint="80"/>
                <w:sz w:val="12"/>
                <w:szCs w:val="12"/>
              </w:rPr>
              <w:t>(glossary)</w:t>
            </w:r>
            <w:r w:rsidRPr="00017D9A">
              <w:rPr>
                <w:color w:val="auto"/>
                <w:sz w:val="14"/>
                <w:szCs w:val="14"/>
              </w:rPr>
              <w:t xml:space="preserve">, </w:t>
            </w:r>
            <w:r w:rsidRPr="00017D9A">
              <w:rPr>
                <w:sz w:val="14"/>
                <w:szCs w:val="14"/>
              </w:rPr>
              <w:t>or original museum/gallery experience).</w:t>
            </w:r>
          </w:p>
        </w:tc>
        <w:tc>
          <w:tcPr>
            <w:tcW w:w="3510" w:type="dxa"/>
            <w:tcMar>
              <w:top w:w="100" w:type="dxa"/>
              <w:left w:w="100" w:type="dxa"/>
              <w:bottom w:w="100" w:type="dxa"/>
              <w:right w:w="100" w:type="dxa"/>
            </w:tcMar>
          </w:tcPr>
          <w:p w14:paraId="281E11CC" w14:textId="11DDB352" w:rsidR="008C08CA" w:rsidRPr="00017D9A" w:rsidRDefault="008C08CA" w:rsidP="000E0649">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w:t>
            </w:r>
            <w:r w:rsidR="000E0649">
              <w:rPr>
                <w:rFonts w:eastAsia="Times New Roman"/>
                <w:sz w:val="14"/>
                <w:szCs w:val="14"/>
              </w:rPr>
              <w:t>2</w:t>
            </w:r>
            <w:r w:rsidRPr="00017D9A">
              <w:rPr>
                <w:rFonts w:eastAsia="Times New Roman"/>
                <w:sz w:val="14"/>
                <w:szCs w:val="14"/>
              </w:rPr>
              <w:t xml:space="preserve">.c  </w:t>
            </w:r>
            <w:r w:rsidRPr="00017D9A">
              <w:rPr>
                <w:sz w:val="14"/>
                <w:szCs w:val="14"/>
              </w:rPr>
              <w:t>Compare</w:t>
            </w:r>
            <w:proofErr w:type="gramEnd"/>
            <w:r w:rsidRPr="00017D9A">
              <w:rPr>
                <w:sz w:val="14"/>
                <w:szCs w:val="14"/>
              </w:rPr>
              <w:t xml:space="preserve"> and contrast the effectiveness of a presentation venue </w:t>
            </w:r>
            <w:r w:rsidRPr="00017D9A">
              <w:rPr>
                <w:rFonts w:eastAsia="Times New Roman"/>
                <w:i/>
                <w:color w:val="7F7F7F" w:themeColor="text1" w:themeTint="80"/>
                <w:sz w:val="12"/>
                <w:szCs w:val="12"/>
              </w:rPr>
              <w:t>(glossary)</w:t>
            </w:r>
            <w:r w:rsidRPr="00017D9A">
              <w:rPr>
                <w:rFonts w:eastAsia="Times New Roman"/>
                <w:sz w:val="14"/>
                <w:szCs w:val="14"/>
              </w:rPr>
              <w:t xml:space="preserve"> </w:t>
            </w:r>
            <w:r w:rsidRPr="00017D9A">
              <w:rPr>
                <w:sz w:val="14"/>
                <w:szCs w:val="14"/>
              </w:rPr>
              <w:t xml:space="preserve">and how it affects the artist, artwork, and audience (e.g., reproduction, digital, social media </w:t>
            </w:r>
            <w:r w:rsidRPr="00017D9A">
              <w:rPr>
                <w:rFonts w:eastAsia="Times New Roman"/>
                <w:i/>
                <w:color w:val="7F7F7F" w:themeColor="text1" w:themeTint="80"/>
                <w:sz w:val="12"/>
                <w:szCs w:val="12"/>
              </w:rPr>
              <w:t>(glossary)</w:t>
            </w:r>
            <w:r w:rsidRPr="00017D9A">
              <w:rPr>
                <w:sz w:val="14"/>
                <w:szCs w:val="14"/>
              </w:rPr>
              <w:t>, museum setting, gallery experience).</w:t>
            </w:r>
          </w:p>
        </w:tc>
      </w:tr>
    </w:tbl>
    <w:p w14:paraId="754B4E6E" w14:textId="77777777" w:rsidR="008C08CA" w:rsidRDefault="008C08CA">
      <w:r>
        <w:br w:type="page"/>
      </w:r>
    </w:p>
    <w:p w14:paraId="0597A98E" w14:textId="77777777" w:rsidR="00B07539" w:rsidRDefault="00B07539"/>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55"/>
        <w:gridCol w:w="455"/>
        <w:gridCol w:w="3330"/>
        <w:gridCol w:w="3240"/>
        <w:gridCol w:w="3420"/>
        <w:gridCol w:w="3510"/>
      </w:tblGrid>
      <w:tr w:rsidR="00060C67" w:rsidRPr="00B11D80" w14:paraId="50E2C691" w14:textId="77777777" w:rsidTr="002F7BC4">
        <w:trPr>
          <w:trHeight w:hRule="exact" w:val="619"/>
        </w:trPr>
        <w:tc>
          <w:tcPr>
            <w:tcW w:w="14410" w:type="dxa"/>
            <w:gridSpan w:val="6"/>
            <w:shd w:val="clear" w:color="auto" w:fill="FABF8F"/>
            <w:tcMar>
              <w:top w:w="100" w:type="dxa"/>
              <w:left w:w="100" w:type="dxa"/>
              <w:bottom w:w="100" w:type="dxa"/>
              <w:right w:w="100" w:type="dxa"/>
            </w:tcMar>
          </w:tcPr>
          <w:p w14:paraId="6AE3A525" w14:textId="7E0F79B5" w:rsidR="00876B13" w:rsidRPr="00017D9A" w:rsidRDefault="00876B13" w:rsidP="00876B13">
            <w:pPr>
              <w:pStyle w:val="Normal1"/>
              <w:spacing w:line="240" w:lineRule="auto"/>
              <w:rPr>
                <w:rFonts w:eastAsia="Times New Roman"/>
                <w:b/>
                <w:sz w:val="20"/>
                <w:szCs w:val="32"/>
              </w:rPr>
            </w:pPr>
            <w:r w:rsidRPr="00017D9A">
              <w:rPr>
                <w:rFonts w:eastAsia="Times New Roman"/>
                <w:b/>
                <w:sz w:val="20"/>
                <w:szCs w:val="32"/>
              </w:rPr>
              <w:t xml:space="preserve">K-12 Visual Arts:  Students will develop and apply ideas, knowledge, and skills to create, </w:t>
            </w:r>
            <w:r w:rsidR="008C08CA">
              <w:rPr>
                <w:rFonts w:eastAsia="Times New Roman"/>
                <w:b/>
                <w:sz w:val="20"/>
                <w:szCs w:val="32"/>
              </w:rPr>
              <w:t xml:space="preserve">present, </w:t>
            </w:r>
            <w:r w:rsidRPr="00017D9A">
              <w:rPr>
                <w:rFonts w:eastAsia="Times New Roman"/>
                <w:b/>
                <w:sz w:val="20"/>
                <w:szCs w:val="32"/>
              </w:rPr>
              <w:t>respond to, and connect art with the human experience.</w:t>
            </w:r>
          </w:p>
          <w:p w14:paraId="30C00093" w14:textId="50B5D61B" w:rsidR="00060C67" w:rsidRPr="00017D9A" w:rsidRDefault="00060C67" w:rsidP="00944E55">
            <w:pPr>
              <w:pStyle w:val="Normal1"/>
              <w:spacing w:line="240" w:lineRule="auto"/>
              <w:rPr>
                <w:b/>
                <w:sz w:val="32"/>
                <w:szCs w:val="32"/>
              </w:rPr>
            </w:pPr>
          </w:p>
        </w:tc>
      </w:tr>
      <w:tr w:rsidR="00385C8C" w:rsidRPr="00B11D80" w14:paraId="2D583051" w14:textId="77777777" w:rsidTr="000C691A">
        <w:trPr>
          <w:trHeight w:hRule="exact" w:val="317"/>
        </w:trPr>
        <w:tc>
          <w:tcPr>
            <w:tcW w:w="910" w:type="dxa"/>
            <w:gridSpan w:val="2"/>
            <w:tcBorders>
              <w:bottom w:val="single" w:sz="8" w:space="0" w:color="000000"/>
            </w:tcBorders>
            <w:shd w:val="clear" w:color="auto" w:fill="FABF8F"/>
            <w:tcMar>
              <w:top w:w="100" w:type="dxa"/>
              <w:left w:w="100" w:type="dxa"/>
              <w:bottom w:w="100" w:type="dxa"/>
              <w:right w:w="100" w:type="dxa"/>
            </w:tcMar>
          </w:tcPr>
          <w:p w14:paraId="26E8873D" w14:textId="1FF24F0C" w:rsidR="00385C8C" w:rsidRPr="00017D9A" w:rsidRDefault="00385C8C" w:rsidP="005C6F99">
            <w:pPr>
              <w:pStyle w:val="Normal1"/>
              <w:spacing w:line="240" w:lineRule="auto"/>
            </w:pPr>
          </w:p>
        </w:tc>
        <w:tc>
          <w:tcPr>
            <w:tcW w:w="3330" w:type="dxa"/>
            <w:shd w:val="clear" w:color="auto" w:fill="FBD4B4"/>
            <w:tcMar>
              <w:top w:w="100" w:type="dxa"/>
              <w:left w:w="100" w:type="dxa"/>
              <w:bottom w:w="100" w:type="dxa"/>
              <w:right w:w="100" w:type="dxa"/>
            </w:tcMar>
            <w:vAlign w:val="center"/>
          </w:tcPr>
          <w:p w14:paraId="4198EB7A" w14:textId="77777777" w:rsidR="00385C8C" w:rsidRPr="00017D9A" w:rsidRDefault="00385C8C" w:rsidP="00385C8C">
            <w:pPr>
              <w:pStyle w:val="Normal1"/>
              <w:spacing w:line="240" w:lineRule="auto"/>
              <w:jc w:val="center"/>
              <w:rPr>
                <w:b/>
                <w:sz w:val="18"/>
              </w:rPr>
            </w:pPr>
            <w:r w:rsidRPr="00017D9A">
              <w:rPr>
                <w:b/>
                <w:sz w:val="18"/>
              </w:rPr>
              <w:t>Grades K-2</w:t>
            </w:r>
          </w:p>
        </w:tc>
        <w:tc>
          <w:tcPr>
            <w:tcW w:w="3240" w:type="dxa"/>
            <w:shd w:val="clear" w:color="auto" w:fill="FBD4B4"/>
            <w:tcMar>
              <w:top w:w="100" w:type="dxa"/>
              <w:left w:w="100" w:type="dxa"/>
              <w:bottom w:w="100" w:type="dxa"/>
              <w:right w:w="100" w:type="dxa"/>
            </w:tcMar>
            <w:vAlign w:val="center"/>
          </w:tcPr>
          <w:p w14:paraId="228E89A1" w14:textId="77777777" w:rsidR="00385C8C" w:rsidRPr="00017D9A" w:rsidRDefault="00385C8C" w:rsidP="00385C8C">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vAlign w:val="center"/>
          </w:tcPr>
          <w:p w14:paraId="5142A4F4" w14:textId="77777777" w:rsidR="00385C8C" w:rsidRPr="00017D9A" w:rsidRDefault="00385C8C" w:rsidP="00385C8C">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vAlign w:val="center"/>
          </w:tcPr>
          <w:p w14:paraId="04BEF8B7" w14:textId="77777777" w:rsidR="00385C8C" w:rsidRPr="00017D9A" w:rsidRDefault="00385C8C" w:rsidP="00385C8C">
            <w:pPr>
              <w:pStyle w:val="Normal1"/>
              <w:spacing w:line="240" w:lineRule="auto"/>
              <w:jc w:val="center"/>
              <w:rPr>
                <w:b/>
                <w:sz w:val="18"/>
              </w:rPr>
            </w:pPr>
            <w:r w:rsidRPr="00017D9A">
              <w:rPr>
                <w:b/>
                <w:sz w:val="18"/>
              </w:rPr>
              <w:t>Grades 9-12</w:t>
            </w:r>
          </w:p>
        </w:tc>
      </w:tr>
      <w:tr w:rsidR="00B07539" w:rsidRPr="00B11D80" w14:paraId="08FBC31D" w14:textId="77777777" w:rsidTr="000C691A">
        <w:tc>
          <w:tcPr>
            <w:tcW w:w="455" w:type="dxa"/>
            <w:vMerge w:val="restart"/>
            <w:tcBorders>
              <w:right w:val="nil"/>
            </w:tcBorders>
            <w:shd w:val="clear" w:color="auto" w:fill="FABF8F"/>
            <w:tcMar>
              <w:top w:w="100" w:type="dxa"/>
              <w:left w:w="100" w:type="dxa"/>
              <w:bottom w:w="100" w:type="dxa"/>
              <w:right w:w="100" w:type="dxa"/>
            </w:tcMar>
            <w:textDirection w:val="btLr"/>
            <w:vAlign w:val="center"/>
          </w:tcPr>
          <w:p w14:paraId="2B4250DE" w14:textId="33670BD9" w:rsidR="00B07539" w:rsidRPr="00017D9A" w:rsidRDefault="00B07539" w:rsidP="00B07539">
            <w:pPr>
              <w:pStyle w:val="Normal1"/>
              <w:spacing w:line="240" w:lineRule="auto"/>
              <w:ind w:left="113" w:right="113"/>
              <w:jc w:val="center"/>
              <w:rPr>
                <w:rFonts w:eastAsia="Times New Roman"/>
                <w:sz w:val="20"/>
                <w:szCs w:val="20"/>
              </w:rPr>
            </w:pPr>
            <w:r w:rsidRPr="00017D9A">
              <w:rPr>
                <w:rFonts w:eastAsia="Times New Roman"/>
                <w:b/>
                <w:sz w:val="20"/>
                <w:szCs w:val="20"/>
              </w:rPr>
              <w:t>Respond</w:t>
            </w:r>
            <w:r w:rsidR="001A0508" w:rsidRPr="00017D9A">
              <w:rPr>
                <w:rFonts w:eastAsia="Times New Roman"/>
                <w:b/>
                <w:sz w:val="20"/>
                <w:szCs w:val="20"/>
              </w:rPr>
              <w:t xml:space="preserve"> – </w:t>
            </w:r>
            <w:r w:rsidR="001A0508" w:rsidRPr="00017D9A">
              <w:rPr>
                <w:rFonts w:eastAsia="Times New Roman"/>
                <w:sz w:val="20"/>
                <w:szCs w:val="20"/>
              </w:rPr>
              <w:t>to understand and appreciate ideas</w:t>
            </w:r>
          </w:p>
        </w:tc>
        <w:tc>
          <w:tcPr>
            <w:tcW w:w="455" w:type="dxa"/>
            <w:vMerge w:val="restart"/>
            <w:tcBorders>
              <w:left w:val="nil"/>
            </w:tcBorders>
            <w:shd w:val="clear" w:color="auto" w:fill="FABF8F"/>
            <w:textDirection w:val="btLr"/>
            <w:vAlign w:val="center"/>
          </w:tcPr>
          <w:p w14:paraId="2A252C64" w14:textId="77777777" w:rsidR="00B07539" w:rsidRPr="00017D9A" w:rsidRDefault="00B07539" w:rsidP="00B07539">
            <w:pPr>
              <w:pStyle w:val="Normal1"/>
              <w:spacing w:line="240" w:lineRule="auto"/>
              <w:ind w:left="113" w:right="113"/>
              <w:rPr>
                <w:rFonts w:eastAsia="Times New Roman"/>
                <w:b/>
                <w:sz w:val="14"/>
                <w:szCs w:val="14"/>
              </w:rPr>
            </w:pPr>
            <w:r w:rsidRPr="00017D9A">
              <w:rPr>
                <w:rFonts w:eastAsia="Times New Roman"/>
                <w:sz w:val="14"/>
                <w:szCs w:val="14"/>
              </w:rPr>
              <w:t>Evaluate       Interpret      Analyze       Describe</w:t>
            </w:r>
          </w:p>
        </w:tc>
        <w:tc>
          <w:tcPr>
            <w:tcW w:w="3330" w:type="dxa"/>
            <w:shd w:val="clear" w:color="auto" w:fill="FABF8F"/>
            <w:tcMar>
              <w:top w:w="100" w:type="dxa"/>
              <w:left w:w="100" w:type="dxa"/>
              <w:bottom w:w="100" w:type="dxa"/>
              <w:right w:w="100" w:type="dxa"/>
            </w:tcMar>
          </w:tcPr>
          <w:p w14:paraId="6F24C6B3" w14:textId="102E2748" w:rsidR="00B07539" w:rsidRPr="00017D9A" w:rsidRDefault="00B07539" w:rsidP="00E82551">
            <w:pPr>
              <w:pStyle w:val="Normal1"/>
              <w:spacing w:line="240" w:lineRule="auto"/>
              <w:rPr>
                <w:b/>
                <w:sz w:val="18"/>
                <w:szCs w:val="18"/>
              </w:rPr>
            </w:pPr>
            <w:r w:rsidRPr="00017D9A">
              <w:rPr>
                <w:b/>
                <w:sz w:val="18"/>
                <w:szCs w:val="18"/>
              </w:rPr>
              <w:t xml:space="preserve">FA </w:t>
            </w:r>
            <w:proofErr w:type="gramStart"/>
            <w:r w:rsidRPr="00017D9A">
              <w:rPr>
                <w:b/>
                <w:sz w:val="18"/>
                <w:szCs w:val="18"/>
              </w:rPr>
              <w:t>2.2.</w:t>
            </w:r>
            <w:r w:rsidR="00E82551">
              <w:rPr>
                <w:b/>
                <w:sz w:val="18"/>
                <w:szCs w:val="18"/>
              </w:rPr>
              <w:t>3</w:t>
            </w:r>
            <w:r w:rsidRPr="00017D9A">
              <w:rPr>
                <w:b/>
                <w:sz w:val="18"/>
                <w:szCs w:val="18"/>
              </w:rPr>
              <w:t xml:space="preserve">  Students</w:t>
            </w:r>
            <w:proofErr w:type="gramEnd"/>
            <w:r w:rsidRPr="00017D9A">
              <w:rPr>
                <w:b/>
                <w:sz w:val="18"/>
                <w:szCs w:val="18"/>
              </w:rPr>
              <w:t xml:space="preserve"> will explore the critical process</w:t>
            </w:r>
            <w:r w:rsidR="003375FE" w:rsidRPr="00017D9A">
              <w:rPr>
                <w:b/>
                <w:sz w:val="18"/>
                <w:szCs w:val="18"/>
              </w:rPr>
              <w:t xml:space="preserve"> </w:t>
            </w:r>
            <w:r w:rsidR="00F1540F" w:rsidRPr="00CA4D54">
              <w:rPr>
                <w:rFonts w:eastAsia="Times New Roman"/>
                <w:i/>
                <w:color w:val="7F7F7F" w:themeColor="text1" w:themeTint="80"/>
                <w:sz w:val="14"/>
                <w:szCs w:val="14"/>
              </w:rPr>
              <w:t>(glossary)</w:t>
            </w:r>
            <w:r w:rsidR="008931FA" w:rsidRPr="00017D9A">
              <w:rPr>
                <w:b/>
                <w:sz w:val="18"/>
                <w:szCs w:val="18"/>
              </w:rPr>
              <w:t xml:space="preserve"> </w:t>
            </w:r>
            <w:r w:rsidRPr="00017D9A">
              <w:rPr>
                <w:b/>
                <w:sz w:val="18"/>
                <w:szCs w:val="18"/>
              </w:rPr>
              <w:t>to respond to works of art, learning about themselves and others.</w:t>
            </w:r>
          </w:p>
        </w:tc>
        <w:tc>
          <w:tcPr>
            <w:tcW w:w="3240" w:type="dxa"/>
            <w:shd w:val="clear" w:color="auto" w:fill="FABF8F"/>
            <w:tcMar>
              <w:top w:w="100" w:type="dxa"/>
              <w:left w:w="100" w:type="dxa"/>
              <w:bottom w:w="100" w:type="dxa"/>
              <w:right w:w="100" w:type="dxa"/>
            </w:tcMar>
          </w:tcPr>
          <w:p w14:paraId="70E7C114" w14:textId="66FF34A1" w:rsidR="00B07539" w:rsidRPr="00017D9A" w:rsidRDefault="00B07539" w:rsidP="00E82551">
            <w:pPr>
              <w:pStyle w:val="Normal1"/>
              <w:spacing w:line="240" w:lineRule="auto"/>
              <w:rPr>
                <w:b/>
                <w:sz w:val="18"/>
                <w:szCs w:val="18"/>
              </w:rPr>
            </w:pPr>
            <w:r w:rsidRPr="00017D9A">
              <w:rPr>
                <w:b/>
                <w:sz w:val="18"/>
                <w:szCs w:val="18"/>
              </w:rPr>
              <w:t xml:space="preserve">FA </w:t>
            </w:r>
            <w:proofErr w:type="gramStart"/>
            <w:r w:rsidRPr="00017D9A">
              <w:rPr>
                <w:b/>
                <w:sz w:val="18"/>
                <w:szCs w:val="18"/>
              </w:rPr>
              <w:t>5.2.</w:t>
            </w:r>
            <w:r w:rsidR="00E82551">
              <w:rPr>
                <w:b/>
                <w:sz w:val="18"/>
                <w:szCs w:val="18"/>
              </w:rPr>
              <w:t>3</w:t>
            </w:r>
            <w:r w:rsidRPr="00017D9A">
              <w:rPr>
                <w:b/>
                <w:sz w:val="18"/>
                <w:szCs w:val="18"/>
              </w:rPr>
              <w:t xml:space="preserve">  Students</w:t>
            </w:r>
            <w:proofErr w:type="gramEnd"/>
            <w:r w:rsidRPr="00017D9A">
              <w:rPr>
                <w:b/>
                <w:sz w:val="18"/>
                <w:szCs w:val="18"/>
              </w:rPr>
              <w:t xml:space="preserve"> will use the critical process</w:t>
            </w:r>
            <w:r w:rsidR="003375FE" w:rsidRPr="00017D9A">
              <w:rPr>
                <w:b/>
                <w:sz w:val="18"/>
                <w:szCs w:val="18"/>
              </w:rPr>
              <w:t xml:space="preserve"> </w:t>
            </w:r>
            <w:r w:rsidR="00F1540F" w:rsidRPr="00CA4D54">
              <w:rPr>
                <w:rFonts w:eastAsia="Times New Roman"/>
                <w:i/>
                <w:color w:val="7F7F7F" w:themeColor="text1" w:themeTint="80"/>
                <w:sz w:val="14"/>
                <w:szCs w:val="14"/>
              </w:rPr>
              <w:t>(glossary)</w:t>
            </w:r>
            <w:r w:rsidR="008931FA" w:rsidRPr="00017D9A">
              <w:rPr>
                <w:b/>
                <w:sz w:val="18"/>
                <w:szCs w:val="18"/>
              </w:rPr>
              <w:t xml:space="preserve"> </w:t>
            </w:r>
            <w:r w:rsidRPr="00017D9A">
              <w:rPr>
                <w:b/>
                <w:sz w:val="18"/>
                <w:szCs w:val="18"/>
              </w:rPr>
              <w:t>to examine works of art, learning about themselves and cultures.</w:t>
            </w:r>
          </w:p>
        </w:tc>
        <w:tc>
          <w:tcPr>
            <w:tcW w:w="3420" w:type="dxa"/>
            <w:shd w:val="clear" w:color="auto" w:fill="FABF8F"/>
            <w:tcMar>
              <w:top w:w="100" w:type="dxa"/>
              <w:left w:w="100" w:type="dxa"/>
              <w:bottom w:w="100" w:type="dxa"/>
              <w:right w:w="100" w:type="dxa"/>
            </w:tcMar>
          </w:tcPr>
          <w:p w14:paraId="05E70671" w14:textId="5DE49FFC" w:rsidR="00B07539" w:rsidRPr="00017D9A" w:rsidRDefault="00B07539" w:rsidP="00E82551">
            <w:pPr>
              <w:pStyle w:val="Normal1"/>
              <w:spacing w:line="240" w:lineRule="auto"/>
              <w:rPr>
                <w:b/>
                <w:sz w:val="18"/>
                <w:szCs w:val="18"/>
              </w:rPr>
            </w:pPr>
            <w:r w:rsidRPr="00017D9A">
              <w:rPr>
                <w:b/>
                <w:sz w:val="18"/>
                <w:szCs w:val="18"/>
              </w:rPr>
              <w:t xml:space="preserve">FA </w:t>
            </w:r>
            <w:proofErr w:type="gramStart"/>
            <w:r w:rsidRPr="00017D9A">
              <w:rPr>
                <w:b/>
                <w:sz w:val="18"/>
                <w:szCs w:val="18"/>
              </w:rPr>
              <w:t>8.2.</w:t>
            </w:r>
            <w:r w:rsidR="00E82551">
              <w:rPr>
                <w:b/>
                <w:sz w:val="18"/>
                <w:szCs w:val="18"/>
              </w:rPr>
              <w:t>3</w:t>
            </w:r>
            <w:r w:rsidRPr="00017D9A">
              <w:rPr>
                <w:b/>
                <w:sz w:val="18"/>
                <w:szCs w:val="18"/>
              </w:rPr>
              <w:t xml:space="preserve">  Students</w:t>
            </w:r>
            <w:proofErr w:type="gramEnd"/>
            <w:r w:rsidRPr="00017D9A">
              <w:rPr>
                <w:b/>
                <w:sz w:val="18"/>
                <w:szCs w:val="18"/>
              </w:rPr>
              <w:t xml:space="preserve"> will use the critical process</w:t>
            </w:r>
            <w:r w:rsidR="003375FE" w:rsidRPr="00017D9A">
              <w:rPr>
                <w:b/>
                <w:sz w:val="18"/>
                <w:szCs w:val="18"/>
              </w:rPr>
              <w:t xml:space="preserve"> </w:t>
            </w:r>
            <w:r w:rsidR="00F1540F" w:rsidRPr="00CA4D54">
              <w:rPr>
                <w:rFonts w:eastAsia="Times New Roman"/>
                <w:i/>
                <w:color w:val="7F7F7F" w:themeColor="text1" w:themeTint="80"/>
                <w:sz w:val="14"/>
                <w:szCs w:val="14"/>
              </w:rPr>
              <w:t>(glossary)</w:t>
            </w:r>
            <w:r w:rsidR="008931FA" w:rsidRPr="00017D9A">
              <w:rPr>
                <w:b/>
                <w:sz w:val="18"/>
                <w:szCs w:val="18"/>
              </w:rPr>
              <w:t xml:space="preserve"> </w:t>
            </w:r>
            <w:r w:rsidRPr="00017D9A">
              <w:rPr>
                <w:b/>
                <w:sz w:val="18"/>
                <w:szCs w:val="18"/>
              </w:rPr>
              <w:t>to compare and contrast multiple works of art</w:t>
            </w:r>
            <w:r w:rsidR="00FD3F0B" w:rsidRPr="00017D9A">
              <w:rPr>
                <w:b/>
                <w:sz w:val="18"/>
                <w:szCs w:val="18"/>
              </w:rPr>
              <w:t>,</w:t>
            </w:r>
            <w:r w:rsidRPr="00017D9A">
              <w:rPr>
                <w:b/>
                <w:sz w:val="18"/>
                <w:szCs w:val="18"/>
              </w:rPr>
              <w:t xml:space="preserve"> learning about themselves in the world.</w:t>
            </w:r>
          </w:p>
        </w:tc>
        <w:tc>
          <w:tcPr>
            <w:tcW w:w="3510" w:type="dxa"/>
            <w:shd w:val="clear" w:color="auto" w:fill="FABF8F"/>
            <w:tcMar>
              <w:top w:w="100" w:type="dxa"/>
              <w:left w:w="100" w:type="dxa"/>
              <w:bottom w:w="100" w:type="dxa"/>
              <w:right w:w="100" w:type="dxa"/>
            </w:tcMar>
          </w:tcPr>
          <w:p w14:paraId="0AEEDF5E" w14:textId="27620D4E" w:rsidR="00B07539" w:rsidRPr="00017D9A" w:rsidRDefault="00B07539" w:rsidP="00E82551">
            <w:pPr>
              <w:pStyle w:val="Normal1"/>
              <w:spacing w:line="240" w:lineRule="auto"/>
              <w:rPr>
                <w:b/>
                <w:sz w:val="18"/>
                <w:szCs w:val="18"/>
              </w:rPr>
            </w:pPr>
            <w:r w:rsidRPr="00017D9A">
              <w:rPr>
                <w:b/>
                <w:sz w:val="18"/>
                <w:szCs w:val="18"/>
              </w:rPr>
              <w:t xml:space="preserve">FA </w:t>
            </w:r>
            <w:proofErr w:type="gramStart"/>
            <w:r w:rsidRPr="00017D9A">
              <w:rPr>
                <w:b/>
                <w:sz w:val="18"/>
                <w:szCs w:val="18"/>
              </w:rPr>
              <w:t>12.2.</w:t>
            </w:r>
            <w:r w:rsidR="00E82551">
              <w:rPr>
                <w:b/>
                <w:sz w:val="18"/>
                <w:szCs w:val="18"/>
              </w:rPr>
              <w:t>3</w:t>
            </w:r>
            <w:r w:rsidRPr="00017D9A">
              <w:rPr>
                <w:b/>
                <w:sz w:val="18"/>
                <w:szCs w:val="18"/>
              </w:rPr>
              <w:t xml:space="preserve">  Students</w:t>
            </w:r>
            <w:proofErr w:type="gramEnd"/>
            <w:r w:rsidRPr="00017D9A">
              <w:rPr>
                <w:b/>
                <w:sz w:val="18"/>
                <w:szCs w:val="18"/>
              </w:rPr>
              <w:t xml:space="preserve"> will use the critical process</w:t>
            </w:r>
            <w:r w:rsidR="003375FE" w:rsidRPr="00017D9A">
              <w:rPr>
                <w:b/>
                <w:sz w:val="18"/>
                <w:szCs w:val="18"/>
              </w:rPr>
              <w:t xml:space="preserve"> </w:t>
            </w:r>
            <w:r w:rsidR="003375FE" w:rsidRPr="00CA4D54">
              <w:rPr>
                <w:rFonts w:eastAsia="Times New Roman"/>
                <w:i/>
                <w:color w:val="7F7F7F" w:themeColor="text1" w:themeTint="80"/>
                <w:sz w:val="14"/>
                <w:szCs w:val="14"/>
              </w:rPr>
              <w:t>(glossary)</w:t>
            </w:r>
            <w:r w:rsidR="008931FA" w:rsidRPr="00CA4D54">
              <w:rPr>
                <w:sz w:val="18"/>
                <w:szCs w:val="18"/>
              </w:rPr>
              <w:t xml:space="preserve"> </w:t>
            </w:r>
            <w:r w:rsidR="00A51776" w:rsidRPr="00017D9A">
              <w:rPr>
                <w:b/>
                <w:sz w:val="18"/>
                <w:szCs w:val="18"/>
              </w:rPr>
              <w:t>to develop</w:t>
            </w:r>
            <w:r w:rsidRPr="00017D9A">
              <w:rPr>
                <w:b/>
                <w:sz w:val="18"/>
                <w:szCs w:val="18"/>
              </w:rPr>
              <w:t xml:space="preserve"> a</w:t>
            </w:r>
            <w:r w:rsidR="00A51776" w:rsidRPr="00017D9A">
              <w:rPr>
                <w:b/>
                <w:sz w:val="18"/>
                <w:szCs w:val="18"/>
              </w:rPr>
              <w:t>nd</w:t>
            </w:r>
            <w:r w:rsidRPr="00017D9A">
              <w:rPr>
                <w:b/>
                <w:sz w:val="18"/>
                <w:szCs w:val="18"/>
              </w:rPr>
              <w:t xml:space="preserve"> </w:t>
            </w:r>
            <w:r w:rsidR="00A51776" w:rsidRPr="00017D9A">
              <w:rPr>
                <w:b/>
                <w:sz w:val="18"/>
                <w:szCs w:val="18"/>
              </w:rPr>
              <w:t xml:space="preserve">defend a logical argument </w:t>
            </w:r>
            <w:r w:rsidRPr="00017D9A">
              <w:rPr>
                <w:b/>
                <w:sz w:val="18"/>
                <w:szCs w:val="18"/>
              </w:rPr>
              <w:t xml:space="preserve">supporting a </w:t>
            </w:r>
            <w:r w:rsidR="00D16EBA" w:rsidRPr="00017D9A">
              <w:rPr>
                <w:b/>
                <w:sz w:val="18"/>
                <w:szCs w:val="18"/>
              </w:rPr>
              <w:t>contextual response to a work of art.</w:t>
            </w:r>
          </w:p>
        </w:tc>
      </w:tr>
      <w:tr w:rsidR="00B07539" w:rsidRPr="00B11D80" w14:paraId="7DF68D4B" w14:textId="77777777" w:rsidTr="000C691A">
        <w:tc>
          <w:tcPr>
            <w:tcW w:w="455" w:type="dxa"/>
            <w:vMerge/>
            <w:tcBorders>
              <w:right w:val="nil"/>
            </w:tcBorders>
            <w:shd w:val="clear" w:color="auto" w:fill="FABF8F"/>
            <w:tcMar>
              <w:top w:w="100" w:type="dxa"/>
              <w:left w:w="100" w:type="dxa"/>
              <w:bottom w:w="100" w:type="dxa"/>
              <w:right w:w="100" w:type="dxa"/>
            </w:tcMar>
          </w:tcPr>
          <w:p w14:paraId="3D78D839" w14:textId="77777777" w:rsidR="00B07539" w:rsidRPr="00017D9A" w:rsidRDefault="00B07539" w:rsidP="005C6F99">
            <w:pPr>
              <w:pStyle w:val="Normal1"/>
              <w:spacing w:line="240" w:lineRule="auto"/>
              <w:rPr>
                <w:sz w:val="20"/>
              </w:rPr>
            </w:pPr>
          </w:p>
        </w:tc>
        <w:tc>
          <w:tcPr>
            <w:tcW w:w="455" w:type="dxa"/>
            <w:vMerge/>
            <w:tcBorders>
              <w:left w:val="nil"/>
            </w:tcBorders>
            <w:shd w:val="clear" w:color="auto" w:fill="FABF8F"/>
          </w:tcPr>
          <w:p w14:paraId="600BCE62" w14:textId="77777777" w:rsidR="00B07539" w:rsidRPr="00017D9A" w:rsidRDefault="00B07539" w:rsidP="005C6F99">
            <w:pPr>
              <w:pStyle w:val="Normal1"/>
              <w:spacing w:line="240" w:lineRule="auto"/>
              <w:rPr>
                <w:sz w:val="20"/>
              </w:rPr>
            </w:pPr>
          </w:p>
        </w:tc>
        <w:tc>
          <w:tcPr>
            <w:tcW w:w="3330" w:type="dxa"/>
            <w:tcMar>
              <w:top w:w="100" w:type="dxa"/>
              <w:left w:w="100" w:type="dxa"/>
              <w:bottom w:w="100" w:type="dxa"/>
              <w:right w:w="100" w:type="dxa"/>
            </w:tcMar>
          </w:tcPr>
          <w:p w14:paraId="3FF970F9" w14:textId="4DF5AF86"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w:t>
            </w:r>
            <w:r w:rsidR="00E82551">
              <w:rPr>
                <w:rFonts w:eastAsia="Times New Roman"/>
                <w:sz w:val="14"/>
                <w:szCs w:val="14"/>
              </w:rPr>
              <w:t>3</w:t>
            </w:r>
            <w:r w:rsidRPr="00017D9A">
              <w:rPr>
                <w:rFonts w:eastAsia="Times New Roman"/>
                <w:sz w:val="14"/>
                <w:szCs w:val="14"/>
              </w:rPr>
              <w:t>.a  Identify</w:t>
            </w:r>
            <w:proofErr w:type="gramEnd"/>
            <w:r w:rsidRPr="00017D9A">
              <w:rPr>
                <w:rFonts w:eastAsia="Times New Roman"/>
                <w:sz w:val="14"/>
                <w:szCs w:val="14"/>
              </w:rPr>
              <w:t xml:space="preserve"> and describe</w:t>
            </w:r>
            <w:r w:rsidR="001A0508" w:rsidRPr="00017D9A">
              <w:rPr>
                <w:rFonts w:eastAsia="Times New Roman"/>
                <w:sz w:val="14"/>
                <w:szCs w:val="14"/>
              </w:rPr>
              <w:t xml:space="preserve"> </w:t>
            </w:r>
            <w:r w:rsidRPr="00017D9A">
              <w:rPr>
                <w:rFonts w:eastAsia="Times New Roman"/>
                <w:sz w:val="14"/>
                <w:szCs w:val="14"/>
              </w:rPr>
              <w:t>a piece of art (e.g., subject matter</w:t>
            </w:r>
            <w:r w:rsidR="003F3601" w:rsidRPr="00017D9A">
              <w:rPr>
                <w:rFonts w:eastAsia="Times New Roman"/>
                <w:sz w:val="14"/>
                <w:szCs w:val="14"/>
              </w:rPr>
              <w:t xml:space="preserve"> </w:t>
            </w:r>
            <w:r w:rsidR="003F3601"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use of color).</w:t>
            </w:r>
          </w:p>
        </w:tc>
        <w:tc>
          <w:tcPr>
            <w:tcW w:w="3240" w:type="dxa"/>
            <w:tcMar>
              <w:top w:w="100" w:type="dxa"/>
              <w:left w:w="100" w:type="dxa"/>
              <w:bottom w:w="100" w:type="dxa"/>
              <w:right w:w="100" w:type="dxa"/>
            </w:tcMar>
          </w:tcPr>
          <w:p w14:paraId="5F6FE575" w14:textId="09A43FF7"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w:t>
            </w:r>
            <w:r w:rsidR="00E82551">
              <w:rPr>
                <w:rFonts w:eastAsia="Times New Roman"/>
                <w:sz w:val="14"/>
                <w:szCs w:val="14"/>
              </w:rPr>
              <w:t>3</w:t>
            </w:r>
            <w:r w:rsidRPr="00017D9A">
              <w:rPr>
                <w:rFonts w:eastAsia="Times New Roman"/>
                <w:sz w:val="14"/>
                <w:szCs w:val="14"/>
              </w:rPr>
              <w:t>.a  Identify</w:t>
            </w:r>
            <w:proofErr w:type="gramEnd"/>
            <w:r w:rsidR="001A0508" w:rsidRPr="00017D9A">
              <w:rPr>
                <w:rFonts w:eastAsia="Times New Roman"/>
                <w:sz w:val="14"/>
                <w:szCs w:val="14"/>
              </w:rPr>
              <w:t xml:space="preserve"> </w:t>
            </w:r>
            <w:r w:rsidR="00305E35" w:rsidRPr="00017D9A">
              <w:rPr>
                <w:rFonts w:eastAsia="Times New Roman"/>
                <w:sz w:val="14"/>
                <w:szCs w:val="14"/>
              </w:rPr>
              <w:t>and describe</w:t>
            </w:r>
            <w:r w:rsidRPr="00017D9A">
              <w:rPr>
                <w:rFonts w:eastAsia="Times New Roman"/>
                <w:sz w:val="14"/>
                <w:szCs w:val="14"/>
              </w:rPr>
              <w:t xml:space="preserve"> use of media</w:t>
            </w:r>
            <w:r w:rsidR="003F3601" w:rsidRPr="00017D9A">
              <w:rPr>
                <w:rFonts w:eastAsia="Times New Roman"/>
                <w:sz w:val="14"/>
                <w:szCs w:val="14"/>
              </w:rPr>
              <w:t xml:space="preserve"> </w:t>
            </w:r>
            <w:r w:rsidR="002C1F07" w:rsidRPr="00017D9A">
              <w:rPr>
                <w:rFonts w:eastAsia="Times New Roman"/>
                <w:i/>
                <w:color w:val="7F7F7F" w:themeColor="text1" w:themeTint="80"/>
                <w:sz w:val="12"/>
                <w:szCs w:val="12"/>
              </w:rPr>
              <w:t>(glossary)</w:t>
            </w:r>
            <w:r w:rsidRPr="00017D9A">
              <w:rPr>
                <w:rFonts w:eastAsia="Times New Roman"/>
                <w:sz w:val="14"/>
                <w:szCs w:val="14"/>
              </w:rPr>
              <w:t xml:space="preserve"> (e.g., paint, clay, collage) and techniques to create subject matter</w:t>
            </w:r>
            <w:r w:rsidR="003F3601" w:rsidRPr="00017D9A">
              <w:rPr>
                <w:rFonts w:eastAsia="Times New Roman"/>
                <w:sz w:val="14"/>
                <w:szCs w:val="14"/>
              </w:rPr>
              <w:t xml:space="preserve"> </w:t>
            </w:r>
            <w:r w:rsidR="003F3601"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r w:rsidRPr="00017D9A">
              <w:rPr>
                <w:rFonts w:eastAsia="Times New Roman"/>
                <w:sz w:val="14"/>
                <w:szCs w:val="14"/>
              </w:rPr>
              <w:t xml:space="preserve">visual elements </w:t>
            </w:r>
            <w:r w:rsidR="003375FE" w:rsidRPr="00017D9A">
              <w:rPr>
                <w:rFonts w:eastAsia="Times New Roman"/>
                <w:i/>
                <w:color w:val="7F7F7F" w:themeColor="text1" w:themeTint="80"/>
                <w:sz w:val="12"/>
                <w:szCs w:val="12"/>
              </w:rPr>
              <w:t>(glossary)</w:t>
            </w:r>
            <w:r w:rsidR="003375FE" w:rsidRPr="00017D9A">
              <w:rPr>
                <w:rFonts w:eastAsia="Times New Roman"/>
                <w:color w:val="7F7F7F" w:themeColor="text1" w:themeTint="80"/>
                <w:sz w:val="14"/>
                <w:szCs w:val="14"/>
              </w:rPr>
              <w:t xml:space="preserve"> </w:t>
            </w:r>
            <w:r w:rsidR="009F74F7" w:rsidRPr="00017D9A">
              <w:rPr>
                <w:rFonts w:eastAsia="Times New Roman"/>
                <w:sz w:val="14"/>
                <w:szCs w:val="14"/>
              </w:rPr>
              <w:t>and mood.</w:t>
            </w:r>
          </w:p>
        </w:tc>
        <w:tc>
          <w:tcPr>
            <w:tcW w:w="3420" w:type="dxa"/>
            <w:tcMar>
              <w:top w:w="100" w:type="dxa"/>
              <w:left w:w="100" w:type="dxa"/>
              <w:bottom w:w="100" w:type="dxa"/>
              <w:right w:w="100" w:type="dxa"/>
            </w:tcMar>
          </w:tcPr>
          <w:p w14:paraId="62C2B403" w14:textId="25EC6265"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w:t>
            </w:r>
            <w:r w:rsidR="00E82551">
              <w:rPr>
                <w:rFonts w:eastAsia="Times New Roman"/>
                <w:sz w:val="14"/>
                <w:szCs w:val="14"/>
              </w:rPr>
              <w:t>3</w:t>
            </w:r>
            <w:r w:rsidRPr="00017D9A">
              <w:rPr>
                <w:rFonts w:eastAsia="Times New Roman"/>
                <w:sz w:val="14"/>
                <w:szCs w:val="14"/>
              </w:rPr>
              <w:t>.a  Identify</w:t>
            </w:r>
            <w:proofErr w:type="gramEnd"/>
            <w:r w:rsidR="001A0508" w:rsidRPr="00017D9A">
              <w:rPr>
                <w:rFonts w:eastAsia="Times New Roman"/>
                <w:sz w:val="14"/>
                <w:szCs w:val="14"/>
              </w:rPr>
              <w:t xml:space="preserve"> </w:t>
            </w:r>
            <w:r w:rsidRPr="00017D9A">
              <w:rPr>
                <w:rFonts w:eastAsia="Times New Roman"/>
                <w:sz w:val="14"/>
                <w:szCs w:val="14"/>
              </w:rPr>
              <w:t xml:space="preserve">and describe themes </w:t>
            </w:r>
            <w:r w:rsidR="008A1E5F" w:rsidRPr="00017D9A">
              <w:rPr>
                <w:rFonts w:eastAsia="Times New Roman"/>
                <w:i/>
                <w:color w:val="7F7F7F" w:themeColor="text1" w:themeTint="80"/>
                <w:sz w:val="12"/>
                <w:szCs w:val="12"/>
              </w:rPr>
              <w:t>(glossary)</w:t>
            </w:r>
            <w:r w:rsidR="008A1E5F" w:rsidRPr="00017D9A">
              <w:rPr>
                <w:rFonts w:eastAsia="Times New Roman"/>
                <w:color w:val="7F7F7F" w:themeColor="text1" w:themeTint="80"/>
                <w:sz w:val="14"/>
                <w:szCs w:val="14"/>
              </w:rPr>
              <w:t xml:space="preserve"> </w:t>
            </w:r>
            <w:r w:rsidRPr="00017D9A">
              <w:rPr>
                <w:rFonts w:eastAsia="Times New Roman"/>
                <w:sz w:val="14"/>
                <w:szCs w:val="14"/>
              </w:rPr>
              <w:t>and styles in works of art.</w:t>
            </w:r>
          </w:p>
        </w:tc>
        <w:tc>
          <w:tcPr>
            <w:tcW w:w="3510" w:type="dxa"/>
            <w:tcMar>
              <w:top w:w="100" w:type="dxa"/>
              <w:left w:w="100" w:type="dxa"/>
              <w:bottom w:w="100" w:type="dxa"/>
              <w:right w:w="100" w:type="dxa"/>
            </w:tcMar>
          </w:tcPr>
          <w:p w14:paraId="6280B041" w14:textId="175A2631"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w:t>
            </w:r>
            <w:r w:rsidR="00E82551">
              <w:rPr>
                <w:rFonts w:eastAsia="Times New Roman"/>
                <w:sz w:val="14"/>
                <w:szCs w:val="14"/>
              </w:rPr>
              <w:t>3</w:t>
            </w:r>
            <w:r w:rsidRPr="00017D9A">
              <w:rPr>
                <w:rFonts w:eastAsia="Times New Roman"/>
                <w:sz w:val="14"/>
                <w:szCs w:val="14"/>
              </w:rPr>
              <w:t>.a  Identify</w:t>
            </w:r>
            <w:proofErr w:type="gramEnd"/>
            <w:r w:rsidRPr="00017D9A">
              <w:rPr>
                <w:rFonts w:eastAsia="Times New Roman"/>
                <w:sz w:val="14"/>
                <w:szCs w:val="14"/>
              </w:rPr>
              <w:t xml:space="preserve"> and describe works of art that reveal different ideas (e.g., cultures, individuals).</w:t>
            </w:r>
          </w:p>
        </w:tc>
      </w:tr>
      <w:tr w:rsidR="00B07539" w:rsidRPr="00B11D80" w14:paraId="52EA7113" w14:textId="77777777" w:rsidTr="000C691A">
        <w:tc>
          <w:tcPr>
            <w:tcW w:w="455" w:type="dxa"/>
            <w:vMerge/>
            <w:tcBorders>
              <w:right w:val="nil"/>
            </w:tcBorders>
            <w:shd w:val="clear" w:color="auto" w:fill="FABF8F"/>
            <w:tcMar>
              <w:top w:w="100" w:type="dxa"/>
              <w:left w:w="100" w:type="dxa"/>
              <w:bottom w:w="100" w:type="dxa"/>
              <w:right w:w="100" w:type="dxa"/>
            </w:tcMar>
          </w:tcPr>
          <w:p w14:paraId="769774B9" w14:textId="77777777" w:rsidR="00B07539" w:rsidRPr="00017D9A" w:rsidRDefault="00B07539" w:rsidP="005C6F99">
            <w:pPr>
              <w:pStyle w:val="Normal1"/>
              <w:spacing w:line="240" w:lineRule="auto"/>
              <w:rPr>
                <w:sz w:val="20"/>
              </w:rPr>
            </w:pPr>
          </w:p>
        </w:tc>
        <w:tc>
          <w:tcPr>
            <w:tcW w:w="455" w:type="dxa"/>
            <w:vMerge/>
            <w:tcBorders>
              <w:left w:val="nil"/>
            </w:tcBorders>
            <w:shd w:val="clear" w:color="auto" w:fill="FABF8F"/>
          </w:tcPr>
          <w:p w14:paraId="2B65CE6D" w14:textId="77777777" w:rsidR="00B07539" w:rsidRPr="00017D9A" w:rsidRDefault="00B07539" w:rsidP="005C6F99">
            <w:pPr>
              <w:pStyle w:val="Normal1"/>
              <w:spacing w:line="240" w:lineRule="auto"/>
              <w:rPr>
                <w:sz w:val="20"/>
              </w:rPr>
            </w:pPr>
          </w:p>
        </w:tc>
        <w:tc>
          <w:tcPr>
            <w:tcW w:w="3330" w:type="dxa"/>
            <w:tcMar>
              <w:top w:w="100" w:type="dxa"/>
              <w:left w:w="100" w:type="dxa"/>
              <w:bottom w:w="100" w:type="dxa"/>
              <w:right w:w="100" w:type="dxa"/>
            </w:tcMar>
          </w:tcPr>
          <w:p w14:paraId="7BACF0C1" w14:textId="0519BF3F"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w:t>
            </w:r>
            <w:r w:rsidR="00E82551">
              <w:rPr>
                <w:rFonts w:eastAsia="Times New Roman"/>
                <w:sz w:val="14"/>
                <w:szCs w:val="14"/>
              </w:rPr>
              <w:t>3</w:t>
            </w:r>
            <w:r w:rsidRPr="00017D9A">
              <w:rPr>
                <w:rFonts w:eastAsia="Times New Roman"/>
                <w:sz w:val="14"/>
                <w:szCs w:val="14"/>
              </w:rPr>
              <w:t>.b  Identify</w:t>
            </w:r>
            <w:proofErr w:type="gramEnd"/>
            <w:r w:rsidRPr="00017D9A">
              <w:rPr>
                <w:rFonts w:eastAsia="Times New Roman"/>
                <w:sz w:val="14"/>
                <w:szCs w:val="14"/>
              </w:rPr>
              <w:t xml:space="preserve"> use of elements and principles </w:t>
            </w:r>
            <w:r w:rsidR="003375FE" w:rsidRPr="00017D9A">
              <w:rPr>
                <w:rFonts w:eastAsia="Times New Roman"/>
                <w:i/>
                <w:color w:val="7F7F7F" w:themeColor="text1" w:themeTint="80"/>
                <w:sz w:val="12"/>
                <w:szCs w:val="12"/>
              </w:rPr>
              <w:t>(glossary)</w:t>
            </w:r>
            <w:r w:rsidR="003375FE" w:rsidRPr="00017D9A">
              <w:rPr>
                <w:rFonts w:eastAsia="Times New Roman"/>
                <w:color w:val="7F7F7F" w:themeColor="text1" w:themeTint="80"/>
                <w:sz w:val="14"/>
                <w:szCs w:val="14"/>
              </w:rPr>
              <w:t xml:space="preserve"> </w:t>
            </w:r>
            <w:r w:rsidRPr="00017D9A">
              <w:rPr>
                <w:rFonts w:eastAsia="Times New Roman"/>
                <w:sz w:val="14"/>
                <w:szCs w:val="14"/>
              </w:rPr>
              <w:t>in works of art (e.g., recogniz</w:t>
            </w:r>
            <w:r w:rsidR="00FD3F0B" w:rsidRPr="00017D9A">
              <w:rPr>
                <w:rFonts w:eastAsia="Times New Roman"/>
                <w:sz w:val="14"/>
                <w:szCs w:val="14"/>
              </w:rPr>
              <w:t>e</w:t>
            </w:r>
            <w:r w:rsidRPr="00017D9A">
              <w:rPr>
                <w:rFonts w:eastAsia="Times New Roman"/>
                <w:sz w:val="14"/>
                <w:szCs w:val="14"/>
              </w:rPr>
              <w:t xml:space="preserve"> </w:t>
            </w:r>
            <w:r w:rsidR="00FD3F0B" w:rsidRPr="00017D9A">
              <w:rPr>
                <w:rFonts w:eastAsia="Times New Roman"/>
                <w:sz w:val="14"/>
                <w:szCs w:val="14"/>
              </w:rPr>
              <w:t>use of</w:t>
            </w:r>
            <w:r w:rsidRPr="00017D9A">
              <w:rPr>
                <w:rFonts w:eastAsia="Times New Roman"/>
                <w:sz w:val="14"/>
                <w:szCs w:val="14"/>
              </w:rPr>
              <w:t xml:space="preserve"> pattern, symmetry).</w:t>
            </w:r>
          </w:p>
        </w:tc>
        <w:tc>
          <w:tcPr>
            <w:tcW w:w="3240" w:type="dxa"/>
            <w:tcMar>
              <w:top w:w="100" w:type="dxa"/>
              <w:left w:w="100" w:type="dxa"/>
              <w:bottom w:w="100" w:type="dxa"/>
              <w:right w:w="100" w:type="dxa"/>
            </w:tcMar>
          </w:tcPr>
          <w:p w14:paraId="349D0F0E" w14:textId="33C3A98C"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w:t>
            </w:r>
            <w:r w:rsidR="00E82551">
              <w:rPr>
                <w:rFonts w:eastAsia="Times New Roman"/>
                <w:sz w:val="14"/>
                <w:szCs w:val="14"/>
              </w:rPr>
              <w:t>3</w:t>
            </w:r>
            <w:r w:rsidRPr="00017D9A">
              <w:rPr>
                <w:rFonts w:eastAsia="Times New Roman"/>
                <w:sz w:val="14"/>
                <w:szCs w:val="14"/>
              </w:rPr>
              <w:t>.b  Categorize</w:t>
            </w:r>
            <w:proofErr w:type="gramEnd"/>
            <w:r w:rsidRPr="00017D9A">
              <w:rPr>
                <w:rFonts w:eastAsia="Times New Roman"/>
                <w:sz w:val="14"/>
                <w:szCs w:val="14"/>
              </w:rPr>
              <w:t xml:space="preserve"> elements and principles</w:t>
            </w:r>
            <w:r w:rsidR="002C1F07"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008A1E5F" w:rsidRPr="00017D9A">
              <w:rPr>
                <w:rFonts w:eastAsia="Times New Roman"/>
                <w:color w:val="7F7F7F" w:themeColor="text1" w:themeTint="80"/>
                <w:sz w:val="14"/>
                <w:szCs w:val="14"/>
              </w:rPr>
              <w:t xml:space="preserve"> </w:t>
            </w:r>
            <w:r w:rsidRPr="00017D9A">
              <w:rPr>
                <w:rFonts w:eastAsia="Times New Roman"/>
                <w:sz w:val="14"/>
                <w:szCs w:val="14"/>
              </w:rPr>
              <w:t>in works of art (e.g., group works of art by the use of line, shape, balance).</w:t>
            </w:r>
          </w:p>
        </w:tc>
        <w:tc>
          <w:tcPr>
            <w:tcW w:w="3420" w:type="dxa"/>
            <w:tcMar>
              <w:top w:w="100" w:type="dxa"/>
              <w:left w:w="100" w:type="dxa"/>
              <w:bottom w:w="100" w:type="dxa"/>
              <w:right w:w="100" w:type="dxa"/>
            </w:tcMar>
          </w:tcPr>
          <w:p w14:paraId="08575824" w14:textId="7F31AFED"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w:t>
            </w:r>
            <w:r w:rsidR="00E82551">
              <w:rPr>
                <w:rFonts w:eastAsia="Times New Roman"/>
                <w:sz w:val="14"/>
                <w:szCs w:val="14"/>
              </w:rPr>
              <w:t>3</w:t>
            </w:r>
            <w:r w:rsidRPr="00017D9A">
              <w:rPr>
                <w:rFonts w:eastAsia="Times New Roman"/>
                <w:sz w:val="14"/>
                <w:szCs w:val="14"/>
              </w:rPr>
              <w:t>.b  Compare</w:t>
            </w:r>
            <w:proofErr w:type="gramEnd"/>
            <w:r w:rsidRPr="00017D9A">
              <w:rPr>
                <w:rFonts w:eastAsia="Times New Roman"/>
                <w:sz w:val="14"/>
                <w:szCs w:val="14"/>
              </w:rPr>
              <w:t xml:space="preserve"> and contrast works of art using elements and principles </w:t>
            </w:r>
            <w:r w:rsidR="008A1E5F" w:rsidRPr="00017D9A">
              <w:rPr>
                <w:rFonts w:eastAsia="Times New Roman"/>
                <w:i/>
                <w:color w:val="7F7F7F" w:themeColor="text1" w:themeTint="80"/>
                <w:sz w:val="12"/>
                <w:szCs w:val="12"/>
              </w:rPr>
              <w:t>(glossary)</w:t>
            </w:r>
            <w:r w:rsidR="008A1E5F" w:rsidRPr="00017D9A">
              <w:rPr>
                <w:rFonts w:eastAsia="Times New Roman"/>
                <w:color w:val="7F7F7F" w:themeColor="text1" w:themeTint="80"/>
                <w:sz w:val="14"/>
                <w:szCs w:val="14"/>
              </w:rPr>
              <w:t xml:space="preserve"> </w:t>
            </w:r>
            <w:r w:rsidRPr="00017D9A">
              <w:rPr>
                <w:rFonts w:eastAsia="Times New Roman"/>
                <w:sz w:val="14"/>
                <w:szCs w:val="14"/>
              </w:rPr>
              <w:t>(e.g., themes</w:t>
            </w:r>
            <w:r w:rsidR="003F3601"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Pr="00017D9A">
              <w:rPr>
                <w:rFonts w:eastAsia="Times New Roman"/>
                <w:sz w:val="14"/>
                <w:szCs w:val="14"/>
              </w:rPr>
              <w:t>, styles, cultures).</w:t>
            </w:r>
          </w:p>
        </w:tc>
        <w:tc>
          <w:tcPr>
            <w:tcW w:w="3510" w:type="dxa"/>
            <w:tcMar>
              <w:top w:w="100" w:type="dxa"/>
              <w:left w:w="100" w:type="dxa"/>
              <w:bottom w:w="100" w:type="dxa"/>
              <w:right w:w="100" w:type="dxa"/>
            </w:tcMar>
          </w:tcPr>
          <w:p w14:paraId="19DD1E91" w14:textId="2825127C"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w:t>
            </w:r>
            <w:r w:rsidR="00E82551">
              <w:rPr>
                <w:rFonts w:eastAsia="Times New Roman"/>
                <w:sz w:val="14"/>
                <w:szCs w:val="14"/>
              </w:rPr>
              <w:t>3</w:t>
            </w:r>
            <w:r w:rsidRPr="00017D9A">
              <w:rPr>
                <w:rFonts w:eastAsia="Times New Roman"/>
                <w:sz w:val="14"/>
                <w:szCs w:val="14"/>
              </w:rPr>
              <w:t>.b  Formulate</w:t>
            </w:r>
            <w:proofErr w:type="gramEnd"/>
            <w:r w:rsidRPr="00017D9A">
              <w:rPr>
                <w:rFonts w:eastAsia="Times New Roman"/>
                <w:sz w:val="14"/>
                <w:szCs w:val="14"/>
              </w:rPr>
              <w:t xml:space="preserve"> a rationale addressing use of elements and principles </w:t>
            </w:r>
            <w:r w:rsidR="008A1E5F" w:rsidRPr="00017D9A">
              <w:rPr>
                <w:rFonts w:eastAsia="Times New Roman"/>
                <w:i/>
                <w:color w:val="7F7F7F" w:themeColor="text1" w:themeTint="80"/>
                <w:sz w:val="12"/>
                <w:szCs w:val="12"/>
              </w:rPr>
              <w:t>(glossary)</w:t>
            </w:r>
            <w:r w:rsidR="008A1E5F" w:rsidRPr="00017D9A">
              <w:rPr>
                <w:rFonts w:eastAsia="Times New Roman"/>
                <w:color w:val="auto"/>
                <w:sz w:val="14"/>
                <w:szCs w:val="14"/>
              </w:rPr>
              <w:t xml:space="preserve"> </w:t>
            </w:r>
            <w:r w:rsidRPr="00017D9A">
              <w:rPr>
                <w:rFonts w:eastAsia="Times New Roman"/>
                <w:sz w:val="14"/>
                <w:szCs w:val="14"/>
              </w:rPr>
              <w:t>in a work of art.</w:t>
            </w:r>
          </w:p>
        </w:tc>
      </w:tr>
      <w:tr w:rsidR="00B07539" w:rsidRPr="00B11D80" w14:paraId="7743D9FF" w14:textId="77777777" w:rsidTr="000C691A">
        <w:tc>
          <w:tcPr>
            <w:tcW w:w="455" w:type="dxa"/>
            <w:vMerge/>
            <w:tcBorders>
              <w:right w:val="nil"/>
            </w:tcBorders>
            <w:shd w:val="clear" w:color="auto" w:fill="FABF8F"/>
            <w:tcMar>
              <w:top w:w="100" w:type="dxa"/>
              <w:left w:w="100" w:type="dxa"/>
              <w:bottom w:w="100" w:type="dxa"/>
              <w:right w:w="100" w:type="dxa"/>
            </w:tcMar>
          </w:tcPr>
          <w:p w14:paraId="0700BBEC" w14:textId="77777777" w:rsidR="00B07539" w:rsidRPr="00017D9A" w:rsidRDefault="00B07539" w:rsidP="005C6F99">
            <w:pPr>
              <w:pStyle w:val="Normal1"/>
              <w:spacing w:line="240" w:lineRule="auto"/>
              <w:rPr>
                <w:sz w:val="20"/>
              </w:rPr>
            </w:pPr>
          </w:p>
        </w:tc>
        <w:tc>
          <w:tcPr>
            <w:tcW w:w="455" w:type="dxa"/>
            <w:vMerge/>
            <w:tcBorders>
              <w:left w:val="nil"/>
            </w:tcBorders>
            <w:shd w:val="clear" w:color="auto" w:fill="FABF8F"/>
          </w:tcPr>
          <w:p w14:paraId="4236144B" w14:textId="77777777" w:rsidR="00B07539" w:rsidRPr="00017D9A" w:rsidRDefault="00B07539" w:rsidP="005C6F99">
            <w:pPr>
              <w:pStyle w:val="Normal1"/>
              <w:spacing w:line="240" w:lineRule="auto"/>
              <w:rPr>
                <w:sz w:val="20"/>
              </w:rPr>
            </w:pPr>
          </w:p>
        </w:tc>
        <w:tc>
          <w:tcPr>
            <w:tcW w:w="3330" w:type="dxa"/>
            <w:tcMar>
              <w:top w:w="100" w:type="dxa"/>
              <w:left w:w="100" w:type="dxa"/>
              <w:bottom w:w="100" w:type="dxa"/>
              <w:right w:w="100" w:type="dxa"/>
            </w:tcMar>
          </w:tcPr>
          <w:p w14:paraId="2FB546A2" w14:textId="4155B9D6"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w:t>
            </w:r>
            <w:r w:rsidR="00E82551">
              <w:rPr>
                <w:rFonts w:eastAsia="Times New Roman"/>
                <w:sz w:val="14"/>
                <w:szCs w:val="14"/>
              </w:rPr>
              <w:t>3</w:t>
            </w:r>
            <w:r w:rsidRPr="00017D9A">
              <w:rPr>
                <w:rFonts w:eastAsia="Times New Roman"/>
                <w:sz w:val="14"/>
                <w:szCs w:val="14"/>
              </w:rPr>
              <w:t>.c  Interpret</w:t>
            </w:r>
            <w:proofErr w:type="gramEnd"/>
            <w:r w:rsidRPr="00017D9A">
              <w:rPr>
                <w:rFonts w:eastAsia="Times New Roman"/>
                <w:sz w:val="14"/>
                <w:szCs w:val="14"/>
              </w:rPr>
              <w:t xml:space="preserve"> mood or feeling in a work of art.</w:t>
            </w:r>
          </w:p>
        </w:tc>
        <w:tc>
          <w:tcPr>
            <w:tcW w:w="3240" w:type="dxa"/>
            <w:tcMar>
              <w:top w:w="100" w:type="dxa"/>
              <w:left w:w="100" w:type="dxa"/>
              <w:bottom w:w="100" w:type="dxa"/>
              <w:right w:w="100" w:type="dxa"/>
            </w:tcMar>
          </w:tcPr>
          <w:p w14:paraId="58636FF8" w14:textId="28A2387B"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w:t>
            </w:r>
            <w:r w:rsidR="00E82551">
              <w:rPr>
                <w:rFonts w:eastAsia="Times New Roman"/>
                <w:sz w:val="14"/>
                <w:szCs w:val="14"/>
              </w:rPr>
              <w:t>3</w:t>
            </w:r>
            <w:r w:rsidRPr="00017D9A">
              <w:rPr>
                <w:rFonts w:eastAsia="Times New Roman"/>
                <w:sz w:val="14"/>
                <w:szCs w:val="14"/>
              </w:rPr>
              <w:t>.c  Interpret</w:t>
            </w:r>
            <w:proofErr w:type="gramEnd"/>
            <w:r w:rsidRPr="00017D9A">
              <w:rPr>
                <w:rFonts w:eastAsia="Times New Roman"/>
                <w:sz w:val="14"/>
                <w:szCs w:val="14"/>
              </w:rPr>
              <w:t xml:space="preserve"> the message communicated by a work of art, using knowledge of visual elements</w:t>
            </w:r>
            <w:r w:rsidR="002C1F07"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00305E35" w:rsidRPr="00017D9A">
              <w:rPr>
                <w:rFonts w:eastAsia="Times New Roman"/>
                <w:color w:val="auto"/>
                <w:sz w:val="14"/>
                <w:szCs w:val="14"/>
              </w:rPr>
              <w:t xml:space="preserve">, </w:t>
            </w:r>
            <w:r w:rsidRPr="00017D9A">
              <w:rPr>
                <w:rFonts w:eastAsia="Times New Roman"/>
                <w:sz w:val="14"/>
                <w:szCs w:val="14"/>
              </w:rPr>
              <w:t>subject matter</w:t>
            </w:r>
            <w:r w:rsidR="003F3601"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00305E35" w:rsidRPr="00017D9A">
              <w:rPr>
                <w:rFonts w:eastAsia="Times New Roman"/>
                <w:i/>
                <w:color w:val="auto"/>
                <w:sz w:val="14"/>
                <w:szCs w:val="14"/>
              </w:rPr>
              <w:t>,</w:t>
            </w:r>
            <w:r w:rsidR="008A1E5F" w:rsidRPr="00017D9A">
              <w:rPr>
                <w:rFonts w:eastAsia="Times New Roman"/>
                <w:color w:val="auto"/>
                <w:sz w:val="14"/>
                <w:szCs w:val="14"/>
              </w:rPr>
              <w:t xml:space="preserve"> </w:t>
            </w:r>
            <w:r w:rsidRPr="00017D9A">
              <w:rPr>
                <w:rFonts w:eastAsia="Times New Roman"/>
                <w:sz w:val="14"/>
                <w:szCs w:val="14"/>
              </w:rPr>
              <w:t>and mood.</w:t>
            </w:r>
          </w:p>
        </w:tc>
        <w:tc>
          <w:tcPr>
            <w:tcW w:w="3420" w:type="dxa"/>
            <w:tcMar>
              <w:top w:w="100" w:type="dxa"/>
              <w:left w:w="100" w:type="dxa"/>
              <w:bottom w:w="100" w:type="dxa"/>
              <w:right w:w="100" w:type="dxa"/>
            </w:tcMar>
          </w:tcPr>
          <w:p w14:paraId="79CB62FE" w14:textId="4DA529C9"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w:t>
            </w:r>
            <w:r w:rsidR="00E82551">
              <w:rPr>
                <w:rFonts w:eastAsia="Times New Roman"/>
                <w:sz w:val="14"/>
                <w:szCs w:val="14"/>
              </w:rPr>
              <w:t>3</w:t>
            </w:r>
            <w:r w:rsidR="00813898" w:rsidRPr="00017D9A">
              <w:rPr>
                <w:rFonts w:eastAsia="Times New Roman"/>
                <w:sz w:val="14"/>
                <w:szCs w:val="14"/>
              </w:rPr>
              <w:t>.c  Compare</w:t>
            </w:r>
            <w:proofErr w:type="gramEnd"/>
            <w:r w:rsidR="00813898" w:rsidRPr="00017D9A">
              <w:rPr>
                <w:rFonts w:eastAsia="Times New Roman"/>
                <w:sz w:val="14"/>
                <w:szCs w:val="14"/>
              </w:rPr>
              <w:t xml:space="preserve"> and contrast various interpretations of</w:t>
            </w:r>
            <w:r w:rsidRPr="00017D9A">
              <w:rPr>
                <w:rFonts w:eastAsia="Times New Roman"/>
                <w:sz w:val="14"/>
                <w:szCs w:val="14"/>
              </w:rPr>
              <w:t xml:space="preserve"> themes </w:t>
            </w:r>
            <w:r w:rsidR="008A1E5F" w:rsidRPr="00017D9A">
              <w:rPr>
                <w:rFonts w:eastAsia="Times New Roman"/>
                <w:i/>
                <w:color w:val="7F7F7F" w:themeColor="text1" w:themeTint="80"/>
                <w:sz w:val="12"/>
                <w:szCs w:val="12"/>
              </w:rPr>
              <w:t>(glossary)</w:t>
            </w:r>
            <w:r w:rsidR="00FD3F0B" w:rsidRPr="00017D9A">
              <w:rPr>
                <w:rFonts w:eastAsia="Times New Roman"/>
                <w:color w:val="auto"/>
                <w:sz w:val="14"/>
                <w:szCs w:val="14"/>
              </w:rPr>
              <w:t xml:space="preserve">, </w:t>
            </w:r>
            <w:r w:rsidRPr="00017D9A">
              <w:rPr>
                <w:rFonts w:eastAsia="Times New Roman"/>
                <w:sz w:val="14"/>
                <w:szCs w:val="14"/>
              </w:rPr>
              <w:t>styles</w:t>
            </w:r>
            <w:r w:rsidR="00FD3F0B" w:rsidRPr="00017D9A">
              <w:rPr>
                <w:rFonts w:eastAsia="Times New Roman"/>
                <w:sz w:val="14"/>
                <w:szCs w:val="14"/>
              </w:rPr>
              <w:t>,</w:t>
            </w:r>
            <w:r w:rsidRPr="00017D9A">
              <w:rPr>
                <w:rFonts w:eastAsia="Times New Roman"/>
                <w:sz w:val="14"/>
                <w:szCs w:val="14"/>
              </w:rPr>
              <w:t xml:space="preserve"> </w:t>
            </w:r>
            <w:r w:rsidR="00813898" w:rsidRPr="00017D9A">
              <w:rPr>
                <w:rFonts w:eastAsia="Times New Roman"/>
                <w:sz w:val="14"/>
                <w:szCs w:val="14"/>
              </w:rPr>
              <w:t>and mood.</w:t>
            </w:r>
          </w:p>
        </w:tc>
        <w:tc>
          <w:tcPr>
            <w:tcW w:w="3510" w:type="dxa"/>
            <w:tcMar>
              <w:top w:w="100" w:type="dxa"/>
              <w:left w:w="100" w:type="dxa"/>
              <w:bottom w:w="100" w:type="dxa"/>
              <w:right w:w="100" w:type="dxa"/>
            </w:tcMar>
          </w:tcPr>
          <w:p w14:paraId="0AA1ABAE" w14:textId="6F4D856A"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w:t>
            </w:r>
            <w:r w:rsidR="00E82551">
              <w:rPr>
                <w:rFonts w:eastAsia="Times New Roman"/>
                <w:sz w:val="14"/>
                <w:szCs w:val="14"/>
              </w:rPr>
              <w:t>3</w:t>
            </w:r>
            <w:r w:rsidRPr="00017D9A">
              <w:rPr>
                <w:rFonts w:eastAsia="Times New Roman"/>
                <w:sz w:val="14"/>
                <w:szCs w:val="14"/>
              </w:rPr>
              <w:t>.c  Interpret</w:t>
            </w:r>
            <w:proofErr w:type="gramEnd"/>
            <w:r w:rsidRPr="00017D9A">
              <w:rPr>
                <w:rFonts w:eastAsia="Times New Roman"/>
                <w:sz w:val="14"/>
                <w:szCs w:val="14"/>
              </w:rPr>
              <w:t xml:space="preserve"> </w:t>
            </w:r>
            <w:r w:rsidR="00AB197F" w:rsidRPr="00017D9A">
              <w:rPr>
                <w:rFonts w:eastAsia="Times New Roman"/>
                <w:sz w:val="14"/>
                <w:szCs w:val="14"/>
              </w:rPr>
              <w:t xml:space="preserve">and explain </w:t>
            </w:r>
            <w:r w:rsidRPr="00017D9A">
              <w:rPr>
                <w:rFonts w:eastAsia="Times New Roman"/>
                <w:sz w:val="14"/>
                <w:szCs w:val="14"/>
              </w:rPr>
              <w:t xml:space="preserve">expressive qualities of artistic styles </w:t>
            </w:r>
            <w:r w:rsidR="008A1E5F" w:rsidRPr="00017D9A">
              <w:rPr>
                <w:rFonts w:eastAsia="Times New Roman"/>
                <w:i/>
                <w:color w:val="7F7F7F" w:themeColor="text1" w:themeTint="80"/>
                <w:sz w:val="12"/>
                <w:szCs w:val="12"/>
              </w:rPr>
              <w:t>(glossary)</w:t>
            </w:r>
            <w:r w:rsidR="008A1E5F" w:rsidRPr="00017D9A">
              <w:rPr>
                <w:rFonts w:eastAsia="Times New Roman"/>
                <w:color w:val="auto"/>
                <w:sz w:val="14"/>
                <w:szCs w:val="14"/>
              </w:rPr>
              <w:t xml:space="preserve"> </w:t>
            </w:r>
            <w:r w:rsidRPr="00017D9A">
              <w:rPr>
                <w:rFonts w:eastAsia="Times New Roman"/>
                <w:sz w:val="14"/>
                <w:szCs w:val="14"/>
              </w:rPr>
              <w:t>and movements (e.g., contemporary/pop cultural vs. historical art movements).</w:t>
            </w:r>
          </w:p>
        </w:tc>
      </w:tr>
      <w:tr w:rsidR="00B07539" w:rsidRPr="00B11D80" w14:paraId="6A3E69AC" w14:textId="77777777" w:rsidTr="000C691A">
        <w:tc>
          <w:tcPr>
            <w:tcW w:w="455" w:type="dxa"/>
            <w:vMerge/>
            <w:tcBorders>
              <w:bottom w:val="single" w:sz="8" w:space="0" w:color="000000"/>
              <w:right w:val="nil"/>
            </w:tcBorders>
            <w:shd w:val="clear" w:color="auto" w:fill="FABF8F"/>
            <w:tcMar>
              <w:top w:w="100" w:type="dxa"/>
              <w:left w:w="100" w:type="dxa"/>
              <w:bottom w:w="100" w:type="dxa"/>
              <w:right w:w="100" w:type="dxa"/>
            </w:tcMar>
          </w:tcPr>
          <w:p w14:paraId="010EF6CA" w14:textId="77777777" w:rsidR="00B07539" w:rsidRPr="00017D9A" w:rsidRDefault="00B07539" w:rsidP="005C6F99">
            <w:pPr>
              <w:pStyle w:val="Normal1"/>
              <w:spacing w:line="240" w:lineRule="auto"/>
              <w:rPr>
                <w:sz w:val="20"/>
              </w:rPr>
            </w:pPr>
          </w:p>
        </w:tc>
        <w:tc>
          <w:tcPr>
            <w:tcW w:w="455" w:type="dxa"/>
            <w:vMerge/>
            <w:tcBorders>
              <w:left w:val="nil"/>
              <w:bottom w:val="single" w:sz="8" w:space="0" w:color="000000"/>
            </w:tcBorders>
            <w:shd w:val="clear" w:color="auto" w:fill="FABF8F"/>
          </w:tcPr>
          <w:p w14:paraId="361E4D45" w14:textId="77777777" w:rsidR="00B07539" w:rsidRPr="00017D9A" w:rsidRDefault="00B07539" w:rsidP="005C6F99">
            <w:pPr>
              <w:pStyle w:val="Normal1"/>
              <w:spacing w:line="240" w:lineRule="auto"/>
              <w:rPr>
                <w:sz w:val="20"/>
              </w:rPr>
            </w:pPr>
          </w:p>
        </w:tc>
        <w:tc>
          <w:tcPr>
            <w:tcW w:w="3330" w:type="dxa"/>
            <w:tcBorders>
              <w:bottom w:val="single" w:sz="8" w:space="0" w:color="000000"/>
            </w:tcBorders>
            <w:tcMar>
              <w:top w:w="100" w:type="dxa"/>
              <w:left w:w="100" w:type="dxa"/>
              <w:bottom w:w="100" w:type="dxa"/>
              <w:right w:w="100" w:type="dxa"/>
            </w:tcMar>
          </w:tcPr>
          <w:p w14:paraId="43871826" w14:textId="3F76A59E"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2.2.</w:t>
            </w:r>
            <w:r w:rsidR="00E82551">
              <w:rPr>
                <w:rFonts w:eastAsia="Times New Roman"/>
                <w:sz w:val="14"/>
                <w:szCs w:val="14"/>
              </w:rPr>
              <w:t>3</w:t>
            </w:r>
            <w:r w:rsidRPr="00017D9A">
              <w:rPr>
                <w:rFonts w:eastAsia="Times New Roman"/>
                <w:sz w:val="14"/>
                <w:szCs w:val="14"/>
              </w:rPr>
              <w:t xml:space="preserve">.d  </w:t>
            </w:r>
            <w:r w:rsidR="00A4669B" w:rsidRPr="00017D9A">
              <w:rPr>
                <w:rFonts w:eastAsia="Times New Roman"/>
                <w:color w:val="auto"/>
                <w:sz w:val="14"/>
                <w:szCs w:val="14"/>
              </w:rPr>
              <w:t>Articulate</w:t>
            </w:r>
            <w:proofErr w:type="gramEnd"/>
            <w:r w:rsidRPr="00017D9A">
              <w:rPr>
                <w:rFonts w:eastAsia="Times New Roman"/>
                <w:sz w:val="14"/>
                <w:szCs w:val="14"/>
              </w:rPr>
              <w:t xml:space="preserve"> personal </w:t>
            </w:r>
            <w:r w:rsidR="00A4669B" w:rsidRPr="00017D9A">
              <w:rPr>
                <w:rFonts w:eastAsia="Times New Roman"/>
                <w:color w:val="auto"/>
                <w:sz w:val="14"/>
                <w:szCs w:val="14"/>
              </w:rPr>
              <w:t>artistic</w:t>
            </w:r>
            <w:r w:rsidR="00A4669B" w:rsidRPr="00017D9A">
              <w:rPr>
                <w:rFonts w:eastAsia="Times New Roman"/>
                <w:sz w:val="14"/>
                <w:szCs w:val="14"/>
              </w:rPr>
              <w:t xml:space="preserve"> </w:t>
            </w:r>
            <w:r w:rsidRPr="00017D9A">
              <w:rPr>
                <w:rFonts w:eastAsia="Times New Roman"/>
                <w:sz w:val="14"/>
                <w:szCs w:val="14"/>
              </w:rPr>
              <w:t>choice</w:t>
            </w:r>
            <w:r w:rsidR="00A4669B" w:rsidRPr="00017D9A">
              <w:rPr>
                <w:rFonts w:eastAsia="Times New Roman"/>
                <w:sz w:val="14"/>
                <w:szCs w:val="14"/>
              </w:rPr>
              <w:t xml:space="preserve"> </w:t>
            </w:r>
            <w:r w:rsidR="00A4669B" w:rsidRPr="00017D9A">
              <w:rPr>
                <w:rFonts w:eastAsia="Times New Roman"/>
                <w:color w:val="auto"/>
                <w:sz w:val="14"/>
                <w:szCs w:val="14"/>
              </w:rPr>
              <w:t>and</w:t>
            </w:r>
            <w:r w:rsidR="00A4669B" w:rsidRPr="00017D9A">
              <w:rPr>
                <w:rFonts w:eastAsia="Times New Roman"/>
                <w:color w:val="C0504D" w:themeColor="accent2"/>
                <w:sz w:val="14"/>
                <w:szCs w:val="14"/>
              </w:rPr>
              <w:t xml:space="preserve"> </w:t>
            </w:r>
            <w:r w:rsidR="00A4669B" w:rsidRPr="00017D9A">
              <w:rPr>
                <w:rFonts w:eastAsia="Times New Roman"/>
                <w:color w:val="auto"/>
                <w:sz w:val="14"/>
                <w:szCs w:val="14"/>
              </w:rPr>
              <w:t>ideas</w:t>
            </w:r>
            <w:r w:rsidRPr="00017D9A">
              <w:rPr>
                <w:rFonts w:eastAsia="Times New Roman"/>
                <w:sz w:val="14"/>
                <w:szCs w:val="14"/>
              </w:rPr>
              <w:t xml:space="preserve"> (e.g., “I like this because...,” “I chose this because...”).</w:t>
            </w:r>
          </w:p>
        </w:tc>
        <w:tc>
          <w:tcPr>
            <w:tcW w:w="3240" w:type="dxa"/>
            <w:tcBorders>
              <w:bottom w:val="single" w:sz="8" w:space="0" w:color="000000"/>
            </w:tcBorders>
            <w:tcMar>
              <w:top w:w="100" w:type="dxa"/>
              <w:left w:w="100" w:type="dxa"/>
              <w:bottom w:w="100" w:type="dxa"/>
              <w:right w:w="100" w:type="dxa"/>
            </w:tcMar>
          </w:tcPr>
          <w:p w14:paraId="30B64512" w14:textId="0A54A3D7"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w:t>
            </w:r>
            <w:r w:rsidR="00E82551">
              <w:rPr>
                <w:rFonts w:eastAsia="Times New Roman"/>
                <w:sz w:val="14"/>
                <w:szCs w:val="14"/>
              </w:rPr>
              <w:t>3</w:t>
            </w:r>
            <w:r w:rsidRPr="00017D9A">
              <w:rPr>
                <w:rFonts w:eastAsia="Times New Roman"/>
                <w:sz w:val="14"/>
                <w:szCs w:val="14"/>
              </w:rPr>
              <w:t>.d  Compare</w:t>
            </w:r>
            <w:proofErr w:type="gramEnd"/>
            <w:r w:rsidRPr="00017D9A">
              <w:rPr>
                <w:rFonts w:eastAsia="Times New Roman"/>
                <w:sz w:val="14"/>
                <w:szCs w:val="14"/>
              </w:rPr>
              <w:t xml:space="preserve"> </w:t>
            </w:r>
            <w:r w:rsidR="001B6E87" w:rsidRPr="00017D9A">
              <w:rPr>
                <w:rFonts w:eastAsia="Times New Roman"/>
                <w:sz w:val="14"/>
                <w:szCs w:val="14"/>
              </w:rPr>
              <w:t>personal</w:t>
            </w:r>
            <w:r w:rsidRPr="00017D9A">
              <w:rPr>
                <w:rFonts w:eastAsia="Times New Roman"/>
                <w:sz w:val="14"/>
                <w:szCs w:val="14"/>
              </w:rPr>
              <w:t xml:space="preserve"> interpretation of a work of art with the interpretations of others.</w:t>
            </w:r>
          </w:p>
        </w:tc>
        <w:tc>
          <w:tcPr>
            <w:tcW w:w="3420" w:type="dxa"/>
            <w:tcBorders>
              <w:bottom w:val="single" w:sz="8" w:space="0" w:color="000000"/>
            </w:tcBorders>
            <w:tcMar>
              <w:top w:w="100" w:type="dxa"/>
              <w:left w:w="100" w:type="dxa"/>
              <w:bottom w:w="100" w:type="dxa"/>
              <w:right w:w="100" w:type="dxa"/>
            </w:tcMar>
          </w:tcPr>
          <w:p w14:paraId="5B848028" w14:textId="5A019645"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w:t>
            </w:r>
            <w:r w:rsidR="00E82551">
              <w:rPr>
                <w:rFonts w:eastAsia="Times New Roman"/>
                <w:sz w:val="14"/>
                <w:szCs w:val="14"/>
              </w:rPr>
              <w:t>3</w:t>
            </w:r>
            <w:r w:rsidRPr="00017D9A">
              <w:rPr>
                <w:rFonts w:eastAsia="Times New Roman"/>
                <w:sz w:val="14"/>
                <w:szCs w:val="14"/>
              </w:rPr>
              <w:t>.d  Explain</w:t>
            </w:r>
            <w:proofErr w:type="gramEnd"/>
            <w:r w:rsidRPr="00017D9A">
              <w:rPr>
                <w:rFonts w:eastAsia="Times New Roman"/>
                <w:sz w:val="14"/>
                <w:szCs w:val="14"/>
              </w:rPr>
              <w:t xml:space="preserve"> why a work of art can evoke different interpretations and how artwork is interpreted and evaluated by the way it is displayed or presented.</w:t>
            </w:r>
          </w:p>
        </w:tc>
        <w:tc>
          <w:tcPr>
            <w:tcW w:w="3510" w:type="dxa"/>
            <w:tcBorders>
              <w:bottom w:val="single" w:sz="8" w:space="0" w:color="000000"/>
            </w:tcBorders>
            <w:tcMar>
              <w:top w:w="100" w:type="dxa"/>
              <w:left w:w="100" w:type="dxa"/>
              <w:bottom w:w="100" w:type="dxa"/>
              <w:right w:w="100" w:type="dxa"/>
            </w:tcMar>
          </w:tcPr>
          <w:p w14:paraId="0535565A" w14:textId="145E0B9D" w:rsidR="00B07539" w:rsidRPr="00017D9A" w:rsidRDefault="00B07539" w:rsidP="00E82551">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w:t>
            </w:r>
            <w:r w:rsidR="00E82551">
              <w:rPr>
                <w:rFonts w:eastAsia="Times New Roman"/>
                <w:sz w:val="14"/>
                <w:szCs w:val="14"/>
              </w:rPr>
              <w:t>3</w:t>
            </w:r>
            <w:r w:rsidRPr="00017D9A">
              <w:rPr>
                <w:rFonts w:eastAsia="Times New Roman"/>
                <w:sz w:val="14"/>
                <w:szCs w:val="14"/>
              </w:rPr>
              <w:t>.d  Critique</w:t>
            </w:r>
            <w:proofErr w:type="gramEnd"/>
            <w:r w:rsidRPr="00017D9A">
              <w:rPr>
                <w:rFonts w:eastAsia="Times New Roman"/>
                <w:sz w:val="14"/>
                <w:szCs w:val="14"/>
              </w:rPr>
              <w:t xml:space="preserve"> and defend </w:t>
            </w:r>
            <w:r w:rsidR="00686685" w:rsidRPr="00017D9A">
              <w:rPr>
                <w:rFonts w:eastAsia="Times New Roman"/>
                <w:sz w:val="14"/>
                <w:szCs w:val="14"/>
              </w:rPr>
              <w:t xml:space="preserve">how </w:t>
            </w:r>
            <w:r w:rsidRPr="00017D9A">
              <w:rPr>
                <w:rFonts w:eastAsia="Times New Roman"/>
                <w:sz w:val="14"/>
                <w:szCs w:val="14"/>
              </w:rPr>
              <w:t xml:space="preserve">aesthetic </w:t>
            </w:r>
            <w:r w:rsidR="00C40FE3" w:rsidRPr="00017D9A">
              <w:rPr>
                <w:rFonts w:eastAsia="Times New Roman"/>
                <w:i/>
                <w:color w:val="808080" w:themeColor="background1" w:themeShade="80"/>
                <w:sz w:val="12"/>
                <w:szCs w:val="12"/>
              </w:rPr>
              <w:t xml:space="preserve">(glossary) </w:t>
            </w:r>
            <w:r w:rsidRPr="00017D9A">
              <w:rPr>
                <w:rFonts w:eastAsia="Times New Roman"/>
                <w:sz w:val="14"/>
                <w:szCs w:val="14"/>
              </w:rPr>
              <w:t>choices impact the visual image and/or intended message</w:t>
            </w:r>
            <w:r w:rsidRPr="00017D9A">
              <w:rPr>
                <w:rFonts w:eastAsia="Times New Roman"/>
                <w:color w:val="auto"/>
                <w:sz w:val="14"/>
                <w:szCs w:val="14"/>
              </w:rPr>
              <w:t>.</w:t>
            </w:r>
          </w:p>
        </w:tc>
      </w:tr>
    </w:tbl>
    <w:p w14:paraId="3D0EFD2F" w14:textId="77777777" w:rsidR="00330E26" w:rsidRDefault="000F6C6C">
      <w:r>
        <w:br w:type="page"/>
      </w:r>
    </w:p>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10"/>
        <w:gridCol w:w="3330"/>
        <w:gridCol w:w="3240"/>
        <w:gridCol w:w="3420"/>
        <w:gridCol w:w="3510"/>
      </w:tblGrid>
      <w:tr w:rsidR="00060C67" w:rsidRPr="00B11D80" w14:paraId="47D8F65E" w14:textId="77777777" w:rsidTr="002F7BC4">
        <w:trPr>
          <w:trHeight w:hRule="exact" w:val="619"/>
        </w:trPr>
        <w:tc>
          <w:tcPr>
            <w:tcW w:w="14410" w:type="dxa"/>
            <w:gridSpan w:val="5"/>
            <w:shd w:val="clear" w:color="auto" w:fill="FABF8F"/>
            <w:tcMar>
              <w:top w:w="100" w:type="dxa"/>
              <w:left w:w="100" w:type="dxa"/>
              <w:bottom w:w="100" w:type="dxa"/>
              <w:right w:w="100" w:type="dxa"/>
            </w:tcMar>
          </w:tcPr>
          <w:p w14:paraId="33E25A62" w14:textId="226EECAB" w:rsidR="00876B13" w:rsidRPr="00017D9A" w:rsidRDefault="00330E26" w:rsidP="00876B13">
            <w:pPr>
              <w:pStyle w:val="Normal1"/>
              <w:spacing w:line="240" w:lineRule="auto"/>
              <w:rPr>
                <w:rFonts w:eastAsia="Times New Roman"/>
                <w:b/>
                <w:sz w:val="20"/>
                <w:szCs w:val="32"/>
              </w:rPr>
            </w:pPr>
            <w:r>
              <w:lastRenderedPageBreak/>
              <w:br w:type="page"/>
            </w:r>
            <w:r w:rsidR="00876B13" w:rsidRPr="00017D9A">
              <w:rPr>
                <w:rFonts w:eastAsia="Times New Roman"/>
                <w:b/>
                <w:sz w:val="20"/>
                <w:szCs w:val="32"/>
              </w:rPr>
              <w:t xml:space="preserve">K-12 Visual Arts:  Students will develop and apply ideas, knowledge, and skills to create, </w:t>
            </w:r>
            <w:r w:rsidR="008C08CA">
              <w:rPr>
                <w:rFonts w:eastAsia="Times New Roman"/>
                <w:b/>
                <w:sz w:val="20"/>
                <w:szCs w:val="32"/>
              </w:rPr>
              <w:t xml:space="preserve">present, </w:t>
            </w:r>
            <w:r w:rsidR="00876B13" w:rsidRPr="00017D9A">
              <w:rPr>
                <w:rFonts w:eastAsia="Times New Roman"/>
                <w:b/>
                <w:sz w:val="20"/>
                <w:szCs w:val="32"/>
              </w:rPr>
              <w:t>respond to, and connect art with the human experience</w:t>
            </w:r>
            <w:r w:rsidR="008C08CA">
              <w:rPr>
                <w:rFonts w:eastAsia="Times New Roman"/>
                <w:b/>
                <w:sz w:val="20"/>
                <w:szCs w:val="32"/>
              </w:rPr>
              <w:t>.</w:t>
            </w:r>
          </w:p>
          <w:p w14:paraId="0E82B7FC" w14:textId="304721A4" w:rsidR="00060C67" w:rsidRPr="00017D9A" w:rsidRDefault="00060C67" w:rsidP="00944E55">
            <w:pPr>
              <w:pStyle w:val="Normal1"/>
              <w:spacing w:line="240" w:lineRule="auto"/>
              <w:rPr>
                <w:b/>
                <w:sz w:val="32"/>
                <w:szCs w:val="32"/>
              </w:rPr>
            </w:pPr>
          </w:p>
        </w:tc>
      </w:tr>
      <w:tr w:rsidR="00385C8C" w:rsidRPr="00B11D80" w14:paraId="5C7913CA" w14:textId="77777777" w:rsidTr="00B07539">
        <w:trPr>
          <w:trHeight w:hRule="exact" w:val="317"/>
        </w:trPr>
        <w:tc>
          <w:tcPr>
            <w:tcW w:w="910" w:type="dxa"/>
            <w:shd w:val="clear" w:color="auto" w:fill="FABF8F"/>
            <w:tcMar>
              <w:top w:w="100" w:type="dxa"/>
              <w:left w:w="100" w:type="dxa"/>
              <w:bottom w:w="100" w:type="dxa"/>
              <w:right w:w="100" w:type="dxa"/>
            </w:tcMar>
          </w:tcPr>
          <w:p w14:paraId="69705A59" w14:textId="77777777" w:rsidR="00385C8C" w:rsidRPr="00B11D80" w:rsidRDefault="00385C8C" w:rsidP="00385C8C">
            <w:pPr>
              <w:pStyle w:val="Normal1"/>
              <w:spacing w:line="240" w:lineRule="auto"/>
            </w:pPr>
          </w:p>
        </w:tc>
        <w:tc>
          <w:tcPr>
            <w:tcW w:w="3330" w:type="dxa"/>
            <w:shd w:val="clear" w:color="auto" w:fill="FBD4B4"/>
            <w:tcMar>
              <w:top w:w="100" w:type="dxa"/>
              <w:left w:w="100" w:type="dxa"/>
              <w:bottom w:w="100" w:type="dxa"/>
              <w:right w:w="100" w:type="dxa"/>
            </w:tcMar>
            <w:vAlign w:val="center"/>
          </w:tcPr>
          <w:p w14:paraId="1646FF3F" w14:textId="77777777" w:rsidR="00385C8C" w:rsidRPr="00017D9A" w:rsidRDefault="00385C8C" w:rsidP="00385C8C">
            <w:pPr>
              <w:pStyle w:val="Normal1"/>
              <w:spacing w:line="240" w:lineRule="auto"/>
              <w:jc w:val="center"/>
              <w:rPr>
                <w:b/>
                <w:sz w:val="18"/>
              </w:rPr>
            </w:pPr>
            <w:r w:rsidRPr="00017D9A">
              <w:rPr>
                <w:b/>
                <w:sz w:val="18"/>
              </w:rPr>
              <w:t>Grades K-2</w:t>
            </w:r>
          </w:p>
        </w:tc>
        <w:tc>
          <w:tcPr>
            <w:tcW w:w="3240" w:type="dxa"/>
            <w:shd w:val="clear" w:color="auto" w:fill="FBD4B4"/>
            <w:tcMar>
              <w:top w:w="100" w:type="dxa"/>
              <w:left w:w="100" w:type="dxa"/>
              <w:bottom w:w="100" w:type="dxa"/>
              <w:right w:w="100" w:type="dxa"/>
            </w:tcMar>
            <w:vAlign w:val="center"/>
          </w:tcPr>
          <w:p w14:paraId="3CBAD17A" w14:textId="77777777" w:rsidR="00385C8C" w:rsidRPr="00017D9A" w:rsidRDefault="00385C8C" w:rsidP="00385C8C">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vAlign w:val="center"/>
          </w:tcPr>
          <w:p w14:paraId="66031AFF" w14:textId="77777777" w:rsidR="00385C8C" w:rsidRPr="00017D9A" w:rsidRDefault="00385C8C" w:rsidP="00385C8C">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vAlign w:val="center"/>
          </w:tcPr>
          <w:p w14:paraId="202F9523" w14:textId="77777777" w:rsidR="00385C8C" w:rsidRPr="00017D9A" w:rsidRDefault="00385C8C" w:rsidP="00385C8C">
            <w:pPr>
              <w:pStyle w:val="Normal1"/>
              <w:spacing w:line="240" w:lineRule="auto"/>
              <w:jc w:val="center"/>
              <w:rPr>
                <w:b/>
                <w:sz w:val="18"/>
              </w:rPr>
            </w:pPr>
            <w:r w:rsidRPr="00017D9A">
              <w:rPr>
                <w:b/>
                <w:sz w:val="18"/>
              </w:rPr>
              <w:t>Grades 9</w:t>
            </w:r>
            <w:r w:rsidR="000D20C2" w:rsidRPr="00017D9A">
              <w:rPr>
                <w:b/>
                <w:sz w:val="18"/>
              </w:rPr>
              <w:t>-</w:t>
            </w:r>
            <w:r w:rsidRPr="00017D9A">
              <w:rPr>
                <w:b/>
                <w:sz w:val="18"/>
              </w:rPr>
              <w:t>12</w:t>
            </w:r>
          </w:p>
        </w:tc>
      </w:tr>
      <w:tr w:rsidR="00AC56DB" w:rsidRPr="00B11D80" w14:paraId="7EFEE6A4" w14:textId="77777777" w:rsidTr="007C1E94">
        <w:tc>
          <w:tcPr>
            <w:tcW w:w="910" w:type="dxa"/>
            <w:vMerge w:val="restart"/>
            <w:shd w:val="clear" w:color="auto" w:fill="FABF8F"/>
            <w:tcMar>
              <w:top w:w="100" w:type="dxa"/>
              <w:left w:w="100" w:type="dxa"/>
              <w:bottom w:w="100" w:type="dxa"/>
              <w:right w:w="100" w:type="dxa"/>
            </w:tcMar>
            <w:textDirection w:val="btLr"/>
            <w:vAlign w:val="center"/>
          </w:tcPr>
          <w:p w14:paraId="25501409" w14:textId="77777777" w:rsidR="00AC56DB" w:rsidRPr="000F6C6C" w:rsidRDefault="00AC56DB" w:rsidP="000F6C6C">
            <w:pPr>
              <w:pStyle w:val="Normal1"/>
              <w:spacing w:line="240" w:lineRule="auto"/>
              <w:ind w:left="113" w:right="113"/>
              <w:jc w:val="center"/>
              <w:rPr>
                <w:sz w:val="20"/>
                <w:szCs w:val="22"/>
              </w:rPr>
            </w:pPr>
            <w:r>
              <w:rPr>
                <w:b/>
                <w:sz w:val="20"/>
                <w:szCs w:val="22"/>
              </w:rPr>
              <w:t xml:space="preserve">Connect </w:t>
            </w:r>
            <w:r>
              <w:rPr>
                <w:sz w:val="20"/>
                <w:szCs w:val="22"/>
              </w:rPr>
              <w:t xml:space="preserve"> -</w:t>
            </w:r>
            <w:r w:rsidRPr="000F6C6C">
              <w:rPr>
                <w:sz w:val="18"/>
                <w:szCs w:val="22"/>
              </w:rPr>
              <w:t xml:space="preserve"> Individual perspective and identity through the study of art</w:t>
            </w:r>
          </w:p>
          <w:p w14:paraId="0CD21A7A" w14:textId="0D9E2CAC" w:rsidR="00AC56DB" w:rsidRDefault="00AC56DB" w:rsidP="000F6C6C">
            <w:pPr>
              <w:pStyle w:val="Normal1"/>
              <w:spacing w:line="240" w:lineRule="auto"/>
              <w:ind w:left="113" w:right="113"/>
              <w:rPr>
                <w:sz w:val="14"/>
                <w:szCs w:val="14"/>
              </w:rPr>
            </w:pPr>
            <w:r>
              <w:rPr>
                <w:sz w:val="14"/>
                <w:szCs w:val="14"/>
              </w:rPr>
              <w:t xml:space="preserve">       Purpose and               Time and         Artist</w:t>
            </w:r>
          </w:p>
          <w:p w14:paraId="734E652D" w14:textId="7BAB581B" w:rsidR="00AC56DB" w:rsidRPr="000F6C6C" w:rsidRDefault="00AC56DB" w:rsidP="00017D9A">
            <w:pPr>
              <w:pStyle w:val="Normal1"/>
              <w:spacing w:line="240" w:lineRule="auto"/>
              <w:ind w:left="113" w:right="113"/>
              <w:rPr>
                <w:sz w:val="14"/>
                <w:szCs w:val="14"/>
              </w:rPr>
            </w:pPr>
            <w:r>
              <w:rPr>
                <w:sz w:val="14"/>
                <w:szCs w:val="14"/>
              </w:rPr>
              <w:t xml:space="preserve">           Function                     Place          Identity</w:t>
            </w:r>
          </w:p>
        </w:tc>
        <w:tc>
          <w:tcPr>
            <w:tcW w:w="3330" w:type="dxa"/>
            <w:shd w:val="clear" w:color="auto" w:fill="FABF8F"/>
            <w:tcMar>
              <w:top w:w="100" w:type="dxa"/>
              <w:left w:w="100" w:type="dxa"/>
              <w:bottom w:w="100" w:type="dxa"/>
              <w:right w:w="100" w:type="dxa"/>
            </w:tcMar>
          </w:tcPr>
          <w:p w14:paraId="218C6BA8" w14:textId="1C49AA56" w:rsidR="00AC56DB" w:rsidRPr="00017D9A" w:rsidRDefault="00AC56DB" w:rsidP="002B2889">
            <w:pPr>
              <w:pStyle w:val="Normal1"/>
              <w:spacing w:line="240" w:lineRule="auto"/>
              <w:rPr>
                <w:b/>
                <w:sz w:val="18"/>
                <w:szCs w:val="18"/>
              </w:rPr>
            </w:pPr>
            <w:r w:rsidRPr="00017D9A">
              <w:rPr>
                <w:b/>
                <w:sz w:val="18"/>
                <w:szCs w:val="18"/>
              </w:rPr>
              <w:t xml:space="preserve">FA </w:t>
            </w:r>
            <w:proofErr w:type="gramStart"/>
            <w:r w:rsidRPr="00017D9A">
              <w:rPr>
                <w:b/>
                <w:sz w:val="18"/>
                <w:szCs w:val="18"/>
              </w:rPr>
              <w:t>2.2.4  Students</w:t>
            </w:r>
            <w:proofErr w:type="gramEnd"/>
            <w:r w:rsidRPr="00017D9A">
              <w:rPr>
                <w:b/>
                <w:sz w:val="18"/>
                <w:szCs w:val="18"/>
              </w:rPr>
              <w:t xml:space="preserve"> will identify contemporary, historical, and cultural context in art and life.</w:t>
            </w:r>
          </w:p>
          <w:p w14:paraId="230ACCB2" w14:textId="77777777" w:rsidR="00AC56DB" w:rsidRPr="00017D9A" w:rsidRDefault="00AC56DB" w:rsidP="002B2889">
            <w:pPr>
              <w:pStyle w:val="Normal1"/>
              <w:spacing w:line="240" w:lineRule="auto"/>
              <w:rPr>
                <w:b/>
                <w:sz w:val="18"/>
                <w:szCs w:val="18"/>
              </w:rPr>
            </w:pPr>
          </w:p>
        </w:tc>
        <w:tc>
          <w:tcPr>
            <w:tcW w:w="3240" w:type="dxa"/>
            <w:shd w:val="clear" w:color="auto" w:fill="FABF8F"/>
            <w:tcMar>
              <w:top w:w="100" w:type="dxa"/>
              <w:left w:w="100" w:type="dxa"/>
              <w:bottom w:w="100" w:type="dxa"/>
              <w:right w:w="100" w:type="dxa"/>
            </w:tcMar>
          </w:tcPr>
          <w:p w14:paraId="705B9922" w14:textId="51186322" w:rsidR="00AC56DB" w:rsidRPr="00017D9A" w:rsidRDefault="00AC56DB" w:rsidP="00D04EC2">
            <w:pPr>
              <w:pStyle w:val="Normal1"/>
              <w:spacing w:line="240" w:lineRule="auto"/>
              <w:rPr>
                <w:b/>
                <w:sz w:val="18"/>
                <w:szCs w:val="18"/>
              </w:rPr>
            </w:pPr>
            <w:r w:rsidRPr="00017D9A">
              <w:rPr>
                <w:b/>
                <w:sz w:val="18"/>
                <w:szCs w:val="18"/>
              </w:rPr>
              <w:t xml:space="preserve">FA </w:t>
            </w:r>
            <w:proofErr w:type="gramStart"/>
            <w:r w:rsidRPr="00017D9A">
              <w:rPr>
                <w:b/>
                <w:sz w:val="18"/>
                <w:szCs w:val="18"/>
              </w:rPr>
              <w:t>5.2.4  Students</w:t>
            </w:r>
            <w:proofErr w:type="gramEnd"/>
            <w:r w:rsidRPr="00017D9A">
              <w:rPr>
                <w:b/>
                <w:sz w:val="18"/>
                <w:szCs w:val="18"/>
              </w:rPr>
              <w:t xml:space="preserve"> will examine contemporary, historical, and cultural context in art and life.</w:t>
            </w:r>
          </w:p>
        </w:tc>
        <w:tc>
          <w:tcPr>
            <w:tcW w:w="3420" w:type="dxa"/>
            <w:shd w:val="clear" w:color="auto" w:fill="FABF8F"/>
            <w:tcMar>
              <w:top w:w="100" w:type="dxa"/>
              <w:left w:w="100" w:type="dxa"/>
              <w:bottom w:w="100" w:type="dxa"/>
              <w:right w:w="100" w:type="dxa"/>
            </w:tcMar>
          </w:tcPr>
          <w:p w14:paraId="050EB0B4" w14:textId="2F9FEA8A" w:rsidR="00AC56DB" w:rsidRPr="00017D9A" w:rsidRDefault="00AC56DB" w:rsidP="00D04EC2">
            <w:pPr>
              <w:pStyle w:val="Normal1"/>
              <w:spacing w:line="240" w:lineRule="auto"/>
              <w:rPr>
                <w:b/>
                <w:sz w:val="18"/>
                <w:szCs w:val="18"/>
              </w:rPr>
            </w:pPr>
            <w:r w:rsidRPr="00017D9A">
              <w:rPr>
                <w:b/>
                <w:sz w:val="18"/>
                <w:szCs w:val="18"/>
              </w:rPr>
              <w:t xml:space="preserve">FA </w:t>
            </w:r>
            <w:proofErr w:type="gramStart"/>
            <w:r w:rsidRPr="00017D9A">
              <w:rPr>
                <w:b/>
                <w:sz w:val="18"/>
                <w:szCs w:val="18"/>
              </w:rPr>
              <w:t>8.2.4  Students</w:t>
            </w:r>
            <w:proofErr w:type="gramEnd"/>
            <w:r w:rsidRPr="00017D9A">
              <w:rPr>
                <w:b/>
                <w:sz w:val="18"/>
                <w:szCs w:val="18"/>
              </w:rPr>
              <w:t xml:space="preserve"> will examine the significance of art in contemporary, historical, and cultural context in art and life.</w:t>
            </w:r>
          </w:p>
        </w:tc>
        <w:tc>
          <w:tcPr>
            <w:tcW w:w="3510" w:type="dxa"/>
            <w:shd w:val="clear" w:color="auto" w:fill="FABF8F"/>
            <w:tcMar>
              <w:top w:w="100" w:type="dxa"/>
              <w:left w:w="100" w:type="dxa"/>
              <w:bottom w:w="100" w:type="dxa"/>
              <w:right w:w="100" w:type="dxa"/>
            </w:tcMar>
          </w:tcPr>
          <w:p w14:paraId="1F9DACE7" w14:textId="24F58C26" w:rsidR="00AC56DB" w:rsidRPr="00017D9A" w:rsidRDefault="00AC56DB" w:rsidP="00D04EC2">
            <w:pPr>
              <w:pStyle w:val="Normal1"/>
              <w:spacing w:line="240" w:lineRule="auto"/>
              <w:rPr>
                <w:b/>
                <w:sz w:val="18"/>
                <w:szCs w:val="18"/>
              </w:rPr>
            </w:pPr>
            <w:r w:rsidRPr="00017D9A">
              <w:rPr>
                <w:b/>
                <w:sz w:val="18"/>
                <w:szCs w:val="18"/>
              </w:rPr>
              <w:t xml:space="preserve">FA </w:t>
            </w:r>
            <w:proofErr w:type="gramStart"/>
            <w:r w:rsidRPr="00017D9A">
              <w:rPr>
                <w:b/>
                <w:sz w:val="18"/>
                <w:szCs w:val="18"/>
              </w:rPr>
              <w:t>12.2.4  Students</w:t>
            </w:r>
            <w:proofErr w:type="gramEnd"/>
            <w:r w:rsidRPr="00017D9A">
              <w:rPr>
                <w:b/>
                <w:sz w:val="18"/>
                <w:szCs w:val="18"/>
              </w:rPr>
              <w:t xml:space="preserve"> will synthesize understanding of contemporary, historical, and cultural context in art and life.</w:t>
            </w:r>
          </w:p>
        </w:tc>
      </w:tr>
      <w:tr w:rsidR="00AC56DB" w:rsidRPr="00B11D80" w14:paraId="55FB7021" w14:textId="77777777" w:rsidTr="007C1E94">
        <w:tc>
          <w:tcPr>
            <w:tcW w:w="910" w:type="dxa"/>
            <w:vMerge/>
            <w:shd w:val="clear" w:color="auto" w:fill="FABF8F"/>
            <w:tcMar>
              <w:top w:w="100" w:type="dxa"/>
              <w:left w:w="100" w:type="dxa"/>
              <w:bottom w:w="100" w:type="dxa"/>
              <w:right w:w="100" w:type="dxa"/>
            </w:tcMar>
          </w:tcPr>
          <w:p w14:paraId="0B93C768" w14:textId="77777777" w:rsidR="00AC56DB" w:rsidRPr="00A846A6" w:rsidRDefault="00AC56DB" w:rsidP="000A6D3A">
            <w:pPr>
              <w:pStyle w:val="Normal1"/>
              <w:spacing w:line="240" w:lineRule="auto"/>
              <w:rPr>
                <w:sz w:val="20"/>
                <w:szCs w:val="20"/>
              </w:rPr>
            </w:pPr>
          </w:p>
        </w:tc>
        <w:tc>
          <w:tcPr>
            <w:tcW w:w="3330" w:type="dxa"/>
            <w:tcMar>
              <w:top w:w="100" w:type="dxa"/>
              <w:left w:w="100" w:type="dxa"/>
              <w:bottom w:w="100" w:type="dxa"/>
              <w:right w:w="100" w:type="dxa"/>
            </w:tcMar>
          </w:tcPr>
          <w:p w14:paraId="3F559AC7" w14:textId="0CED2092" w:rsidR="00AC56DB" w:rsidRPr="00017D9A" w:rsidRDefault="00AC56DB" w:rsidP="0024237D">
            <w:pPr>
              <w:pStyle w:val="Normal1"/>
              <w:spacing w:line="240" w:lineRule="auto"/>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2.2.4.a  Communicate</w:t>
            </w:r>
            <w:proofErr w:type="gramEnd"/>
            <w:r w:rsidRPr="00017D9A">
              <w:rPr>
                <w:rFonts w:eastAsia="Times New Roman"/>
                <w:sz w:val="14"/>
                <w:szCs w:val="14"/>
              </w:rPr>
              <w:t xml:space="preserve"> that “I can be an artist.”</w:t>
            </w:r>
          </w:p>
          <w:p w14:paraId="521F8E65" w14:textId="77777777" w:rsidR="00AC56DB" w:rsidRPr="00017D9A" w:rsidRDefault="00AC56DB" w:rsidP="0024237D">
            <w:pPr>
              <w:pStyle w:val="Normal1"/>
              <w:spacing w:line="240" w:lineRule="auto"/>
              <w:rPr>
                <w:rFonts w:eastAsia="Times New Roman"/>
                <w:sz w:val="14"/>
                <w:szCs w:val="14"/>
              </w:rPr>
            </w:pPr>
          </w:p>
          <w:p w14:paraId="1FA6AB2F" w14:textId="77777777" w:rsidR="00AC56DB" w:rsidRPr="00017D9A" w:rsidRDefault="00AC56DB" w:rsidP="0024237D">
            <w:pPr>
              <w:pStyle w:val="Normal1"/>
              <w:spacing w:line="240" w:lineRule="auto"/>
              <w:rPr>
                <w:sz w:val="14"/>
                <w:szCs w:val="14"/>
              </w:rPr>
            </w:pPr>
          </w:p>
        </w:tc>
        <w:tc>
          <w:tcPr>
            <w:tcW w:w="3240" w:type="dxa"/>
            <w:tcMar>
              <w:top w:w="100" w:type="dxa"/>
              <w:left w:w="100" w:type="dxa"/>
              <w:bottom w:w="100" w:type="dxa"/>
              <w:right w:w="100" w:type="dxa"/>
            </w:tcMar>
          </w:tcPr>
          <w:p w14:paraId="5801F287" w14:textId="6F6F00FB" w:rsidR="00AC56DB" w:rsidRPr="00017D9A" w:rsidRDefault="00AC56DB" w:rsidP="00317EBF">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5.2.4.a  Identify</w:t>
            </w:r>
            <w:proofErr w:type="gramEnd"/>
            <w:r w:rsidRPr="00017D9A">
              <w:rPr>
                <w:rFonts w:eastAsia="Times New Roman"/>
                <w:sz w:val="14"/>
                <w:szCs w:val="14"/>
              </w:rPr>
              <w:t xml:space="preserve"> ways that artists influence lives and communities.</w:t>
            </w:r>
          </w:p>
        </w:tc>
        <w:tc>
          <w:tcPr>
            <w:tcW w:w="3420" w:type="dxa"/>
            <w:tcMar>
              <w:top w:w="100" w:type="dxa"/>
              <w:left w:w="100" w:type="dxa"/>
              <w:bottom w:w="100" w:type="dxa"/>
              <w:right w:w="100" w:type="dxa"/>
            </w:tcMar>
          </w:tcPr>
          <w:p w14:paraId="5DC217AF" w14:textId="77777777" w:rsidR="00AC56DB" w:rsidRPr="00017D9A" w:rsidRDefault="00AC56DB" w:rsidP="00D04EC2">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8.2.4.a  Students</w:t>
            </w:r>
            <w:proofErr w:type="gramEnd"/>
            <w:r w:rsidRPr="00017D9A">
              <w:rPr>
                <w:rFonts w:eastAsia="Times New Roman"/>
                <w:sz w:val="14"/>
                <w:szCs w:val="14"/>
              </w:rPr>
              <w:t xml:space="preserve"> can identify and demonstrate the role of an artist and explore art-related career opportunities.</w:t>
            </w:r>
          </w:p>
        </w:tc>
        <w:tc>
          <w:tcPr>
            <w:tcW w:w="3510" w:type="dxa"/>
            <w:tcMar>
              <w:top w:w="100" w:type="dxa"/>
              <w:left w:w="100" w:type="dxa"/>
              <w:bottom w:w="100" w:type="dxa"/>
              <w:right w:w="100" w:type="dxa"/>
            </w:tcMar>
          </w:tcPr>
          <w:p w14:paraId="7A136AF7" w14:textId="77777777" w:rsidR="00AC56DB" w:rsidRPr="00017D9A" w:rsidRDefault="00AC56DB" w:rsidP="00D04EC2">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12.2.4.a  Investigate</w:t>
            </w:r>
            <w:proofErr w:type="gramEnd"/>
            <w:r w:rsidRPr="00017D9A">
              <w:rPr>
                <w:rFonts w:eastAsia="Times New Roman"/>
                <w:sz w:val="14"/>
                <w:szCs w:val="14"/>
              </w:rPr>
              <w:t xml:space="preserve"> how artists define, shape, and empower their lives (e.g., personal life, lifelong opportunities, careers).</w:t>
            </w:r>
          </w:p>
        </w:tc>
      </w:tr>
      <w:tr w:rsidR="00AC56DB" w:rsidRPr="00B11D80" w14:paraId="2A203408" w14:textId="77777777" w:rsidTr="007C1E94">
        <w:tc>
          <w:tcPr>
            <w:tcW w:w="910" w:type="dxa"/>
            <w:vMerge/>
            <w:shd w:val="clear" w:color="auto" w:fill="FABF8F"/>
            <w:tcMar>
              <w:top w:w="100" w:type="dxa"/>
              <w:left w:w="100" w:type="dxa"/>
              <w:bottom w:w="100" w:type="dxa"/>
              <w:right w:w="100" w:type="dxa"/>
            </w:tcMar>
          </w:tcPr>
          <w:p w14:paraId="4878CA58" w14:textId="77777777" w:rsidR="00AC56DB" w:rsidRPr="00A846A6" w:rsidRDefault="00AC56DB" w:rsidP="000A6D3A">
            <w:pPr>
              <w:pStyle w:val="Normal1"/>
              <w:spacing w:line="240" w:lineRule="auto"/>
              <w:rPr>
                <w:sz w:val="20"/>
                <w:szCs w:val="20"/>
              </w:rPr>
            </w:pPr>
          </w:p>
        </w:tc>
        <w:tc>
          <w:tcPr>
            <w:tcW w:w="3330" w:type="dxa"/>
            <w:tcMar>
              <w:top w:w="100" w:type="dxa"/>
              <w:left w:w="100" w:type="dxa"/>
              <w:bottom w:w="100" w:type="dxa"/>
              <w:right w:w="100" w:type="dxa"/>
            </w:tcMar>
          </w:tcPr>
          <w:p w14:paraId="5CF76643" w14:textId="1DA42DE7" w:rsidR="00AC56DB" w:rsidRPr="00017D9A" w:rsidRDefault="00AC56DB" w:rsidP="0024237D">
            <w:pPr>
              <w:pStyle w:val="Normal1"/>
              <w:spacing w:line="240" w:lineRule="auto"/>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2.2.4.b  Identify</w:t>
            </w:r>
            <w:proofErr w:type="gramEnd"/>
            <w:r w:rsidRPr="00017D9A">
              <w:rPr>
                <w:rFonts w:eastAsia="Times New Roman"/>
                <w:sz w:val="14"/>
                <w:szCs w:val="14"/>
              </w:rPr>
              <w:t xml:space="preserve"> examples of how humans have always made art.</w:t>
            </w:r>
          </w:p>
          <w:p w14:paraId="1A1AFF72" w14:textId="77777777" w:rsidR="00AC56DB" w:rsidRPr="00017D9A" w:rsidRDefault="00AC56DB" w:rsidP="0024237D">
            <w:pPr>
              <w:pStyle w:val="Normal1"/>
              <w:spacing w:line="240" w:lineRule="auto"/>
              <w:rPr>
                <w:rFonts w:eastAsia="Times New Roman"/>
                <w:sz w:val="14"/>
                <w:szCs w:val="14"/>
              </w:rPr>
            </w:pPr>
          </w:p>
          <w:p w14:paraId="18C6697F" w14:textId="77777777" w:rsidR="00AC56DB" w:rsidRPr="00017D9A" w:rsidRDefault="00AC56DB" w:rsidP="0024237D">
            <w:pPr>
              <w:pStyle w:val="Normal1"/>
              <w:spacing w:line="240" w:lineRule="auto"/>
              <w:rPr>
                <w:sz w:val="14"/>
                <w:szCs w:val="14"/>
              </w:rPr>
            </w:pPr>
          </w:p>
        </w:tc>
        <w:tc>
          <w:tcPr>
            <w:tcW w:w="3240" w:type="dxa"/>
            <w:tcMar>
              <w:top w:w="100" w:type="dxa"/>
              <w:left w:w="100" w:type="dxa"/>
              <w:bottom w:w="100" w:type="dxa"/>
              <w:right w:w="100" w:type="dxa"/>
            </w:tcMar>
          </w:tcPr>
          <w:p w14:paraId="0EC9DFA4" w14:textId="77777777" w:rsidR="00AC56DB" w:rsidRPr="00017D9A" w:rsidRDefault="00AC56DB" w:rsidP="00D04EC2">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5.2.4.b  Compare</w:t>
            </w:r>
            <w:proofErr w:type="gramEnd"/>
            <w:r w:rsidRPr="00017D9A">
              <w:rPr>
                <w:rFonts w:eastAsia="Times New Roman"/>
                <w:sz w:val="14"/>
                <w:szCs w:val="14"/>
              </w:rPr>
              <w:t xml:space="preserve"> and contrast works of art from a variety of contemporary, historical, and cultural contexts.</w:t>
            </w:r>
          </w:p>
        </w:tc>
        <w:tc>
          <w:tcPr>
            <w:tcW w:w="3420" w:type="dxa"/>
            <w:tcMar>
              <w:top w:w="100" w:type="dxa"/>
              <w:left w:w="100" w:type="dxa"/>
              <w:bottom w:w="100" w:type="dxa"/>
              <w:right w:w="100" w:type="dxa"/>
            </w:tcMar>
          </w:tcPr>
          <w:p w14:paraId="71955A63" w14:textId="77777777" w:rsidR="00AC56DB" w:rsidRPr="00017D9A" w:rsidRDefault="00AC56DB" w:rsidP="00D04EC2">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8.2.4.b  Investigate</w:t>
            </w:r>
            <w:proofErr w:type="gramEnd"/>
            <w:r w:rsidRPr="00017D9A">
              <w:rPr>
                <w:rFonts w:eastAsia="Times New Roman"/>
                <w:sz w:val="14"/>
                <w:szCs w:val="14"/>
              </w:rPr>
              <w:t xml:space="preserve"> and classify works of art from a variety of contemporary, historical, and cultural contexts.</w:t>
            </w:r>
          </w:p>
        </w:tc>
        <w:tc>
          <w:tcPr>
            <w:tcW w:w="3510" w:type="dxa"/>
            <w:tcMar>
              <w:top w:w="100" w:type="dxa"/>
              <w:left w:w="100" w:type="dxa"/>
              <w:bottom w:w="100" w:type="dxa"/>
              <w:right w:w="100" w:type="dxa"/>
            </w:tcMar>
          </w:tcPr>
          <w:p w14:paraId="09B97092" w14:textId="7931EBCB" w:rsidR="00AC56DB" w:rsidRPr="00017D9A" w:rsidRDefault="00AC56DB" w:rsidP="00AA7F3F">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12.2.4.b  Analyze</w:t>
            </w:r>
            <w:proofErr w:type="gramEnd"/>
            <w:r w:rsidRPr="00017D9A">
              <w:rPr>
                <w:rFonts w:eastAsia="Times New Roman"/>
                <w:sz w:val="14"/>
                <w:szCs w:val="14"/>
              </w:rPr>
              <w:t xml:space="preserve"> and interpret works of art from a variety of contemporary, historical, cultural contexts</w:t>
            </w:r>
            <w:r w:rsidR="00AA7F3F">
              <w:rPr>
                <w:rFonts w:eastAsia="Times New Roman"/>
                <w:sz w:val="14"/>
                <w:szCs w:val="14"/>
              </w:rPr>
              <w:t>,</w:t>
            </w:r>
            <w:r w:rsidRPr="00017D9A">
              <w:rPr>
                <w:rFonts w:eastAsia="Times New Roman"/>
                <w:sz w:val="14"/>
                <w:szCs w:val="14"/>
              </w:rPr>
              <w:t xml:space="preserve"> time periods, and cultural settings.</w:t>
            </w:r>
          </w:p>
        </w:tc>
      </w:tr>
      <w:tr w:rsidR="00AC56DB" w:rsidRPr="00B11D80" w14:paraId="14F88D98" w14:textId="77777777" w:rsidTr="007C1E94">
        <w:tc>
          <w:tcPr>
            <w:tcW w:w="910" w:type="dxa"/>
            <w:vMerge/>
            <w:shd w:val="clear" w:color="auto" w:fill="FABF8F"/>
            <w:tcMar>
              <w:top w:w="100" w:type="dxa"/>
              <w:left w:w="100" w:type="dxa"/>
              <w:bottom w:w="100" w:type="dxa"/>
              <w:right w:w="100" w:type="dxa"/>
            </w:tcMar>
          </w:tcPr>
          <w:p w14:paraId="29B8CC92" w14:textId="77777777" w:rsidR="00AC56DB" w:rsidRPr="00A846A6" w:rsidRDefault="00AC56DB" w:rsidP="000A6D3A">
            <w:pPr>
              <w:pStyle w:val="Normal1"/>
              <w:spacing w:line="240" w:lineRule="auto"/>
              <w:rPr>
                <w:sz w:val="20"/>
                <w:szCs w:val="20"/>
              </w:rPr>
            </w:pPr>
          </w:p>
        </w:tc>
        <w:tc>
          <w:tcPr>
            <w:tcW w:w="3330" w:type="dxa"/>
            <w:tcMar>
              <w:top w:w="100" w:type="dxa"/>
              <w:left w:w="100" w:type="dxa"/>
              <w:bottom w:w="100" w:type="dxa"/>
              <w:right w:w="100" w:type="dxa"/>
            </w:tcMar>
          </w:tcPr>
          <w:p w14:paraId="318CC592" w14:textId="6EFD7CA2" w:rsidR="00AC56DB" w:rsidRPr="00017D9A" w:rsidRDefault="00AC56DB" w:rsidP="000F6C6C">
            <w:pPr>
              <w:pStyle w:val="Normal1"/>
              <w:spacing w:line="240" w:lineRule="auto"/>
              <w:rPr>
                <w:rFonts w:eastAsia="Times New Roman"/>
                <w:sz w:val="14"/>
                <w:szCs w:val="14"/>
              </w:rPr>
            </w:pPr>
            <w:r w:rsidRPr="00017D9A">
              <w:rPr>
                <w:rFonts w:eastAsia="Times New Roman"/>
                <w:sz w:val="14"/>
                <w:szCs w:val="14"/>
              </w:rPr>
              <w:t xml:space="preserve">FA </w:t>
            </w:r>
            <w:proofErr w:type="gramStart"/>
            <w:r w:rsidRPr="00017D9A">
              <w:rPr>
                <w:rFonts w:eastAsia="Times New Roman"/>
                <w:sz w:val="14"/>
                <w:szCs w:val="14"/>
              </w:rPr>
              <w:t>2.2.4.c  Communicate</w:t>
            </w:r>
            <w:proofErr w:type="gramEnd"/>
            <w:r w:rsidRPr="00017D9A">
              <w:rPr>
                <w:rFonts w:eastAsia="Times New Roman"/>
                <w:sz w:val="14"/>
                <w:szCs w:val="14"/>
              </w:rPr>
              <w:t xml:space="preserve"> that works of art are made for different purposes.</w:t>
            </w:r>
          </w:p>
          <w:p w14:paraId="0084454A" w14:textId="77777777" w:rsidR="00AC56DB" w:rsidRPr="00017D9A" w:rsidRDefault="00AC56DB" w:rsidP="000F6C6C">
            <w:pPr>
              <w:pStyle w:val="Normal1"/>
              <w:spacing w:line="240" w:lineRule="auto"/>
              <w:rPr>
                <w:rFonts w:eastAsia="Times New Roman"/>
                <w:sz w:val="14"/>
                <w:szCs w:val="14"/>
              </w:rPr>
            </w:pPr>
          </w:p>
          <w:p w14:paraId="6D62D3CA" w14:textId="77777777" w:rsidR="00AC56DB" w:rsidRPr="00017D9A" w:rsidRDefault="00AC56DB" w:rsidP="000F6C6C">
            <w:pPr>
              <w:pStyle w:val="Normal1"/>
              <w:spacing w:line="240" w:lineRule="auto"/>
              <w:rPr>
                <w:sz w:val="14"/>
                <w:szCs w:val="14"/>
              </w:rPr>
            </w:pPr>
          </w:p>
        </w:tc>
        <w:tc>
          <w:tcPr>
            <w:tcW w:w="3240" w:type="dxa"/>
            <w:tcMar>
              <w:top w:w="100" w:type="dxa"/>
              <w:left w:w="100" w:type="dxa"/>
              <w:bottom w:w="100" w:type="dxa"/>
              <w:right w:w="100" w:type="dxa"/>
            </w:tcMar>
          </w:tcPr>
          <w:p w14:paraId="0363D729" w14:textId="7CCF61F2" w:rsidR="00AC56DB" w:rsidRPr="00017D9A" w:rsidRDefault="00AC56DB" w:rsidP="00317EBF">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5.2.4.c  Identify</w:t>
            </w:r>
            <w:proofErr w:type="gramEnd"/>
            <w:r w:rsidRPr="00017D9A">
              <w:rPr>
                <w:rFonts w:eastAsia="Times New Roman"/>
                <w:sz w:val="14"/>
                <w:szCs w:val="14"/>
              </w:rPr>
              <w:t xml:space="preserve"> and discuss purpose and function of different art forms (e.g., “is this object a sculpture, bowl, or decoration?”).</w:t>
            </w:r>
          </w:p>
        </w:tc>
        <w:tc>
          <w:tcPr>
            <w:tcW w:w="3420" w:type="dxa"/>
            <w:tcMar>
              <w:top w:w="100" w:type="dxa"/>
              <w:left w:w="100" w:type="dxa"/>
              <w:bottom w:w="100" w:type="dxa"/>
              <w:right w:w="100" w:type="dxa"/>
            </w:tcMar>
          </w:tcPr>
          <w:p w14:paraId="2841F8C4" w14:textId="77777777" w:rsidR="00AC56DB" w:rsidRPr="00017D9A" w:rsidRDefault="00AC56DB" w:rsidP="00C0047D">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8.2.4.c  Compare</w:t>
            </w:r>
            <w:proofErr w:type="gramEnd"/>
            <w:r w:rsidRPr="00017D9A">
              <w:rPr>
                <w:rFonts w:eastAsia="Times New Roman"/>
                <w:sz w:val="14"/>
                <w:szCs w:val="14"/>
              </w:rPr>
              <w:t xml:space="preserve"> and contrast the purpose and function of different art forms. (e.g., artifacts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vs. fine art).</w:t>
            </w:r>
          </w:p>
        </w:tc>
        <w:tc>
          <w:tcPr>
            <w:tcW w:w="3510" w:type="dxa"/>
            <w:tcMar>
              <w:top w:w="100" w:type="dxa"/>
              <w:left w:w="100" w:type="dxa"/>
              <w:bottom w:w="100" w:type="dxa"/>
              <w:right w:w="100" w:type="dxa"/>
            </w:tcMar>
          </w:tcPr>
          <w:p w14:paraId="05F14BE0" w14:textId="77777777" w:rsidR="00AC56DB" w:rsidRPr="00017D9A" w:rsidRDefault="00AC56DB" w:rsidP="00F44715">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12.2.4.c  Synthesize</w:t>
            </w:r>
            <w:proofErr w:type="gramEnd"/>
            <w:r w:rsidRPr="00017D9A">
              <w:rPr>
                <w:rFonts w:eastAsia="Times New Roman"/>
                <w:sz w:val="14"/>
                <w:szCs w:val="14"/>
              </w:rPr>
              <w:t xml:space="preserve"> how the purpose and function of art reveals aesthetic theory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(e.g., political, social, cultural, personal).</w:t>
            </w:r>
          </w:p>
        </w:tc>
      </w:tr>
      <w:tr w:rsidR="00AC56DB" w:rsidRPr="00B11D80" w14:paraId="32439A53" w14:textId="77777777" w:rsidTr="007C1E94">
        <w:tc>
          <w:tcPr>
            <w:tcW w:w="910" w:type="dxa"/>
            <w:vMerge/>
            <w:tcBorders>
              <w:bottom w:val="single" w:sz="8" w:space="0" w:color="000000"/>
            </w:tcBorders>
            <w:shd w:val="clear" w:color="auto" w:fill="FABF8F"/>
            <w:tcMar>
              <w:top w:w="100" w:type="dxa"/>
              <w:left w:w="100" w:type="dxa"/>
              <w:bottom w:w="100" w:type="dxa"/>
              <w:right w:w="100" w:type="dxa"/>
            </w:tcMar>
          </w:tcPr>
          <w:p w14:paraId="67B3CAD2" w14:textId="77777777" w:rsidR="00AC56DB" w:rsidRPr="00B11D80" w:rsidRDefault="00AC56DB" w:rsidP="005C6F99">
            <w:pPr>
              <w:pStyle w:val="Normal1"/>
              <w:spacing w:line="240" w:lineRule="auto"/>
            </w:pPr>
          </w:p>
        </w:tc>
        <w:tc>
          <w:tcPr>
            <w:tcW w:w="3330" w:type="dxa"/>
            <w:tcBorders>
              <w:bottom w:val="single" w:sz="8" w:space="0" w:color="000000"/>
            </w:tcBorders>
            <w:shd w:val="clear" w:color="auto" w:fill="auto"/>
            <w:tcMar>
              <w:top w:w="100" w:type="dxa"/>
              <w:left w:w="100" w:type="dxa"/>
              <w:bottom w:w="100" w:type="dxa"/>
              <w:right w:w="100" w:type="dxa"/>
            </w:tcMar>
          </w:tcPr>
          <w:p w14:paraId="723207A4" w14:textId="3BDD1B2F" w:rsidR="00AC56DB" w:rsidRPr="00017D9A" w:rsidRDefault="00AC56DB" w:rsidP="00166D75">
            <w:pPr>
              <w:pStyle w:val="Normal1"/>
              <w:spacing w:line="240" w:lineRule="auto"/>
              <w:rPr>
                <w:color w:val="auto"/>
                <w:sz w:val="14"/>
                <w:szCs w:val="14"/>
              </w:rPr>
            </w:pPr>
            <w:r w:rsidRPr="00017D9A">
              <w:rPr>
                <w:color w:val="auto"/>
                <w:sz w:val="14"/>
                <w:szCs w:val="14"/>
              </w:rPr>
              <w:t xml:space="preserve">FA </w:t>
            </w:r>
            <w:proofErr w:type="gramStart"/>
            <w:r w:rsidRPr="00017D9A">
              <w:rPr>
                <w:color w:val="auto"/>
                <w:sz w:val="14"/>
                <w:szCs w:val="14"/>
              </w:rPr>
              <w:t>2.2.4.d  Identify</w:t>
            </w:r>
            <w:proofErr w:type="gramEnd"/>
            <w:r w:rsidRPr="00017D9A">
              <w:rPr>
                <w:color w:val="auto"/>
                <w:sz w:val="14"/>
                <w:szCs w:val="14"/>
              </w:rPr>
              <w:t xml:space="preserve"> how images and objects are used to convey a story, familiar experience, or connection to the world.</w:t>
            </w:r>
          </w:p>
          <w:p w14:paraId="5C077C8F" w14:textId="77777777" w:rsidR="00AC56DB" w:rsidRPr="00017D9A" w:rsidRDefault="00AC56DB" w:rsidP="005C6F99">
            <w:pPr>
              <w:pStyle w:val="Normal1"/>
              <w:spacing w:line="240" w:lineRule="auto"/>
              <w:rPr>
                <w:sz w:val="14"/>
                <w:szCs w:val="14"/>
              </w:rPr>
            </w:pPr>
          </w:p>
        </w:tc>
        <w:tc>
          <w:tcPr>
            <w:tcW w:w="3240" w:type="dxa"/>
            <w:tcBorders>
              <w:bottom w:val="single" w:sz="8" w:space="0" w:color="000000"/>
            </w:tcBorders>
            <w:tcMar>
              <w:top w:w="100" w:type="dxa"/>
              <w:left w:w="100" w:type="dxa"/>
              <w:bottom w:w="100" w:type="dxa"/>
              <w:right w:w="100" w:type="dxa"/>
            </w:tcMar>
          </w:tcPr>
          <w:p w14:paraId="26425E0E" w14:textId="7B4677A2" w:rsidR="00AC56DB" w:rsidRPr="00017D9A" w:rsidRDefault="00AC56DB" w:rsidP="00BE0FE5">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5.2.4.d  Explore</w:t>
            </w:r>
            <w:proofErr w:type="gramEnd"/>
            <w:r w:rsidRPr="00017D9A">
              <w:rPr>
                <w:rFonts w:eastAsia="Times New Roman"/>
                <w:sz w:val="14"/>
                <w:szCs w:val="14"/>
              </w:rPr>
              <w:t xml:space="preserve"> how images and objects are used to convey </w:t>
            </w:r>
            <w:r w:rsidRPr="00017D9A">
              <w:rPr>
                <w:color w:val="auto"/>
                <w:sz w:val="14"/>
                <w:szCs w:val="14"/>
              </w:rPr>
              <w:t>a story, familiar experience, or connection to the world.</w:t>
            </w:r>
          </w:p>
        </w:tc>
        <w:tc>
          <w:tcPr>
            <w:tcW w:w="3420" w:type="dxa"/>
            <w:tcBorders>
              <w:bottom w:val="single" w:sz="8" w:space="0" w:color="000000"/>
            </w:tcBorders>
            <w:tcMar>
              <w:top w:w="100" w:type="dxa"/>
              <w:left w:w="100" w:type="dxa"/>
              <w:bottom w:w="100" w:type="dxa"/>
              <w:right w:w="100" w:type="dxa"/>
            </w:tcMar>
          </w:tcPr>
          <w:p w14:paraId="5B1F0C56" w14:textId="42A94F90" w:rsidR="00AC56DB" w:rsidRPr="00017D9A" w:rsidRDefault="00AC56DB" w:rsidP="0028648D">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8.2.4.d  Explain</w:t>
            </w:r>
            <w:proofErr w:type="gramEnd"/>
            <w:r w:rsidRPr="00017D9A">
              <w:rPr>
                <w:rFonts w:eastAsia="Times New Roman"/>
                <w:sz w:val="14"/>
                <w:szCs w:val="14"/>
              </w:rPr>
              <w:t xml:space="preserve"> how images and objects are used to convey </w:t>
            </w:r>
            <w:r w:rsidRPr="00017D9A">
              <w:rPr>
                <w:color w:val="auto"/>
                <w:sz w:val="14"/>
                <w:szCs w:val="14"/>
              </w:rPr>
              <w:t>a story, familiar experience, or connection to the world.</w:t>
            </w:r>
          </w:p>
        </w:tc>
        <w:tc>
          <w:tcPr>
            <w:tcW w:w="3510" w:type="dxa"/>
            <w:tcBorders>
              <w:bottom w:val="single" w:sz="8" w:space="0" w:color="000000"/>
            </w:tcBorders>
            <w:tcMar>
              <w:top w:w="100" w:type="dxa"/>
              <w:left w:w="100" w:type="dxa"/>
              <w:bottom w:w="100" w:type="dxa"/>
              <w:right w:w="100" w:type="dxa"/>
            </w:tcMar>
          </w:tcPr>
          <w:p w14:paraId="5129237F" w14:textId="1BA3134D" w:rsidR="00AC56DB" w:rsidRPr="00017D9A" w:rsidRDefault="00AC56DB" w:rsidP="0028648D">
            <w:pPr>
              <w:pStyle w:val="Normal1"/>
              <w:spacing w:line="240" w:lineRule="auto"/>
              <w:rPr>
                <w:sz w:val="14"/>
                <w:szCs w:val="14"/>
              </w:rPr>
            </w:pPr>
            <w:r w:rsidRPr="00017D9A">
              <w:rPr>
                <w:rFonts w:eastAsia="Times New Roman"/>
                <w:sz w:val="14"/>
                <w:szCs w:val="14"/>
              </w:rPr>
              <w:t xml:space="preserve">FA </w:t>
            </w:r>
            <w:proofErr w:type="gramStart"/>
            <w:r w:rsidRPr="00017D9A">
              <w:rPr>
                <w:rFonts w:eastAsia="Times New Roman"/>
                <w:sz w:val="14"/>
                <w:szCs w:val="14"/>
              </w:rPr>
              <w:t>12.2.4.d  Connect</w:t>
            </w:r>
            <w:proofErr w:type="gramEnd"/>
            <w:r w:rsidRPr="00017D9A">
              <w:rPr>
                <w:rFonts w:eastAsia="Times New Roman"/>
                <w:sz w:val="14"/>
                <w:szCs w:val="14"/>
              </w:rPr>
              <w:t xml:space="preserve"> images, objects, and a personal work of art to convey </w:t>
            </w:r>
            <w:r w:rsidRPr="00017D9A">
              <w:rPr>
                <w:color w:val="auto"/>
                <w:sz w:val="14"/>
                <w:szCs w:val="14"/>
              </w:rPr>
              <w:t>a story, familiar experience, or connection to the world</w:t>
            </w:r>
            <w:r w:rsidRPr="00017D9A">
              <w:rPr>
                <w:rFonts w:eastAsia="Times New Roman"/>
                <w:color w:val="auto"/>
                <w:sz w:val="14"/>
                <w:szCs w:val="14"/>
              </w:rPr>
              <w:t>.</w:t>
            </w:r>
          </w:p>
        </w:tc>
      </w:tr>
    </w:tbl>
    <w:p w14:paraId="797B64D7" w14:textId="77777777" w:rsidR="00694111" w:rsidRPr="00985DB8" w:rsidRDefault="00694111" w:rsidP="00B000D6">
      <w:pPr>
        <w:rPr>
          <w:rFonts w:ascii="Arial" w:hAnsi="Arial" w:cs="Arial"/>
        </w:rPr>
      </w:pPr>
    </w:p>
    <w:sectPr w:rsidR="00694111" w:rsidRPr="00985DB8" w:rsidSect="00AA5BD5">
      <w:headerReference w:type="default" r:id="rId9"/>
      <w:footerReference w:type="default" r:id="rId10"/>
      <w:pgSz w:w="15840" w:h="12240" w:orient="landscape" w:code="1"/>
      <w:pgMar w:top="720" w:right="720" w:bottom="720" w:left="72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62DB7" w14:textId="77777777" w:rsidR="007C1E94" w:rsidRDefault="007C1E94" w:rsidP="005F3325">
      <w:r>
        <w:separator/>
      </w:r>
    </w:p>
  </w:endnote>
  <w:endnote w:type="continuationSeparator" w:id="0">
    <w:p w14:paraId="5CDACDD9" w14:textId="77777777" w:rsidR="007C1E94" w:rsidRDefault="007C1E94" w:rsidP="005F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1B80A" w14:textId="1D7EBA17" w:rsidR="007C1E94" w:rsidRPr="00AA5BD5" w:rsidRDefault="00AA5BD5" w:rsidP="002F7BC4">
    <w:pPr>
      <w:pStyle w:val="Footer"/>
      <w:jc w:val="right"/>
      <w:rPr>
        <w:rFonts w:ascii="Arial" w:hAnsi="Arial" w:cs="Arial"/>
        <w:noProof/>
        <w:sz w:val="16"/>
        <w:szCs w:val="16"/>
        <w:lang w:val="en-US"/>
      </w:rPr>
    </w:pPr>
    <w:r>
      <w:rPr>
        <w:rFonts w:ascii="Arial" w:hAnsi="Arial" w:cs="Arial"/>
        <w:noProof/>
        <w:sz w:val="16"/>
        <w:szCs w:val="16"/>
        <w:lang w:val="en-US" w:eastAsia="en-US"/>
      </w:rPr>
      <w:drawing>
        <wp:inline distT="0" distB="0" distL="0" distR="0" wp14:anchorId="21B5CFF6" wp14:editId="56F7CE68">
          <wp:extent cx="347472" cy="347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NDELogoGray.tif"/>
                  <pic:cNvPicPr/>
                </pic:nvPicPr>
                <pic:blipFill>
                  <a:blip r:embed="rId1">
                    <a:extLst>
                      <a:ext uri="{28A0092B-C50C-407E-A947-70E740481C1C}">
                        <a14:useLocalDpi xmlns:a14="http://schemas.microsoft.com/office/drawing/2010/main" val="0"/>
                      </a:ext>
                    </a:extLst>
                  </a:blip>
                  <a:stretch>
                    <a:fillRect/>
                  </a:stretch>
                </pic:blipFill>
                <pic:spPr>
                  <a:xfrm>
                    <a:off x="0" y="0"/>
                    <a:ext cx="347472" cy="347472"/>
                  </a:xfrm>
                  <a:prstGeom prst="rect">
                    <a:avLst/>
                  </a:prstGeom>
                </pic:spPr>
              </pic:pic>
            </a:graphicData>
          </a:graphic>
        </wp:inline>
      </w:drawing>
    </w:r>
    <w:r w:rsidR="007C1E94" w:rsidRPr="00AA5BD5">
      <w:rPr>
        <w:rFonts w:ascii="Arial" w:hAnsi="Arial" w:cs="Arial"/>
        <w:sz w:val="16"/>
        <w:szCs w:val="16"/>
      </w:rPr>
      <w:fldChar w:fldCharType="begin"/>
    </w:r>
    <w:r w:rsidR="007C1E94" w:rsidRPr="00AA5BD5">
      <w:rPr>
        <w:rFonts w:ascii="Arial" w:hAnsi="Arial" w:cs="Arial"/>
        <w:sz w:val="16"/>
        <w:szCs w:val="16"/>
      </w:rPr>
      <w:instrText xml:space="preserve"> PAGE   \* MERGEFORMAT </w:instrText>
    </w:r>
    <w:r w:rsidR="007C1E94" w:rsidRPr="00AA5BD5">
      <w:rPr>
        <w:rFonts w:ascii="Arial" w:hAnsi="Arial" w:cs="Arial"/>
        <w:sz w:val="16"/>
        <w:szCs w:val="16"/>
      </w:rPr>
      <w:fldChar w:fldCharType="separate"/>
    </w:r>
    <w:r w:rsidR="00B625D1">
      <w:rPr>
        <w:rFonts w:ascii="Arial" w:hAnsi="Arial" w:cs="Arial"/>
        <w:noProof/>
        <w:sz w:val="16"/>
        <w:szCs w:val="16"/>
      </w:rPr>
      <w:t>1</w:t>
    </w:r>
    <w:r w:rsidR="007C1E94" w:rsidRPr="00AA5BD5">
      <w:rPr>
        <w:rFonts w:ascii="Arial" w:hAnsi="Arial" w:cs="Arial"/>
        <w:noProof/>
        <w:sz w:val="16"/>
        <w:szCs w:val="16"/>
      </w:rPr>
      <w:fldChar w:fldCharType="end"/>
    </w:r>
  </w:p>
  <w:p w14:paraId="3EFA283D" w14:textId="77777777" w:rsidR="007C1E94" w:rsidRDefault="007C1E94" w:rsidP="00AA5BD5">
    <w:pPr>
      <w:pStyle w:val="Footer"/>
      <w:rPr>
        <w:rFonts w:ascii="Arial" w:hAnsi="Arial" w:cs="Arial"/>
        <w:noProof/>
        <w:sz w:val="16"/>
        <w:szCs w:val="16"/>
        <w:lang w:val="en-US"/>
      </w:rPr>
    </w:pPr>
    <w:r w:rsidRPr="00AA5BD5">
      <w:rPr>
        <w:rFonts w:ascii="Arial" w:hAnsi="Arial" w:cs="Arial"/>
        <w:noProof/>
        <w:sz w:val="16"/>
        <w:szCs w:val="16"/>
      </w:rPr>
      <w:t>It is the policy of the Nebraska Department of Education not to discriminate on the basis of gender, disability, race, color, religion, marital staus, age, national origin or genetic information in its education programs, administration, policies, employment or other agency programs.</w:t>
    </w:r>
  </w:p>
  <w:p w14:paraId="7BB654E7" w14:textId="249F54FF" w:rsidR="00AA5BD5" w:rsidRPr="00AA5BD5" w:rsidRDefault="00507264" w:rsidP="00AA5BD5">
    <w:pPr>
      <w:pStyle w:val="Footer"/>
      <w:rPr>
        <w:rFonts w:ascii="Arial" w:hAnsi="Arial" w:cs="Arial"/>
        <w:sz w:val="16"/>
        <w:szCs w:val="16"/>
        <w:lang w:val="en-US"/>
      </w:rPr>
    </w:pPr>
    <w:r>
      <w:rPr>
        <w:rFonts w:ascii="Arial" w:hAnsi="Arial" w:cs="Arial"/>
        <w:noProof/>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F704B" w14:textId="77777777" w:rsidR="007C1E94" w:rsidRDefault="007C1E94" w:rsidP="005F3325">
      <w:r>
        <w:separator/>
      </w:r>
    </w:p>
  </w:footnote>
  <w:footnote w:type="continuationSeparator" w:id="0">
    <w:p w14:paraId="1A911E40" w14:textId="77777777" w:rsidR="007C1E94" w:rsidRDefault="007C1E94" w:rsidP="005F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819CB" w14:textId="6E0E8EC8" w:rsidR="007C1E94" w:rsidRPr="00AA5BD5" w:rsidRDefault="007C1E94" w:rsidP="005F3325">
    <w:pPr>
      <w:pStyle w:val="Header"/>
      <w:jc w:val="center"/>
      <w:rPr>
        <w:rFonts w:ascii="Arial" w:hAnsi="Arial" w:cs="Arial"/>
      </w:rPr>
    </w:pPr>
    <w:r w:rsidRPr="00AA5BD5">
      <w:rPr>
        <w:rFonts w:ascii="Arial" w:hAnsi="Arial" w:cs="Arial"/>
        <w:b/>
      </w:rPr>
      <w:t>Nebraska K-12 Fine Arts Standards:  Visual Arts</w:t>
    </w:r>
  </w:p>
  <w:p w14:paraId="66D70DBA" w14:textId="14425344" w:rsidR="007C1E94" w:rsidRPr="00AA5BD5" w:rsidRDefault="007C1E94" w:rsidP="00E8022F">
    <w:pPr>
      <w:pStyle w:val="Header"/>
      <w:jc w:val="center"/>
      <w:rPr>
        <w:rFonts w:ascii="Arial" w:hAnsi="Arial" w:cs="Arial"/>
        <w:sz w:val="20"/>
        <w:szCs w:val="20"/>
      </w:rPr>
    </w:pPr>
    <w:r w:rsidRPr="00AA5BD5">
      <w:rPr>
        <w:rFonts w:ascii="Arial" w:hAnsi="Arial" w:cs="Arial"/>
        <w:sz w:val="20"/>
        <w:szCs w:val="20"/>
      </w:rPr>
      <w:t xml:space="preserve"> </w:t>
    </w:r>
    <w:r w:rsidRPr="00AA5BD5">
      <w:rPr>
        <w:rFonts w:ascii="Arial" w:hAnsi="Arial" w:cs="Arial"/>
        <w:sz w:val="20"/>
        <w:szCs w:val="20"/>
      </w:rPr>
      <w:t>(Approved by the Nebr</w:t>
    </w:r>
    <w:r w:rsidR="00507264">
      <w:rPr>
        <w:rFonts w:ascii="Arial" w:hAnsi="Arial" w:cs="Arial"/>
        <w:sz w:val="20"/>
        <w:szCs w:val="20"/>
      </w:rPr>
      <w:t>aska State Board of Education</w:t>
    </w:r>
    <w:r w:rsidRPr="00AA5BD5">
      <w:rPr>
        <w:rFonts w:ascii="Arial" w:hAnsi="Arial" w:cs="Arial"/>
        <w:sz w:val="20"/>
        <w:szCs w:val="20"/>
      </w:rPr>
      <w:t xml:space="preserve"> March 4, 2014)</w:t>
    </w:r>
  </w:p>
  <w:p w14:paraId="7DBABADB" w14:textId="00A3740A" w:rsidR="007C1E94" w:rsidRPr="00AA5BD5" w:rsidRDefault="007C1E94" w:rsidP="00AA5BD5">
    <w:pPr>
      <w:pStyle w:val="Header"/>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96F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19"/>
    <w:rsid w:val="00005944"/>
    <w:rsid w:val="000132D1"/>
    <w:rsid w:val="00016629"/>
    <w:rsid w:val="000169DD"/>
    <w:rsid w:val="00017D9A"/>
    <w:rsid w:val="00021119"/>
    <w:rsid w:val="000229FD"/>
    <w:rsid w:val="000258C0"/>
    <w:rsid w:val="00026718"/>
    <w:rsid w:val="00026E93"/>
    <w:rsid w:val="00037195"/>
    <w:rsid w:val="00043E36"/>
    <w:rsid w:val="00051022"/>
    <w:rsid w:val="00060C67"/>
    <w:rsid w:val="000628D2"/>
    <w:rsid w:val="00062F5E"/>
    <w:rsid w:val="00063885"/>
    <w:rsid w:val="00080D8A"/>
    <w:rsid w:val="00082464"/>
    <w:rsid w:val="00085AD3"/>
    <w:rsid w:val="000A6D3A"/>
    <w:rsid w:val="000C691A"/>
    <w:rsid w:val="000D20C2"/>
    <w:rsid w:val="000D73B3"/>
    <w:rsid w:val="000E0649"/>
    <w:rsid w:val="000E3BD7"/>
    <w:rsid w:val="000F0299"/>
    <w:rsid w:val="000F6C6C"/>
    <w:rsid w:val="00101711"/>
    <w:rsid w:val="00103BF2"/>
    <w:rsid w:val="00130400"/>
    <w:rsid w:val="00141F61"/>
    <w:rsid w:val="00151C0D"/>
    <w:rsid w:val="00166D75"/>
    <w:rsid w:val="00174FA1"/>
    <w:rsid w:val="00183FA3"/>
    <w:rsid w:val="001871D7"/>
    <w:rsid w:val="001A0508"/>
    <w:rsid w:val="001A5A80"/>
    <w:rsid w:val="001B6E87"/>
    <w:rsid w:val="001B6E8A"/>
    <w:rsid w:val="001D068B"/>
    <w:rsid w:val="001E18D8"/>
    <w:rsid w:val="001E4B1B"/>
    <w:rsid w:val="001F36FA"/>
    <w:rsid w:val="0020548C"/>
    <w:rsid w:val="002106C7"/>
    <w:rsid w:val="002127AB"/>
    <w:rsid w:val="002129C6"/>
    <w:rsid w:val="00225E2C"/>
    <w:rsid w:val="0023015C"/>
    <w:rsid w:val="002361B3"/>
    <w:rsid w:val="0024237D"/>
    <w:rsid w:val="00245C43"/>
    <w:rsid w:val="00246477"/>
    <w:rsid w:val="00253B5A"/>
    <w:rsid w:val="00254BAB"/>
    <w:rsid w:val="00256D7E"/>
    <w:rsid w:val="00260CDD"/>
    <w:rsid w:val="002614B4"/>
    <w:rsid w:val="00280C70"/>
    <w:rsid w:val="0028648D"/>
    <w:rsid w:val="002864CE"/>
    <w:rsid w:val="002876F1"/>
    <w:rsid w:val="002965A9"/>
    <w:rsid w:val="00297F87"/>
    <w:rsid w:val="002A3C1C"/>
    <w:rsid w:val="002B2889"/>
    <w:rsid w:val="002B2A07"/>
    <w:rsid w:val="002C1C3A"/>
    <w:rsid w:val="002C1F07"/>
    <w:rsid w:val="002C5095"/>
    <w:rsid w:val="002C7B4C"/>
    <w:rsid w:val="002E347E"/>
    <w:rsid w:val="002F616F"/>
    <w:rsid w:val="002F7BC4"/>
    <w:rsid w:val="00305E35"/>
    <w:rsid w:val="00310F7F"/>
    <w:rsid w:val="00317EBF"/>
    <w:rsid w:val="00330837"/>
    <w:rsid w:val="00330E26"/>
    <w:rsid w:val="003375FE"/>
    <w:rsid w:val="00342187"/>
    <w:rsid w:val="00345E63"/>
    <w:rsid w:val="003476DB"/>
    <w:rsid w:val="00352D1E"/>
    <w:rsid w:val="00365B76"/>
    <w:rsid w:val="00366D33"/>
    <w:rsid w:val="00371CC3"/>
    <w:rsid w:val="00385C8C"/>
    <w:rsid w:val="00386242"/>
    <w:rsid w:val="00392625"/>
    <w:rsid w:val="00392794"/>
    <w:rsid w:val="003B6C9A"/>
    <w:rsid w:val="003C1C1D"/>
    <w:rsid w:val="003D5DEB"/>
    <w:rsid w:val="003E7CEC"/>
    <w:rsid w:val="003F3601"/>
    <w:rsid w:val="00402E62"/>
    <w:rsid w:val="0041703E"/>
    <w:rsid w:val="00421531"/>
    <w:rsid w:val="004276CE"/>
    <w:rsid w:val="004645E7"/>
    <w:rsid w:val="004722B4"/>
    <w:rsid w:val="00473639"/>
    <w:rsid w:val="00473CEE"/>
    <w:rsid w:val="0047425F"/>
    <w:rsid w:val="004E1F24"/>
    <w:rsid w:val="004F4A47"/>
    <w:rsid w:val="004F6397"/>
    <w:rsid w:val="00501465"/>
    <w:rsid w:val="00501BE1"/>
    <w:rsid w:val="0050316F"/>
    <w:rsid w:val="00504D53"/>
    <w:rsid w:val="00507264"/>
    <w:rsid w:val="0054049F"/>
    <w:rsid w:val="00566417"/>
    <w:rsid w:val="00577EC3"/>
    <w:rsid w:val="00582971"/>
    <w:rsid w:val="005858D9"/>
    <w:rsid w:val="005A04DD"/>
    <w:rsid w:val="005B29E1"/>
    <w:rsid w:val="005B4443"/>
    <w:rsid w:val="005C6F99"/>
    <w:rsid w:val="005D60A9"/>
    <w:rsid w:val="005F3325"/>
    <w:rsid w:val="005F47BF"/>
    <w:rsid w:val="005F5DC6"/>
    <w:rsid w:val="00603C05"/>
    <w:rsid w:val="00632E16"/>
    <w:rsid w:val="006336D3"/>
    <w:rsid w:val="00640640"/>
    <w:rsid w:val="00650F23"/>
    <w:rsid w:val="006547A0"/>
    <w:rsid w:val="00654D8F"/>
    <w:rsid w:val="006625F5"/>
    <w:rsid w:val="00663954"/>
    <w:rsid w:val="00673C94"/>
    <w:rsid w:val="0067414E"/>
    <w:rsid w:val="00681704"/>
    <w:rsid w:val="006839D0"/>
    <w:rsid w:val="00686685"/>
    <w:rsid w:val="00694111"/>
    <w:rsid w:val="006A5867"/>
    <w:rsid w:val="006B0020"/>
    <w:rsid w:val="006B31B4"/>
    <w:rsid w:val="006B7E45"/>
    <w:rsid w:val="006C1F21"/>
    <w:rsid w:val="006C2287"/>
    <w:rsid w:val="006C2EC7"/>
    <w:rsid w:val="006F6EEB"/>
    <w:rsid w:val="00702DE8"/>
    <w:rsid w:val="00713DA8"/>
    <w:rsid w:val="007166A2"/>
    <w:rsid w:val="007228DF"/>
    <w:rsid w:val="00724F71"/>
    <w:rsid w:val="00731DCE"/>
    <w:rsid w:val="00740491"/>
    <w:rsid w:val="007749E7"/>
    <w:rsid w:val="00780FDA"/>
    <w:rsid w:val="007816D7"/>
    <w:rsid w:val="00781974"/>
    <w:rsid w:val="00793A9F"/>
    <w:rsid w:val="007A3651"/>
    <w:rsid w:val="007A4E0D"/>
    <w:rsid w:val="007C1E94"/>
    <w:rsid w:val="007C5153"/>
    <w:rsid w:val="007D2DE1"/>
    <w:rsid w:val="007E1632"/>
    <w:rsid w:val="007E2233"/>
    <w:rsid w:val="008103C7"/>
    <w:rsid w:val="00813898"/>
    <w:rsid w:val="008321E5"/>
    <w:rsid w:val="00833D38"/>
    <w:rsid w:val="0083781C"/>
    <w:rsid w:val="008543B2"/>
    <w:rsid w:val="008543F1"/>
    <w:rsid w:val="00855354"/>
    <w:rsid w:val="008703FA"/>
    <w:rsid w:val="00875F3E"/>
    <w:rsid w:val="00876B13"/>
    <w:rsid w:val="00886129"/>
    <w:rsid w:val="0089291E"/>
    <w:rsid w:val="008931FA"/>
    <w:rsid w:val="008A1E5F"/>
    <w:rsid w:val="008A35A7"/>
    <w:rsid w:val="008A3D24"/>
    <w:rsid w:val="008A4EC8"/>
    <w:rsid w:val="008C08CA"/>
    <w:rsid w:val="008D0DC2"/>
    <w:rsid w:val="008D665D"/>
    <w:rsid w:val="008E16C4"/>
    <w:rsid w:val="008F541D"/>
    <w:rsid w:val="00901010"/>
    <w:rsid w:val="00915F12"/>
    <w:rsid w:val="00923687"/>
    <w:rsid w:val="00924A84"/>
    <w:rsid w:val="00935489"/>
    <w:rsid w:val="00944E55"/>
    <w:rsid w:val="0094785C"/>
    <w:rsid w:val="00967D3A"/>
    <w:rsid w:val="009753EE"/>
    <w:rsid w:val="00985AF4"/>
    <w:rsid w:val="00985DB8"/>
    <w:rsid w:val="0099746C"/>
    <w:rsid w:val="009A1763"/>
    <w:rsid w:val="009A7A9A"/>
    <w:rsid w:val="009B7709"/>
    <w:rsid w:val="009C16FC"/>
    <w:rsid w:val="009C1DBD"/>
    <w:rsid w:val="009C5BE5"/>
    <w:rsid w:val="009D40D5"/>
    <w:rsid w:val="009D59A2"/>
    <w:rsid w:val="009E100F"/>
    <w:rsid w:val="009E22C0"/>
    <w:rsid w:val="009F74F7"/>
    <w:rsid w:val="009F7D85"/>
    <w:rsid w:val="00A02384"/>
    <w:rsid w:val="00A10296"/>
    <w:rsid w:val="00A11C50"/>
    <w:rsid w:val="00A1226D"/>
    <w:rsid w:val="00A21A53"/>
    <w:rsid w:val="00A225FE"/>
    <w:rsid w:val="00A24904"/>
    <w:rsid w:val="00A311E7"/>
    <w:rsid w:val="00A34873"/>
    <w:rsid w:val="00A4669B"/>
    <w:rsid w:val="00A47A0F"/>
    <w:rsid w:val="00A47A87"/>
    <w:rsid w:val="00A51776"/>
    <w:rsid w:val="00A628BD"/>
    <w:rsid w:val="00A6299E"/>
    <w:rsid w:val="00A77E22"/>
    <w:rsid w:val="00A82A59"/>
    <w:rsid w:val="00A846A6"/>
    <w:rsid w:val="00A953A5"/>
    <w:rsid w:val="00A97EDC"/>
    <w:rsid w:val="00AA0D74"/>
    <w:rsid w:val="00AA5BD5"/>
    <w:rsid w:val="00AA659F"/>
    <w:rsid w:val="00AA7F3F"/>
    <w:rsid w:val="00AB197F"/>
    <w:rsid w:val="00AC0610"/>
    <w:rsid w:val="00AC101D"/>
    <w:rsid w:val="00AC10F1"/>
    <w:rsid w:val="00AC56DB"/>
    <w:rsid w:val="00AD29B3"/>
    <w:rsid w:val="00AE2F3F"/>
    <w:rsid w:val="00AF3F59"/>
    <w:rsid w:val="00B000D6"/>
    <w:rsid w:val="00B07539"/>
    <w:rsid w:val="00B11D80"/>
    <w:rsid w:val="00B2505D"/>
    <w:rsid w:val="00B2688F"/>
    <w:rsid w:val="00B26D0E"/>
    <w:rsid w:val="00B3554A"/>
    <w:rsid w:val="00B47B9F"/>
    <w:rsid w:val="00B625D1"/>
    <w:rsid w:val="00B735C0"/>
    <w:rsid w:val="00B740E1"/>
    <w:rsid w:val="00B753C0"/>
    <w:rsid w:val="00B87AFD"/>
    <w:rsid w:val="00BD029F"/>
    <w:rsid w:val="00BE0FE5"/>
    <w:rsid w:val="00BE5EE1"/>
    <w:rsid w:val="00BF0FD4"/>
    <w:rsid w:val="00BF2A0A"/>
    <w:rsid w:val="00C0047D"/>
    <w:rsid w:val="00C01701"/>
    <w:rsid w:val="00C11AAB"/>
    <w:rsid w:val="00C17F2D"/>
    <w:rsid w:val="00C22160"/>
    <w:rsid w:val="00C2454B"/>
    <w:rsid w:val="00C27556"/>
    <w:rsid w:val="00C31851"/>
    <w:rsid w:val="00C35958"/>
    <w:rsid w:val="00C40FE3"/>
    <w:rsid w:val="00C63F5B"/>
    <w:rsid w:val="00C73A60"/>
    <w:rsid w:val="00C76C28"/>
    <w:rsid w:val="00C83392"/>
    <w:rsid w:val="00CA3E1E"/>
    <w:rsid w:val="00CA4D54"/>
    <w:rsid w:val="00CB01AE"/>
    <w:rsid w:val="00CD0F98"/>
    <w:rsid w:val="00CD216E"/>
    <w:rsid w:val="00CE1917"/>
    <w:rsid w:val="00CE27D8"/>
    <w:rsid w:val="00CF30ED"/>
    <w:rsid w:val="00D00D97"/>
    <w:rsid w:val="00D04EC2"/>
    <w:rsid w:val="00D060B9"/>
    <w:rsid w:val="00D16EBA"/>
    <w:rsid w:val="00D311C7"/>
    <w:rsid w:val="00D56A97"/>
    <w:rsid w:val="00D5755C"/>
    <w:rsid w:val="00D713C8"/>
    <w:rsid w:val="00D74D49"/>
    <w:rsid w:val="00D97A01"/>
    <w:rsid w:val="00DA55D5"/>
    <w:rsid w:val="00DA7A07"/>
    <w:rsid w:val="00DB3D17"/>
    <w:rsid w:val="00DE691F"/>
    <w:rsid w:val="00E03EE9"/>
    <w:rsid w:val="00E127D8"/>
    <w:rsid w:val="00E21F75"/>
    <w:rsid w:val="00E2793B"/>
    <w:rsid w:val="00E3559E"/>
    <w:rsid w:val="00E35977"/>
    <w:rsid w:val="00E406A4"/>
    <w:rsid w:val="00E44572"/>
    <w:rsid w:val="00E6566B"/>
    <w:rsid w:val="00E8022F"/>
    <w:rsid w:val="00E82551"/>
    <w:rsid w:val="00E90C64"/>
    <w:rsid w:val="00E947C7"/>
    <w:rsid w:val="00ED3FD7"/>
    <w:rsid w:val="00EF1685"/>
    <w:rsid w:val="00EF32DC"/>
    <w:rsid w:val="00F0355D"/>
    <w:rsid w:val="00F1540F"/>
    <w:rsid w:val="00F20EFF"/>
    <w:rsid w:val="00F21DAB"/>
    <w:rsid w:val="00F34E9A"/>
    <w:rsid w:val="00F35CE0"/>
    <w:rsid w:val="00F413D9"/>
    <w:rsid w:val="00F4457F"/>
    <w:rsid w:val="00F44715"/>
    <w:rsid w:val="00F51481"/>
    <w:rsid w:val="00F74E73"/>
    <w:rsid w:val="00F902C3"/>
    <w:rsid w:val="00F93A52"/>
    <w:rsid w:val="00FB26EA"/>
    <w:rsid w:val="00FB7F39"/>
    <w:rsid w:val="00FD01DB"/>
    <w:rsid w:val="00FD0949"/>
    <w:rsid w:val="00FD1652"/>
    <w:rsid w:val="00FD3F0B"/>
    <w:rsid w:val="00FD467F"/>
    <w:rsid w:val="00FE301D"/>
    <w:rsid w:val="00FE7100"/>
    <w:rsid w:val="00FF03E2"/>
    <w:rsid w:val="00FF1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B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2111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1119"/>
    <w:pPr>
      <w:spacing w:line="276" w:lineRule="auto"/>
    </w:pPr>
    <w:rPr>
      <w:rFonts w:ascii="Arial" w:eastAsia="Arial" w:hAnsi="Arial" w:cs="Arial"/>
      <w:color w:val="000000"/>
      <w:sz w:val="22"/>
      <w:szCs w:val="24"/>
      <w:lang w:eastAsia="ja-JP"/>
    </w:rPr>
  </w:style>
  <w:style w:type="paragraph" w:styleId="Header">
    <w:name w:val="header"/>
    <w:basedOn w:val="Normal"/>
    <w:link w:val="HeaderChar"/>
    <w:unhideWhenUsed/>
    <w:rsid w:val="003C1C1D"/>
    <w:pPr>
      <w:tabs>
        <w:tab w:val="center" w:pos="4680"/>
        <w:tab w:val="right" w:pos="9360"/>
      </w:tabs>
    </w:pPr>
    <w:rPr>
      <w:rFonts w:ascii="Lucida Grande" w:eastAsia="ヒラギノ角ゴ Pro W3" w:hAnsi="Lucida Grande"/>
      <w:color w:val="000000"/>
      <w:lang w:val="x-none" w:eastAsia="x-none"/>
    </w:rPr>
  </w:style>
  <w:style w:type="character" w:customStyle="1" w:styleId="HeaderChar">
    <w:name w:val="Header Char"/>
    <w:link w:val="Header"/>
    <w:rsid w:val="003C1C1D"/>
    <w:rPr>
      <w:rFonts w:ascii="Lucida Grande" w:eastAsia="ヒラギノ角ゴ Pro W3" w:hAnsi="Lucida Grande"/>
      <w:color w:val="000000"/>
      <w:sz w:val="24"/>
      <w:szCs w:val="24"/>
    </w:rPr>
  </w:style>
  <w:style w:type="paragraph" w:styleId="Footer">
    <w:name w:val="footer"/>
    <w:basedOn w:val="Normal"/>
    <w:link w:val="FooterChar"/>
    <w:uiPriority w:val="99"/>
    <w:unhideWhenUsed/>
    <w:rsid w:val="005F3325"/>
    <w:pPr>
      <w:tabs>
        <w:tab w:val="center" w:pos="4680"/>
        <w:tab w:val="right" w:pos="9360"/>
      </w:tabs>
    </w:pPr>
    <w:rPr>
      <w:lang w:val="x-none"/>
    </w:rPr>
  </w:style>
  <w:style w:type="character" w:customStyle="1" w:styleId="FooterChar">
    <w:name w:val="Footer Char"/>
    <w:link w:val="Footer"/>
    <w:uiPriority w:val="99"/>
    <w:rsid w:val="005F3325"/>
    <w:rPr>
      <w:sz w:val="24"/>
      <w:szCs w:val="24"/>
      <w:lang w:eastAsia="ja-JP"/>
    </w:rPr>
  </w:style>
  <w:style w:type="paragraph" w:styleId="Revision">
    <w:name w:val="Revision"/>
    <w:hidden/>
    <w:uiPriority w:val="71"/>
    <w:rsid w:val="005A04DD"/>
    <w:rPr>
      <w:sz w:val="24"/>
      <w:szCs w:val="24"/>
      <w:lang w:eastAsia="ja-JP"/>
    </w:rPr>
  </w:style>
  <w:style w:type="paragraph" w:styleId="BalloonText">
    <w:name w:val="Balloon Text"/>
    <w:basedOn w:val="Normal"/>
    <w:link w:val="BalloonTextChar"/>
    <w:uiPriority w:val="99"/>
    <w:semiHidden/>
    <w:unhideWhenUsed/>
    <w:rsid w:val="005A04DD"/>
    <w:rPr>
      <w:rFonts w:ascii="Tahoma" w:hAnsi="Tahoma" w:cs="Tahoma"/>
      <w:sz w:val="16"/>
      <w:szCs w:val="16"/>
    </w:rPr>
  </w:style>
  <w:style w:type="character" w:customStyle="1" w:styleId="BalloonTextChar">
    <w:name w:val="Balloon Text Char"/>
    <w:link w:val="BalloonText"/>
    <w:uiPriority w:val="99"/>
    <w:semiHidden/>
    <w:rsid w:val="005A04DD"/>
    <w:rPr>
      <w:rFonts w:ascii="Tahoma" w:hAnsi="Tahoma" w:cs="Tahoma"/>
      <w:sz w:val="16"/>
      <w:szCs w:val="16"/>
      <w:lang w:eastAsia="ja-JP"/>
    </w:rPr>
  </w:style>
  <w:style w:type="character" w:styleId="Hyperlink">
    <w:name w:val="Hyperlink"/>
    <w:basedOn w:val="DefaultParagraphFont"/>
    <w:uiPriority w:val="99"/>
    <w:rsid w:val="007166A2"/>
    <w:rPr>
      <w:color w:val="0000FF"/>
      <w:u w:val="single"/>
    </w:rPr>
  </w:style>
  <w:style w:type="character" w:styleId="FollowedHyperlink">
    <w:name w:val="FollowedHyperlink"/>
    <w:basedOn w:val="DefaultParagraphFont"/>
    <w:uiPriority w:val="99"/>
    <w:semiHidden/>
    <w:unhideWhenUsed/>
    <w:rsid w:val="002864CE"/>
    <w:rPr>
      <w:color w:val="800080" w:themeColor="followedHyperlink"/>
      <w:u w:val="single"/>
    </w:rPr>
  </w:style>
  <w:style w:type="paragraph" w:styleId="Subtitle">
    <w:name w:val="Subtitle"/>
    <w:basedOn w:val="Normal"/>
    <w:next w:val="Normal"/>
    <w:link w:val="SubtitleChar"/>
    <w:rsid w:val="00E8022F"/>
    <w:pPr>
      <w:spacing w:before="360" w:after="80"/>
      <w:contextualSpacing/>
    </w:pPr>
    <w:rPr>
      <w:rFonts w:ascii="Georgia" w:eastAsia="Georgia" w:hAnsi="Georgia" w:cs="Georgia"/>
      <w:i/>
      <w:color w:val="666666"/>
      <w:sz w:val="48"/>
      <w:szCs w:val="22"/>
      <w:lang w:eastAsia="en-US"/>
    </w:rPr>
  </w:style>
  <w:style w:type="character" w:customStyle="1" w:styleId="SubtitleChar">
    <w:name w:val="Subtitle Char"/>
    <w:basedOn w:val="DefaultParagraphFont"/>
    <w:link w:val="Subtitle"/>
    <w:rsid w:val="00E8022F"/>
    <w:rPr>
      <w:rFonts w:ascii="Georgia" w:eastAsia="Georgia" w:hAnsi="Georgia" w:cs="Georgia"/>
      <w:i/>
      <w:color w:val="666666"/>
      <w:sz w:val="4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2111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1119"/>
    <w:pPr>
      <w:spacing w:line="276" w:lineRule="auto"/>
    </w:pPr>
    <w:rPr>
      <w:rFonts w:ascii="Arial" w:eastAsia="Arial" w:hAnsi="Arial" w:cs="Arial"/>
      <w:color w:val="000000"/>
      <w:sz w:val="22"/>
      <w:szCs w:val="24"/>
      <w:lang w:eastAsia="ja-JP"/>
    </w:rPr>
  </w:style>
  <w:style w:type="paragraph" w:styleId="Header">
    <w:name w:val="header"/>
    <w:basedOn w:val="Normal"/>
    <w:link w:val="HeaderChar"/>
    <w:unhideWhenUsed/>
    <w:rsid w:val="003C1C1D"/>
    <w:pPr>
      <w:tabs>
        <w:tab w:val="center" w:pos="4680"/>
        <w:tab w:val="right" w:pos="9360"/>
      </w:tabs>
    </w:pPr>
    <w:rPr>
      <w:rFonts w:ascii="Lucida Grande" w:eastAsia="ヒラギノ角ゴ Pro W3" w:hAnsi="Lucida Grande"/>
      <w:color w:val="000000"/>
      <w:lang w:val="x-none" w:eastAsia="x-none"/>
    </w:rPr>
  </w:style>
  <w:style w:type="character" w:customStyle="1" w:styleId="HeaderChar">
    <w:name w:val="Header Char"/>
    <w:link w:val="Header"/>
    <w:rsid w:val="003C1C1D"/>
    <w:rPr>
      <w:rFonts w:ascii="Lucida Grande" w:eastAsia="ヒラギノ角ゴ Pro W3" w:hAnsi="Lucida Grande"/>
      <w:color w:val="000000"/>
      <w:sz w:val="24"/>
      <w:szCs w:val="24"/>
    </w:rPr>
  </w:style>
  <w:style w:type="paragraph" w:styleId="Footer">
    <w:name w:val="footer"/>
    <w:basedOn w:val="Normal"/>
    <w:link w:val="FooterChar"/>
    <w:uiPriority w:val="99"/>
    <w:unhideWhenUsed/>
    <w:rsid w:val="005F3325"/>
    <w:pPr>
      <w:tabs>
        <w:tab w:val="center" w:pos="4680"/>
        <w:tab w:val="right" w:pos="9360"/>
      </w:tabs>
    </w:pPr>
    <w:rPr>
      <w:lang w:val="x-none"/>
    </w:rPr>
  </w:style>
  <w:style w:type="character" w:customStyle="1" w:styleId="FooterChar">
    <w:name w:val="Footer Char"/>
    <w:link w:val="Footer"/>
    <w:uiPriority w:val="99"/>
    <w:rsid w:val="005F3325"/>
    <w:rPr>
      <w:sz w:val="24"/>
      <w:szCs w:val="24"/>
      <w:lang w:eastAsia="ja-JP"/>
    </w:rPr>
  </w:style>
  <w:style w:type="paragraph" w:styleId="Revision">
    <w:name w:val="Revision"/>
    <w:hidden/>
    <w:uiPriority w:val="71"/>
    <w:rsid w:val="005A04DD"/>
    <w:rPr>
      <w:sz w:val="24"/>
      <w:szCs w:val="24"/>
      <w:lang w:eastAsia="ja-JP"/>
    </w:rPr>
  </w:style>
  <w:style w:type="paragraph" w:styleId="BalloonText">
    <w:name w:val="Balloon Text"/>
    <w:basedOn w:val="Normal"/>
    <w:link w:val="BalloonTextChar"/>
    <w:uiPriority w:val="99"/>
    <w:semiHidden/>
    <w:unhideWhenUsed/>
    <w:rsid w:val="005A04DD"/>
    <w:rPr>
      <w:rFonts w:ascii="Tahoma" w:hAnsi="Tahoma" w:cs="Tahoma"/>
      <w:sz w:val="16"/>
      <w:szCs w:val="16"/>
    </w:rPr>
  </w:style>
  <w:style w:type="character" w:customStyle="1" w:styleId="BalloonTextChar">
    <w:name w:val="Balloon Text Char"/>
    <w:link w:val="BalloonText"/>
    <w:uiPriority w:val="99"/>
    <w:semiHidden/>
    <w:rsid w:val="005A04DD"/>
    <w:rPr>
      <w:rFonts w:ascii="Tahoma" w:hAnsi="Tahoma" w:cs="Tahoma"/>
      <w:sz w:val="16"/>
      <w:szCs w:val="16"/>
      <w:lang w:eastAsia="ja-JP"/>
    </w:rPr>
  </w:style>
  <w:style w:type="character" w:styleId="Hyperlink">
    <w:name w:val="Hyperlink"/>
    <w:basedOn w:val="DefaultParagraphFont"/>
    <w:uiPriority w:val="99"/>
    <w:rsid w:val="007166A2"/>
    <w:rPr>
      <w:color w:val="0000FF"/>
      <w:u w:val="single"/>
    </w:rPr>
  </w:style>
  <w:style w:type="character" w:styleId="FollowedHyperlink">
    <w:name w:val="FollowedHyperlink"/>
    <w:basedOn w:val="DefaultParagraphFont"/>
    <w:uiPriority w:val="99"/>
    <w:semiHidden/>
    <w:unhideWhenUsed/>
    <w:rsid w:val="002864CE"/>
    <w:rPr>
      <w:color w:val="800080" w:themeColor="followedHyperlink"/>
      <w:u w:val="single"/>
    </w:rPr>
  </w:style>
  <w:style w:type="paragraph" w:styleId="Subtitle">
    <w:name w:val="Subtitle"/>
    <w:basedOn w:val="Normal"/>
    <w:next w:val="Normal"/>
    <w:link w:val="SubtitleChar"/>
    <w:rsid w:val="00E8022F"/>
    <w:pPr>
      <w:spacing w:before="360" w:after="80"/>
      <w:contextualSpacing/>
    </w:pPr>
    <w:rPr>
      <w:rFonts w:ascii="Georgia" w:eastAsia="Georgia" w:hAnsi="Georgia" w:cs="Georgia"/>
      <w:i/>
      <w:color w:val="666666"/>
      <w:sz w:val="48"/>
      <w:szCs w:val="22"/>
      <w:lang w:eastAsia="en-US"/>
    </w:rPr>
  </w:style>
  <w:style w:type="character" w:customStyle="1" w:styleId="SubtitleChar">
    <w:name w:val="Subtitle Char"/>
    <w:basedOn w:val="DefaultParagraphFont"/>
    <w:link w:val="Subtitle"/>
    <w:rsid w:val="00E8022F"/>
    <w:rPr>
      <w:rFonts w:ascii="Georgia" w:eastAsia="Georgia" w:hAnsi="Georgia" w:cs="Georgia"/>
      <w:i/>
      <w:color w:val="666666"/>
      <w:sz w:val="4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6696">
      <w:bodyDiv w:val="1"/>
      <w:marLeft w:val="0"/>
      <w:marRight w:val="0"/>
      <w:marTop w:val="0"/>
      <w:marBottom w:val="0"/>
      <w:divBdr>
        <w:top w:val="none" w:sz="0" w:space="0" w:color="auto"/>
        <w:left w:val="none" w:sz="0" w:space="0" w:color="auto"/>
        <w:bottom w:val="none" w:sz="0" w:space="0" w:color="auto"/>
        <w:right w:val="none" w:sz="0" w:space="0" w:color="auto"/>
      </w:divBdr>
    </w:div>
    <w:div w:id="1706785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28A22-B22B-47E5-8C47-6C1C540B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82AE31B4</Template>
  <TotalTime>16</TotalTime>
  <Pages>4</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Elm Creek Public Schools</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Vahle</dc:creator>
  <cp:lastModifiedBy>Carol Bom</cp:lastModifiedBy>
  <cp:revision>7</cp:revision>
  <cp:lastPrinted>2015-04-27T18:02:00Z</cp:lastPrinted>
  <dcterms:created xsi:type="dcterms:W3CDTF">2014-12-03T18:16:00Z</dcterms:created>
  <dcterms:modified xsi:type="dcterms:W3CDTF">2015-04-27T18:02:00Z</dcterms:modified>
</cp:coreProperties>
</file>