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45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6C6C"/>
        <w:tblLayout w:type="fixed"/>
        <w:tblCellMar>
          <w:left w:w="10" w:type="dxa"/>
          <w:right w:w="10" w:type="dxa"/>
        </w:tblCellMar>
        <w:tblLook w:val="0600" w:firstRow="0" w:lastRow="0" w:firstColumn="0" w:lastColumn="0" w:noHBand="1" w:noVBand="1"/>
      </w:tblPr>
      <w:tblGrid>
        <w:gridCol w:w="455"/>
        <w:gridCol w:w="455"/>
        <w:gridCol w:w="3240"/>
        <w:gridCol w:w="3330"/>
        <w:gridCol w:w="3510"/>
        <w:gridCol w:w="3510"/>
      </w:tblGrid>
      <w:tr w:rsidR="00F256B3" w:rsidRPr="00146A4A" w14:paraId="1C9FB486" w14:textId="77777777" w:rsidTr="00CC5BA2">
        <w:trPr>
          <w:trHeight w:hRule="exact" w:val="619"/>
        </w:trPr>
        <w:tc>
          <w:tcPr>
            <w:tcW w:w="14500" w:type="dxa"/>
            <w:gridSpan w:val="6"/>
            <w:shd w:val="clear" w:color="auto" w:fill="B8CCE4" w:themeFill="accent1" w:themeFillTint="66"/>
            <w:tcMar>
              <w:top w:w="100" w:type="dxa"/>
              <w:left w:w="115" w:type="dxa"/>
              <w:bottom w:w="100" w:type="dxa"/>
              <w:right w:w="115" w:type="dxa"/>
            </w:tcMar>
          </w:tcPr>
          <w:p w14:paraId="5D95B567" w14:textId="77777777" w:rsidR="00F256B3" w:rsidRDefault="00A2768C" w:rsidP="00DA027B">
            <w:pPr>
              <w:spacing w:line="276" w:lineRule="auto"/>
              <w:contextualSpacing w:val="0"/>
              <w:rPr>
                <w:rFonts w:ascii="Arial" w:hAnsi="Arial" w:cs="Arial"/>
                <w:b/>
                <w:color w:val="auto"/>
                <w:sz w:val="20"/>
                <w:szCs w:val="20"/>
              </w:rPr>
            </w:pPr>
            <w:r w:rsidRPr="004F4DBF">
              <w:rPr>
                <w:rFonts w:ascii="Arial" w:hAnsi="Arial" w:cs="Arial"/>
                <w:b/>
                <w:sz w:val="20"/>
                <w:szCs w:val="20"/>
              </w:rPr>
              <w:t xml:space="preserve">K-12 </w:t>
            </w:r>
            <w:r w:rsidR="00B01ABE" w:rsidRPr="004F4DBF">
              <w:rPr>
                <w:rFonts w:ascii="Arial" w:hAnsi="Arial" w:cs="Arial"/>
                <w:b/>
                <w:color w:val="auto"/>
                <w:sz w:val="20"/>
                <w:szCs w:val="20"/>
                <w:shd w:val="clear" w:color="auto" w:fill="B8CCE4" w:themeFill="accent1" w:themeFillTint="66"/>
              </w:rPr>
              <w:t>Theatre</w:t>
            </w:r>
            <w:r w:rsidR="00BF2E52" w:rsidRPr="004F4DBF">
              <w:rPr>
                <w:rFonts w:ascii="Arial" w:hAnsi="Arial" w:cs="Arial"/>
                <w:b/>
                <w:color w:val="auto"/>
                <w:sz w:val="20"/>
                <w:szCs w:val="20"/>
                <w:shd w:val="clear" w:color="auto" w:fill="B8CCE4" w:themeFill="accent1" w:themeFillTint="66"/>
              </w:rPr>
              <w:t xml:space="preserve">: </w:t>
            </w:r>
            <w:r w:rsidR="009A018D" w:rsidRPr="004F4DBF">
              <w:rPr>
                <w:rFonts w:ascii="Arial" w:hAnsi="Arial" w:cs="Arial"/>
                <w:b/>
                <w:color w:val="auto"/>
                <w:sz w:val="20"/>
                <w:szCs w:val="20"/>
                <w:shd w:val="clear" w:color="auto" w:fill="B8CCE4" w:themeFill="accent1" w:themeFillTint="66"/>
              </w:rPr>
              <w:t xml:space="preserve"> </w:t>
            </w:r>
            <w:r w:rsidR="00B01ABE" w:rsidRPr="004F4DBF">
              <w:rPr>
                <w:rFonts w:ascii="Arial" w:hAnsi="Arial" w:cs="Arial"/>
                <w:b/>
                <w:color w:val="auto"/>
                <w:sz w:val="20"/>
                <w:szCs w:val="20"/>
                <w:shd w:val="clear" w:color="auto" w:fill="B8CCE4" w:themeFill="accent1" w:themeFillTint="66"/>
              </w:rPr>
              <w:t>Students will develop knowledge and skills applying</w:t>
            </w:r>
            <w:r w:rsidR="00B01ABE" w:rsidRPr="004F4DBF">
              <w:rPr>
                <w:rFonts w:ascii="Arial" w:hAnsi="Arial" w:cs="Arial"/>
                <w:b/>
                <w:color w:val="auto"/>
                <w:sz w:val="20"/>
                <w:szCs w:val="20"/>
              </w:rPr>
              <w:t xml:space="preserve"> the creative and collaborative process within theatre by crafting, performing</w:t>
            </w:r>
            <w:r w:rsidR="00CA7A8D">
              <w:rPr>
                <w:rFonts w:ascii="Arial" w:hAnsi="Arial" w:cs="Arial"/>
                <w:b/>
                <w:color w:val="auto"/>
                <w:sz w:val="20"/>
                <w:szCs w:val="20"/>
              </w:rPr>
              <w:t>,</w:t>
            </w:r>
            <w:r w:rsidR="00B01ABE" w:rsidRPr="004F4DBF">
              <w:rPr>
                <w:rFonts w:ascii="Arial" w:hAnsi="Arial" w:cs="Arial"/>
                <w:b/>
                <w:color w:val="auto"/>
                <w:sz w:val="20"/>
                <w:szCs w:val="20"/>
              </w:rPr>
              <w:t xml:space="preserve"> and responding to expressions of the human experience.</w:t>
            </w:r>
          </w:p>
          <w:p w14:paraId="3AC46D3E" w14:textId="532F6B5F" w:rsidR="00CC5BA2" w:rsidRPr="00146A4A" w:rsidRDefault="00CC5BA2" w:rsidP="00DA027B">
            <w:pPr>
              <w:spacing w:line="276" w:lineRule="auto"/>
              <w:contextualSpacing w:val="0"/>
              <w:rPr>
                <w:rFonts w:ascii="Arial" w:eastAsia="Arial" w:hAnsi="Arial" w:cs="Arial"/>
                <w:b/>
              </w:rPr>
            </w:pPr>
          </w:p>
        </w:tc>
      </w:tr>
      <w:tr w:rsidR="00313CA6" w:rsidRPr="00146A4A" w14:paraId="6282E140" w14:textId="77777777" w:rsidTr="00CC5BA2">
        <w:trPr>
          <w:trHeight w:hRule="exact" w:val="288"/>
        </w:trPr>
        <w:tc>
          <w:tcPr>
            <w:tcW w:w="910" w:type="dxa"/>
            <w:gridSpan w:val="2"/>
            <w:tcBorders>
              <w:bottom w:val="single" w:sz="4" w:space="0" w:color="auto"/>
            </w:tcBorders>
            <w:shd w:val="clear" w:color="auto" w:fill="B8CCE4" w:themeFill="accent1" w:themeFillTint="66"/>
            <w:tcMar>
              <w:top w:w="100" w:type="dxa"/>
              <w:left w:w="115" w:type="dxa"/>
              <w:bottom w:w="100" w:type="dxa"/>
              <w:right w:w="115" w:type="dxa"/>
            </w:tcMar>
          </w:tcPr>
          <w:p w14:paraId="7DF2EB00" w14:textId="77777777" w:rsidR="00753374" w:rsidRPr="00146A4A" w:rsidRDefault="00753374">
            <w:pPr>
              <w:contextualSpacing w:val="0"/>
              <w:rPr>
                <w:rFonts w:ascii="Arial" w:hAnsi="Arial" w:cs="Arial"/>
              </w:rPr>
            </w:pPr>
          </w:p>
        </w:tc>
        <w:tc>
          <w:tcPr>
            <w:tcW w:w="3240" w:type="dxa"/>
            <w:shd w:val="clear" w:color="auto" w:fill="DBE5F1" w:themeFill="accent1" w:themeFillTint="33"/>
            <w:tcMar>
              <w:top w:w="100" w:type="dxa"/>
              <w:left w:w="115" w:type="dxa"/>
              <w:bottom w:w="100" w:type="dxa"/>
              <w:right w:w="115" w:type="dxa"/>
            </w:tcMar>
            <w:vAlign w:val="center"/>
          </w:tcPr>
          <w:p w14:paraId="6B2E6D10" w14:textId="77777777" w:rsidR="00753374" w:rsidRPr="004F4DBF" w:rsidRDefault="001F730D" w:rsidP="00146A4A">
            <w:pPr>
              <w:contextualSpacing w:val="0"/>
              <w:jc w:val="center"/>
              <w:rPr>
                <w:rFonts w:ascii="Arial" w:hAnsi="Arial" w:cs="Arial"/>
                <w:sz w:val="18"/>
              </w:rPr>
            </w:pPr>
            <w:r w:rsidRPr="004F4DBF">
              <w:rPr>
                <w:rFonts w:ascii="Arial" w:eastAsia="Arial" w:hAnsi="Arial" w:cs="Arial"/>
                <w:b/>
                <w:sz w:val="18"/>
              </w:rPr>
              <w:t>Grades K-2</w:t>
            </w:r>
          </w:p>
        </w:tc>
        <w:tc>
          <w:tcPr>
            <w:tcW w:w="3330" w:type="dxa"/>
            <w:shd w:val="clear" w:color="auto" w:fill="DBE5F1" w:themeFill="accent1" w:themeFillTint="33"/>
            <w:tcMar>
              <w:top w:w="100" w:type="dxa"/>
              <w:left w:w="115" w:type="dxa"/>
              <w:bottom w:w="100" w:type="dxa"/>
              <w:right w:w="115" w:type="dxa"/>
            </w:tcMar>
            <w:vAlign w:val="center"/>
          </w:tcPr>
          <w:p w14:paraId="6F1AE7A2" w14:textId="77777777" w:rsidR="00753374" w:rsidRPr="004F4DBF" w:rsidRDefault="001F730D" w:rsidP="00146A4A">
            <w:pPr>
              <w:contextualSpacing w:val="0"/>
              <w:jc w:val="center"/>
              <w:rPr>
                <w:rFonts w:ascii="Arial" w:hAnsi="Arial" w:cs="Arial"/>
                <w:sz w:val="18"/>
              </w:rPr>
            </w:pPr>
            <w:r w:rsidRPr="004F4DBF">
              <w:rPr>
                <w:rFonts w:ascii="Arial" w:eastAsia="Arial" w:hAnsi="Arial" w:cs="Arial"/>
                <w:b/>
                <w:sz w:val="18"/>
              </w:rPr>
              <w:t>Grades 3-5</w:t>
            </w:r>
          </w:p>
        </w:tc>
        <w:tc>
          <w:tcPr>
            <w:tcW w:w="3510" w:type="dxa"/>
            <w:shd w:val="clear" w:color="auto" w:fill="DBE5F1" w:themeFill="accent1" w:themeFillTint="33"/>
            <w:tcMar>
              <w:top w:w="100" w:type="dxa"/>
              <w:left w:w="115" w:type="dxa"/>
              <w:bottom w:w="100" w:type="dxa"/>
              <w:right w:w="115" w:type="dxa"/>
            </w:tcMar>
            <w:vAlign w:val="center"/>
          </w:tcPr>
          <w:p w14:paraId="7635368C" w14:textId="77777777" w:rsidR="00753374" w:rsidRPr="004F4DBF" w:rsidRDefault="001F730D" w:rsidP="00146A4A">
            <w:pPr>
              <w:spacing w:line="276" w:lineRule="auto"/>
              <w:contextualSpacing w:val="0"/>
              <w:jc w:val="center"/>
              <w:rPr>
                <w:rFonts w:ascii="Arial" w:hAnsi="Arial" w:cs="Arial"/>
                <w:sz w:val="18"/>
              </w:rPr>
            </w:pPr>
            <w:r w:rsidRPr="004F4DBF">
              <w:rPr>
                <w:rFonts w:ascii="Arial" w:eastAsia="Arial" w:hAnsi="Arial" w:cs="Arial"/>
                <w:b/>
                <w:sz w:val="18"/>
              </w:rPr>
              <w:t>Grades 6-8</w:t>
            </w:r>
          </w:p>
        </w:tc>
        <w:tc>
          <w:tcPr>
            <w:tcW w:w="3510" w:type="dxa"/>
            <w:shd w:val="clear" w:color="auto" w:fill="DBE5F1" w:themeFill="accent1" w:themeFillTint="33"/>
            <w:tcMar>
              <w:top w:w="100" w:type="dxa"/>
              <w:left w:w="115" w:type="dxa"/>
              <w:bottom w:w="100" w:type="dxa"/>
              <w:right w:w="115" w:type="dxa"/>
            </w:tcMar>
            <w:vAlign w:val="center"/>
          </w:tcPr>
          <w:p w14:paraId="727A8D12" w14:textId="77777777" w:rsidR="00753374" w:rsidRPr="004F4DBF" w:rsidRDefault="001F730D" w:rsidP="00146A4A">
            <w:pPr>
              <w:spacing w:line="276" w:lineRule="auto"/>
              <w:contextualSpacing w:val="0"/>
              <w:jc w:val="center"/>
              <w:rPr>
                <w:rFonts w:ascii="Arial" w:hAnsi="Arial" w:cs="Arial"/>
                <w:sz w:val="18"/>
              </w:rPr>
            </w:pPr>
            <w:r w:rsidRPr="004F4DBF">
              <w:rPr>
                <w:rFonts w:ascii="Arial" w:eastAsia="Arial" w:hAnsi="Arial" w:cs="Arial"/>
                <w:b/>
                <w:sz w:val="18"/>
              </w:rPr>
              <w:t>Grades 9-12</w:t>
            </w:r>
          </w:p>
        </w:tc>
      </w:tr>
      <w:tr w:rsidR="00D93F54" w:rsidRPr="00146A4A" w14:paraId="33B15ED0" w14:textId="77777777" w:rsidTr="00CC5BA2">
        <w:tc>
          <w:tcPr>
            <w:tcW w:w="455" w:type="dxa"/>
            <w:vMerge w:val="restart"/>
            <w:tcBorders>
              <w:top w:val="nil"/>
              <w:left w:val="nil"/>
              <w:bottom w:val="nil"/>
              <w:right w:val="nil"/>
            </w:tcBorders>
            <w:shd w:val="clear" w:color="auto" w:fill="B8CCE4" w:themeFill="accent1" w:themeFillTint="66"/>
            <w:tcMar>
              <w:top w:w="100" w:type="dxa"/>
              <w:left w:w="115" w:type="dxa"/>
              <w:bottom w:w="100" w:type="dxa"/>
              <w:right w:w="115" w:type="dxa"/>
            </w:tcMar>
            <w:textDirection w:val="btLr"/>
          </w:tcPr>
          <w:p w14:paraId="7432F87A" w14:textId="22A769F2" w:rsidR="00D93F54" w:rsidRPr="007E47CD" w:rsidRDefault="00D93F54" w:rsidP="00176EBD">
            <w:pPr>
              <w:ind w:left="113" w:right="113"/>
              <w:jc w:val="center"/>
              <w:rPr>
                <w:rFonts w:ascii="Arial" w:hAnsi="Arial" w:cs="Arial"/>
                <w:b/>
              </w:rPr>
            </w:pPr>
            <w:r w:rsidRPr="00176EBD">
              <w:rPr>
                <w:rFonts w:ascii="Arial" w:hAnsi="Arial" w:cs="Arial"/>
                <w:b/>
                <w:sz w:val="20"/>
              </w:rPr>
              <w:t>Create</w:t>
            </w:r>
          </w:p>
        </w:tc>
        <w:tc>
          <w:tcPr>
            <w:tcW w:w="455" w:type="dxa"/>
            <w:vMerge w:val="restart"/>
            <w:tcBorders>
              <w:left w:val="nil"/>
            </w:tcBorders>
            <w:shd w:val="clear" w:color="auto" w:fill="B8CCE4" w:themeFill="accent1" w:themeFillTint="66"/>
            <w:textDirection w:val="btLr"/>
            <w:vAlign w:val="center"/>
          </w:tcPr>
          <w:p w14:paraId="0A4CF9C8" w14:textId="512891FA" w:rsidR="00D93F54" w:rsidRPr="004947E8" w:rsidRDefault="00D93F54" w:rsidP="00D93F54">
            <w:pPr>
              <w:ind w:left="113" w:right="113"/>
              <w:rPr>
                <w:rFonts w:ascii="Arial" w:hAnsi="Arial" w:cs="Arial"/>
                <w:sz w:val="14"/>
                <w:szCs w:val="14"/>
              </w:rPr>
            </w:pPr>
            <w:r>
              <w:rPr>
                <w:rFonts w:ascii="Arial" w:hAnsi="Arial" w:cs="Arial"/>
                <w:b/>
                <w:sz w:val="14"/>
                <w:szCs w:val="14"/>
              </w:rPr>
              <w:t xml:space="preserve">                        </w:t>
            </w:r>
            <w:r w:rsidRPr="004947E8">
              <w:rPr>
                <w:rFonts w:ascii="Arial" w:hAnsi="Arial" w:cs="Arial"/>
                <w:sz w:val="14"/>
                <w:szCs w:val="14"/>
              </w:rPr>
              <w:t xml:space="preserve">  Character </w:t>
            </w:r>
            <w:r w:rsidRPr="001B6435">
              <w:rPr>
                <w:rFonts w:ascii="Arial" w:hAnsi="Arial" w:cs="Arial"/>
                <w:i/>
                <w:color w:val="808080" w:themeColor="background1" w:themeShade="80"/>
                <w:sz w:val="14"/>
                <w:szCs w:val="14"/>
              </w:rPr>
              <w:t>(glossary)</w:t>
            </w:r>
            <w:r w:rsidRPr="001B6435">
              <w:rPr>
                <w:rFonts w:ascii="Arial" w:hAnsi="Arial" w:cs="Arial"/>
                <w:color w:val="808080" w:themeColor="background1" w:themeShade="80"/>
                <w:sz w:val="14"/>
                <w:szCs w:val="14"/>
              </w:rPr>
              <w:t xml:space="preserve"> </w:t>
            </w:r>
            <w:r w:rsidRPr="004947E8">
              <w:rPr>
                <w:rFonts w:ascii="Arial" w:hAnsi="Arial" w:cs="Arial"/>
                <w:sz w:val="14"/>
                <w:szCs w:val="14"/>
              </w:rPr>
              <w:t xml:space="preserve">                                                            Story</w:t>
            </w:r>
          </w:p>
        </w:tc>
        <w:tc>
          <w:tcPr>
            <w:tcW w:w="3240" w:type="dxa"/>
            <w:shd w:val="clear" w:color="auto" w:fill="B8CCE4" w:themeFill="accent1" w:themeFillTint="66"/>
            <w:tcMar>
              <w:top w:w="100" w:type="dxa"/>
              <w:left w:w="115" w:type="dxa"/>
              <w:bottom w:w="100" w:type="dxa"/>
              <w:right w:w="115" w:type="dxa"/>
            </w:tcMar>
          </w:tcPr>
          <w:p w14:paraId="461718E4" w14:textId="28D43F02" w:rsidR="00D93F54" w:rsidRPr="004028B3" w:rsidRDefault="00D93F54" w:rsidP="00CF7158">
            <w:pPr>
              <w:contextualSpacing w:val="0"/>
              <w:rPr>
                <w:rFonts w:ascii="Arial" w:eastAsia="Arial" w:hAnsi="Arial" w:cs="Arial"/>
                <w:b/>
                <w:sz w:val="18"/>
                <w:szCs w:val="16"/>
              </w:rPr>
            </w:pPr>
            <w:r w:rsidRPr="004028B3">
              <w:rPr>
                <w:rFonts w:ascii="Arial" w:eastAsia="Arial" w:hAnsi="Arial" w:cs="Arial"/>
                <w:b/>
                <w:sz w:val="18"/>
                <w:szCs w:val="16"/>
              </w:rPr>
              <w:t xml:space="preserve">FA </w:t>
            </w:r>
            <w:proofErr w:type="gramStart"/>
            <w:r w:rsidRPr="004028B3">
              <w:rPr>
                <w:rFonts w:ascii="Arial" w:eastAsia="Arial" w:hAnsi="Arial" w:cs="Arial"/>
                <w:b/>
                <w:sz w:val="18"/>
                <w:szCs w:val="16"/>
              </w:rPr>
              <w:t>2.5.1  Students</w:t>
            </w:r>
            <w:proofErr w:type="gramEnd"/>
            <w:r w:rsidRPr="004028B3">
              <w:rPr>
                <w:rFonts w:ascii="Arial" w:eastAsia="Arial" w:hAnsi="Arial" w:cs="Arial"/>
                <w:b/>
                <w:sz w:val="18"/>
                <w:szCs w:val="16"/>
              </w:rPr>
              <w:t xml:space="preserve"> will dramatize ideas and events through structured improvisation </w:t>
            </w:r>
            <w:r w:rsidRPr="008F38EB">
              <w:rPr>
                <w:rFonts w:ascii="Arial" w:eastAsia="Arial" w:hAnsi="Arial" w:cs="Arial"/>
                <w:i/>
                <w:color w:val="7F7F7F" w:themeColor="text1" w:themeTint="80"/>
                <w:sz w:val="14"/>
                <w:szCs w:val="14"/>
              </w:rPr>
              <w:t>(glossary)</w:t>
            </w:r>
            <w:r w:rsidRPr="004028B3">
              <w:rPr>
                <w:rFonts w:ascii="Arial" w:eastAsia="Arial" w:hAnsi="Arial" w:cs="Arial"/>
                <w:b/>
                <w:sz w:val="18"/>
                <w:szCs w:val="16"/>
              </w:rPr>
              <w:t>.</w:t>
            </w:r>
          </w:p>
        </w:tc>
        <w:tc>
          <w:tcPr>
            <w:tcW w:w="3330" w:type="dxa"/>
            <w:shd w:val="clear" w:color="auto" w:fill="B8CCE4" w:themeFill="accent1" w:themeFillTint="66"/>
            <w:tcMar>
              <w:top w:w="100" w:type="dxa"/>
              <w:left w:w="115" w:type="dxa"/>
              <w:bottom w:w="100" w:type="dxa"/>
              <w:right w:w="115" w:type="dxa"/>
            </w:tcMar>
          </w:tcPr>
          <w:p w14:paraId="7F22B53F" w14:textId="6F972CF7" w:rsidR="00D93F54" w:rsidRPr="004028B3" w:rsidRDefault="00D93F54" w:rsidP="00152307">
            <w:pPr>
              <w:rPr>
                <w:rFonts w:ascii="Arial" w:eastAsia="Arial" w:hAnsi="Arial" w:cs="Arial"/>
                <w:b/>
                <w:sz w:val="18"/>
                <w:szCs w:val="16"/>
              </w:rPr>
            </w:pPr>
            <w:r w:rsidRPr="004028B3">
              <w:rPr>
                <w:rFonts w:ascii="Arial" w:eastAsia="Arial" w:hAnsi="Arial" w:cs="Arial"/>
                <w:b/>
                <w:sz w:val="18"/>
                <w:szCs w:val="16"/>
              </w:rPr>
              <w:t xml:space="preserve">FA </w:t>
            </w:r>
            <w:proofErr w:type="gramStart"/>
            <w:r w:rsidRPr="004028B3">
              <w:rPr>
                <w:rFonts w:ascii="Arial" w:eastAsia="Arial" w:hAnsi="Arial" w:cs="Arial"/>
                <w:b/>
                <w:sz w:val="18"/>
                <w:szCs w:val="16"/>
              </w:rPr>
              <w:t>5.5.1  Students</w:t>
            </w:r>
            <w:proofErr w:type="gramEnd"/>
            <w:r w:rsidRPr="004028B3">
              <w:rPr>
                <w:rFonts w:ascii="Arial" w:eastAsia="Arial" w:hAnsi="Arial" w:cs="Arial"/>
                <w:b/>
                <w:sz w:val="18"/>
                <w:szCs w:val="16"/>
              </w:rPr>
              <w:t xml:space="preserve"> will dramatize ideas and events with a beginning, middle, and end.</w:t>
            </w:r>
          </w:p>
        </w:tc>
        <w:tc>
          <w:tcPr>
            <w:tcW w:w="3510" w:type="dxa"/>
            <w:shd w:val="clear" w:color="auto" w:fill="B8CCE4" w:themeFill="accent1" w:themeFillTint="66"/>
            <w:tcMar>
              <w:top w:w="100" w:type="dxa"/>
              <w:left w:w="115" w:type="dxa"/>
              <w:bottom w:w="100" w:type="dxa"/>
              <w:right w:w="115" w:type="dxa"/>
            </w:tcMar>
          </w:tcPr>
          <w:p w14:paraId="71902A98" w14:textId="26955275" w:rsidR="00D93F54" w:rsidRPr="004028B3" w:rsidRDefault="00D93F54" w:rsidP="00BD2A74">
            <w:pPr>
              <w:rPr>
                <w:rFonts w:ascii="Arial" w:eastAsia="Arial" w:hAnsi="Arial" w:cs="Arial"/>
                <w:b/>
                <w:sz w:val="18"/>
                <w:szCs w:val="16"/>
              </w:rPr>
            </w:pPr>
            <w:r w:rsidRPr="004028B3">
              <w:rPr>
                <w:rFonts w:ascii="Arial" w:hAnsi="Arial" w:cs="Arial"/>
                <w:b/>
                <w:color w:val="auto"/>
                <w:sz w:val="18"/>
                <w:szCs w:val="16"/>
              </w:rPr>
              <w:t xml:space="preserve">FA </w:t>
            </w:r>
            <w:proofErr w:type="gramStart"/>
            <w:r w:rsidRPr="004028B3">
              <w:rPr>
                <w:rFonts w:ascii="Arial" w:hAnsi="Arial" w:cs="Arial"/>
                <w:b/>
                <w:color w:val="auto"/>
                <w:sz w:val="18"/>
                <w:szCs w:val="16"/>
              </w:rPr>
              <w:t>8.5.1  Students</w:t>
            </w:r>
            <w:proofErr w:type="gramEnd"/>
            <w:r w:rsidRPr="004028B3">
              <w:rPr>
                <w:rFonts w:ascii="Arial" w:hAnsi="Arial" w:cs="Arial"/>
                <w:b/>
                <w:color w:val="auto"/>
                <w:sz w:val="18"/>
                <w:szCs w:val="16"/>
              </w:rPr>
              <w:t xml:space="preserve"> will dramatize ideas and events incorporating “the givens” (who, what, when, where, why) </w:t>
            </w:r>
            <w:r w:rsidRPr="008F38EB">
              <w:rPr>
                <w:rFonts w:ascii="Arial" w:hAnsi="Arial" w:cs="Arial"/>
                <w:i/>
                <w:color w:val="7F7F7F" w:themeColor="text1" w:themeTint="80"/>
                <w:sz w:val="14"/>
                <w:szCs w:val="14"/>
              </w:rPr>
              <w:t>(glossary</w:t>
            </w:r>
            <w:r w:rsidRPr="004028B3">
              <w:rPr>
                <w:rFonts w:ascii="Arial" w:hAnsi="Arial" w:cs="Arial"/>
                <w:b/>
                <w:i/>
                <w:color w:val="7F7F7F" w:themeColor="text1" w:themeTint="80"/>
                <w:sz w:val="14"/>
                <w:szCs w:val="14"/>
              </w:rPr>
              <w:t>)</w:t>
            </w:r>
            <w:r w:rsidRPr="004028B3">
              <w:rPr>
                <w:rFonts w:ascii="Arial" w:hAnsi="Arial" w:cs="Arial"/>
                <w:b/>
                <w:color w:val="auto"/>
                <w:sz w:val="18"/>
                <w:szCs w:val="16"/>
              </w:rPr>
              <w:t>.</w:t>
            </w:r>
          </w:p>
        </w:tc>
        <w:tc>
          <w:tcPr>
            <w:tcW w:w="3510" w:type="dxa"/>
            <w:shd w:val="clear" w:color="auto" w:fill="B8CCE4" w:themeFill="accent1" w:themeFillTint="66"/>
            <w:tcMar>
              <w:top w:w="100" w:type="dxa"/>
              <w:left w:w="115" w:type="dxa"/>
              <w:bottom w:w="100" w:type="dxa"/>
              <w:right w:w="115" w:type="dxa"/>
            </w:tcMar>
          </w:tcPr>
          <w:p w14:paraId="42BEFB09" w14:textId="1DD44FEE" w:rsidR="00D93F54" w:rsidRPr="004028B3" w:rsidRDefault="00D93F54" w:rsidP="00EC0B8D">
            <w:pPr>
              <w:rPr>
                <w:rFonts w:ascii="Arial" w:eastAsia="Arial" w:hAnsi="Arial" w:cs="Arial"/>
                <w:b/>
                <w:sz w:val="18"/>
                <w:szCs w:val="16"/>
              </w:rPr>
            </w:pPr>
            <w:r w:rsidRPr="004028B3">
              <w:rPr>
                <w:rFonts w:ascii="Arial" w:hAnsi="Arial" w:cs="Arial"/>
                <w:b/>
                <w:color w:val="auto"/>
                <w:sz w:val="18"/>
                <w:szCs w:val="16"/>
              </w:rPr>
              <w:t xml:space="preserve">FA </w:t>
            </w:r>
            <w:proofErr w:type="gramStart"/>
            <w:r w:rsidRPr="004028B3">
              <w:rPr>
                <w:rFonts w:ascii="Arial" w:hAnsi="Arial" w:cs="Arial"/>
                <w:b/>
                <w:color w:val="auto"/>
                <w:sz w:val="18"/>
                <w:szCs w:val="16"/>
              </w:rPr>
              <w:t>12.5.1  Students</w:t>
            </w:r>
            <w:proofErr w:type="gramEnd"/>
            <w:r w:rsidRPr="004028B3">
              <w:rPr>
                <w:rFonts w:ascii="Arial" w:hAnsi="Arial" w:cs="Arial"/>
                <w:b/>
                <w:color w:val="auto"/>
                <w:sz w:val="18"/>
                <w:szCs w:val="16"/>
              </w:rPr>
              <w:t xml:space="preserve"> will dramatize ideas and events using linear and non-linear plot structures </w:t>
            </w:r>
            <w:r w:rsidRPr="008F38EB">
              <w:rPr>
                <w:rFonts w:ascii="Arial" w:hAnsi="Arial" w:cs="Arial"/>
                <w:i/>
                <w:color w:val="7F7F7F" w:themeColor="text1" w:themeTint="80"/>
                <w:sz w:val="14"/>
                <w:szCs w:val="14"/>
              </w:rPr>
              <w:t>(glossary)</w:t>
            </w:r>
            <w:r w:rsidRPr="004028B3">
              <w:rPr>
                <w:rFonts w:ascii="Arial" w:hAnsi="Arial" w:cs="Arial"/>
                <w:b/>
                <w:color w:val="auto"/>
                <w:sz w:val="18"/>
                <w:szCs w:val="16"/>
              </w:rPr>
              <w:t>.</w:t>
            </w:r>
          </w:p>
        </w:tc>
      </w:tr>
      <w:tr w:rsidR="00D93F54" w:rsidRPr="00146A4A" w14:paraId="3DD753B1"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503C8ADD" w14:textId="77777777" w:rsidR="00D93F54" w:rsidRPr="00146A4A" w:rsidRDefault="00D93F54" w:rsidP="00801AEF">
            <w:pPr>
              <w:rPr>
                <w:rFonts w:ascii="Arial" w:hAnsi="Arial" w:cs="Arial"/>
              </w:rPr>
            </w:pPr>
          </w:p>
        </w:tc>
        <w:tc>
          <w:tcPr>
            <w:tcW w:w="455" w:type="dxa"/>
            <w:vMerge/>
            <w:tcBorders>
              <w:left w:val="nil"/>
            </w:tcBorders>
            <w:shd w:val="clear" w:color="auto" w:fill="FFFF66"/>
          </w:tcPr>
          <w:p w14:paraId="52083BE0" w14:textId="298E3964" w:rsidR="00D93F54" w:rsidRPr="00146A4A" w:rsidRDefault="00D93F54" w:rsidP="00801AEF">
            <w:pPr>
              <w:rPr>
                <w:rFonts w:ascii="Arial" w:hAnsi="Arial" w:cs="Arial"/>
              </w:rPr>
            </w:pPr>
          </w:p>
        </w:tc>
        <w:tc>
          <w:tcPr>
            <w:tcW w:w="3240" w:type="dxa"/>
            <w:tcBorders>
              <w:bottom w:val="single" w:sz="4" w:space="0" w:color="auto"/>
            </w:tcBorders>
            <w:shd w:val="clear" w:color="auto" w:fill="auto"/>
            <w:tcMar>
              <w:top w:w="100" w:type="dxa"/>
              <w:left w:w="115" w:type="dxa"/>
              <w:bottom w:w="100" w:type="dxa"/>
              <w:right w:w="115" w:type="dxa"/>
            </w:tcMar>
          </w:tcPr>
          <w:p w14:paraId="610CD3D0" w14:textId="167DA88C" w:rsidR="00D93F54" w:rsidRPr="004028B3" w:rsidRDefault="00D93F54" w:rsidP="004A486C">
            <w:pPr>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2.5.1.a  Identify</w:t>
            </w:r>
            <w:proofErr w:type="gramEnd"/>
            <w:r w:rsidRPr="004028B3">
              <w:rPr>
                <w:rFonts w:ascii="Arial" w:hAnsi="Arial" w:cs="Arial"/>
                <w:color w:val="auto"/>
                <w:sz w:val="14"/>
                <w:szCs w:val="14"/>
              </w:rPr>
              <w:t xml:space="preserve"> an environment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or event using body movement and sound (e.g., playground, grocery store, classroom).</w:t>
            </w:r>
          </w:p>
        </w:tc>
        <w:tc>
          <w:tcPr>
            <w:tcW w:w="3330" w:type="dxa"/>
            <w:shd w:val="clear" w:color="auto" w:fill="auto"/>
            <w:tcMar>
              <w:top w:w="100" w:type="dxa"/>
              <w:left w:w="115" w:type="dxa"/>
              <w:bottom w:w="100" w:type="dxa"/>
              <w:right w:w="115" w:type="dxa"/>
            </w:tcMar>
          </w:tcPr>
          <w:p w14:paraId="4426BF5C" w14:textId="41F6F7B4" w:rsidR="00D93F54" w:rsidRPr="004028B3" w:rsidRDefault="00D93F54" w:rsidP="008515D5">
            <w:pPr>
              <w:pStyle w:val="Normal1"/>
              <w:spacing w:line="240" w:lineRule="auto"/>
              <w:ind w:left="29"/>
              <w:rPr>
                <w:sz w:val="14"/>
                <w:szCs w:val="14"/>
              </w:rPr>
            </w:pPr>
            <w:r w:rsidRPr="004028B3">
              <w:rPr>
                <w:color w:val="auto"/>
                <w:sz w:val="14"/>
                <w:szCs w:val="14"/>
              </w:rPr>
              <w:t xml:space="preserve">FA </w:t>
            </w:r>
            <w:proofErr w:type="gramStart"/>
            <w:r w:rsidRPr="004028B3">
              <w:rPr>
                <w:color w:val="auto"/>
                <w:sz w:val="14"/>
                <w:szCs w:val="14"/>
              </w:rPr>
              <w:t>5.5.1.a  Create</w:t>
            </w:r>
            <w:proofErr w:type="gramEnd"/>
            <w:r w:rsidRPr="004028B3">
              <w:rPr>
                <w:color w:val="auto"/>
                <w:sz w:val="14"/>
                <w:szCs w:val="14"/>
              </w:rPr>
              <w:t xml:space="preserve">, in a group, an environment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or event using body movement and sound (e.g., a forest, a baseball game) while working in a group.</w:t>
            </w:r>
          </w:p>
        </w:tc>
        <w:tc>
          <w:tcPr>
            <w:tcW w:w="3510" w:type="dxa"/>
            <w:shd w:val="clear" w:color="auto" w:fill="auto"/>
            <w:tcMar>
              <w:top w:w="100" w:type="dxa"/>
              <w:left w:w="115" w:type="dxa"/>
              <w:bottom w:w="100" w:type="dxa"/>
              <w:right w:w="115" w:type="dxa"/>
            </w:tcMar>
          </w:tcPr>
          <w:p w14:paraId="1D87FC5F" w14:textId="251D87AE" w:rsidR="00D93F54" w:rsidRPr="004028B3" w:rsidRDefault="00D93F54" w:rsidP="00BD344B">
            <w:pPr>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8.5.1.a  Use</w:t>
            </w:r>
            <w:proofErr w:type="gramEnd"/>
            <w:r w:rsidRPr="004028B3">
              <w:rPr>
                <w:rFonts w:ascii="Arial" w:hAnsi="Arial" w:cs="Arial"/>
                <w:color w:val="auto"/>
                <w:sz w:val="14"/>
                <w:szCs w:val="14"/>
              </w:rPr>
              <w:t xml:space="preserve"> readily available props to create “the where” of a story (e.g., table, chairs, silverware indicate a restaurant).</w:t>
            </w:r>
          </w:p>
        </w:tc>
        <w:tc>
          <w:tcPr>
            <w:tcW w:w="3510" w:type="dxa"/>
            <w:shd w:val="clear" w:color="auto" w:fill="auto"/>
            <w:tcMar>
              <w:top w:w="100" w:type="dxa"/>
              <w:left w:w="115" w:type="dxa"/>
              <w:bottom w:w="100" w:type="dxa"/>
              <w:right w:w="115" w:type="dxa"/>
            </w:tcMar>
          </w:tcPr>
          <w:p w14:paraId="48995825" w14:textId="528BA3A9" w:rsidR="00D93F54" w:rsidRPr="004028B3" w:rsidRDefault="00D93F54" w:rsidP="004F4DBF">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12.5.1.a  Design</w:t>
            </w:r>
            <w:proofErr w:type="gramEnd"/>
            <w:r w:rsidRPr="004028B3">
              <w:rPr>
                <w:color w:val="auto"/>
                <w:sz w:val="14"/>
                <w:szCs w:val="14"/>
              </w:rPr>
              <w:t xml:space="preserve">, develop, and use an environment </w:t>
            </w:r>
            <w:r w:rsidRPr="004028B3">
              <w:rPr>
                <w:i/>
                <w:color w:val="808080" w:themeColor="background1" w:themeShade="80"/>
                <w:sz w:val="12"/>
                <w:szCs w:val="12"/>
              </w:rPr>
              <w:t>(glossary)</w:t>
            </w:r>
            <w:r w:rsidRPr="004028B3">
              <w:rPr>
                <w:color w:val="auto"/>
                <w:sz w:val="14"/>
                <w:szCs w:val="14"/>
              </w:rPr>
              <w:t xml:space="preserve"> with available materials appropriate to a scripted or improvised performance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(e.g., plan and create a bus stop or a store front).</w:t>
            </w:r>
          </w:p>
        </w:tc>
      </w:tr>
      <w:tr w:rsidR="00D93F54" w:rsidRPr="00146A4A" w14:paraId="4A069E41"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04220E60" w14:textId="77777777" w:rsidR="00D93F54" w:rsidRPr="00313CA6" w:rsidRDefault="00D93F54" w:rsidP="00801AEF">
            <w:pPr>
              <w:rPr>
                <w:rFonts w:ascii="Arial" w:eastAsia="Arial" w:hAnsi="Arial" w:cs="Arial"/>
                <w:i/>
              </w:rPr>
            </w:pPr>
          </w:p>
        </w:tc>
        <w:tc>
          <w:tcPr>
            <w:tcW w:w="455" w:type="dxa"/>
            <w:vMerge/>
            <w:tcBorders>
              <w:left w:val="nil"/>
            </w:tcBorders>
            <w:shd w:val="clear" w:color="auto" w:fill="FFFF66"/>
          </w:tcPr>
          <w:p w14:paraId="2D9EF363" w14:textId="028A0658" w:rsidR="00D93F54" w:rsidRPr="00313CA6" w:rsidRDefault="00D93F54" w:rsidP="00801AEF">
            <w:pPr>
              <w:rPr>
                <w:rFonts w:ascii="Arial" w:eastAsia="Arial" w:hAnsi="Arial" w:cs="Arial"/>
                <w:i/>
              </w:rPr>
            </w:pPr>
          </w:p>
        </w:tc>
        <w:tc>
          <w:tcPr>
            <w:tcW w:w="3240" w:type="dxa"/>
            <w:tcBorders>
              <w:bottom w:val="single" w:sz="4" w:space="0" w:color="auto"/>
            </w:tcBorders>
            <w:shd w:val="clear" w:color="auto" w:fill="auto"/>
            <w:tcMar>
              <w:top w:w="100" w:type="dxa"/>
              <w:left w:w="115" w:type="dxa"/>
              <w:bottom w:w="100" w:type="dxa"/>
              <w:right w:w="115" w:type="dxa"/>
            </w:tcMar>
          </w:tcPr>
          <w:p w14:paraId="47F2E0D5" w14:textId="77777777" w:rsidR="00D93F54" w:rsidRPr="004028B3" w:rsidRDefault="00D93F54" w:rsidP="003D6B20">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2.5.1.b  Listen</w:t>
            </w:r>
            <w:proofErr w:type="gramEnd"/>
            <w:r w:rsidRPr="004028B3">
              <w:rPr>
                <w:color w:val="auto"/>
                <w:sz w:val="14"/>
                <w:szCs w:val="14"/>
              </w:rPr>
              <w:t xml:space="preserve"> to a story and identify the problem.</w:t>
            </w:r>
          </w:p>
          <w:p w14:paraId="45EBEE56" w14:textId="77777777" w:rsidR="00D93F54" w:rsidRPr="004028B3" w:rsidRDefault="00D93F54" w:rsidP="003D6B20">
            <w:pPr>
              <w:pStyle w:val="Normal1"/>
              <w:spacing w:line="240" w:lineRule="auto"/>
              <w:ind w:hanging="19"/>
              <w:rPr>
                <w:sz w:val="14"/>
                <w:szCs w:val="14"/>
              </w:rPr>
            </w:pPr>
          </w:p>
        </w:tc>
        <w:tc>
          <w:tcPr>
            <w:tcW w:w="3330" w:type="dxa"/>
            <w:shd w:val="clear" w:color="auto" w:fill="auto"/>
            <w:tcMar>
              <w:top w:w="100" w:type="dxa"/>
              <w:left w:w="115" w:type="dxa"/>
              <w:bottom w:w="100" w:type="dxa"/>
              <w:right w:w="115" w:type="dxa"/>
            </w:tcMar>
          </w:tcPr>
          <w:p w14:paraId="07233D20" w14:textId="3D23BFC1" w:rsidR="00D93F54" w:rsidRPr="004028B3" w:rsidRDefault="00D93F54" w:rsidP="008E4186">
            <w:pPr>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5.5.1.b  Using</w:t>
            </w:r>
            <w:proofErr w:type="gramEnd"/>
            <w:r w:rsidRPr="004028B3">
              <w:rPr>
                <w:rFonts w:ascii="Arial" w:hAnsi="Arial" w:cs="Arial"/>
                <w:color w:val="auto"/>
                <w:sz w:val="14"/>
                <w:szCs w:val="14"/>
              </w:rPr>
              <w:t xml:space="preserve"> dialogue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 xml:space="preserve">and movement, retell a story with a clear beginning, middle, and end (e.g., </w:t>
            </w:r>
            <w:r w:rsidR="00CC5BA2">
              <w:rPr>
                <w:rFonts w:ascii="Arial" w:hAnsi="Arial" w:cs="Arial"/>
                <w:color w:val="auto"/>
                <w:sz w:val="14"/>
                <w:szCs w:val="14"/>
              </w:rPr>
              <w:t xml:space="preserve">nursery rhymes, fairy tales). </w:t>
            </w:r>
            <w:r w:rsidRPr="004028B3">
              <w:rPr>
                <w:rFonts w:ascii="Arial" w:hAnsi="Arial" w:cs="Arial"/>
                <w:color w:val="auto"/>
                <w:sz w:val="14"/>
                <w:szCs w:val="14"/>
              </w:rPr>
              <w:t>Work in small groups.</w:t>
            </w:r>
          </w:p>
        </w:tc>
        <w:tc>
          <w:tcPr>
            <w:tcW w:w="3510" w:type="dxa"/>
            <w:shd w:val="clear" w:color="auto" w:fill="auto"/>
            <w:tcMar>
              <w:top w:w="100" w:type="dxa"/>
              <w:left w:w="115" w:type="dxa"/>
              <w:bottom w:w="100" w:type="dxa"/>
              <w:right w:w="115" w:type="dxa"/>
            </w:tcMar>
          </w:tcPr>
          <w:p w14:paraId="5241503C" w14:textId="65B3F081" w:rsidR="00D93F54" w:rsidRPr="004028B3" w:rsidRDefault="00D93F54" w:rsidP="007A7341">
            <w:pPr>
              <w:pStyle w:val="Normal1"/>
              <w:spacing w:line="240" w:lineRule="auto"/>
              <w:rPr>
                <w:sz w:val="14"/>
                <w:szCs w:val="14"/>
              </w:rPr>
            </w:pPr>
            <w:r w:rsidRPr="004028B3">
              <w:rPr>
                <w:color w:val="auto"/>
                <w:sz w:val="14"/>
                <w:szCs w:val="14"/>
              </w:rPr>
              <w:t xml:space="preserve">FA 8.5.1.b  Plan and record, in small groups, an improvisation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based on “the givens”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of a scene (e.g., tell or present a story using a setting, characters </w:t>
            </w:r>
            <w:r w:rsidRPr="004028B3">
              <w:rPr>
                <w:i/>
                <w:color w:val="808080" w:themeColor="background1" w:themeShade="80"/>
                <w:sz w:val="12"/>
                <w:szCs w:val="12"/>
              </w:rPr>
              <w:t>(glossary)</w:t>
            </w:r>
            <w:r w:rsidRPr="004028B3">
              <w:rPr>
                <w:i/>
                <w:color w:val="808080" w:themeColor="background1" w:themeShade="80"/>
                <w:sz w:val="14"/>
                <w:szCs w:val="14"/>
              </w:rPr>
              <w:t xml:space="preserve"> </w:t>
            </w:r>
            <w:r w:rsidRPr="004028B3">
              <w:rPr>
                <w:color w:val="auto"/>
                <w:sz w:val="14"/>
                <w:szCs w:val="14"/>
              </w:rPr>
              <w:t>and a series of events incorporating introduction, climax, resolution).</w:t>
            </w:r>
          </w:p>
        </w:tc>
        <w:tc>
          <w:tcPr>
            <w:tcW w:w="3510" w:type="dxa"/>
            <w:shd w:val="clear" w:color="auto" w:fill="auto"/>
            <w:tcMar>
              <w:top w:w="100" w:type="dxa"/>
              <w:left w:w="115" w:type="dxa"/>
              <w:bottom w:w="100" w:type="dxa"/>
              <w:right w:w="115" w:type="dxa"/>
            </w:tcMar>
          </w:tcPr>
          <w:p w14:paraId="2BB496B6" w14:textId="5E8A8723" w:rsidR="00D93F54" w:rsidRPr="004028B3" w:rsidRDefault="00D93F54" w:rsidP="00E55782">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12.5.1.b  Create</w:t>
            </w:r>
            <w:proofErr w:type="gramEnd"/>
            <w:r w:rsidRPr="004028B3">
              <w:rPr>
                <w:color w:val="auto"/>
                <w:sz w:val="14"/>
                <w:szCs w:val="14"/>
              </w:rPr>
              <w:t xml:space="preserve"> a storyboard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of an event using non-linear plot structure.</w:t>
            </w:r>
          </w:p>
        </w:tc>
      </w:tr>
      <w:tr w:rsidR="00D93F54" w:rsidRPr="00146A4A" w14:paraId="2911F7D0"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0DDA15FB" w14:textId="77777777" w:rsidR="00D93F54" w:rsidRPr="00313CA6" w:rsidRDefault="00D93F54" w:rsidP="00801AEF">
            <w:pPr>
              <w:rPr>
                <w:rFonts w:ascii="Arial" w:eastAsia="Arial" w:hAnsi="Arial" w:cs="Arial"/>
                <w:i/>
              </w:rPr>
            </w:pPr>
          </w:p>
        </w:tc>
        <w:tc>
          <w:tcPr>
            <w:tcW w:w="455" w:type="dxa"/>
            <w:vMerge/>
            <w:tcBorders>
              <w:left w:val="nil"/>
            </w:tcBorders>
            <w:shd w:val="clear" w:color="auto" w:fill="FFFF66"/>
          </w:tcPr>
          <w:p w14:paraId="1DD5ED00" w14:textId="7E012AF6" w:rsidR="00D93F54" w:rsidRPr="00313CA6" w:rsidRDefault="00D93F54" w:rsidP="00801AEF">
            <w:pPr>
              <w:rPr>
                <w:rFonts w:ascii="Arial" w:eastAsia="Arial" w:hAnsi="Arial" w:cs="Arial"/>
                <w:i/>
              </w:rPr>
            </w:pPr>
          </w:p>
        </w:tc>
        <w:tc>
          <w:tcPr>
            <w:tcW w:w="3240" w:type="dxa"/>
            <w:tcBorders>
              <w:bottom w:val="single" w:sz="4" w:space="0" w:color="auto"/>
            </w:tcBorders>
            <w:shd w:val="clear" w:color="auto" w:fill="auto"/>
            <w:tcMar>
              <w:top w:w="100" w:type="dxa"/>
              <w:left w:w="115" w:type="dxa"/>
              <w:bottom w:w="100" w:type="dxa"/>
              <w:right w:w="115" w:type="dxa"/>
            </w:tcMar>
          </w:tcPr>
          <w:p w14:paraId="0D88DCEE" w14:textId="7B8309B9" w:rsidR="00D93F54" w:rsidRPr="004028B3" w:rsidRDefault="00D93F54" w:rsidP="003D6B20">
            <w:pPr>
              <w:pStyle w:val="Normal1"/>
              <w:spacing w:line="240" w:lineRule="auto"/>
              <w:ind w:hanging="19"/>
              <w:rPr>
                <w:color w:val="auto"/>
                <w:sz w:val="14"/>
                <w:szCs w:val="14"/>
              </w:rPr>
            </w:pPr>
            <w:r w:rsidRPr="004028B3">
              <w:rPr>
                <w:color w:val="auto"/>
                <w:sz w:val="14"/>
                <w:szCs w:val="14"/>
              </w:rPr>
              <w:t xml:space="preserve">FA </w:t>
            </w:r>
            <w:proofErr w:type="gramStart"/>
            <w:r w:rsidRPr="004028B3">
              <w:rPr>
                <w:color w:val="auto"/>
                <w:sz w:val="14"/>
                <w:szCs w:val="14"/>
              </w:rPr>
              <w:t>2.5.1.c  Create</w:t>
            </w:r>
            <w:proofErr w:type="gramEnd"/>
            <w:r w:rsidRPr="004028B3">
              <w:rPr>
                <w:color w:val="auto"/>
                <w:sz w:val="14"/>
                <w:szCs w:val="14"/>
              </w:rPr>
              <w:t xml:space="preserve">, in a group, a tableau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of a scene after hearing a fairytale.</w:t>
            </w:r>
          </w:p>
          <w:p w14:paraId="32F1DF0F" w14:textId="77777777" w:rsidR="00D93F54" w:rsidRPr="004028B3" w:rsidRDefault="00D93F54" w:rsidP="003D6B20">
            <w:pPr>
              <w:pStyle w:val="Normal1"/>
              <w:spacing w:line="240" w:lineRule="auto"/>
              <w:ind w:left="-19"/>
              <w:rPr>
                <w:sz w:val="14"/>
                <w:szCs w:val="14"/>
              </w:rPr>
            </w:pPr>
          </w:p>
        </w:tc>
        <w:tc>
          <w:tcPr>
            <w:tcW w:w="3330" w:type="dxa"/>
            <w:shd w:val="clear" w:color="auto" w:fill="auto"/>
            <w:tcMar>
              <w:top w:w="100" w:type="dxa"/>
              <w:left w:w="115" w:type="dxa"/>
              <w:bottom w:w="100" w:type="dxa"/>
              <w:right w:w="115" w:type="dxa"/>
            </w:tcMar>
          </w:tcPr>
          <w:p w14:paraId="0D5748B6" w14:textId="1F80128D" w:rsidR="00D93F54" w:rsidRPr="004028B3" w:rsidRDefault="00D93F54" w:rsidP="00BF2E52">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5.5.1.c  Create</w:t>
            </w:r>
            <w:proofErr w:type="gramEnd"/>
            <w:r w:rsidRPr="004028B3">
              <w:rPr>
                <w:color w:val="auto"/>
                <w:sz w:val="14"/>
                <w:szCs w:val="14"/>
              </w:rPr>
              <w:t xml:space="preserve"> three tableaus </w:t>
            </w:r>
            <w:r w:rsidRPr="004028B3">
              <w:rPr>
                <w:i/>
                <w:color w:val="808080" w:themeColor="background1" w:themeShade="80"/>
                <w:sz w:val="12"/>
                <w:szCs w:val="12"/>
              </w:rPr>
              <w:t xml:space="preserve">(glossary) </w:t>
            </w:r>
            <w:r w:rsidRPr="004028B3">
              <w:rPr>
                <w:color w:val="auto"/>
                <w:sz w:val="14"/>
                <w:szCs w:val="14"/>
              </w:rPr>
              <w:t>illustrating the beginning, middle, and end of a story and then connect them. Work in small groups.</w:t>
            </w:r>
          </w:p>
          <w:p w14:paraId="040715EC" w14:textId="77777777" w:rsidR="00D93F54" w:rsidRPr="004028B3" w:rsidRDefault="00D93F54" w:rsidP="004A486C">
            <w:pPr>
              <w:contextualSpacing w:val="0"/>
              <w:rPr>
                <w:rFonts w:ascii="Arial" w:hAnsi="Arial" w:cs="Arial"/>
                <w:sz w:val="14"/>
                <w:szCs w:val="14"/>
              </w:rPr>
            </w:pPr>
          </w:p>
        </w:tc>
        <w:tc>
          <w:tcPr>
            <w:tcW w:w="3510" w:type="dxa"/>
            <w:shd w:val="clear" w:color="auto" w:fill="auto"/>
            <w:tcMar>
              <w:top w:w="100" w:type="dxa"/>
              <w:left w:w="115" w:type="dxa"/>
              <w:bottom w:w="100" w:type="dxa"/>
              <w:right w:w="115" w:type="dxa"/>
            </w:tcMar>
          </w:tcPr>
          <w:p w14:paraId="1EE0BF8D" w14:textId="4390BB64" w:rsidR="00D93F54" w:rsidRPr="004028B3" w:rsidRDefault="00D93F54" w:rsidP="004A486C">
            <w:pPr>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8.5.1.c  Develop</w:t>
            </w:r>
            <w:proofErr w:type="gramEnd"/>
            <w:r w:rsidRPr="004028B3">
              <w:rPr>
                <w:rFonts w:ascii="Arial" w:hAnsi="Arial" w:cs="Arial"/>
                <w:color w:val="auto"/>
                <w:sz w:val="14"/>
                <w:szCs w:val="14"/>
              </w:rPr>
              <w:t xml:space="preserve"> a linear plot structure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that introduces and resolves a conflict.</w:t>
            </w:r>
          </w:p>
        </w:tc>
        <w:tc>
          <w:tcPr>
            <w:tcW w:w="3510" w:type="dxa"/>
            <w:shd w:val="clear" w:color="auto" w:fill="auto"/>
            <w:tcMar>
              <w:top w:w="100" w:type="dxa"/>
              <w:left w:w="115" w:type="dxa"/>
              <w:bottom w:w="100" w:type="dxa"/>
              <w:right w:w="115" w:type="dxa"/>
            </w:tcMar>
          </w:tcPr>
          <w:p w14:paraId="223CDB6F" w14:textId="2708BCB2" w:rsidR="00D93F54" w:rsidRPr="004028B3" w:rsidRDefault="00D93F54" w:rsidP="00287208">
            <w:pPr>
              <w:pStyle w:val="Normal1"/>
              <w:spacing w:line="240" w:lineRule="auto"/>
              <w:ind w:left="-19"/>
              <w:rPr>
                <w:sz w:val="14"/>
                <w:szCs w:val="14"/>
              </w:rPr>
            </w:pPr>
            <w:r w:rsidRPr="004028B3">
              <w:rPr>
                <w:sz w:val="14"/>
                <w:szCs w:val="14"/>
              </w:rPr>
              <w:t xml:space="preserve">FA </w:t>
            </w:r>
            <w:proofErr w:type="gramStart"/>
            <w:r w:rsidRPr="004028B3">
              <w:rPr>
                <w:sz w:val="14"/>
                <w:szCs w:val="14"/>
              </w:rPr>
              <w:t xml:space="preserve">12.5.1.c  </w:t>
            </w:r>
            <w:r w:rsidRPr="004028B3">
              <w:rPr>
                <w:color w:val="auto"/>
                <w:sz w:val="14"/>
                <w:szCs w:val="14"/>
              </w:rPr>
              <w:t>Develop</w:t>
            </w:r>
            <w:proofErr w:type="gramEnd"/>
            <w:r w:rsidRPr="004028B3">
              <w:rPr>
                <w:color w:val="auto"/>
                <w:sz w:val="14"/>
                <w:szCs w:val="14"/>
              </w:rPr>
              <w:t xml:space="preserve"> and refine, through improvisation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a short scene using linear plot structure </w:t>
            </w:r>
            <w:r w:rsidRPr="004028B3">
              <w:rPr>
                <w:i/>
                <w:color w:val="808080" w:themeColor="background1" w:themeShade="80"/>
                <w:sz w:val="12"/>
                <w:szCs w:val="12"/>
              </w:rPr>
              <w:t>(glossary)</w:t>
            </w:r>
            <w:r w:rsidRPr="00CC5BA2">
              <w:rPr>
                <w:i/>
                <w:color w:val="auto"/>
                <w:sz w:val="14"/>
                <w:szCs w:val="14"/>
              </w:rPr>
              <w:t>.</w:t>
            </w:r>
          </w:p>
        </w:tc>
      </w:tr>
      <w:tr w:rsidR="00D93F54" w:rsidRPr="00146A4A" w14:paraId="27ACDFCE"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2EDD61E4" w14:textId="77777777" w:rsidR="00D93F54" w:rsidRPr="00313CA6" w:rsidRDefault="00D93F54" w:rsidP="00801AEF">
            <w:pPr>
              <w:rPr>
                <w:rFonts w:ascii="Arial" w:eastAsia="Arial" w:hAnsi="Arial" w:cs="Arial"/>
                <w:i/>
              </w:rPr>
            </w:pPr>
          </w:p>
        </w:tc>
        <w:tc>
          <w:tcPr>
            <w:tcW w:w="455" w:type="dxa"/>
            <w:vMerge/>
            <w:tcBorders>
              <w:left w:val="nil"/>
            </w:tcBorders>
            <w:shd w:val="clear" w:color="auto" w:fill="FFFF66"/>
          </w:tcPr>
          <w:p w14:paraId="5B24F2AA" w14:textId="20A9D858" w:rsidR="00D93F54" w:rsidRPr="00313CA6" w:rsidRDefault="00D93F54" w:rsidP="00801AEF">
            <w:pPr>
              <w:rPr>
                <w:rFonts w:ascii="Arial" w:eastAsia="Arial" w:hAnsi="Arial" w:cs="Arial"/>
                <w:i/>
              </w:rPr>
            </w:pPr>
          </w:p>
        </w:tc>
        <w:tc>
          <w:tcPr>
            <w:tcW w:w="3240" w:type="dxa"/>
            <w:tcBorders>
              <w:bottom w:val="single" w:sz="4" w:space="0" w:color="auto"/>
            </w:tcBorders>
            <w:shd w:val="clear" w:color="auto" w:fill="auto"/>
            <w:tcMar>
              <w:top w:w="100" w:type="dxa"/>
              <w:left w:w="115" w:type="dxa"/>
              <w:bottom w:w="100" w:type="dxa"/>
              <w:right w:w="115" w:type="dxa"/>
            </w:tcMar>
          </w:tcPr>
          <w:p w14:paraId="337E5739" w14:textId="3522D7BC" w:rsidR="00D93F54" w:rsidRPr="004028B3" w:rsidRDefault="00D93F54" w:rsidP="00285BDA">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2.5.1.d  Engage</w:t>
            </w:r>
            <w:proofErr w:type="gramEnd"/>
            <w:r w:rsidRPr="004028B3">
              <w:rPr>
                <w:color w:val="auto"/>
                <w:sz w:val="14"/>
                <w:szCs w:val="14"/>
              </w:rPr>
              <w:t xml:space="preserve"> in creative play, using a given theme, to tell a story (e.g. sharing, safety, friendship).</w:t>
            </w:r>
          </w:p>
        </w:tc>
        <w:tc>
          <w:tcPr>
            <w:tcW w:w="3330" w:type="dxa"/>
            <w:shd w:val="clear" w:color="auto" w:fill="auto"/>
            <w:tcMar>
              <w:top w:w="100" w:type="dxa"/>
              <w:left w:w="115" w:type="dxa"/>
              <w:bottom w:w="100" w:type="dxa"/>
              <w:right w:w="115" w:type="dxa"/>
            </w:tcMar>
          </w:tcPr>
          <w:p w14:paraId="10E4FC07" w14:textId="5D83E151" w:rsidR="00D93F54" w:rsidRPr="004028B3" w:rsidRDefault="00D93F54" w:rsidP="00AB7C7E">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5.5.1.d  Identify</w:t>
            </w:r>
            <w:proofErr w:type="gramEnd"/>
            <w:r w:rsidRPr="004028B3">
              <w:rPr>
                <w:color w:val="auto"/>
                <w:sz w:val="14"/>
                <w:szCs w:val="14"/>
              </w:rPr>
              <w:t xml:space="preserve"> themes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within theatrical works.</w:t>
            </w:r>
          </w:p>
        </w:tc>
        <w:tc>
          <w:tcPr>
            <w:tcW w:w="3510" w:type="dxa"/>
            <w:shd w:val="clear" w:color="auto" w:fill="auto"/>
            <w:tcMar>
              <w:top w:w="100" w:type="dxa"/>
              <w:left w:w="115" w:type="dxa"/>
              <w:bottom w:w="100" w:type="dxa"/>
              <w:right w:w="115" w:type="dxa"/>
            </w:tcMar>
          </w:tcPr>
          <w:p w14:paraId="3BA5559C" w14:textId="545D4F70" w:rsidR="00D93F54" w:rsidRPr="004028B3" w:rsidRDefault="00D93F54" w:rsidP="003654E3">
            <w:pPr>
              <w:contextualSpacing w:val="0"/>
              <w:rPr>
                <w:rFonts w:ascii="Arial" w:hAnsi="Arial" w:cs="Arial"/>
                <w:color w:val="auto"/>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8.5.1.d  Create</w:t>
            </w:r>
            <w:proofErr w:type="gramEnd"/>
            <w:r w:rsidRPr="004028B3">
              <w:rPr>
                <w:rFonts w:ascii="Arial" w:hAnsi="Arial" w:cs="Arial"/>
                <w:color w:val="auto"/>
                <w:sz w:val="14"/>
                <w:szCs w:val="14"/>
              </w:rPr>
              <w:t xml:space="preserve"> theatrical works to illustrate a theme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within theatrical works.</w:t>
            </w:r>
          </w:p>
        </w:tc>
        <w:tc>
          <w:tcPr>
            <w:tcW w:w="3510" w:type="dxa"/>
            <w:shd w:val="clear" w:color="auto" w:fill="auto"/>
            <w:tcMar>
              <w:top w:w="100" w:type="dxa"/>
              <w:left w:w="115" w:type="dxa"/>
              <w:bottom w:w="100" w:type="dxa"/>
              <w:right w:w="115" w:type="dxa"/>
            </w:tcMar>
          </w:tcPr>
          <w:p w14:paraId="50D21CEF" w14:textId="738098D1" w:rsidR="00D93F54" w:rsidRPr="004028B3" w:rsidRDefault="00D93F54" w:rsidP="00287208">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12.5.1.d  Analyze</w:t>
            </w:r>
            <w:proofErr w:type="gramEnd"/>
            <w:r w:rsidRPr="004028B3">
              <w:rPr>
                <w:color w:val="auto"/>
                <w:sz w:val="14"/>
                <w:szCs w:val="14"/>
              </w:rPr>
              <w:t xml:space="preserve"> themes </w:t>
            </w:r>
            <w:r w:rsidRPr="004028B3">
              <w:rPr>
                <w:i/>
                <w:color w:val="808080" w:themeColor="background1" w:themeShade="80"/>
                <w:sz w:val="12"/>
                <w:szCs w:val="12"/>
              </w:rPr>
              <w:t>(glossary)</w:t>
            </w:r>
            <w:r w:rsidRPr="004028B3">
              <w:rPr>
                <w:i/>
                <w:color w:val="808080" w:themeColor="background1" w:themeShade="80"/>
                <w:sz w:val="14"/>
                <w:szCs w:val="14"/>
              </w:rPr>
              <w:t xml:space="preserve"> </w:t>
            </w:r>
            <w:r w:rsidRPr="004028B3">
              <w:rPr>
                <w:color w:val="auto"/>
                <w:sz w:val="14"/>
                <w:szCs w:val="14"/>
              </w:rPr>
              <w:t xml:space="preserve">within theatrical works and their social relevance to audiences (e.g., McCarthyism in Arthur Miller’s </w:t>
            </w:r>
            <w:r w:rsidRPr="004028B3">
              <w:rPr>
                <w:color w:val="auto"/>
                <w:sz w:val="14"/>
                <w:szCs w:val="14"/>
                <w:u w:val="single"/>
              </w:rPr>
              <w:t>The Crucible</w:t>
            </w:r>
            <w:r w:rsidRPr="004028B3">
              <w:rPr>
                <w:color w:val="auto"/>
                <w:sz w:val="14"/>
                <w:szCs w:val="14"/>
              </w:rPr>
              <w:t>).</w:t>
            </w:r>
          </w:p>
        </w:tc>
      </w:tr>
      <w:tr w:rsidR="00D93F54" w:rsidRPr="00146A4A" w14:paraId="3E8BDCD2"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5E669688" w14:textId="77777777" w:rsidR="00D93F54" w:rsidRPr="00313CA6" w:rsidRDefault="00D93F54" w:rsidP="00801AEF">
            <w:pPr>
              <w:rPr>
                <w:rFonts w:ascii="Arial" w:eastAsia="Arial" w:hAnsi="Arial" w:cs="Arial"/>
                <w:i/>
              </w:rPr>
            </w:pPr>
          </w:p>
        </w:tc>
        <w:tc>
          <w:tcPr>
            <w:tcW w:w="455" w:type="dxa"/>
            <w:vMerge/>
            <w:tcBorders>
              <w:left w:val="nil"/>
            </w:tcBorders>
            <w:shd w:val="clear" w:color="auto" w:fill="FFFF66"/>
          </w:tcPr>
          <w:p w14:paraId="5B4A76B1" w14:textId="21308B8E" w:rsidR="00D93F54" w:rsidRPr="00313CA6" w:rsidRDefault="00D93F54" w:rsidP="00801AEF">
            <w:pPr>
              <w:rPr>
                <w:rFonts w:ascii="Arial" w:eastAsia="Arial" w:hAnsi="Arial" w:cs="Arial"/>
                <w:i/>
              </w:rPr>
            </w:pPr>
          </w:p>
        </w:tc>
        <w:tc>
          <w:tcPr>
            <w:tcW w:w="3240" w:type="dxa"/>
            <w:tcBorders>
              <w:bottom w:val="single" w:sz="4" w:space="0" w:color="auto"/>
            </w:tcBorders>
            <w:shd w:val="clear" w:color="auto" w:fill="auto"/>
            <w:tcMar>
              <w:top w:w="100" w:type="dxa"/>
              <w:left w:w="115" w:type="dxa"/>
              <w:bottom w:w="100" w:type="dxa"/>
              <w:right w:w="115" w:type="dxa"/>
            </w:tcMar>
          </w:tcPr>
          <w:p w14:paraId="52B858E3" w14:textId="3B8DCE70" w:rsidR="00D93F54" w:rsidRPr="004028B3" w:rsidRDefault="00D93F54" w:rsidP="00285BDA">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2.5.1.e  Engage</w:t>
            </w:r>
            <w:proofErr w:type="gramEnd"/>
            <w:r w:rsidRPr="004028B3">
              <w:rPr>
                <w:color w:val="auto"/>
                <w:sz w:val="14"/>
                <w:szCs w:val="14"/>
              </w:rPr>
              <w:t xml:space="preserve"> in creative play, using props, to tell a story.</w:t>
            </w:r>
          </w:p>
        </w:tc>
        <w:tc>
          <w:tcPr>
            <w:tcW w:w="3330" w:type="dxa"/>
            <w:shd w:val="clear" w:color="auto" w:fill="auto"/>
            <w:tcMar>
              <w:top w:w="100" w:type="dxa"/>
              <w:left w:w="115" w:type="dxa"/>
              <w:bottom w:w="100" w:type="dxa"/>
              <w:right w:w="115" w:type="dxa"/>
            </w:tcMar>
          </w:tcPr>
          <w:p w14:paraId="0536EE96" w14:textId="024B654B" w:rsidR="00D93F54" w:rsidRPr="004028B3" w:rsidRDefault="00D93F54" w:rsidP="00287208">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5.5.1.e  Write</w:t>
            </w:r>
            <w:proofErr w:type="gramEnd"/>
            <w:r w:rsidRPr="004028B3">
              <w:rPr>
                <w:color w:val="auto"/>
                <w:sz w:val="14"/>
                <w:szCs w:val="14"/>
              </w:rPr>
              <w:t xml:space="preserve"> a short script incorporating narration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and dialogue </w:t>
            </w:r>
            <w:r w:rsidRPr="004028B3">
              <w:rPr>
                <w:i/>
                <w:color w:val="808080" w:themeColor="background1" w:themeShade="80"/>
                <w:sz w:val="12"/>
                <w:szCs w:val="12"/>
              </w:rPr>
              <w:t>(glossary)</w:t>
            </w:r>
            <w:r w:rsidRPr="004028B3">
              <w:rPr>
                <w:i/>
                <w:color w:val="auto"/>
                <w:sz w:val="14"/>
                <w:szCs w:val="14"/>
              </w:rPr>
              <w:t>.</w:t>
            </w:r>
          </w:p>
        </w:tc>
        <w:tc>
          <w:tcPr>
            <w:tcW w:w="3510" w:type="dxa"/>
            <w:shd w:val="clear" w:color="auto" w:fill="auto"/>
            <w:tcMar>
              <w:top w:w="100" w:type="dxa"/>
              <w:left w:w="115" w:type="dxa"/>
              <w:bottom w:w="100" w:type="dxa"/>
              <w:right w:w="115" w:type="dxa"/>
            </w:tcMar>
          </w:tcPr>
          <w:p w14:paraId="276B961C" w14:textId="24C59B09" w:rsidR="00D93F54" w:rsidRPr="004028B3" w:rsidRDefault="00D93F54" w:rsidP="004A486C">
            <w:pPr>
              <w:contextualSpacing w:val="0"/>
              <w:rPr>
                <w:rFonts w:ascii="Arial" w:hAnsi="Arial" w:cs="Arial"/>
                <w:color w:val="auto"/>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8.5.1.e  Write</w:t>
            </w:r>
            <w:proofErr w:type="gramEnd"/>
            <w:r w:rsidRPr="004028B3">
              <w:rPr>
                <w:rFonts w:ascii="Arial" w:hAnsi="Arial" w:cs="Arial"/>
                <w:color w:val="auto"/>
                <w:sz w:val="14"/>
                <w:szCs w:val="14"/>
              </w:rPr>
              <w:t xml:space="preserve"> a dialogue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 xml:space="preserve">with two to four characters </w:t>
            </w:r>
            <w:r w:rsidRPr="004028B3">
              <w:rPr>
                <w:rFonts w:ascii="Arial" w:hAnsi="Arial" w:cs="Arial"/>
                <w:i/>
                <w:color w:val="808080" w:themeColor="background1" w:themeShade="80"/>
                <w:sz w:val="12"/>
                <w:szCs w:val="12"/>
              </w:rPr>
              <w:t>(glossary)</w:t>
            </w:r>
            <w:r w:rsidRPr="004028B3">
              <w:rPr>
                <w:rFonts w:ascii="Arial" w:hAnsi="Arial" w:cs="Arial"/>
                <w:i/>
                <w:color w:val="auto"/>
                <w:sz w:val="14"/>
                <w:szCs w:val="14"/>
              </w:rPr>
              <w:t>.</w:t>
            </w:r>
          </w:p>
        </w:tc>
        <w:tc>
          <w:tcPr>
            <w:tcW w:w="3510" w:type="dxa"/>
            <w:shd w:val="clear" w:color="auto" w:fill="auto"/>
            <w:tcMar>
              <w:top w:w="100" w:type="dxa"/>
              <w:left w:w="115" w:type="dxa"/>
              <w:bottom w:w="100" w:type="dxa"/>
              <w:right w:w="115" w:type="dxa"/>
            </w:tcMar>
          </w:tcPr>
          <w:p w14:paraId="656A6AB0" w14:textId="6BFA02F4" w:rsidR="00D93F54" w:rsidRPr="004028B3" w:rsidRDefault="00D93F54" w:rsidP="00860B4B">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12.5.1.e  Adapt</w:t>
            </w:r>
            <w:proofErr w:type="gramEnd"/>
            <w:r w:rsidRPr="004028B3">
              <w:rPr>
                <w:color w:val="auto"/>
                <w:sz w:val="14"/>
                <w:szCs w:val="14"/>
              </w:rPr>
              <w:t xml:space="preserve"> a section or scene for performance from a novel or short story using dialogue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and/or narration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(e.g., trial scene from </w:t>
            </w:r>
            <w:r w:rsidRPr="004028B3">
              <w:rPr>
                <w:color w:val="auto"/>
                <w:sz w:val="14"/>
                <w:szCs w:val="14"/>
                <w:u w:val="single"/>
              </w:rPr>
              <w:t>To Kill A Mockingbird</w:t>
            </w:r>
            <w:r w:rsidRPr="004028B3">
              <w:rPr>
                <w:color w:val="auto"/>
                <w:sz w:val="14"/>
                <w:szCs w:val="14"/>
              </w:rPr>
              <w:t xml:space="preserve">, “The Interview” from </w:t>
            </w:r>
            <w:r w:rsidRPr="004028B3">
              <w:rPr>
                <w:color w:val="auto"/>
                <w:sz w:val="14"/>
                <w:szCs w:val="14"/>
                <w:u w:val="single"/>
              </w:rPr>
              <w:t>The Scarlet Letter</w:t>
            </w:r>
            <w:r w:rsidRPr="004028B3">
              <w:rPr>
                <w:color w:val="auto"/>
                <w:sz w:val="14"/>
                <w:szCs w:val="14"/>
              </w:rPr>
              <w:t xml:space="preserve">, </w:t>
            </w:r>
            <w:r w:rsidRPr="004028B3">
              <w:rPr>
                <w:color w:val="auto"/>
                <w:sz w:val="14"/>
                <w:szCs w:val="14"/>
                <w:u w:val="single"/>
              </w:rPr>
              <w:t>Speak</w:t>
            </w:r>
            <w:r w:rsidRPr="004028B3">
              <w:rPr>
                <w:color w:val="auto"/>
                <w:sz w:val="14"/>
                <w:szCs w:val="14"/>
              </w:rPr>
              <w:t>, “The Lottery”).</w:t>
            </w:r>
          </w:p>
        </w:tc>
      </w:tr>
      <w:tr w:rsidR="00636658" w:rsidRPr="00146A4A" w14:paraId="3457E918" w14:textId="77777777" w:rsidTr="00CC5BA2">
        <w:tc>
          <w:tcPr>
            <w:tcW w:w="455" w:type="dxa"/>
            <w:vMerge/>
            <w:tcBorders>
              <w:top w:val="nil"/>
              <w:left w:val="nil"/>
              <w:bottom w:val="nil"/>
              <w:right w:val="nil"/>
            </w:tcBorders>
            <w:shd w:val="clear" w:color="auto" w:fill="B8CCE4" w:themeFill="accent1" w:themeFillTint="66"/>
            <w:tcMar>
              <w:top w:w="100" w:type="dxa"/>
              <w:left w:w="115" w:type="dxa"/>
              <w:bottom w:w="100" w:type="dxa"/>
              <w:right w:w="115" w:type="dxa"/>
            </w:tcMar>
          </w:tcPr>
          <w:p w14:paraId="07E1BE53" w14:textId="77777777" w:rsidR="00636658" w:rsidRPr="00313CA6" w:rsidRDefault="00636658" w:rsidP="00801AEF">
            <w:pPr>
              <w:rPr>
                <w:rFonts w:ascii="Arial" w:eastAsia="Arial" w:hAnsi="Arial" w:cs="Arial"/>
                <w:i/>
              </w:rPr>
            </w:pPr>
          </w:p>
        </w:tc>
        <w:tc>
          <w:tcPr>
            <w:tcW w:w="455" w:type="dxa"/>
            <w:vMerge/>
            <w:tcBorders>
              <w:left w:val="nil"/>
            </w:tcBorders>
            <w:shd w:val="clear" w:color="auto" w:fill="FFFF66"/>
          </w:tcPr>
          <w:p w14:paraId="7A4F3803" w14:textId="77777777" w:rsidR="00636658" w:rsidRPr="00313CA6" w:rsidRDefault="00636658" w:rsidP="00801AEF">
            <w:pPr>
              <w:rPr>
                <w:rFonts w:ascii="Arial" w:eastAsia="Arial" w:hAnsi="Arial" w:cs="Arial"/>
                <w:i/>
              </w:rPr>
            </w:pPr>
          </w:p>
        </w:tc>
        <w:tc>
          <w:tcPr>
            <w:tcW w:w="3240" w:type="dxa"/>
            <w:tcBorders>
              <w:bottom w:val="single" w:sz="4" w:space="0" w:color="auto"/>
            </w:tcBorders>
            <w:shd w:val="clear" w:color="auto" w:fill="auto"/>
            <w:tcMar>
              <w:top w:w="100" w:type="dxa"/>
              <w:left w:w="115" w:type="dxa"/>
              <w:bottom w:w="100" w:type="dxa"/>
              <w:right w:w="115" w:type="dxa"/>
            </w:tcMar>
          </w:tcPr>
          <w:p w14:paraId="37794C0D" w14:textId="77777777" w:rsidR="00636658" w:rsidRPr="004028B3" w:rsidRDefault="00636658" w:rsidP="002E1C8B">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2.5.1.f  Explore</w:t>
            </w:r>
            <w:proofErr w:type="gramEnd"/>
            <w:r w:rsidRPr="004028B3">
              <w:rPr>
                <w:color w:val="auto"/>
                <w:sz w:val="14"/>
                <w:szCs w:val="14"/>
              </w:rPr>
              <w:t xml:space="preserv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through body movement (e.g., enact occupations, fairy tale characters </w:t>
            </w:r>
            <w:r w:rsidRPr="004028B3">
              <w:rPr>
                <w:i/>
                <w:color w:val="808080" w:themeColor="background1" w:themeShade="80"/>
                <w:sz w:val="12"/>
                <w:szCs w:val="12"/>
              </w:rPr>
              <w:t>(glossary)</w:t>
            </w:r>
            <w:r w:rsidRPr="004028B3">
              <w:rPr>
                <w:color w:val="auto"/>
                <w:sz w:val="14"/>
                <w:szCs w:val="14"/>
              </w:rPr>
              <w:t>).</w:t>
            </w:r>
          </w:p>
          <w:p w14:paraId="43675947" w14:textId="77777777" w:rsidR="00636658" w:rsidRDefault="00636658" w:rsidP="002E1C8B">
            <w:pPr>
              <w:tabs>
                <w:tab w:val="left" w:pos="972"/>
              </w:tabs>
              <w:rPr>
                <w:rFonts w:ascii="Arial" w:hAnsi="Arial" w:cs="Arial"/>
                <w:sz w:val="14"/>
                <w:szCs w:val="14"/>
              </w:rPr>
            </w:pPr>
          </w:p>
          <w:p w14:paraId="6ED8C85D" w14:textId="77777777" w:rsidR="00636658" w:rsidRDefault="00636658" w:rsidP="002E1C8B">
            <w:pPr>
              <w:tabs>
                <w:tab w:val="left" w:pos="972"/>
              </w:tabs>
              <w:rPr>
                <w:rFonts w:ascii="Arial" w:hAnsi="Arial" w:cs="Arial"/>
                <w:sz w:val="14"/>
                <w:szCs w:val="14"/>
              </w:rPr>
            </w:pPr>
          </w:p>
          <w:p w14:paraId="0D8B943F" w14:textId="77777777" w:rsidR="00636658" w:rsidRDefault="00636658" w:rsidP="002E1C8B">
            <w:pPr>
              <w:tabs>
                <w:tab w:val="left" w:pos="972"/>
              </w:tabs>
              <w:rPr>
                <w:rFonts w:ascii="Arial" w:hAnsi="Arial" w:cs="Arial"/>
                <w:sz w:val="14"/>
                <w:szCs w:val="14"/>
              </w:rPr>
            </w:pPr>
          </w:p>
          <w:p w14:paraId="4C24BE54" w14:textId="77777777" w:rsidR="00636658" w:rsidRPr="004028B3" w:rsidRDefault="00636658" w:rsidP="00285BDA">
            <w:pPr>
              <w:pStyle w:val="Normal1"/>
              <w:spacing w:line="240" w:lineRule="auto"/>
              <w:ind w:left="-19"/>
              <w:rPr>
                <w:color w:val="auto"/>
                <w:sz w:val="14"/>
                <w:szCs w:val="14"/>
              </w:rPr>
            </w:pPr>
          </w:p>
        </w:tc>
        <w:tc>
          <w:tcPr>
            <w:tcW w:w="3330" w:type="dxa"/>
            <w:shd w:val="clear" w:color="auto" w:fill="auto"/>
            <w:tcMar>
              <w:top w:w="100" w:type="dxa"/>
              <w:left w:w="115" w:type="dxa"/>
              <w:bottom w:w="100" w:type="dxa"/>
              <w:right w:w="115" w:type="dxa"/>
            </w:tcMar>
          </w:tcPr>
          <w:p w14:paraId="38A6844B" w14:textId="3EC2DD20" w:rsidR="00636658" w:rsidRPr="004028B3" w:rsidRDefault="00636658" w:rsidP="00287208">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5.5.1.f  Show</w:t>
            </w:r>
            <w:proofErr w:type="gramEnd"/>
            <w:r w:rsidRPr="004028B3">
              <w:rPr>
                <w:color w:val="auto"/>
                <w:sz w:val="14"/>
                <w:szCs w:val="14"/>
              </w:rPr>
              <w:t xml:space="preserve"> a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using body movement (e.g., age, personality, family role, occupation).</w:t>
            </w:r>
          </w:p>
        </w:tc>
        <w:tc>
          <w:tcPr>
            <w:tcW w:w="3510" w:type="dxa"/>
            <w:shd w:val="clear" w:color="auto" w:fill="auto"/>
            <w:tcMar>
              <w:top w:w="100" w:type="dxa"/>
              <w:left w:w="115" w:type="dxa"/>
              <w:bottom w:w="100" w:type="dxa"/>
              <w:right w:w="115" w:type="dxa"/>
            </w:tcMar>
          </w:tcPr>
          <w:p w14:paraId="672DFAAC" w14:textId="0F365A35" w:rsidR="00636658" w:rsidRPr="004028B3" w:rsidRDefault="00636658" w:rsidP="004A486C">
            <w:pPr>
              <w:contextualSpacing w:val="0"/>
              <w:rPr>
                <w:rFonts w:ascii="Arial" w:hAnsi="Arial" w:cs="Arial"/>
                <w:color w:val="auto"/>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8.5.1.f  Use</w:t>
            </w:r>
            <w:proofErr w:type="gramEnd"/>
            <w:r w:rsidRPr="004028B3">
              <w:rPr>
                <w:rFonts w:ascii="Arial" w:hAnsi="Arial" w:cs="Arial"/>
                <w:color w:val="auto"/>
                <w:sz w:val="14"/>
                <w:szCs w:val="14"/>
              </w:rPr>
              <w:t xml:space="preserve"> movement in conjunction with extraneous sounds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 xml:space="preserve">and short phrases to demonstrate two distinct characters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(e.g., movements/sounds of a soldier as compared to movements/sounds of a mother).</w:t>
            </w:r>
          </w:p>
        </w:tc>
        <w:tc>
          <w:tcPr>
            <w:tcW w:w="3510" w:type="dxa"/>
            <w:shd w:val="clear" w:color="auto" w:fill="auto"/>
            <w:tcMar>
              <w:top w:w="100" w:type="dxa"/>
              <w:left w:w="115" w:type="dxa"/>
              <w:bottom w:w="100" w:type="dxa"/>
              <w:right w:w="115" w:type="dxa"/>
            </w:tcMar>
          </w:tcPr>
          <w:p w14:paraId="69F698FC" w14:textId="332F557F" w:rsidR="00636658" w:rsidRPr="004028B3" w:rsidRDefault="00636658" w:rsidP="00860B4B">
            <w:pPr>
              <w:pStyle w:val="Normal1"/>
              <w:spacing w:line="240" w:lineRule="auto"/>
              <w:rPr>
                <w:color w:val="auto"/>
                <w:sz w:val="14"/>
                <w:szCs w:val="14"/>
              </w:rPr>
            </w:pPr>
            <w:r w:rsidRPr="004028B3">
              <w:rPr>
                <w:color w:val="auto"/>
                <w:sz w:val="14"/>
                <w:szCs w:val="14"/>
              </w:rPr>
              <w:t xml:space="preserve">FA 12.5.1.f  Plan and rehearse an invented, historical or fictional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using posture, movement, facial expression </w:t>
            </w:r>
            <w:r w:rsidRPr="004028B3">
              <w:rPr>
                <w:i/>
                <w:color w:val="808080" w:themeColor="background1" w:themeShade="80"/>
                <w:sz w:val="12"/>
                <w:szCs w:val="12"/>
              </w:rPr>
              <w:t>(glossary)</w:t>
            </w:r>
            <w:r w:rsidRPr="004028B3">
              <w:rPr>
                <w:i/>
                <w:color w:val="auto"/>
                <w:sz w:val="14"/>
                <w:szCs w:val="14"/>
              </w:rPr>
              <w:t xml:space="preserve">, </w:t>
            </w:r>
            <w:r w:rsidRPr="004028B3">
              <w:rPr>
                <w:color w:val="auto"/>
                <w:sz w:val="14"/>
                <w:szCs w:val="14"/>
              </w:rPr>
              <w:t xml:space="preserve">gestures </w:t>
            </w:r>
            <w:r w:rsidRPr="004028B3">
              <w:rPr>
                <w:i/>
                <w:color w:val="808080" w:themeColor="background1" w:themeShade="80"/>
                <w:sz w:val="12"/>
                <w:szCs w:val="12"/>
              </w:rPr>
              <w:t>(glossary)</w:t>
            </w:r>
            <w:r w:rsidRPr="004028B3">
              <w:rPr>
                <w:color w:val="auto"/>
                <w:sz w:val="14"/>
                <w:szCs w:val="14"/>
              </w:rPr>
              <w:t xml:space="preserve">, vocal choice, costume, make-up, hair, props, and space (e.g., living history monologue </w:t>
            </w:r>
            <w:r w:rsidRPr="004028B3">
              <w:rPr>
                <w:i/>
                <w:color w:val="808080" w:themeColor="background1" w:themeShade="80"/>
                <w:sz w:val="12"/>
                <w:szCs w:val="12"/>
              </w:rPr>
              <w:t>(glossary)</w:t>
            </w:r>
            <w:r w:rsidRPr="004028B3">
              <w:rPr>
                <w:i/>
                <w:color w:val="auto"/>
                <w:sz w:val="14"/>
                <w:szCs w:val="14"/>
              </w:rPr>
              <w:t xml:space="preserve">, </w:t>
            </w:r>
            <w:r w:rsidRPr="004028B3">
              <w:rPr>
                <w:color w:val="auto"/>
                <w:sz w:val="14"/>
                <w:szCs w:val="14"/>
                <w:u w:val="single"/>
              </w:rPr>
              <w:t>Miracle Worker</w:t>
            </w:r>
            <w:r w:rsidRPr="004028B3">
              <w:rPr>
                <w:color w:val="auto"/>
                <w:sz w:val="14"/>
                <w:szCs w:val="14"/>
              </w:rPr>
              <w:t xml:space="preserve">, </w:t>
            </w:r>
            <w:r w:rsidRPr="004028B3">
              <w:rPr>
                <w:color w:val="auto"/>
                <w:sz w:val="14"/>
                <w:szCs w:val="14"/>
                <w:u w:val="single"/>
              </w:rPr>
              <w:t>Of Mice and Men</w:t>
            </w:r>
            <w:r w:rsidRPr="000D720B">
              <w:rPr>
                <w:color w:val="auto"/>
                <w:sz w:val="14"/>
                <w:szCs w:val="14"/>
              </w:rPr>
              <w:t>,</w:t>
            </w:r>
            <w:r w:rsidRPr="004028B3">
              <w:rPr>
                <w:color w:val="auto"/>
                <w:sz w:val="14"/>
                <w:szCs w:val="14"/>
              </w:rPr>
              <w:t xml:space="preserve"> Pony Boy from </w:t>
            </w:r>
            <w:r w:rsidRPr="004028B3">
              <w:rPr>
                <w:color w:val="auto"/>
                <w:sz w:val="14"/>
                <w:szCs w:val="14"/>
                <w:u w:val="single"/>
              </w:rPr>
              <w:t>The Outsiders</w:t>
            </w:r>
            <w:r w:rsidRPr="004028B3">
              <w:rPr>
                <w:color w:val="auto"/>
                <w:sz w:val="14"/>
                <w:szCs w:val="14"/>
              </w:rPr>
              <w:t>)</w:t>
            </w:r>
            <w:r>
              <w:rPr>
                <w:color w:val="auto"/>
                <w:sz w:val="14"/>
                <w:szCs w:val="14"/>
              </w:rPr>
              <w:t>.</w:t>
            </w:r>
          </w:p>
        </w:tc>
      </w:tr>
    </w:tbl>
    <w:p w14:paraId="0AE3E688" w14:textId="77777777" w:rsidR="00D93F54" w:rsidRDefault="00D93F54" w:rsidP="00167817">
      <w:pPr>
        <w:contextualSpacing w:val="0"/>
        <w:rPr>
          <w:rFonts w:ascii="Arial" w:hAnsi="Arial" w:cs="Arial"/>
          <w:b/>
          <w:sz w:val="20"/>
          <w:szCs w:val="20"/>
        </w:rPr>
        <w:sectPr w:rsidR="00D93F54" w:rsidSect="00CB3427">
          <w:headerReference w:type="default" r:id="rId9"/>
          <w:footerReference w:type="default" r:id="rId10"/>
          <w:pgSz w:w="15840" w:h="12240" w:orient="landscape" w:code="1"/>
          <w:pgMar w:top="720" w:right="720" w:bottom="720" w:left="720" w:header="720" w:footer="432" w:gutter="0"/>
          <w:cols w:space="720"/>
          <w:docGrid w:linePitch="326"/>
        </w:sectPr>
      </w:pPr>
    </w:p>
    <w:tbl>
      <w:tblPr>
        <w:tblW w:w="145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6C6C"/>
        <w:tblLayout w:type="fixed"/>
        <w:tblCellMar>
          <w:left w:w="10" w:type="dxa"/>
          <w:right w:w="10" w:type="dxa"/>
        </w:tblCellMar>
        <w:tblLook w:val="04A0" w:firstRow="1" w:lastRow="0" w:firstColumn="1" w:lastColumn="0" w:noHBand="0" w:noVBand="1"/>
      </w:tblPr>
      <w:tblGrid>
        <w:gridCol w:w="455"/>
        <w:gridCol w:w="455"/>
        <w:gridCol w:w="3240"/>
        <w:gridCol w:w="3330"/>
        <w:gridCol w:w="3510"/>
        <w:gridCol w:w="3510"/>
      </w:tblGrid>
      <w:tr w:rsidR="00BF2E52" w:rsidRPr="00146A4A" w14:paraId="5FEBD860" w14:textId="77777777" w:rsidTr="004F4DBF">
        <w:trPr>
          <w:trHeight w:hRule="exact" w:val="619"/>
        </w:trPr>
        <w:tc>
          <w:tcPr>
            <w:tcW w:w="14500" w:type="dxa"/>
            <w:gridSpan w:val="6"/>
            <w:shd w:val="clear" w:color="auto" w:fill="B8CCE4" w:themeFill="accent1" w:themeFillTint="66"/>
            <w:tcMar>
              <w:top w:w="100" w:type="dxa"/>
              <w:left w:w="115" w:type="dxa"/>
              <w:bottom w:w="100" w:type="dxa"/>
              <w:right w:w="115" w:type="dxa"/>
            </w:tcMar>
            <w:vAlign w:val="center"/>
          </w:tcPr>
          <w:p w14:paraId="094CBC98" w14:textId="1544C91C" w:rsidR="00BF2E52" w:rsidRPr="004F4DBF" w:rsidRDefault="00BF2E52" w:rsidP="00167817">
            <w:pPr>
              <w:contextualSpacing w:val="0"/>
              <w:rPr>
                <w:rFonts w:ascii="Arial" w:hAnsi="Arial" w:cs="Arial"/>
                <w:b/>
                <w:sz w:val="20"/>
                <w:szCs w:val="20"/>
              </w:rPr>
            </w:pPr>
            <w:r w:rsidRPr="004F4DBF">
              <w:rPr>
                <w:rFonts w:ascii="Arial" w:hAnsi="Arial" w:cs="Arial"/>
                <w:b/>
                <w:sz w:val="20"/>
                <w:szCs w:val="20"/>
              </w:rPr>
              <w:lastRenderedPageBreak/>
              <w:t xml:space="preserve">K-12 </w:t>
            </w:r>
            <w:r w:rsidRPr="004F4DBF">
              <w:rPr>
                <w:rFonts w:ascii="Arial" w:hAnsi="Arial" w:cs="Arial"/>
                <w:b/>
                <w:color w:val="auto"/>
                <w:sz w:val="20"/>
                <w:szCs w:val="20"/>
                <w:shd w:val="clear" w:color="auto" w:fill="B8CCE4" w:themeFill="accent1" w:themeFillTint="66"/>
              </w:rPr>
              <w:t>Theatre:</w:t>
            </w:r>
            <w:r w:rsidR="00167817" w:rsidRPr="004F4DBF">
              <w:rPr>
                <w:rFonts w:ascii="Arial" w:hAnsi="Arial" w:cs="Arial"/>
                <w:b/>
                <w:color w:val="auto"/>
                <w:sz w:val="20"/>
                <w:szCs w:val="20"/>
                <w:shd w:val="clear" w:color="auto" w:fill="B8CCE4" w:themeFill="accent1" w:themeFillTint="66"/>
              </w:rPr>
              <w:t xml:space="preserve"> </w:t>
            </w:r>
            <w:r w:rsidRPr="004F4DBF">
              <w:rPr>
                <w:rFonts w:ascii="Arial" w:hAnsi="Arial" w:cs="Arial"/>
                <w:b/>
                <w:color w:val="auto"/>
                <w:sz w:val="20"/>
                <w:szCs w:val="20"/>
                <w:shd w:val="clear" w:color="auto" w:fill="B8CCE4" w:themeFill="accent1" w:themeFillTint="66"/>
              </w:rPr>
              <w:t xml:space="preserve"> Students will develop knowledge and skills applying</w:t>
            </w:r>
            <w:r w:rsidRPr="004F4DBF">
              <w:rPr>
                <w:rFonts w:ascii="Arial" w:hAnsi="Arial" w:cs="Arial"/>
                <w:b/>
                <w:color w:val="auto"/>
                <w:sz w:val="20"/>
                <w:szCs w:val="20"/>
              </w:rPr>
              <w:t xml:space="preserve"> the creative and collaborative process within theatre by crafting, performing</w:t>
            </w:r>
            <w:r w:rsidR="00CA7A8D">
              <w:rPr>
                <w:rFonts w:ascii="Arial" w:hAnsi="Arial" w:cs="Arial"/>
                <w:b/>
                <w:color w:val="auto"/>
                <w:sz w:val="20"/>
                <w:szCs w:val="20"/>
              </w:rPr>
              <w:t>,</w:t>
            </w:r>
            <w:r w:rsidRPr="004F4DBF">
              <w:rPr>
                <w:rFonts w:ascii="Arial" w:hAnsi="Arial" w:cs="Arial"/>
                <w:b/>
                <w:color w:val="auto"/>
                <w:sz w:val="20"/>
                <w:szCs w:val="20"/>
              </w:rPr>
              <w:t xml:space="preserve"> and responding to expressions of the human experience.</w:t>
            </w:r>
          </w:p>
        </w:tc>
      </w:tr>
      <w:tr w:rsidR="00146A4A" w:rsidRPr="00146A4A" w14:paraId="35A346DE" w14:textId="77777777" w:rsidTr="00B91B4B">
        <w:trPr>
          <w:trHeight w:hRule="exact" w:val="288"/>
        </w:trPr>
        <w:tc>
          <w:tcPr>
            <w:tcW w:w="910" w:type="dxa"/>
            <w:gridSpan w:val="2"/>
            <w:tcBorders>
              <w:bottom w:val="single" w:sz="4" w:space="0" w:color="auto"/>
            </w:tcBorders>
            <w:shd w:val="clear" w:color="auto" w:fill="B8CCE4" w:themeFill="accent1" w:themeFillTint="66"/>
            <w:tcMar>
              <w:top w:w="100" w:type="dxa"/>
              <w:left w:w="115" w:type="dxa"/>
              <w:bottom w:w="100" w:type="dxa"/>
              <w:right w:w="115" w:type="dxa"/>
            </w:tcMar>
          </w:tcPr>
          <w:p w14:paraId="1B418FB2" w14:textId="77777777" w:rsidR="00146A4A" w:rsidRPr="00146A4A" w:rsidRDefault="00146A4A">
            <w:pPr>
              <w:spacing w:after="200"/>
              <w:contextualSpacing w:val="0"/>
              <w:rPr>
                <w:rFonts w:ascii="Arial" w:eastAsia="Arial" w:hAnsi="Arial" w:cs="Arial"/>
                <w:b/>
              </w:rPr>
            </w:pPr>
          </w:p>
        </w:tc>
        <w:tc>
          <w:tcPr>
            <w:tcW w:w="3240" w:type="dxa"/>
            <w:shd w:val="clear" w:color="auto" w:fill="DBE5F1" w:themeFill="accent1" w:themeFillTint="33"/>
            <w:tcMar>
              <w:top w:w="100" w:type="dxa"/>
              <w:left w:w="115" w:type="dxa"/>
              <w:bottom w:w="100" w:type="dxa"/>
              <w:right w:w="115" w:type="dxa"/>
            </w:tcMar>
            <w:vAlign w:val="center"/>
          </w:tcPr>
          <w:p w14:paraId="3D326D4A" w14:textId="53E293AE" w:rsidR="00146A4A" w:rsidRPr="004F4DBF" w:rsidRDefault="00146A4A" w:rsidP="00300B27">
            <w:pPr>
              <w:contextualSpacing w:val="0"/>
              <w:jc w:val="center"/>
              <w:rPr>
                <w:rFonts w:ascii="Arial" w:hAnsi="Arial" w:cs="Arial"/>
                <w:b/>
                <w:sz w:val="18"/>
                <w:szCs w:val="24"/>
              </w:rPr>
            </w:pPr>
            <w:r w:rsidRPr="004F4DBF">
              <w:rPr>
                <w:rFonts w:ascii="Arial" w:hAnsi="Arial" w:cs="Arial"/>
                <w:b/>
                <w:sz w:val="18"/>
                <w:szCs w:val="24"/>
              </w:rPr>
              <w:t>Grades K-2</w:t>
            </w:r>
          </w:p>
        </w:tc>
        <w:tc>
          <w:tcPr>
            <w:tcW w:w="3330" w:type="dxa"/>
            <w:shd w:val="clear" w:color="auto" w:fill="DBE5F1" w:themeFill="accent1" w:themeFillTint="33"/>
            <w:tcMar>
              <w:top w:w="100" w:type="dxa"/>
              <w:left w:w="115" w:type="dxa"/>
              <w:bottom w:w="100" w:type="dxa"/>
              <w:right w:w="115" w:type="dxa"/>
            </w:tcMar>
            <w:vAlign w:val="center"/>
          </w:tcPr>
          <w:p w14:paraId="5297909D" w14:textId="36485CAB" w:rsidR="00146A4A" w:rsidRPr="004F4DBF" w:rsidRDefault="00146A4A" w:rsidP="00300B27">
            <w:pPr>
              <w:contextualSpacing w:val="0"/>
              <w:jc w:val="center"/>
              <w:rPr>
                <w:rFonts w:ascii="Arial" w:hAnsi="Arial" w:cs="Arial"/>
                <w:b/>
                <w:sz w:val="18"/>
                <w:szCs w:val="24"/>
              </w:rPr>
            </w:pPr>
            <w:r w:rsidRPr="004F4DBF">
              <w:rPr>
                <w:rFonts w:ascii="Arial" w:hAnsi="Arial" w:cs="Arial"/>
                <w:b/>
                <w:sz w:val="18"/>
                <w:szCs w:val="24"/>
              </w:rPr>
              <w:t>Grades 3-5</w:t>
            </w:r>
          </w:p>
        </w:tc>
        <w:tc>
          <w:tcPr>
            <w:tcW w:w="3510" w:type="dxa"/>
            <w:shd w:val="clear" w:color="auto" w:fill="DBE5F1" w:themeFill="accent1" w:themeFillTint="33"/>
            <w:tcMar>
              <w:top w:w="100" w:type="dxa"/>
              <w:left w:w="115" w:type="dxa"/>
              <w:bottom w:w="100" w:type="dxa"/>
              <w:right w:w="115" w:type="dxa"/>
            </w:tcMar>
            <w:vAlign w:val="center"/>
          </w:tcPr>
          <w:p w14:paraId="1B93C3FC" w14:textId="1117D986" w:rsidR="00146A4A" w:rsidRPr="004F4DBF" w:rsidRDefault="00146A4A" w:rsidP="00300B27">
            <w:pPr>
              <w:contextualSpacing w:val="0"/>
              <w:jc w:val="center"/>
              <w:rPr>
                <w:rFonts w:ascii="Arial" w:hAnsi="Arial" w:cs="Arial"/>
                <w:b/>
                <w:sz w:val="18"/>
                <w:szCs w:val="24"/>
              </w:rPr>
            </w:pPr>
            <w:r w:rsidRPr="004F4DBF">
              <w:rPr>
                <w:rFonts w:ascii="Arial" w:hAnsi="Arial" w:cs="Arial"/>
                <w:b/>
                <w:sz w:val="18"/>
                <w:szCs w:val="24"/>
              </w:rPr>
              <w:t>Grades 6-8</w:t>
            </w:r>
          </w:p>
        </w:tc>
        <w:tc>
          <w:tcPr>
            <w:tcW w:w="3510" w:type="dxa"/>
            <w:shd w:val="clear" w:color="auto" w:fill="DBE5F1" w:themeFill="accent1" w:themeFillTint="33"/>
            <w:tcMar>
              <w:top w:w="100" w:type="dxa"/>
              <w:left w:w="115" w:type="dxa"/>
              <w:bottom w:w="100" w:type="dxa"/>
              <w:right w:w="115" w:type="dxa"/>
            </w:tcMar>
            <w:vAlign w:val="center"/>
          </w:tcPr>
          <w:p w14:paraId="0ED25212" w14:textId="5B00B581" w:rsidR="00146A4A" w:rsidRPr="004F4DBF" w:rsidRDefault="00146A4A" w:rsidP="00300B27">
            <w:pPr>
              <w:contextualSpacing w:val="0"/>
              <w:jc w:val="center"/>
              <w:rPr>
                <w:rFonts w:ascii="Arial" w:hAnsi="Arial" w:cs="Arial"/>
                <w:b/>
                <w:sz w:val="18"/>
                <w:szCs w:val="24"/>
              </w:rPr>
            </w:pPr>
            <w:r w:rsidRPr="004F4DBF">
              <w:rPr>
                <w:rFonts w:ascii="Arial" w:hAnsi="Arial" w:cs="Arial"/>
                <w:b/>
                <w:sz w:val="18"/>
                <w:szCs w:val="24"/>
              </w:rPr>
              <w:t>Grades 9-12</w:t>
            </w:r>
          </w:p>
        </w:tc>
      </w:tr>
      <w:tr w:rsidR="009B26F8" w:rsidRPr="00542836" w14:paraId="1D9FA7FB" w14:textId="77777777" w:rsidTr="00536B59">
        <w:trPr>
          <w:trHeight w:hRule="exact" w:val="992"/>
        </w:trPr>
        <w:tc>
          <w:tcPr>
            <w:tcW w:w="455" w:type="dxa"/>
            <w:vMerge w:val="restart"/>
            <w:tcBorders>
              <w:bottom w:val="nil"/>
              <w:right w:val="nil"/>
            </w:tcBorders>
            <w:shd w:val="clear" w:color="auto" w:fill="B8CCE4" w:themeFill="accent1" w:themeFillTint="66"/>
            <w:tcMar>
              <w:top w:w="100" w:type="dxa"/>
              <w:left w:w="115" w:type="dxa"/>
              <w:bottom w:w="100" w:type="dxa"/>
              <w:right w:w="115" w:type="dxa"/>
            </w:tcMar>
            <w:textDirection w:val="btLr"/>
          </w:tcPr>
          <w:p w14:paraId="7E4048E2" w14:textId="6E0CCB41" w:rsidR="009B26F8" w:rsidRPr="009B26F8" w:rsidRDefault="009B26F8" w:rsidP="009B26F8">
            <w:pPr>
              <w:spacing w:after="200"/>
              <w:ind w:left="113" w:right="113"/>
              <w:contextualSpacing w:val="0"/>
              <w:jc w:val="center"/>
              <w:rPr>
                <w:rFonts w:ascii="Arial" w:eastAsia="Arial" w:hAnsi="Arial" w:cs="Arial"/>
                <w:b/>
                <w:sz w:val="20"/>
              </w:rPr>
            </w:pPr>
            <w:r w:rsidRPr="009B26F8">
              <w:rPr>
                <w:rFonts w:ascii="Arial" w:eastAsia="Arial" w:hAnsi="Arial" w:cs="Arial"/>
                <w:b/>
                <w:sz w:val="20"/>
              </w:rPr>
              <w:t>Perform</w:t>
            </w:r>
          </w:p>
          <w:p w14:paraId="0669FB7B" w14:textId="77777777" w:rsidR="009B26F8" w:rsidRPr="009B26F8" w:rsidRDefault="009B26F8" w:rsidP="009B26F8">
            <w:pPr>
              <w:spacing w:after="200"/>
              <w:ind w:left="113" w:right="113"/>
              <w:contextualSpacing w:val="0"/>
              <w:jc w:val="center"/>
              <w:rPr>
                <w:rFonts w:ascii="Arial" w:eastAsia="Arial" w:hAnsi="Arial" w:cs="Arial"/>
                <w:b/>
                <w:sz w:val="20"/>
              </w:rPr>
            </w:pPr>
          </w:p>
        </w:tc>
        <w:tc>
          <w:tcPr>
            <w:tcW w:w="455" w:type="dxa"/>
            <w:vMerge w:val="restart"/>
            <w:tcBorders>
              <w:left w:val="nil"/>
              <w:bottom w:val="nil"/>
            </w:tcBorders>
            <w:shd w:val="clear" w:color="auto" w:fill="B8CCE4" w:themeFill="accent1" w:themeFillTint="66"/>
            <w:textDirection w:val="btLr"/>
          </w:tcPr>
          <w:p w14:paraId="033913B8" w14:textId="252F04F0" w:rsidR="009B26F8" w:rsidRPr="009B26F8" w:rsidRDefault="009B26F8" w:rsidP="009B26F8">
            <w:pPr>
              <w:spacing w:after="200"/>
              <w:ind w:left="113" w:right="113"/>
              <w:contextualSpacing w:val="0"/>
              <w:jc w:val="center"/>
              <w:rPr>
                <w:rFonts w:ascii="Arial" w:hAnsi="Arial" w:cs="Arial"/>
                <w:sz w:val="20"/>
              </w:rPr>
            </w:pPr>
          </w:p>
        </w:tc>
        <w:tc>
          <w:tcPr>
            <w:tcW w:w="3240" w:type="dxa"/>
            <w:shd w:val="clear" w:color="auto" w:fill="B8CCE4" w:themeFill="accent1" w:themeFillTint="66"/>
            <w:tcMar>
              <w:top w:w="100" w:type="dxa"/>
              <w:left w:w="115" w:type="dxa"/>
              <w:bottom w:w="100" w:type="dxa"/>
              <w:right w:w="115" w:type="dxa"/>
            </w:tcMar>
          </w:tcPr>
          <w:p w14:paraId="4CB5E04A" w14:textId="28722D5B" w:rsidR="00112C11" w:rsidRPr="004028B3" w:rsidRDefault="00287208" w:rsidP="0091461F">
            <w:pPr>
              <w:contextualSpacing w:val="0"/>
              <w:rPr>
                <w:rFonts w:ascii="Arial" w:hAnsi="Arial" w:cs="Arial"/>
                <w:b/>
                <w:color w:val="auto"/>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2.5.2</w:t>
            </w:r>
            <w:r w:rsidR="00583F61" w:rsidRPr="004028B3">
              <w:rPr>
                <w:rFonts w:ascii="Arial" w:hAnsi="Arial" w:cs="Arial"/>
                <w:b/>
                <w:color w:val="auto"/>
                <w:sz w:val="18"/>
                <w:szCs w:val="18"/>
              </w:rPr>
              <w:t xml:space="preserve"> </w:t>
            </w:r>
            <w:r w:rsidRPr="004028B3">
              <w:rPr>
                <w:rFonts w:ascii="Arial" w:hAnsi="Arial" w:cs="Arial"/>
                <w:b/>
                <w:color w:val="auto"/>
                <w:sz w:val="18"/>
                <w:szCs w:val="18"/>
              </w:rPr>
              <w:t xml:space="preserve"> </w:t>
            </w:r>
            <w:r w:rsidR="009719A7" w:rsidRPr="004028B3">
              <w:rPr>
                <w:rFonts w:ascii="Arial" w:hAnsi="Arial" w:cs="Arial"/>
                <w:b/>
                <w:color w:val="auto"/>
                <w:sz w:val="18"/>
                <w:szCs w:val="18"/>
              </w:rPr>
              <w:t>Students</w:t>
            </w:r>
            <w:proofErr w:type="gramEnd"/>
            <w:r w:rsidR="009719A7" w:rsidRPr="004028B3">
              <w:rPr>
                <w:rFonts w:ascii="Arial" w:hAnsi="Arial" w:cs="Arial"/>
                <w:b/>
                <w:color w:val="auto"/>
                <w:sz w:val="18"/>
                <w:szCs w:val="18"/>
              </w:rPr>
              <w:t xml:space="preserve"> will </w:t>
            </w:r>
            <w:r w:rsidR="00C6332C" w:rsidRPr="004028B3">
              <w:rPr>
                <w:rFonts w:ascii="Arial" w:hAnsi="Arial" w:cs="Arial"/>
                <w:b/>
                <w:color w:val="auto"/>
                <w:sz w:val="18"/>
                <w:szCs w:val="18"/>
              </w:rPr>
              <w:t>explore ideas and events through creative play.</w:t>
            </w:r>
          </w:p>
        </w:tc>
        <w:tc>
          <w:tcPr>
            <w:tcW w:w="3330" w:type="dxa"/>
            <w:shd w:val="clear" w:color="auto" w:fill="B8CCE4" w:themeFill="accent1" w:themeFillTint="66"/>
            <w:tcMar>
              <w:top w:w="100" w:type="dxa"/>
              <w:left w:w="115" w:type="dxa"/>
              <w:bottom w:w="100" w:type="dxa"/>
              <w:right w:w="115" w:type="dxa"/>
            </w:tcMar>
          </w:tcPr>
          <w:p w14:paraId="54DFF571" w14:textId="72B7830A" w:rsidR="009B26F8" w:rsidRPr="004028B3" w:rsidRDefault="009B26F8" w:rsidP="00B727D7">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5.5.2  Students</w:t>
            </w:r>
            <w:proofErr w:type="gramEnd"/>
            <w:r w:rsidRPr="004028B3">
              <w:rPr>
                <w:rFonts w:ascii="Arial" w:hAnsi="Arial" w:cs="Arial"/>
                <w:b/>
                <w:color w:val="auto"/>
                <w:sz w:val="18"/>
                <w:szCs w:val="18"/>
              </w:rPr>
              <w:t xml:space="preserve"> will perform ideas and events with a beginning, middle, and end.</w:t>
            </w:r>
          </w:p>
        </w:tc>
        <w:tc>
          <w:tcPr>
            <w:tcW w:w="3510" w:type="dxa"/>
            <w:shd w:val="clear" w:color="auto" w:fill="B8CCE4" w:themeFill="accent1" w:themeFillTint="66"/>
            <w:tcMar>
              <w:top w:w="100" w:type="dxa"/>
              <w:left w:w="115" w:type="dxa"/>
              <w:bottom w:w="100" w:type="dxa"/>
              <w:right w:w="115" w:type="dxa"/>
            </w:tcMar>
          </w:tcPr>
          <w:p w14:paraId="07D74885" w14:textId="1739299D" w:rsidR="009B26F8" w:rsidRPr="004028B3" w:rsidRDefault="009B26F8" w:rsidP="00D23875">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8.5.2  Students</w:t>
            </w:r>
            <w:proofErr w:type="gramEnd"/>
            <w:r w:rsidRPr="004028B3">
              <w:rPr>
                <w:rFonts w:ascii="Arial" w:hAnsi="Arial" w:cs="Arial"/>
                <w:b/>
                <w:color w:val="auto"/>
                <w:sz w:val="18"/>
                <w:szCs w:val="18"/>
              </w:rPr>
              <w:t xml:space="preserve"> will dramatize ideas and events incorporating “the </w:t>
            </w:r>
            <w:r w:rsidR="00D23875" w:rsidRPr="004028B3">
              <w:rPr>
                <w:rFonts w:ascii="Arial" w:hAnsi="Arial" w:cs="Arial"/>
                <w:b/>
                <w:color w:val="auto"/>
                <w:sz w:val="18"/>
                <w:szCs w:val="18"/>
              </w:rPr>
              <w:t>givens” (who, what, when, where,</w:t>
            </w:r>
            <w:r w:rsidR="0069588E" w:rsidRPr="004028B3">
              <w:rPr>
                <w:rFonts w:ascii="Arial" w:hAnsi="Arial" w:cs="Arial"/>
                <w:b/>
                <w:color w:val="auto"/>
                <w:sz w:val="18"/>
                <w:szCs w:val="18"/>
              </w:rPr>
              <w:t xml:space="preserve"> </w:t>
            </w:r>
            <w:r w:rsidRPr="004028B3">
              <w:rPr>
                <w:rFonts w:ascii="Arial" w:hAnsi="Arial" w:cs="Arial"/>
                <w:b/>
                <w:color w:val="auto"/>
                <w:sz w:val="18"/>
                <w:szCs w:val="18"/>
              </w:rPr>
              <w:t xml:space="preserve">why) </w:t>
            </w:r>
            <w:r w:rsidR="00A213AB" w:rsidRPr="00963CE8">
              <w:rPr>
                <w:rFonts w:ascii="Arial" w:hAnsi="Arial" w:cs="Arial"/>
                <w:i/>
                <w:color w:val="7F7F7F" w:themeColor="text1" w:themeTint="80"/>
                <w:sz w:val="14"/>
                <w:szCs w:val="14"/>
              </w:rPr>
              <w:t>(glossary)</w:t>
            </w:r>
            <w:r w:rsidR="00A213AB" w:rsidRPr="004028B3">
              <w:rPr>
                <w:rFonts w:ascii="Arial" w:hAnsi="Arial" w:cs="Arial"/>
                <w:b/>
                <w:color w:val="auto"/>
                <w:sz w:val="18"/>
                <w:szCs w:val="16"/>
              </w:rPr>
              <w:t>.</w:t>
            </w:r>
          </w:p>
        </w:tc>
        <w:tc>
          <w:tcPr>
            <w:tcW w:w="3510" w:type="dxa"/>
            <w:shd w:val="clear" w:color="auto" w:fill="B8CCE4" w:themeFill="accent1" w:themeFillTint="66"/>
            <w:tcMar>
              <w:top w:w="100" w:type="dxa"/>
              <w:left w:w="115" w:type="dxa"/>
              <w:bottom w:w="100" w:type="dxa"/>
              <w:right w:w="115" w:type="dxa"/>
            </w:tcMar>
          </w:tcPr>
          <w:p w14:paraId="6905C691" w14:textId="5BDCACD2" w:rsidR="009B26F8" w:rsidRPr="004028B3" w:rsidRDefault="009B26F8" w:rsidP="00B727D7">
            <w:pPr>
              <w:contextualSpacing w:val="0"/>
              <w:rPr>
                <w:rFonts w:ascii="Arial" w:hAnsi="Arial" w:cs="Arial"/>
                <w:b/>
                <w:sz w:val="18"/>
                <w:szCs w:val="18"/>
              </w:rPr>
            </w:pPr>
            <w:bookmarkStart w:id="0" w:name="h.gjdgxs" w:colFirst="0" w:colLast="0"/>
            <w:bookmarkEnd w:id="0"/>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12.5.2  Students</w:t>
            </w:r>
            <w:proofErr w:type="gramEnd"/>
            <w:r w:rsidRPr="004028B3">
              <w:rPr>
                <w:rFonts w:ascii="Arial" w:hAnsi="Arial" w:cs="Arial"/>
                <w:b/>
                <w:color w:val="auto"/>
                <w:sz w:val="18"/>
                <w:szCs w:val="18"/>
              </w:rPr>
              <w:t xml:space="preserve"> will perform ideas and events through movement, speech</w:t>
            </w:r>
            <w:r w:rsidR="00A41899" w:rsidRPr="004028B3">
              <w:rPr>
                <w:rFonts w:ascii="Arial" w:hAnsi="Arial" w:cs="Arial"/>
                <w:b/>
                <w:color w:val="auto"/>
                <w:sz w:val="18"/>
                <w:szCs w:val="18"/>
              </w:rPr>
              <w:t>,</w:t>
            </w:r>
            <w:r w:rsidRPr="004028B3">
              <w:rPr>
                <w:rFonts w:ascii="Arial" w:hAnsi="Arial" w:cs="Arial"/>
                <w:b/>
                <w:color w:val="auto"/>
                <w:sz w:val="18"/>
                <w:szCs w:val="18"/>
              </w:rPr>
              <w:t xml:space="preserve"> and staging for an intended audience.</w:t>
            </w:r>
          </w:p>
        </w:tc>
      </w:tr>
      <w:tr w:rsidR="00112C11" w:rsidRPr="00CF6E7B" w14:paraId="44B4624B" w14:textId="77777777" w:rsidTr="002861D7">
        <w:trPr>
          <w:trHeight w:hRule="exact" w:val="938"/>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5BDAD7A5"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1A1433E8" w14:textId="64C1049D"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14181384" w14:textId="1F3A5BFC" w:rsidR="00112C11" w:rsidRPr="004028B3" w:rsidRDefault="00287208" w:rsidP="00287208">
            <w:pPr>
              <w:ind w:left="-25"/>
              <w:contextualSpacing w:val="0"/>
              <w:rPr>
                <w:rFonts w:ascii="Arial" w:hAnsi="Arial" w:cs="Arial"/>
                <w:sz w:val="14"/>
                <w:szCs w:val="14"/>
              </w:rPr>
            </w:pPr>
            <w:r w:rsidRPr="004028B3">
              <w:rPr>
                <w:rFonts w:ascii="Arial" w:hAnsi="Arial" w:cs="Arial"/>
                <w:sz w:val="14"/>
                <w:szCs w:val="14"/>
              </w:rPr>
              <w:t xml:space="preserve">FA </w:t>
            </w:r>
            <w:proofErr w:type="gramStart"/>
            <w:r w:rsidRPr="004028B3">
              <w:rPr>
                <w:rFonts w:ascii="Arial" w:hAnsi="Arial" w:cs="Arial"/>
                <w:sz w:val="14"/>
                <w:szCs w:val="14"/>
              </w:rPr>
              <w:t xml:space="preserve">2.5.2.a  </w:t>
            </w:r>
            <w:r w:rsidR="00BB03D8" w:rsidRPr="004028B3">
              <w:rPr>
                <w:rFonts w:ascii="Arial" w:hAnsi="Arial" w:cs="Arial"/>
                <w:sz w:val="14"/>
                <w:szCs w:val="14"/>
              </w:rPr>
              <w:t>Demonstrate</w:t>
            </w:r>
            <w:proofErr w:type="gramEnd"/>
            <w:r w:rsidR="00BB03D8" w:rsidRPr="004028B3">
              <w:rPr>
                <w:rFonts w:ascii="Arial" w:hAnsi="Arial" w:cs="Arial"/>
                <w:sz w:val="14"/>
                <w:szCs w:val="14"/>
              </w:rPr>
              <w:t xml:space="preserve"> expressive speech/vocal variety </w:t>
            </w:r>
            <w:r w:rsidR="00BB03D8" w:rsidRPr="004028B3">
              <w:rPr>
                <w:rFonts w:ascii="Arial" w:hAnsi="Arial" w:cs="Arial"/>
                <w:i/>
                <w:color w:val="808080" w:themeColor="background1" w:themeShade="80"/>
                <w:sz w:val="12"/>
                <w:szCs w:val="12"/>
              </w:rPr>
              <w:t>(glossary)</w:t>
            </w:r>
            <w:r w:rsidR="00BB03D8" w:rsidRPr="004028B3">
              <w:rPr>
                <w:rFonts w:ascii="Arial" w:hAnsi="Arial" w:cs="Arial"/>
                <w:i/>
                <w:color w:val="808080" w:themeColor="background1" w:themeShade="80"/>
                <w:sz w:val="14"/>
                <w:szCs w:val="14"/>
              </w:rPr>
              <w:t xml:space="preserve"> </w:t>
            </w:r>
            <w:r w:rsidR="00BB03D8" w:rsidRPr="004028B3">
              <w:rPr>
                <w:rFonts w:ascii="Arial" w:hAnsi="Arial" w:cs="Arial"/>
                <w:sz w:val="14"/>
                <w:szCs w:val="14"/>
              </w:rPr>
              <w:t>by sharing a personal experience.</w:t>
            </w:r>
          </w:p>
        </w:tc>
        <w:tc>
          <w:tcPr>
            <w:tcW w:w="3330" w:type="dxa"/>
            <w:shd w:val="clear" w:color="auto" w:fill="auto"/>
            <w:tcMar>
              <w:top w:w="100" w:type="dxa"/>
              <w:left w:w="115" w:type="dxa"/>
              <w:bottom w:w="100" w:type="dxa"/>
              <w:right w:w="115" w:type="dxa"/>
            </w:tcMar>
          </w:tcPr>
          <w:p w14:paraId="7AB16652" w14:textId="2512D390" w:rsidR="00112C11" w:rsidRPr="004028B3" w:rsidRDefault="00287208" w:rsidP="00963CE8">
            <w:pPr>
              <w:pStyle w:val="Normal1"/>
              <w:numPr>
                <w:ilvl w:val="0"/>
                <w:numId w:val="13"/>
              </w:numPr>
              <w:spacing w:line="240" w:lineRule="auto"/>
              <w:ind w:left="32"/>
              <w:rPr>
                <w:sz w:val="14"/>
                <w:szCs w:val="14"/>
              </w:rPr>
            </w:pPr>
            <w:r w:rsidRPr="004028B3">
              <w:rPr>
                <w:color w:val="auto"/>
                <w:sz w:val="14"/>
                <w:szCs w:val="14"/>
              </w:rPr>
              <w:t xml:space="preserve">FA </w:t>
            </w:r>
            <w:proofErr w:type="gramStart"/>
            <w:r w:rsidRPr="004028B3">
              <w:rPr>
                <w:color w:val="auto"/>
                <w:sz w:val="14"/>
                <w:szCs w:val="14"/>
              </w:rPr>
              <w:t xml:space="preserve">5.5.2.a </w:t>
            </w:r>
            <w:r w:rsidR="00583F61" w:rsidRPr="004028B3">
              <w:rPr>
                <w:color w:val="auto"/>
                <w:sz w:val="14"/>
                <w:szCs w:val="14"/>
              </w:rPr>
              <w:t xml:space="preserve"> </w:t>
            </w:r>
            <w:r w:rsidR="00BB03D8" w:rsidRPr="004028B3">
              <w:rPr>
                <w:color w:val="auto"/>
                <w:sz w:val="14"/>
                <w:szCs w:val="14"/>
              </w:rPr>
              <w:t>Demonstrate</w:t>
            </w:r>
            <w:proofErr w:type="gramEnd"/>
            <w:r w:rsidR="00BB03D8" w:rsidRPr="004028B3">
              <w:rPr>
                <w:color w:val="auto"/>
                <w:sz w:val="14"/>
                <w:szCs w:val="14"/>
              </w:rPr>
              <w:t xml:space="preserve"> expressive reading using vocal variety </w:t>
            </w:r>
            <w:r w:rsidR="00BB03D8" w:rsidRPr="004028B3">
              <w:rPr>
                <w:i/>
                <w:color w:val="808080" w:themeColor="background1" w:themeShade="80"/>
                <w:sz w:val="12"/>
                <w:szCs w:val="12"/>
              </w:rPr>
              <w:t>(glossary)</w:t>
            </w:r>
            <w:r w:rsidR="00BB03D8" w:rsidRPr="004028B3">
              <w:rPr>
                <w:i/>
                <w:color w:val="808080" w:themeColor="background1" w:themeShade="80"/>
                <w:sz w:val="14"/>
                <w:szCs w:val="14"/>
              </w:rPr>
              <w:t xml:space="preserve"> </w:t>
            </w:r>
            <w:r w:rsidR="00BB03D8" w:rsidRPr="004028B3">
              <w:rPr>
                <w:color w:val="auto"/>
                <w:sz w:val="14"/>
                <w:szCs w:val="14"/>
              </w:rPr>
              <w:t>(e.g., read short passage aloud).</w:t>
            </w:r>
          </w:p>
        </w:tc>
        <w:tc>
          <w:tcPr>
            <w:tcW w:w="3510" w:type="dxa"/>
            <w:shd w:val="clear" w:color="auto" w:fill="auto"/>
            <w:tcMar>
              <w:top w:w="100" w:type="dxa"/>
              <w:left w:w="115" w:type="dxa"/>
              <w:bottom w:w="100" w:type="dxa"/>
              <w:right w:w="115" w:type="dxa"/>
            </w:tcMar>
          </w:tcPr>
          <w:p w14:paraId="02AF60E9" w14:textId="2ED483DB" w:rsidR="00112C11" w:rsidRPr="004028B3" w:rsidRDefault="00112C11" w:rsidP="00C538F5">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8.5.2.</w:t>
            </w:r>
            <w:r w:rsidR="00C538F5" w:rsidRPr="004028B3">
              <w:rPr>
                <w:color w:val="auto"/>
                <w:sz w:val="14"/>
                <w:szCs w:val="14"/>
              </w:rPr>
              <w:t>a</w:t>
            </w:r>
            <w:r w:rsidRPr="004028B3">
              <w:rPr>
                <w:color w:val="auto"/>
                <w:sz w:val="14"/>
                <w:szCs w:val="14"/>
              </w:rPr>
              <w:t xml:space="preserve">  Establish</w:t>
            </w:r>
            <w:proofErr w:type="gramEnd"/>
            <w:r w:rsidRPr="004028B3">
              <w:rPr>
                <w:color w:val="auto"/>
                <w:sz w:val="14"/>
                <w:szCs w:val="14"/>
              </w:rPr>
              <w:t xml:space="preserve"> character </w:t>
            </w:r>
            <w:r w:rsidRPr="004028B3">
              <w:rPr>
                <w:i/>
                <w:color w:val="808080" w:themeColor="background1" w:themeShade="80"/>
                <w:sz w:val="12"/>
                <w:szCs w:val="12"/>
              </w:rPr>
              <w:t>(glossary)</w:t>
            </w:r>
            <w:r w:rsidRPr="004028B3">
              <w:rPr>
                <w:i/>
                <w:color w:val="808080" w:themeColor="background1" w:themeShade="80"/>
                <w:sz w:val="14"/>
                <w:szCs w:val="14"/>
              </w:rPr>
              <w:t xml:space="preserve"> </w:t>
            </w:r>
            <w:r w:rsidRPr="004028B3">
              <w:rPr>
                <w:color w:val="auto"/>
                <w:sz w:val="14"/>
                <w:szCs w:val="14"/>
              </w:rPr>
              <w:t xml:space="preserve">and emotion through the use of rate </w:t>
            </w:r>
            <w:r w:rsidRPr="004028B3">
              <w:rPr>
                <w:i/>
                <w:color w:val="808080" w:themeColor="background1" w:themeShade="80"/>
                <w:sz w:val="12"/>
                <w:szCs w:val="12"/>
              </w:rPr>
              <w:t>(glossary)</w:t>
            </w:r>
            <w:r w:rsidRPr="004028B3">
              <w:rPr>
                <w:color w:val="auto"/>
                <w:sz w:val="14"/>
                <w:szCs w:val="14"/>
              </w:rPr>
              <w:t xml:space="preserve">, articulation </w:t>
            </w:r>
            <w:r w:rsidRPr="004028B3">
              <w:rPr>
                <w:i/>
                <w:color w:val="808080" w:themeColor="background1" w:themeShade="80"/>
                <w:sz w:val="12"/>
                <w:szCs w:val="12"/>
              </w:rPr>
              <w:t>(glossary)</w:t>
            </w:r>
            <w:r w:rsidR="00C35C4A" w:rsidRPr="004028B3">
              <w:rPr>
                <w:color w:val="auto"/>
                <w:sz w:val="14"/>
                <w:szCs w:val="14"/>
              </w:rPr>
              <w:t xml:space="preserve">, </w:t>
            </w:r>
            <w:r w:rsidRPr="004028B3">
              <w:rPr>
                <w:color w:val="auto"/>
                <w:sz w:val="14"/>
                <w:szCs w:val="14"/>
              </w:rPr>
              <w:t xml:space="preserve">enunciation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projection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inflection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and movement</w:t>
            </w:r>
            <w:r w:rsidRPr="004028B3">
              <w:rPr>
                <w:i/>
                <w:color w:val="auto"/>
                <w:sz w:val="14"/>
                <w:szCs w:val="14"/>
              </w:rPr>
              <w:t>.</w:t>
            </w:r>
          </w:p>
        </w:tc>
        <w:tc>
          <w:tcPr>
            <w:tcW w:w="3510" w:type="dxa"/>
            <w:shd w:val="clear" w:color="auto" w:fill="auto"/>
            <w:tcMar>
              <w:top w:w="100" w:type="dxa"/>
              <w:left w:w="115" w:type="dxa"/>
              <w:bottom w:w="100" w:type="dxa"/>
              <w:right w:w="115" w:type="dxa"/>
            </w:tcMar>
          </w:tcPr>
          <w:p w14:paraId="1D258D8F" w14:textId="153BC2B2" w:rsidR="00112C11" w:rsidRPr="004028B3" w:rsidRDefault="00112C11" w:rsidP="00583F61">
            <w:pPr>
              <w:pStyle w:val="Normal1"/>
              <w:spacing w:line="240" w:lineRule="auto"/>
              <w:rPr>
                <w:sz w:val="14"/>
                <w:szCs w:val="14"/>
              </w:rPr>
            </w:pPr>
            <w:r w:rsidRPr="004028B3">
              <w:rPr>
                <w:color w:val="auto"/>
                <w:sz w:val="14"/>
                <w:szCs w:val="14"/>
              </w:rPr>
              <w:t>FA 12.5.2.</w:t>
            </w:r>
            <w:r w:rsidR="00C538F5" w:rsidRPr="004028B3">
              <w:rPr>
                <w:color w:val="auto"/>
                <w:sz w:val="14"/>
                <w:szCs w:val="14"/>
              </w:rPr>
              <w:t>a</w:t>
            </w:r>
            <w:r w:rsidRPr="004028B3">
              <w:rPr>
                <w:color w:val="auto"/>
                <w:sz w:val="14"/>
                <w:szCs w:val="14"/>
              </w:rPr>
              <w:t xml:space="preserve">  Communicate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through the use of rate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articulation </w:t>
            </w:r>
            <w:r w:rsidRPr="004028B3">
              <w:rPr>
                <w:i/>
                <w:color w:val="808080" w:themeColor="background1" w:themeShade="80"/>
                <w:sz w:val="12"/>
                <w:szCs w:val="12"/>
              </w:rPr>
              <w:t>(glossary)</w:t>
            </w:r>
            <w:r w:rsidRPr="004028B3">
              <w:rPr>
                <w:color w:val="auto"/>
                <w:sz w:val="14"/>
                <w:szCs w:val="14"/>
              </w:rPr>
              <w:t xml:space="preserve">, enunciation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projection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inflection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blocking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in a monologue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or scene.</w:t>
            </w:r>
          </w:p>
        </w:tc>
      </w:tr>
      <w:tr w:rsidR="00112C11" w:rsidRPr="00CF6E7B" w14:paraId="5D5DDED3" w14:textId="77777777" w:rsidTr="00CC5BA2">
        <w:trPr>
          <w:trHeight w:hRule="exact" w:val="1109"/>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6A4B45C8"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6F2D44C7" w14:textId="6B02ED02"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D9D9D9" w:themeFill="background1" w:themeFillShade="D9"/>
            <w:tcMar>
              <w:top w:w="100" w:type="dxa"/>
              <w:left w:w="115" w:type="dxa"/>
              <w:bottom w:w="100" w:type="dxa"/>
              <w:right w:w="115" w:type="dxa"/>
            </w:tcMar>
          </w:tcPr>
          <w:p w14:paraId="36B48380" w14:textId="2135F40E" w:rsidR="00112C11" w:rsidRPr="004028B3" w:rsidRDefault="008D5A03" w:rsidP="004A486C">
            <w:pPr>
              <w:ind w:left="-25"/>
              <w:contextualSpacing w:val="0"/>
              <w:rPr>
                <w:rFonts w:ascii="Arial" w:hAnsi="Arial" w:cs="Arial"/>
                <w:sz w:val="14"/>
                <w:szCs w:val="14"/>
              </w:rPr>
            </w:pPr>
            <w:r>
              <w:rPr>
                <w:rFonts w:ascii="Arial" w:hAnsi="Arial" w:cs="Arial"/>
                <w:color w:val="auto"/>
                <w:sz w:val="14"/>
                <w:szCs w:val="14"/>
              </w:rPr>
              <w:t>A</w:t>
            </w:r>
            <w:r w:rsidR="00C35C4A" w:rsidRPr="004028B3">
              <w:rPr>
                <w:rFonts w:ascii="Arial" w:hAnsi="Arial" w:cs="Arial"/>
                <w:color w:val="auto"/>
                <w:sz w:val="14"/>
                <w:szCs w:val="14"/>
              </w:rPr>
              <w:t xml:space="preserve">ddressed in K-2 </w:t>
            </w:r>
            <w:r w:rsidR="00B7103F">
              <w:rPr>
                <w:rFonts w:ascii="Arial" w:hAnsi="Arial" w:cs="Arial"/>
                <w:color w:val="auto"/>
                <w:sz w:val="14"/>
                <w:szCs w:val="14"/>
              </w:rPr>
              <w:t>C</w:t>
            </w:r>
            <w:r>
              <w:rPr>
                <w:rFonts w:ascii="Arial" w:hAnsi="Arial" w:cs="Arial"/>
                <w:color w:val="auto"/>
                <w:sz w:val="14"/>
                <w:szCs w:val="14"/>
              </w:rPr>
              <w:t>reate.</w:t>
            </w:r>
          </w:p>
        </w:tc>
        <w:tc>
          <w:tcPr>
            <w:tcW w:w="3330" w:type="dxa"/>
            <w:shd w:val="clear" w:color="auto" w:fill="auto"/>
            <w:tcMar>
              <w:top w:w="100" w:type="dxa"/>
              <w:left w:w="115" w:type="dxa"/>
              <w:bottom w:w="100" w:type="dxa"/>
              <w:right w:w="115" w:type="dxa"/>
            </w:tcMar>
          </w:tcPr>
          <w:p w14:paraId="46258D0E" w14:textId="7D1BFD04" w:rsidR="00112C11" w:rsidRPr="004028B3" w:rsidRDefault="00112C11" w:rsidP="00963CE8">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5.5.2.b  Demonstrate</w:t>
            </w:r>
            <w:proofErr w:type="gramEnd"/>
            <w:r w:rsidRPr="004028B3">
              <w:rPr>
                <w:color w:val="auto"/>
                <w:sz w:val="14"/>
                <w:szCs w:val="14"/>
              </w:rPr>
              <w:t xml:space="preserve"> characters </w:t>
            </w:r>
            <w:r w:rsidRPr="004028B3">
              <w:rPr>
                <w:i/>
                <w:color w:val="808080" w:themeColor="background1" w:themeShade="80"/>
                <w:sz w:val="12"/>
                <w:szCs w:val="12"/>
              </w:rPr>
              <w:t>(glossary)</w:t>
            </w:r>
            <w:r w:rsidRPr="004028B3">
              <w:rPr>
                <w:i/>
                <w:color w:val="808080" w:themeColor="background1" w:themeShade="80"/>
                <w:sz w:val="14"/>
                <w:szCs w:val="14"/>
              </w:rPr>
              <w:t xml:space="preserve"> </w:t>
            </w:r>
            <w:r w:rsidR="00C35C4A" w:rsidRPr="004028B3">
              <w:rPr>
                <w:color w:val="auto"/>
                <w:sz w:val="14"/>
                <w:szCs w:val="14"/>
              </w:rPr>
              <w:t xml:space="preserve">through movement </w:t>
            </w:r>
            <w:r w:rsidRPr="004028B3">
              <w:rPr>
                <w:color w:val="auto"/>
                <w:sz w:val="14"/>
                <w:szCs w:val="14"/>
              </w:rPr>
              <w:t>(e.g., enact different ages, cartoon characters</w:t>
            </w:r>
            <w:r w:rsidR="005F1E9C" w:rsidRPr="004028B3">
              <w:rPr>
                <w:color w:val="auto"/>
                <w:sz w:val="14"/>
                <w:szCs w:val="14"/>
              </w:rPr>
              <w:t xml:space="preserve"> </w:t>
            </w:r>
            <w:r w:rsidRPr="004028B3">
              <w:rPr>
                <w:i/>
                <w:color w:val="808080" w:themeColor="background1" w:themeShade="80"/>
                <w:sz w:val="12"/>
                <w:szCs w:val="12"/>
              </w:rPr>
              <w:t>(glossary)</w:t>
            </w:r>
            <w:r w:rsidRPr="004028B3">
              <w:rPr>
                <w:color w:val="auto"/>
                <w:sz w:val="14"/>
                <w:szCs w:val="14"/>
              </w:rPr>
              <w:t>).</w:t>
            </w:r>
            <w:r w:rsidR="00963CE8">
              <w:rPr>
                <w:color w:val="auto"/>
                <w:sz w:val="14"/>
                <w:szCs w:val="14"/>
              </w:rPr>
              <w:t xml:space="preserve"> </w:t>
            </w:r>
          </w:p>
        </w:tc>
        <w:tc>
          <w:tcPr>
            <w:tcW w:w="3510" w:type="dxa"/>
            <w:shd w:val="clear" w:color="auto" w:fill="auto"/>
            <w:tcMar>
              <w:top w:w="100" w:type="dxa"/>
              <w:left w:w="115" w:type="dxa"/>
              <w:bottom w:w="100" w:type="dxa"/>
              <w:right w:w="115" w:type="dxa"/>
            </w:tcMar>
          </w:tcPr>
          <w:p w14:paraId="29A13DD6" w14:textId="5F7CE9DE" w:rsidR="00112C11" w:rsidRPr="004028B3" w:rsidRDefault="00112C11" w:rsidP="002861D7">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8.5.2.</w:t>
            </w:r>
            <w:r w:rsidR="00C538F5" w:rsidRPr="004028B3">
              <w:rPr>
                <w:color w:val="auto"/>
                <w:sz w:val="14"/>
                <w:szCs w:val="14"/>
              </w:rPr>
              <w:t>b</w:t>
            </w:r>
            <w:r w:rsidRPr="004028B3">
              <w:rPr>
                <w:color w:val="auto"/>
                <w:sz w:val="14"/>
                <w:szCs w:val="14"/>
              </w:rPr>
              <w:t xml:space="preserve">  Establish</w:t>
            </w:r>
            <w:proofErr w:type="gramEnd"/>
            <w:r w:rsidRPr="004028B3">
              <w:rPr>
                <w:color w:val="auto"/>
                <w:sz w:val="14"/>
                <w:szCs w:val="14"/>
              </w:rPr>
              <w:t xml:space="preserve"> character </w:t>
            </w:r>
            <w:r w:rsidRPr="004028B3">
              <w:rPr>
                <w:i/>
                <w:color w:val="808080" w:themeColor="background1" w:themeShade="80"/>
                <w:sz w:val="12"/>
                <w:szCs w:val="12"/>
              </w:rPr>
              <w:t>(glossary)</w:t>
            </w:r>
            <w:r w:rsidRPr="004028B3">
              <w:rPr>
                <w:i/>
                <w:color w:val="808080" w:themeColor="background1" w:themeShade="80"/>
                <w:sz w:val="14"/>
                <w:szCs w:val="14"/>
              </w:rPr>
              <w:t xml:space="preserve"> </w:t>
            </w:r>
            <w:r w:rsidRPr="004028B3">
              <w:rPr>
                <w:color w:val="auto"/>
                <w:sz w:val="14"/>
                <w:szCs w:val="14"/>
              </w:rPr>
              <w:t xml:space="preserve">and emotion through the use of facial expression </w:t>
            </w:r>
            <w:r w:rsidRPr="004028B3">
              <w:rPr>
                <w:i/>
                <w:color w:val="808080" w:themeColor="background1" w:themeShade="80"/>
                <w:sz w:val="12"/>
                <w:szCs w:val="12"/>
              </w:rPr>
              <w:t>(glossary)</w:t>
            </w:r>
            <w:r w:rsidRPr="004028B3">
              <w:rPr>
                <w:color w:val="auto"/>
                <w:sz w:val="14"/>
                <w:szCs w:val="14"/>
              </w:rPr>
              <w:t>, gesture</w:t>
            </w:r>
            <w:r w:rsidRPr="004028B3">
              <w:rPr>
                <w:i/>
                <w:color w:val="auto"/>
                <w:sz w:val="14"/>
                <w:szCs w:val="14"/>
              </w:rPr>
              <w:t xml:space="preserve"> </w:t>
            </w:r>
            <w:r w:rsidRPr="004028B3">
              <w:rPr>
                <w:i/>
                <w:color w:val="808080" w:themeColor="background1" w:themeShade="80"/>
                <w:sz w:val="12"/>
                <w:szCs w:val="12"/>
              </w:rPr>
              <w:t>(glossary)</w:t>
            </w:r>
            <w:r w:rsidRPr="004028B3">
              <w:rPr>
                <w:color w:val="auto"/>
                <w:sz w:val="14"/>
                <w:szCs w:val="14"/>
              </w:rPr>
              <w:t xml:space="preserve">, posture, and body movement (e.g., pantomime, emoting </w:t>
            </w:r>
            <w:r w:rsidRPr="004028B3">
              <w:rPr>
                <w:i/>
                <w:color w:val="808080" w:themeColor="background1" w:themeShade="80"/>
                <w:sz w:val="12"/>
                <w:szCs w:val="12"/>
              </w:rPr>
              <w:t>(glossary)</w:t>
            </w:r>
            <w:r w:rsidR="00FC1616" w:rsidRPr="004028B3">
              <w:rPr>
                <w:i/>
                <w:color w:val="auto"/>
                <w:sz w:val="14"/>
                <w:szCs w:val="14"/>
              </w:rPr>
              <w:t>)</w:t>
            </w:r>
            <w:r w:rsidR="00CC5BA2">
              <w:rPr>
                <w:i/>
                <w:color w:val="auto"/>
                <w:sz w:val="14"/>
                <w:szCs w:val="14"/>
              </w:rPr>
              <w:t>.</w:t>
            </w:r>
          </w:p>
        </w:tc>
        <w:tc>
          <w:tcPr>
            <w:tcW w:w="3510" w:type="dxa"/>
            <w:shd w:val="clear" w:color="auto" w:fill="auto"/>
            <w:tcMar>
              <w:top w:w="100" w:type="dxa"/>
              <w:left w:w="115" w:type="dxa"/>
              <w:bottom w:w="100" w:type="dxa"/>
              <w:right w:w="115" w:type="dxa"/>
            </w:tcMar>
          </w:tcPr>
          <w:p w14:paraId="29CDF5DD" w14:textId="5DD96C45" w:rsidR="00112C11" w:rsidRPr="004028B3" w:rsidRDefault="00112C11" w:rsidP="00636411">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12.5.2.</w:t>
            </w:r>
            <w:r w:rsidR="00C538F5" w:rsidRPr="004028B3">
              <w:rPr>
                <w:color w:val="auto"/>
                <w:sz w:val="14"/>
                <w:szCs w:val="14"/>
              </w:rPr>
              <w:t>b</w:t>
            </w:r>
            <w:r w:rsidRPr="004028B3">
              <w:rPr>
                <w:color w:val="auto"/>
                <w:sz w:val="14"/>
                <w:szCs w:val="14"/>
              </w:rPr>
              <w:t xml:space="preserve">  Communicate</w:t>
            </w:r>
            <w:proofErr w:type="gramEnd"/>
            <w:r w:rsidRPr="004028B3">
              <w:rPr>
                <w:color w:val="auto"/>
                <w:sz w:val="14"/>
                <w:szCs w:val="14"/>
              </w:rPr>
              <w:t xml:space="preserve"> character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relationship, and objective through the use of blocking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and facial expression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(e.g., duet scene from </w:t>
            </w:r>
            <w:r w:rsidRPr="004028B3">
              <w:rPr>
                <w:color w:val="auto"/>
                <w:sz w:val="14"/>
                <w:szCs w:val="14"/>
                <w:u w:val="single"/>
              </w:rPr>
              <w:t>Romeo &amp; Juliet</w:t>
            </w:r>
            <w:r w:rsidRPr="004028B3">
              <w:rPr>
                <w:color w:val="auto"/>
                <w:sz w:val="14"/>
                <w:szCs w:val="14"/>
              </w:rPr>
              <w:t xml:space="preserve">, Mama </w:t>
            </w:r>
            <w:r w:rsidR="00636411" w:rsidRPr="004028B3">
              <w:rPr>
                <w:color w:val="auto"/>
                <w:sz w:val="14"/>
                <w:szCs w:val="14"/>
              </w:rPr>
              <w:t>and</w:t>
            </w:r>
            <w:r w:rsidRPr="004028B3">
              <w:rPr>
                <w:color w:val="auto"/>
                <w:sz w:val="14"/>
                <w:szCs w:val="14"/>
              </w:rPr>
              <w:t xml:space="preserve"> Walter from </w:t>
            </w:r>
            <w:r w:rsidRPr="004028B3">
              <w:rPr>
                <w:color w:val="auto"/>
                <w:sz w:val="14"/>
                <w:szCs w:val="14"/>
                <w:u w:val="single"/>
              </w:rPr>
              <w:t>Raisin in the Sun</w:t>
            </w:r>
            <w:r w:rsidRPr="004028B3">
              <w:rPr>
                <w:color w:val="auto"/>
                <w:sz w:val="14"/>
                <w:szCs w:val="14"/>
              </w:rPr>
              <w:t xml:space="preserve">, Joe Mondragon and Sheriff from </w:t>
            </w:r>
            <w:r w:rsidRPr="004028B3">
              <w:rPr>
                <w:color w:val="auto"/>
                <w:sz w:val="14"/>
                <w:szCs w:val="14"/>
                <w:u w:val="single"/>
              </w:rPr>
              <w:t xml:space="preserve">The </w:t>
            </w:r>
            <w:proofErr w:type="spellStart"/>
            <w:r w:rsidRPr="004028B3">
              <w:rPr>
                <w:color w:val="auto"/>
                <w:sz w:val="14"/>
                <w:szCs w:val="14"/>
                <w:u w:val="single"/>
              </w:rPr>
              <w:t>Milagro</w:t>
            </w:r>
            <w:proofErr w:type="spellEnd"/>
            <w:r w:rsidRPr="004028B3">
              <w:rPr>
                <w:color w:val="auto"/>
                <w:sz w:val="14"/>
                <w:szCs w:val="14"/>
                <w:u w:val="single"/>
              </w:rPr>
              <w:t xml:space="preserve"> </w:t>
            </w:r>
            <w:proofErr w:type="spellStart"/>
            <w:r w:rsidRPr="004028B3">
              <w:rPr>
                <w:color w:val="auto"/>
                <w:sz w:val="14"/>
                <w:szCs w:val="14"/>
                <w:u w:val="single"/>
              </w:rPr>
              <w:t>Beanfield</w:t>
            </w:r>
            <w:proofErr w:type="spellEnd"/>
            <w:r w:rsidRPr="004028B3">
              <w:rPr>
                <w:color w:val="auto"/>
                <w:sz w:val="14"/>
                <w:szCs w:val="14"/>
                <w:u w:val="single"/>
              </w:rPr>
              <w:t xml:space="preserve"> War</w:t>
            </w:r>
            <w:r w:rsidRPr="004028B3">
              <w:rPr>
                <w:color w:val="auto"/>
                <w:sz w:val="14"/>
                <w:szCs w:val="14"/>
              </w:rPr>
              <w:t>).</w:t>
            </w:r>
          </w:p>
        </w:tc>
      </w:tr>
      <w:tr w:rsidR="00112C11" w:rsidRPr="00CF6E7B" w14:paraId="4B19346D" w14:textId="77777777" w:rsidTr="00983B7F">
        <w:trPr>
          <w:trHeight w:hRule="exact" w:val="605"/>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1E4C2A63"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60E509AF" w14:textId="7E625B0E"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D9D9D9" w:themeFill="background1" w:themeFillShade="D9"/>
            <w:tcMar>
              <w:top w:w="100" w:type="dxa"/>
              <w:left w:w="115" w:type="dxa"/>
              <w:bottom w:w="100" w:type="dxa"/>
              <w:right w:w="115" w:type="dxa"/>
            </w:tcMar>
          </w:tcPr>
          <w:p w14:paraId="4DB16A52" w14:textId="40ABFDD7" w:rsidR="00112C11" w:rsidRPr="004028B3" w:rsidRDefault="008D5A03" w:rsidP="008D5A03">
            <w:pPr>
              <w:ind w:left="-25"/>
              <w:contextualSpacing w:val="0"/>
              <w:rPr>
                <w:rFonts w:ascii="Arial" w:hAnsi="Arial" w:cs="Arial"/>
                <w:sz w:val="14"/>
                <w:szCs w:val="14"/>
              </w:rPr>
            </w:pPr>
            <w:r>
              <w:rPr>
                <w:rFonts w:ascii="Arial" w:hAnsi="Arial" w:cs="Arial"/>
                <w:color w:val="auto"/>
                <w:sz w:val="14"/>
                <w:szCs w:val="14"/>
              </w:rPr>
              <w:t>A</w:t>
            </w:r>
            <w:r w:rsidR="00112C11" w:rsidRPr="004028B3">
              <w:rPr>
                <w:rFonts w:ascii="Arial" w:hAnsi="Arial" w:cs="Arial"/>
                <w:color w:val="auto"/>
                <w:sz w:val="14"/>
                <w:szCs w:val="14"/>
              </w:rPr>
              <w:t>ddressed in</w:t>
            </w:r>
            <w:r w:rsidR="00C35C4A" w:rsidRPr="004028B3">
              <w:rPr>
                <w:rFonts w:ascii="Arial" w:hAnsi="Arial" w:cs="Arial"/>
                <w:color w:val="auto"/>
                <w:sz w:val="14"/>
                <w:szCs w:val="14"/>
              </w:rPr>
              <w:t xml:space="preserve"> K-2</w:t>
            </w:r>
            <w:r w:rsidR="00112C11" w:rsidRPr="004028B3">
              <w:rPr>
                <w:rFonts w:ascii="Arial" w:hAnsi="Arial" w:cs="Arial"/>
                <w:color w:val="auto"/>
                <w:sz w:val="14"/>
                <w:szCs w:val="14"/>
              </w:rPr>
              <w:t xml:space="preserve"> </w:t>
            </w:r>
            <w:r w:rsidR="00B7103F">
              <w:rPr>
                <w:rFonts w:ascii="Arial" w:hAnsi="Arial" w:cs="Arial"/>
                <w:color w:val="auto"/>
                <w:sz w:val="14"/>
                <w:szCs w:val="14"/>
              </w:rPr>
              <w:t>C</w:t>
            </w:r>
            <w:r w:rsidR="00112C11" w:rsidRPr="004028B3">
              <w:rPr>
                <w:rFonts w:ascii="Arial" w:hAnsi="Arial" w:cs="Arial"/>
                <w:color w:val="auto"/>
                <w:sz w:val="14"/>
                <w:szCs w:val="14"/>
              </w:rPr>
              <w:t>reate</w:t>
            </w:r>
            <w:r>
              <w:rPr>
                <w:rFonts w:ascii="Arial" w:hAnsi="Arial" w:cs="Arial"/>
                <w:color w:val="auto"/>
                <w:sz w:val="14"/>
                <w:szCs w:val="14"/>
              </w:rPr>
              <w:t>.</w:t>
            </w:r>
          </w:p>
        </w:tc>
        <w:tc>
          <w:tcPr>
            <w:tcW w:w="3330" w:type="dxa"/>
            <w:shd w:val="clear" w:color="auto" w:fill="auto"/>
            <w:tcMar>
              <w:top w:w="100" w:type="dxa"/>
              <w:left w:w="115" w:type="dxa"/>
              <w:bottom w:w="100" w:type="dxa"/>
              <w:right w:w="115" w:type="dxa"/>
            </w:tcMar>
          </w:tcPr>
          <w:p w14:paraId="2A48AD46" w14:textId="35C675EB" w:rsidR="00112C11" w:rsidRPr="004028B3" w:rsidRDefault="00287208" w:rsidP="00963CE8">
            <w:pPr>
              <w:pStyle w:val="Normal1"/>
              <w:spacing w:line="240" w:lineRule="auto"/>
              <w:ind w:left="-19"/>
              <w:rPr>
                <w:sz w:val="14"/>
                <w:szCs w:val="14"/>
              </w:rPr>
            </w:pPr>
            <w:r w:rsidRPr="004028B3">
              <w:rPr>
                <w:sz w:val="14"/>
                <w:szCs w:val="14"/>
              </w:rPr>
              <w:t xml:space="preserve">FA </w:t>
            </w:r>
            <w:proofErr w:type="gramStart"/>
            <w:r w:rsidRPr="004028B3">
              <w:rPr>
                <w:sz w:val="14"/>
                <w:szCs w:val="14"/>
              </w:rPr>
              <w:t xml:space="preserve">5.5.2.c  </w:t>
            </w:r>
            <w:r w:rsidR="00163811" w:rsidRPr="004028B3">
              <w:rPr>
                <w:sz w:val="14"/>
                <w:szCs w:val="14"/>
              </w:rPr>
              <w:t>Create</w:t>
            </w:r>
            <w:proofErr w:type="gramEnd"/>
            <w:r w:rsidR="00163811" w:rsidRPr="004028B3">
              <w:rPr>
                <w:sz w:val="14"/>
                <w:szCs w:val="14"/>
              </w:rPr>
              <w:t xml:space="preserve"> characters </w:t>
            </w:r>
            <w:r w:rsidR="00163811" w:rsidRPr="004028B3">
              <w:rPr>
                <w:i/>
                <w:color w:val="808080" w:themeColor="background1" w:themeShade="80"/>
                <w:sz w:val="12"/>
                <w:szCs w:val="12"/>
              </w:rPr>
              <w:t>(glossary)</w:t>
            </w:r>
            <w:r w:rsidR="00163811" w:rsidRPr="004028B3">
              <w:rPr>
                <w:sz w:val="14"/>
                <w:szCs w:val="14"/>
              </w:rPr>
              <w:t>, individually,</w:t>
            </w:r>
            <w:r w:rsidR="00B16762" w:rsidRPr="004028B3">
              <w:rPr>
                <w:sz w:val="14"/>
                <w:szCs w:val="14"/>
              </w:rPr>
              <w:t xml:space="preserve"> </w:t>
            </w:r>
            <w:r w:rsidR="00163811" w:rsidRPr="004028B3">
              <w:rPr>
                <w:sz w:val="14"/>
                <w:szCs w:val="14"/>
              </w:rPr>
              <w:t xml:space="preserve">appropriate to a </w:t>
            </w:r>
            <w:r w:rsidR="00B16762" w:rsidRPr="004028B3">
              <w:rPr>
                <w:sz w:val="14"/>
                <w:szCs w:val="14"/>
              </w:rPr>
              <w:t>specific location a location.</w:t>
            </w:r>
          </w:p>
        </w:tc>
        <w:tc>
          <w:tcPr>
            <w:tcW w:w="3510" w:type="dxa"/>
            <w:shd w:val="clear" w:color="auto" w:fill="auto"/>
            <w:tcMar>
              <w:top w:w="100" w:type="dxa"/>
              <w:left w:w="115" w:type="dxa"/>
              <w:bottom w:w="100" w:type="dxa"/>
              <w:right w:w="115" w:type="dxa"/>
            </w:tcMar>
          </w:tcPr>
          <w:p w14:paraId="6A1E16E1" w14:textId="7382E346" w:rsidR="00112C11" w:rsidRPr="004028B3" w:rsidRDefault="00112C11" w:rsidP="00636411">
            <w:pPr>
              <w:tabs>
                <w:tab w:val="left" w:pos="1627"/>
              </w:tabs>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8.5.2.</w:t>
            </w:r>
            <w:r w:rsidR="00C538F5" w:rsidRPr="004028B3">
              <w:rPr>
                <w:rFonts w:ascii="Arial" w:hAnsi="Arial" w:cs="Arial"/>
                <w:color w:val="auto"/>
                <w:sz w:val="14"/>
                <w:szCs w:val="14"/>
              </w:rPr>
              <w:t>c</w:t>
            </w:r>
            <w:r w:rsidRPr="004028B3">
              <w:rPr>
                <w:rFonts w:ascii="Arial" w:hAnsi="Arial" w:cs="Arial"/>
                <w:color w:val="auto"/>
                <w:sz w:val="14"/>
                <w:szCs w:val="14"/>
              </w:rPr>
              <w:t xml:space="preserve">  </w:t>
            </w:r>
            <w:r w:rsidR="00B275F4" w:rsidRPr="004028B3">
              <w:rPr>
                <w:rFonts w:ascii="Arial" w:hAnsi="Arial" w:cs="Arial"/>
                <w:color w:val="auto"/>
                <w:sz w:val="14"/>
                <w:szCs w:val="14"/>
              </w:rPr>
              <w:t>R</w:t>
            </w:r>
            <w:r w:rsidRPr="004028B3">
              <w:rPr>
                <w:rFonts w:ascii="Arial" w:hAnsi="Arial" w:cs="Arial"/>
                <w:color w:val="auto"/>
                <w:sz w:val="14"/>
                <w:szCs w:val="14"/>
              </w:rPr>
              <w:t>ehearse</w:t>
            </w:r>
            <w:proofErr w:type="gramEnd"/>
            <w:r w:rsidRPr="004028B3">
              <w:rPr>
                <w:rFonts w:ascii="Arial" w:hAnsi="Arial" w:cs="Arial"/>
                <w:color w:val="auto"/>
                <w:sz w:val="14"/>
                <w:szCs w:val="14"/>
              </w:rPr>
              <w:t xml:space="preserve"> and </w:t>
            </w:r>
            <w:r w:rsidR="00B275F4" w:rsidRPr="004028B3">
              <w:rPr>
                <w:rFonts w:ascii="Arial" w:hAnsi="Arial" w:cs="Arial"/>
                <w:color w:val="auto"/>
                <w:sz w:val="14"/>
                <w:szCs w:val="14"/>
              </w:rPr>
              <w:t xml:space="preserve">portray, in small groups, </w:t>
            </w:r>
            <w:r w:rsidRPr="004028B3">
              <w:rPr>
                <w:rFonts w:ascii="Arial" w:hAnsi="Arial" w:cs="Arial"/>
                <w:color w:val="auto"/>
                <w:sz w:val="14"/>
                <w:szCs w:val="14"/>
              </w:rPr>
              <w:t xml:space="preserve">characters </w:t>
            </w:r>
            <w:r w:rsidRPr="004028B3">
              <w:rPr>
                <w:rFonts w:ascii="Arial" w:hAnsi="Arial" w:cs="Arial"/>
                <w:i/>
                <w:color w:val="808080" w:themeColor="background1" w:themeShade="80"/>
                <w:sz w:val="12"/>
                <w:szCs w:val="12"/>
              </w:rPr>
              <w:t>(glossary)</w:t>
            </w:r>
            <w:r w:rsidRPr="004028B3">
              <w:rPr>
                <w:rFonts w:ascii="Arial" w:hAnsi="Arial" w:cs="Arial"/>
                <w:i/>
                <w:color w:val="808080" w:themeColor="background1" w:themeShade="80"/>
                <w:sz w:val="14"/>
                <w:szCs w:val="14"/>
              </w:rPr>
              <w:t xml:space="preserve"> </w:t>
            </w:r>
            <w:r w:rsidRPr="004028B3">
              <w:rPr>
                <w:rFonts w:ascii="Arial" w:hAnsi="Arial" w:cs="Arial"/>
                <w:color w:val="auto"/>
                <w:sz w:val="14"/>
                <w:szCs w:val="14"/>
              </w:rPr>
              <w:t>within a defined “where</w:t>
            </w:r>
            <w:r w:rsidR="00636411" w:rsidRPr="004028B3">
              <w:rPr>
                <w:rFonts w:ascii="Arial" w:hAnsi="Arial" w:cs="Arial"/>
                <w:color w:val="auto"/>
                <w:sz w:val="14"/>
                <w:szCs w:val="14"/>
              </w:rPr>
              <w:t>.</w:t>
            </w:r>
            <w:r w:rsidRPr="004028B3">
              <w:rPr>
                <w:rFonts w:ascii="Arial" w:hAnsi="Arial" w:cs="Arial"/>
                <w:color w:val="auto"/>
                <w:sz w:val="14"/>
                <w:szCs w:val="14"/>
              </w:rPr>
              <w:t>”</w:t>
            </w:r>
          </w:p>
        </w:tc>
        <w:tc>
          <w:tcPr>
            <w:tcW w:w="3510" w:type="dxa"/>
            <w:shd w:val="clear" w:color="auto" w:fill="auto"/>
            <w:tcMar>
              <w:top w:w="100" w:type="dxa"/>
              <w:left w:w="115" w:type="dxa"/>
              <w:bottom w:w="100" w:type="dxa"/>
              <w:right w:w="115" w:type="dxa"/>
            </w:tcMar>
          </w:tcPr>
          <w:p w14:paraId="5353A621" w14:textId="30AF02B7" w:rsidR="00112C11" w:rsidRPr="004028B3" w:rsidRDefault="00112C11" w:rsidP="00583F61">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12.5.2.</w:t>
            </w:r>
            <w:r w:rsidR="00C538F5" w:rsidRPr="004028B3">
              <w:rPr>
                <w:color w:val="auto"/>
                <w:sz w:val="14"/>
                <w:szCs w:val="14"/>
              </w:rPr>
              <w:t>c</w:t>
            </w:r>
            <w:r w:rsidRPr="004028B3">
              <w:rPr>
                <w:color w:val="auto"/>
                <w:sz w:val="14"/>
                <w:szCs w:val="14"/>
              </w:rPr>
              <w:t xml:space="preserve">  Rehearse</w:t>
            </w:r>
            <w:proofErr w:type="gramEnd"/>
            <w:r w:rsidRPr="004028B3">
              <w:rPr>
                <w:color w:val="auto"/>
                <w:sz w:val="14"/>
                <w:szCs w:val="14"/>
              </w:rPr>
              <w:t>, refine</w:t>
            </w:r>
            <w:r w:rsidR="00643609" w:rsidRPr="004028B3">
              <w:rPr>
                <w:color w:val="auto"/>
                <w:sz w:val="14"/>
                <w:szCs w:val="14"/>
              </w:rPr>
              <w:t>,</w:t>
            </w:r>
            <w:r w:rsidRPr="004028B3">
              <w:rPr>
                <w:color w:val="auto"/>
                <w:sz w:val="14"/>
                <w:szCs w:val="14"/>
              </w:rPr>
              <w:t xml:space="preserve"> and perform a scripted play incorporating a designed environment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and audience arrangement.</w:t>
            </w:r>
          </w:p>
        </w:tc>
      </w:tr>
      <w:tr w:rsidR="00112C11" w:rsidRPr="00CF6E7B" w14:paraId="30AD5BCD" w14:textId="77777777" w:rsidTr="00983B7F">
        <w:trPr>
          <w:trHeight w:hRule="exact" w:val="749"/>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6D0BF27B"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036A4F7A" w14:textId="4E09E7BC"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D9D9D9" w:themeFill="background1" w:themeFillShade="D9"/>
            <w:tcMar>
              <w:top w:w="100" w:type="dxa"/>
              <w:left w:w="115" w:type="dxa"/>
              <w:bottom w:w="100" w:type="dxa"/>
              <w:right w:w="115" w:type="dxa"/>
            </w:tcMar>
          </w:tcPr>
          <w:p w14:paraId="2077A4C2" w14:textId="5D2A73DE" w:rsidR="00112C11" w:rsidRPr="004028B3" w:rsidRDefault="008D5A03" w:rsidP="00B7103F">
            <w:pPr>
              <w:ind w:left="-25"/>
              <w:contextualSpacing w:val="0"/>
              <w:rPr>
                <w:rFonts w:ascii="Arial" w:hAnsi="Arial" w:cs="Arial"/>
                <w:sz w:val="14"/>
                <w:szCs w:val="14"/>
              </w:rPr>
            </w:pPr>
            <w:r>
              <w:rPr>
                <w:rFonts w:ascii="Arial" w:hAnsi="Arial" w:cs="Arial"/>
                <w:color w:val="auto"/>
                <w:sz w:val="14"/>
                <w:szCs w:val="14"/>
              </w:rPr>
              <w:t>A</w:t>
            </w:r>
            <w:r w:rsidR="00112C11" w:rsidRPr="004028B3">
              <w:rPr>
                <w:rFonts w:ascii="Arial" w:hAnsi="Arial" w:cs="Arial"/>
                <w:color w:val="auto"/>
                <w:sz w:val="14"/>
                <w:szCs w:val="14"/>
              </w:rPr>
              <w:t xml:space="preserve">ddressed in </w:t>
            </w:r>
            <w:r w:rsidR="00C35C4A" w:rsidRPr="004028B3">
              <w:rPr>
                <w:rFonts w:ascii="Arial" w:hAnsi="Arial" w:cs="Arial"/>
                <w:color w:val="auto"/>
                <w:sz w:val="14"/>
                <w:szCs w:val="14"/>
              </w:rPr>
              <w:t xml:space="preserve">K-2 </w:t>
            </w:r>
            <w:r w:rsidR="00B7103F">
              <w:rPr>
                <w:rFonts w:ascii="Arial" w:hAnsi="Arial" w:cs="Arial"/>
                <w:color w:val="auto"/>
                <w:sz w:val="14"/>
                <w:szCs w:val="14"/>
              </w:rPr>
              <w:t>C</w:t>
            </w:r>
            <w:r>
              <w:rPr>
                <w:rFonts w:ascii="Arial" w:hAnsi="Arial" w:cs="Arial"/>
                <w:color w:val="auto"/>
                <w:sz w:val="14"/>
                <w:szCs w:val="14"/>
              </w:rPr>
              <w:t>reate.</w:t>
            </w:r>
          </w:p>
        </w:tc>
        <w:tc>
          <w:tcPr>
            <w:tcW w:w="3330" w:type="dxa"/>
            <w:shd w:val="clear" w:color="auto" w:fill="auto"/>
            <w:tcMar>
              <w:top w:w="100" w:type="dxa"/>
              <w:left w:w="115" w:type="dxa"/>
              <w:bottom w:w="100" w:type="dxa"/>
              <w:right w:w="115" w:type="dxa"/>
            </w:tcMar>
          </w:tcPr>
          <w:p w14:paraId="39B5A378" w14:textId="40571FD0" w:rsidR="00112C11" w:rsidRPr="004028B3" w:rsidRDefault="00287208" w:rsidP="00E55782">
            <w:pPr>
              <w:pStyle w:val="Normal1"/>
              <w:spacing w:line="240" w:lineRule="auto"/>
              <w:ind w:left="-19"/>
              <w:rPr>
                <w:i/>
                <w:color w:val="808080" w:themeColor="background1" w:themeShade="80"/>
                <w:sz w:val="12"/>
                <w:szCs w:val="12"/>
              </w:rPr>
            </w:pPr>
            <w:r w:rsidRPr="004028B3">
              <w:rPr>
                <w:sz w:val="14"/>
                <w:szCs w:val="14"/>
              </w:rPr>
              <w:t xml:space="preserve">FA </w:t>
            </w:r>
            <w:proofErr w:type="gramStart"/>
            <w:r w:rsidRPr="004028B3">
              <w:rPr>
                <w:sz w:val="14"/>
                <w:szCs w:val="14"/>
              </w:rPr>
              <w:t xml:space="preserve">5.5.2.d  </w:t>
            </w:r>
            <w:r w:rsidR="003C413B" w:rsidRPr="004028B3">
              <w:rPr>
                <w:sz w:val="14"/>
                <w:szCs w:val="14"/>
              </w:rPr>
              <w:t>Present</w:t>
            </w:r>
            <w:proofErr w:type="gramEnd"/>
            <w:r w:rsidR="003C413B" w:rsidRPr="004028B3">
              <w:rPr>
                <w:sz w:val="14"/>
                <w:szCs w:val="14"/>
              </w:rPr>
              <w:t xml:space="preserve"> a short script with narration </w:t>
            </w:r>
            <w:r w:rsidR="00E55782" w:rsidRPr="004028B3">
              <w:rPr>
                <w:i/>
                <w:color w:val="808080" w:themeColor="background1" w:themeShade="80"/>
                <w:sz w:val="12"/>
                <w:szCs w:val="12"/>
              </w:rPr>
              <w:t xml:space="preserve">(glossary) </w:t>
            </w:r>
            <w:r w:rsidR="003C413B" w:rsidRPr="004028B3">
              <w:rPr>
                <w:sz w:val="14"/>
                <w:szCs w:val="14"/>
              </w:rPr>
              <w:t xml:space="preserve">and dialogue </w:t>
            </w:r>
            <w:r w:rsidR="009632EE" w:rsidRPr="004028B3">
              <w:rPr>
                <w:i/>
                <w:color w:val="808080" w:themeColor="background1" w:themeShade="80"/>
                <w:sz w:val="12"/>
                <w:szCs w:val="12"/>
              </w:rPr>
              <w:t>(glossary)</w:t>
            </w:r>
            <w:r w:rsidR="009632EE" w:rsidRPr="004028B3">
              <w:rPr>
                <w:sz w:val="14"/>
                <w:szCs w:val="14"/>
              </w:rPr>
              <w:t xml:space="preserve"> </w:t>
            </w:r>
            <w:r w:rsidR="003C413B" w:rsidRPr="004028B3">
              <w:rPr>
                <w:sz w:val="14"/>
                <w:szCs w:val="14"/>
              </w:rPr>
              <w:t>(e.g. readers’ theatre)</w:t>
            </w:r>
            <w:r w:rsidRPr="004028B3">
              <w:rPr>
                <w:sz w:val="14"/>
                <w:szCs w:val="14"/>
              </w:rPr>
              <w:t>.</w:t>
            </w:r>
          </w:p>
          <w:p w14:paraId="28F86B1D" w14:textId="18BA2F4F" w:rsidR="00112C11" w:rsidRPr="004028B3" w:rsidRDefault="00112C11" w:rsidP="004A486C">
            <w:pPr>
              <w:ind w:firstLine="15"/>
              <w:contextualSpacing w:val="0"/>
              <w:rPr>
                <w:rFonts w:ascii="Arial" w:hAnsi="Arial" w:cs="Arial"/>
                <w:sz w:val="14"/>
                <w:szCs w:val="14"/>
              </w:rPr>
            </w:pPr>
          </w:p>
        </w:tc>
        <w:tc>
          <w:tcPr>
            <w:tcW w:w="3510" w:type="dxa"/>
            <w:shd w:val="clear" w:color="auto" w:fill="auto"/>
            <w:tcMar>
              <w:top w:w="100" w:type="dxa"/>
              <w:left w:w="115" w:type="dxa"/>
              <w:bottom w:w="100" w:type="dxa"/>
              <w:right w:w="115" w:type="dxa"/>
            </w:tcMar>
          </w:tcPr>
          <w:p w14:paraId="5D31F9B2" w14:textId="25BFB93D" w:rsidR="00112C11" w:rsidRPr="004028B3" w:rsidRDefault="00112C11" w:rsidP="00963CE8">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8.5.2.</w:t>
            </w:r>
            <w:r w:rsidR="00C538F5" w:rsidRPr="004028B3">
              <w:rPr>
                <w:color w:val="auto"/>
                <w:sz w:val="14"/>
                <w:szCs w:val="14"/>
              </w:rPr>
              <w:t>d</w:t>
            </w:r>
            <w:r w:rsidRPr="004028B3">
              <w:rPr>
                <w:color w:val="auto"/>
                <w:sz w:val="14"/>
                <w:szCs w:val="14"/>
              </w:rPr>
              <w:t xml:space="preserve">  Deliver</w:t>
            </w:r>
            <w:proofErr w:type="gramEnd"/>
            <w:r w:rsidRPr="004028B3">
              <w:rPr>
                <w:color w:val="auto"/>
                <w:sz w:val="14"/>
                <w:szCs w:val="14"/>
              </w:rPr>
              <w:t xml:space="preserve"> a scripted monologue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to a focal point </w:t>
            </w:r>
            <w:r w:rsidRPr="004028B3">
              <w:rPr>
                <w:i/>
                <w:color w:val="808080" w:themeColor="background1" w:themeShade="80"/>
                <w:sz w:val="12"/>
                <w:szCs w:val="12"/>
              </w:rPr>
              <w:t>(glossary)</w:t>
            </w:r>
            <w:r w:rsidRPr="004028B3">
              <w:rPr>
                <w:i/>
                <w:color w:val="auto"/>
                <w:sz w:val="14"/>
                <w:szCs w:val="14"/>
              </w:rPr>
              <w:t>.</w:t>
            </w:r>
            <w:r w:rsidR="00963CE8" w:rsidRPr="004028B3">
              <w:rPr>
                <w:sz w:val="14"/>
                <w:szCs w:val="14"/>
              </w:rPr>
              <w:t xml:space="preserve"> </w:t>
            </w:r>
          </w:p>
        </w:tc>
        <w:tc>
          <w:tcPr>
            <w:tcW w:w="3510" w:type="dxa"/>
            <w:shd w:val="clear" w:color="auto" w:fill="auto"/>
            <w:tcMar>
              <w:top w:w="100" w:type="dxa"/>
              <w:left w:w="115" w:type="dxa"/>
              <w:bottom w:w="100" w:type="dxa"/>
              <w:right w:w="115" w:type="dxa"/>
            </w:tcMar>
          </w:tcPr>
          <w:p w14:paraId="61450A69" w14:textId="6B73DD53" w:rsidR="00112C11" w:rsidRPr="004028B3" w:rsidRDefault="00112C11" w:rsidP="00963CE8">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12.5.2.</w:t>
            </w:r>
            <w:r w:rsidR="00C538F5" w:rsidRPr="004028B3">
              <w:rPr>
                <w:color w:val="auto"/>
                <w:sz w:val="14"/>
                <w:szCs w:val="14"/>
              </w:rPr>
              <w:t>d</w:t>
            </w:r>
            <w:r w:rsidRPr="004028B3">
              <w:rPr>
                <w:color w:val="auto"/>
                <w:sz w:val="14"/>
                <w:szCs w:val="14"/>
              </w:rPr>
              <w:t xml:space="preserve">  Polish</w:t>
            </w:r>
            <w:proofErr w:type="gramEnd"/>
            <w:r w:rsidRPr="004028B3">
              <w:rPr>
                <w:color w:val="auto"/>
                <w:sz w:val="14"/>
                <w:szCs w:val="14"/>
              </w:rPr>
              <w:t xml:space="preserve"> and perform a monologue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based on the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developed in previous strand (“create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FA 12.5.1.f).</w:t>
            </w:r>
            <w:r w:rsidR="00963CE8" w:rsidRPr="004028B3">
              <w:rPr>
                <w:sz w:val="14"/>
                <w:szCs w:val="14"/>
              </w:rPr>
              <w:t xml:space="preserve"> </w:t>
            </w:r>
          </w:p>
        </w:tc>
      </w:tr>
      <w:tr w:rsidR="007F198F" w:rsidRPr="00CF6E7B" w14:paraId="5967C212" w14:textId="77777777" w:rsidTr="00983B7F">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295D494F" w14:textId="26D6F8E1" w:rsidR="007F198F" w:rsidRPr="009B26F8" w:rsidRDefault="007F198F"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7AD22ECB" w14:textId="77777777" w:rsidR="007F198F" w:rsidRPr="009B26F8" w:rsidRDefault="007F198F"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6C5A0C71" w14:textId="04070E15" w:rsidR="007F198F" w:rsidRPr="004028B3" w:rsidRDefault="00287208" w:rsidP="00EA2742">
            <w:pPr>
              <w:ind w:left="-25"/>
              <w:contextualSpacing w:val="0"/>
              <w:rPr>
                <w:rFonts w:ascii="Arial" w:hAnsi="Arial" w:cs="Arial"/>
                <w:color w:val="auto"/>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2.5.2.</w:t>
            </w:r>
            <w:r w:rsidR="0091461F" w:rsidRPr="004028B3">
              <w:rPr>
                <w:rFonts w:ascii="Arial" w:hAnsi="Arial" w:cs="Arial"/>
                <w:color w:val="auto"/>
                <w:sz w:val="14"/>
                <w:szCs w:val="14"/>
              </w:rPr>
              <w:t>b</w:t>
            </w:r>
            <w:r w:rsidRPr="004028B3">
              <w:rPr>
                <w:rFonts w:ascii="Arial" w:hAnsi="Arial" w:cs="Arial"/>
                <w:color w:val="auto"/>
                <w:sz w:val="14"/>
                <w:szCs w:val="14"/>
              </w:rPr>
              <w:t xml:space="preserve">  </w:t>
            </w:r>
            <w:r w:rsidR="007F198F" w:rsidRPr="004028B3">
              <w:rPr>
                <w:rFonts w:ascii="Arial" w:hAnsi="Arial" w:cs="Arial"/>
                <w:color w:val="auto"/>
                <w:sz w:val="14"/>
                <w:szCs w:val="14"/>
              </w:rPr>
              <w:t>Follow</w:t>
            </w:r>
            <w:proofErr w:type="gramEnd"/>
            <w:r w:rsidR="007F198F" w:rsidRPr="004028B3">
              <w:rPr>
                <w:rFonts w:ascii="Arial" w:hAnsi="Arial" w:cs="Arial"/>
                <w:color w:val="auto"/>
                <w:sz w:val="14"/>
                <w:szCs w:val="14"/>
              </w:rPr>
              <w:t xml:space="preserve"> </w:t>
            </w:r>
            <w:r w:rsidR="005677E7" w:rsidRPr="004028B3">
              <w:rPr>
                <w:rFonts w:ascii="Arial" w:hAnsi="Arial" w:cs="Arial"/>
                <w:color w:val="auto"/>
                <w:sz w:val="14"/>
                <w:szCs w:val="14"/>
              </w:rPr>
              <w:t>instructor’s</w:t>
            </w:r>
            <w:r w:rsidR="007F198F" w:rsidRPr="004028B3">
              <w:rPr>
                <w:rFonts w:ascii="Arial" w:hAnsi="Arial" w:cs="Arial"/>
                <w:color w:val="auto"/>
                <w:sz w:val="14"/>
                <w:szCs w:val="14"/>
              </w:rPr>
              <w:t xml:space="preserve"> </w:t>
            </w:r>
            <w:r w:rsidR="00EA2742" w:rsidRPr="004028B3">
              <w:rPr>
                <w:rFonts w:ascii="Arial" w:hAnsi="Arial" w:cs="Arial"/>
                <w:color w:val="auto"/>
                <w:sz w:val="14"/>
                <w:szCs w:val="14"/>
              </w:rPr>
              <w:t>oral</w:t>
            </w:r>
            <w:r w:rsidR="007F198F" w:rsidRPr="004028B3">
              <w:rPr>
                <w:rFonts w:ascii="Arial" w:hAnsi="Arial" w:cs="Arial"/>
                <w:color w:val="auto"/>
                <w:sz w:val="14"/>
                <w:szCs w:val="14"/>
              </w:rPr>
              <w:t xml:space="preserve"> </w:t>
            </w:r>
            <w:r w:rsidR="005677E7" w:rsidRPr="004028B3">
              <w:rPr>
                <w:rFonts w:ascii="Arial" w:hAnsi="Arial" w:cs="Arial"/>
                <w:color w:val="auto"/>
                <w:sz w:val="14"/>
                <w:szCs w:val="14"/>
              </w:rPr>
              <w:t>instructions</w:t>
            </w:r>
            <w:r w:rsidR="007F198F" w:rsidRPr="004028B3">
              <w:rPr>
                <w:rFonts w:ascii="Arial" w:hAnsi="Arial" w:cs="Arial"/>
                <w:color w:val="auto"/>
                <w:sz w:val="14"/>
                <w:szCs w:val="14"/>
              </w:rPr>
              <w:t xml:space="preserve"> (e.g.</w:t>
            </w:r>
            <w:r w:rsidR="00660F4B" w:rsidRPr="004028B3">
              <w:rPr>
                <w:rFonts w:ascii="Arial" w:hAnsi="Arial" w:cs="Arial"/>
                <w:color w:val="auto"/>
                <w:sz w:val="14"/>
                <w:szCs w:val="14"/>
              </w:rPr>
              <w:t>,</w:t>
            </w:r>
            <w:r w:rsidR="007F198F" w:rsidRPr="004028B3">
              <w:rPr>
                <w:rFonts w:ascii="Arial" w:hAnsi="Arial" w:cs="Arial"/>
                <w:color w:val="auto"/>
                <w:sz w:val="14"/>
                <w:szCs w:val="14"/>
              </w:rPr>
              <w:t xml:space="preserve"> speak clearly, stay focused on scene)</w:t>
            </w:r>
            <w:r w:rsidRPr="004028B3">
              <w:rPr>
                <w:rFonts w:ascii="Arial" w:hAnsi="Arial" w:cs="Arial"/>
                <w:color w:val="auto"/>
                <w:sz w:val="14"/>
                <w:szCs w:val="14"/>
              </w:rPr>
              <w:t>.</w:t>
            </w:r>
          </w:p>
        </w:tc>
        <w:tc>
          <w:tcPr>
            <w:tcW w:w="3330" w:type="dxa"/>
            <w:shd w:val="clear" w:color="auto" w:fill="auto"/>
            <w:tcMar>
              <w:top w:w="100" w:type="dxa"/>
              <w:left w:w="115" w:type="dxa"/>
              <w:bottom w:w="100" w:type="dxa"/>
              <w:right w:w="115" w:type="dxa"/>
            </w:tcMar>
          </w:tcPr>
          <w:p w14:paraId="559C3E11" w14:textId="46135B00" w:rsidR="007F198F" w:rsidRPr="004028B3" w:rsidRDefault="00287208" w:rsidP="004A486C">
            <w:pPr>
              <w:pStyle w:val="Normal1"/>
              <w:spacing w:line="240" w:lineRule="auto"/>
              <w:ind w:left="-19"/>
              <w:rPr>
                <w:sz w:val="14"/>
                <w:szCs w:val="14"/>
              </w:rPr>
            </w:pPr>
            <w:r w:rsidRPr="004028B3">
              <w:rPr>
                <w:sz w:val="14"/>
                <w:szCs w:val="14"/>
              </w:rPr>
              <w:t xml:space="preserve">FA </w:t>
            </w:r>
            <w:proofErr w:type="gramStart"/>
            <w:r w:rsidRPr="004028B3">
              <w:rPr>
                <w:sz w:val="14"/>
                <w:szCs w:val="14"/>
              </w:rPr>
              <w:t xml:space="preserve">5.5.2.e  </w:t>
            </w:r>
            <w:r w:rsidR="005677E7" w:rsidRPr="004028B3">
              <w:rPr>
                <w:sz w:val="14"/>
                <w:szCs w:val="14"/>
              </w:rPr>
              <w:t>Respectfully</w:t>
            </w:r>
            <w:proofErr w:type="gramEnd"/>
            <w:r w:rsidR="005677E7" w:rsidRPr="004028B3">
              <w:rPr>
                <w:sz w:val="14"/>
                <w:szCs w:val="14"/>
              </w:rPr>
              <w:t xml:space="preserve"> receive polite feedback from instructor and peers.</w:t>
            </w:r>
          </w:p>
        </w:tc>
        <w:tc>
          <w:tcPr>
            <w:tcW w:w="3510" w:type="dxa"/>
            <w:shd w:val="clear" w:color="auto" w:fill="auto"/>
            <w:tcMar>
              <w:top w:w="100" w:type="dxa"/>
              <w:left w:w="115" w:type="dxa"/>
              <w:bottom w:w="100" w:type="dxa"/>
              <w:right w:w="115" w:type="dxa"/>
            </w:tcMar>
          </w:tcPr>
          <w:p w14:paraId="6605E51F" w14:textId="365DF42C" w:rsidR="007F198F" w:rsidRPr="004028B3" w:rsidRDefault="00C538F5" w:rsidP="00307407">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 xml:space="preserve">8.5.2.e  </w:t>
            </w:r>
            <w:r w:rsidR="007F198F" w:rsidRPr="004028B3">
              <w:rPr>
                <w:color w:val="auto"/>
                <w:sz w:val="14"/>
                <w:szCs w:val="14"/>
              </w:rPr>
              <w:t>Modify</w:t>
            </w:r>
            <w:proofErr w:type="gramEnd"/>
            <w:r w:rsidR="007F198F" w:rsidRPr="004028B3">
              <w:rPr>
                <w:color w:val="auto"/>
                <w:sz w:val="14"/>
                <w:szCs w:val="14"/>
              </w:rPr>
              <w:t xml:space="preserve"> performance based on </w:t>
            </w:r>
            <w:r w:rsidR="00307407" w:rsidRPr="004028B3">
              <w:rPr>
                <w:color w:val="auto"/>
                <w:sz w:val="14"/>
                <w:szCs w:val="14"/>
              </w:rPr>
              <w:t>teacher</w:t>
            </w:r>
            <w:r w:rsidR="007F198F" w:rsidRPr="004028B3">
              <w:rPr>
                <w:color w:val="auto"/>
                <w:sz w:val="14"/>
                <w:szCs w:val="14"/>
              </w:rPr>
              <w:t>/director and peer response.</w:t>
            </w:r>
          </w:p>
        </w:tc>
        <w:tc>
          <w:tcPr>
            <w:tcW w:w="3510" w:type="dxa"/>
            <w:shd w:val="clear" w:color="auto" w:fill="auto"/>
            <w:tcMar>
              <w:top w:w="100" w:type="dxa"/>
              <w:left w:w="115" w:type="dxa"/>
              <w:bottom w:w="100" w:type="dxa"/>
              <w:right w:w="115" w:type="dxa"/>
            </w:tcMar>
          </w:tcPr>
          <w:p w14:paraId="0B33B307" w14:textId="5BAA7E22" w:rsidR="007F198F" w:rsidRPr="004028B3" w:rsidRDefault="00C538F5" w:rsidP="005677E7">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 xml:space="preserve">12.5.2.e  </w:t>
            </w:r>
            <w:r w:rsidR="005677E7" w:rsidRPr="004028B3">
              <w:rPr>
                <w:color w:val="auto"/>
                <w:sz w:val="14"/>
                <w:szCs w:val="14"/>
              </w:rPr>
              <w:t>Expand</w:t>
            </w:r>
            <w:proofErr w:type="gramEnd"/>
            <w:r w:rsidR="005677E7" w:rsidRPr="004028B3">
              <w:rPr>
                <w:color w:val="auto"/>
                <w:sz w:val="14"/>
                <w:szCs w:val="14"/>
              </w:rPr>
              <w:t xml:space="preserve"> and develop character </w:t>
            </w:r>
            <w:r w:rsidR="009632EE" w:rsidRPr="004028B3">
              <w:rPr>
                <w:i/>
                <w:color w:val="808080" w:themeColor="background1" w:themeShade="80"/>
                <w:sz w:val="12"/>
                <w:szCs w:val="12"/>
              </w:rPr>
              <w:t>(glossary)</w:t>
            </w:r>
            <w:r w:rsidR="009632EE" w:rsidRPr="004028B3">
              <w:rPr>
                <w:color w:val="auto"/>
                <w:sz w:val="14"/>
                <w:szCs w:val="14"/>
              </w:rPr>
              <w:t xml:space="preserve"> </w:t>
            </w:r>
            <w:r w:rsidR="005677E7" w:rsidRPr="004028B3">
              <w:rPr>
                <w:color w:val="auto"/>
                <w:sz w:val="14"/>
                <w:szCs w:val="14"/>
              </w:rPr>
              <w:t>based on teacher/director comments</w:t>
            </w:r>
            <w:r w:rsidR="007F198F" w:rsidRPr="004028B3">
              <w:rPr>
                <w:color w:val="auto"/>
                <w:sz w:val="14"/>
                <w:szCs w:val="14"/>
              </w:rPr>
              <w:t>.</w:t>
            </w:r>
          </w:p>
        </w:tc>
      </w:tr>
      <w:tr w:rsidR="00112C11" w:rsidRPr="00CF6E7B" w14:paraId="1875B395" w14:textId="77777777" w:rsidTr="00CC5BA2">
        <w:trPr>
          <w:trHeight w:hRule="exact" w:val="875"/>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284083B8"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53C86119" w14:textId="3A995AE3"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4941F0F8" w14:textId="6432ED19" w:rsidR="00112C11" w:rsidRPr="004028B3" w:rsidRDefault="00287208" w:rsidP="0091461F">
            <w:pPr>
              <w:ind w:left="-25"/>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2.5.2.</w:t>
            </w:r>
            <w:r w:rsidR="0091461F" w:rsidRPr="004028B3">
              <w:rPr>
                <w:rFonts w:ascii="Arial" w:hAnsi="Arial" w:cs="Arial"/>
                <w:color w:val="auto"/>
                <w:sz w:val="14"/>
                <w:szCs w:val="14"/>
              </w:rPr>
              <w:t>c</w:t>
            </w:r>
            <w:r w:rsidRPr="004028B3">
              <w:rPr>
                <w:rFonts w:ascii="Arial" w:hAnsi="Arial" w:cs="Arial"/>
                <w:color w:val="auto"/>
                <w:sz w:val="14"/>
                <w:szCs w:val="14"/>
              </w:rPr>
              <w:t xml:space="preserve">  </w:t>
            </w:r>
            <w:r w:rsidR="00112C11" w:rsidRPr="004028B3">
              <w:rPr>
                <w:rFonts w:ascii="Arial" w:hAnsi="Arial" w:cs="Arial"/>
                <w:color w:val="auto"/>
                <w:sz w:val="14"/>
                <w:szCs w:val="14"/>
              </w:rPr>
              <w:t>Using</w:t>
            </w:r>
            <w:proofErr w:type="gramEnd"/>
            <w:r w:rsidR="00112C11" w:rsidRPr="004028B3">
              <w:rPr>
                <w:rFonts w:ascii="Arial" w:hAnsi="Arial" w:cs="Arial"/>
                <w:color w:val="auto"/>
                <w:sz w:val="14"/>
                <w:szCs w:val="14"/>
              </w:rPr>
              <w:t xml:space="preserve"> classroom furniture and materials arrange a setting for a story as a group</w:t>
            </w:r>
            <w:r w:rsidRPr="004028B3">
              <w:rPr>
                <w:rFonts w:ascii="Arial" w:hAnsi="Arial" w:cs="Arial"/>
                <w:color w:val="auto"/>
                <w:sz w:val="14"/>
                <w:szCs w:val="14"/>
              </w:rPr>
              <w:t>.</w:t>
            </w:r>
          </w:p>
        </w:tc>
        <w:tc>
          <w:tcPr>
            <w:tcW w:w="3330" w:type="dxa"/>
            <w:shd w:val="clear" w:color="auto" w:fill="auto"/>
            <w:tcMar>
              <w:top w:w="100" w:type="dxa"/>
              <w:left w:w="115" w:type="dxa"/>
              <w:bottom w:w="100" w:type="dxa"/>
              <w:right w:w="115" w:type="dxa"/>
            </w:tcMar>
          </w:tcPr>
          <w:p w14:paraId="6A20B3B4" w14:textId="6299BF5B" w:rsidR="00112C11" w:rsidRPr="004028B3" w:rsidRDefault="00112C11" w:rsidP="00C6390F">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5.5.2.</w:t>
            </w:r>
            <w:r w:rsidR="00287208" w:rsidRPr="004028B3">
              <w:rPr>
                <w:color w:val="auto"/>
                <w:sz w:val="14"/>
                <w:szCs w:val="14"/>
              </w:rPr>
              <w:t>f</w:t>
            </w:r>
            <w:r w:rsidRPr="004028B3">
              <w:rPr>
                <w:color w:val="auto"/>
                <w:sz w:val="14"/>
                <w:szCs w:val="14"/>
              </w:rPr>
              <w:t xml:space="preserve">  Design</w:t>
            </w:r>
            <w:proofErr w:type="gramEnd"/>
            <w:r w:rsidRPr="004028B3">
              <w:rPr>
                <w:color w:val="auto"/>
                <w:sz w:val="14"/>
                <w:szCs w:val="14"/>
              </w:rPr>
              <w:t xml:space="preserve"> and craft a scenic element for an informal presentation (e.g., risers, prop, set piece, backdrop).</w:t>
            </w:r>
          </w:p>
        </w:tc>
        <w:tc>
          <w:tcPr>
            <w:tcW w:w="3510" w:type="dxa"/>
            <w:shd w:val="clear" w:color="auto" w:fill="auto"/>
            <w:tcMar>
              <w:top w:w="100" w:type="dxa"/>
              <w:left w:w="115" w:type="dxa"/>
              <w:bottom w:w="100" w:type="dxa"/>
              <w:right w:w="115" w:type="dxa"/>
            </w:tcMar>
          </w:tcPr>
          <w:p w14:paraId="2DD411B4" w14:textId="1AB50D86" w:rsidR="00112C11" w:rsidRPr="004028B3" w:rsidRDefault="00112C11" w:rsidP="00C538F5">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8.5.2.f  Design</w:t>
            </w:r>
            <w:proofErr w:type="gramEnd"/>
            <w:r w:rsidRPr="004028B3">
              <w:rPr>
                <w:color w:val="auto"/>
                <w:sz w:val="14"/>
                <w:szCs w:val="14"/>
              </w:rPr>
              <w:t xml:space="preserve"> and craft a performance space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including set and audience arrangement (e.g., use classroom furniture to create a courtroom in a proscenium, thrust, or arena).</w:t>
            </w:r>
          </w:p>
        </w:tc>
        <w:tc>
          <w:tcPr>
            <w:tcW w:w="3510" w:type="dxa"/>
            <w:shd w:val="clear" w:color="auto" w:fill="auto"/>
            <w:tcMar>
              <w:top w:w="100" w:type="dxa"/>
              <w:left w:w="115" w:type="dxa"/>
              <w:bottom w:w="100" w:type="dxa"/>
              <w:right w:w="115" w:type="dxa"/>
            </w:tcMar>
          </w:tcPr>
          <w:p w14:paraId="3BB7E269" w14:textId="56FEB3CF" w:rsidR="00112C11" w:rsidRPr="004028B3" w:rsidRDefault="00112C11" w:rsidP="00963CE8">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12.5.2.f  Design</w:t>
            </w:r>
            <w:proofErr w:type="gramEnd"/>
            <w:r w:rsidRPr="004028B3">
              <w:rPr>
                <w:color w:val="auto"/>
                <w:sz w:val="14"/>
                <w:szCs w:val="14"/>
              </w:rPr>
              <w:t xml:space="preserve"> and craft a performance space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making effective use of </w:t>
            </w:r>
            <w:r w:rsidR="006F7642" w:rsidRPr="004028B3">
              <w:rPr>
                <w:color w:val="auto"/>
                <w:sz w:val="14"/>
                <w:szCs w:val="14"/>
              </w:rPr>
              <w:t xml:space="preserve">available </w:t>
            </w:r>
            <w:r w:rsidRPr="004028B3">
              <w:rPr>
                <w:color w:val="auto"/>
                <w:sz w:val="14"/>
                <w:szCs w:val="14"/>
              </w:rPr>
              <w:t>light, sound, and color.</w:t>
            </w:r>
          </w:p>
        </w:tc>
      </w:tr>
      <w:tr w:rsidR="00112C11" w:rsidRPr="00CF6E7B" w14:paraId="0FAE7963" w14:textId="77777777" w:rsidTr="00983B7F">
        <w:trPr>
          <w:trHeight w:hRule="exact" w:val="749"/>
        </w:trPr>
        <w:tc>
          <w:tcPr>
            <w:tcW w:w="455" w:type="dxa"/>
            <w:vMerge/>
            <w:tcBorders>
              <w:top w:val="nil"/>
              <w:bottom w:val="nil"/>
              <w:right w:val="nil"/>
            </w:tcBorders>
            <w:shd w:val="clear" w:color="auto" w:fill="B8CCE4" w:themeFill="accent1" w:themeFillTint="66"/>
            <w:tcMar>
              <w:top w:w="100" w:type="dxa"/>
              <w:left w:w="115" w:type="dxa"/>
              <w:bottom w:w="100" w:type="dxa"/>
              <w:right w:w="115" w:type="dxa"/>
            </w:tcMar>
            <w:textDirection w:val="btLr"/>
          </w:tcPr>
          <w:p w14:paraId="31C05569"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vMerge/>
            <w:tcBorders>
              <w:top w:val="nil"/>
              <w:left w:val="nil"/>
              <w:bottom w:val="nil"/>
            </w:tcBorders>
            <w:shd w:val="clear" w:color="auto" w:fill="B8CCE4" w:themeFill="accent1" w:themeFillTint="66"/>
            <w:textDirection w:val="btLr"/>
          </w:tcPr>
          <w:p w14:paraId="572BC2B1" w14:textId="132FF46B"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44D8EC46" w14:textId="6F396820" w:rsidR="00112C11" w:rsidRPr="004028B3" w:rsidRDefault="00287208" w:rsidP="00B7103F">
            <w:pPr>
              <w:ind w:left="-25"/>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2.5.2.</w:t>
            </w:r>
            <w:r w:rsidR="0091461F" w:rsidRPr="004028B3">
              <w:rPr>
                <w:rFonts w:ascii="Arial" w:hAnsi="Arial" w:cs="Arial"/>
                <w:color w:val="auto"/>
                <w:sz w:val="14"/>
                <w:szCs w:val="14"/>
              </w:rPr>
              <w:t>d</w:t>
            </w:r>
            <w:r w:rsidRPr="004028B3">
              <w:rPr>
                <w:rFonts w:ascii="Arial" w:hAnsi="Arial" w:cs="Arial"/>
                <w:color w:val="auto"/>
                <w:sz w:val="14"/>
                <w:szCs w:val="14"/>
              </w:rPr>
              <w:t xml:space="preserve">  </w:t>
            </w:r>
            <w:r w:rsidR="00112C11" w:rsidRPr="004028B3">
              <w:rPr>
                <w:rFonts w:ascii="Arial" w:hAnsi="Arial" w:cs="Arial"/>
                <w:color w:val="auto"/>
                <w:sz w:val="14"/>
                <w:szCs w:val="14"/>
              </w:rPr>
              <w:t>Identify</w:t>
            </w:r>
            <w:proofErr w:type="gramEnd"/>
            <w:r w:rsidR="00112C11" w:rsidRPr="004028B3">
              <w:rPr>
                <w:rFonts w:ascii="Arial" w:hAnsi="Arial" w:cs="Arial"/>
                <w:color w:val="auto"/>
                <w:sz w:val="14"/>
                <w:szCs w:val="14"/>
              </w:rPr>
              <w:t xml:space="preserve"> how a character </w:t>
            </w:r>
            <w:r w:rsidR="009632EE" w:rsidRPr="004028B3">
              <w:rPr>
                <w:rFonts w:ascii="Arial" w:hAnsi="Arial" w:cs="Arial"/>
                <w:i/>
                <w:color w:val="808080" w:themeColor="background1" w:themeShade="80"/>
                <w:sz w:val="12"/>
                <w:szCs w:val="12"/>
              </w:rPr>
              <w:t xml:space="preserve">(glossary) </w:t>
            </w:r>
            <w:r w:rsidR="00112C11" w:rsidRPr="004028B3">
              <w:rPr>
                <w:rFonts w:ascii="Arial" w:hAnsi="Arial" w:cs="Arial"/>
                <w:color w:val="auto"/>
                <w:sz w:val="14"/>
                <w:szCs w:val="14"/>
              </w:rPr>
              <w:t>conveyed feelings and emotions.</w:t>
            </w:r>
          </w:p>
        </w:tc>
        <w:tc>
          <w:tcPr>
            <w:tcW w:w="3330" w:type="dxa"/>
            <w:shd w:val="clear" w:color="auto" w:fill="auto"/>
            <w:tcMar>
              <w:top w:w="100" w:type="dxa"/>
              <w:left w:w="115" w:type="dxa"/>
              <w:bottom w:w="100" w:type="dxa"/>
              <w:right w:w="115" w:type="dxa"/>
            </w:tcMar>
          </w:tcPr>
          <w:p w14:paraId="50ED0974" w14:textId="4DE9C1FC" w:rsidR="00112C11" w:rsidRPr="004028B3" w:rsidRDefault="00112C11" w:rsidP="00125084">
            <w:pPr>
              <w:ind w:firstLine="15"/>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5.5.2.</w:t>
            </w:r>
            <w:r w:rsidR="00C538F5" w:rsidRPr="004028B3">
              <w:rPr>
                <w:rFonts w:ascii="Arial" w:hAnsi="Arial" w:cs="Arial"/>
                <w:color w:val="auto"/>
                <w:sz w:val="14"/>
                <w:szCs w:val="14"/>
              </w:rPr>
              <w:t>g</w:t>
            </w:r>
            <w:r w:rsidRPr="004028B3">
              <w:rPr>
                <w:rFonts w:ascii="Arial" w:hAnsi="Arial" w:cs="Arial"/>
                <w:color w:val="auto"/>
                <w:sz w:val="14"/>
                <w:szCs w:val="14"/>
              </w:rPr>
              <w:t xml:space="preserve">  Identify</w:t>
            </w:r>
            <w:proofErr w:type="gramEnd"/>
            <w:r w:rsidRPr="004028B3">
              <w:rPr>
                <w:rFonts w:ascii="Arial" w:hAnsi="Arial" w:cs="Arial"/>
                <w:color w:val="auto"/>
                <w:sz w:val="14"/>
                <w:szCs w:val="14"/>
              </w:rPr>
              <w:t xml:space="preserve"> one’s own vocal and physical choices in expressing an emotion or idea (e.g., show a sound and movement that ex</w:t>
            </w:r>
            <w:r w:rsidR="00125084" w:rsidRPr="004028B3">
              <w:rPr>
                <w:rFonts w:ascii="Arial" w:hAnsi="Arial" w:cs="Arial"/>
                <w:color w:val="auto"/>
                <w:sz w:val="14"/>
                <w:szCs w:val="14"/>
              </w:rPr>
              <w:t>press sadness, happiness, anger</w:t>
            </w:r>
            <w:r w:rsidRPr="004028B3">
              <w:rPr>
                <w:rFonts w:ascii="Arial" w:hAnsi="Arial" w:cs="Arial"/>
                <w:color w:val="auto"/>
                <w:sz w:val="14"/>
                <w:szCs w:val="14"/>
              </w:rPr>
              <w:t>).</w:t>
            </w:r>
          </w:p>
        </w:tc>
        <w:tc>
          <w:tcPr>
            <w:tcW w:w="3510" w:type="dxa"/>
            <w:shd w:val="clear" w:color="auto" w:fill="auto"/>
            <w:tcMar>
              <w:top w:w="100" w:type="dxa"/>
              <w:left w:w="115" w:type="dxa"/>
              <w:bottom w:w="100" w:type="dxa"/>
              <w:right w:w="115" w:type="dxa"/>
            </w:tcMar>
          </w:tcPr>
          <w:p w14:paraId="1B288FC8" w14:textId="6222B67A" w:rsidR="00112C11" w:rsidRPr="004028B3" w:rsidRDefault="00112C11" w:rsidP="004A486C">
            <w:pPr>
              <w:tabs>
                <w:tab w:val="left" w:pos="3086"/>
              </w:tabs>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8.5.2.g  Examine</w:t>
            </w:r>
            <w:proofErr w:type="gramEnd"/>
            <w:r w:rsidRPr="004028B3">
              <w:rPr>
                <w:rFonts w:ascii="Arial" w:hAnsi="Arial" w:cs="Arial"/>
                <w:color w:val="auto"/>
                <w:sz w:val="14"/>
                <w:szCs w:val="14"/>
              </w:rPr>
              <w:t xml:space="preserve"> one’s own effectiveness in a production/scene (e.g., keep a journal of acting choices, reflect on video of own performance).</w:t>
            </w:r>
          </w:p>
        </w:tc>
        <w:tc>
          <w:tcPr>
            <w:tcW w:w="3510" w:type="dxa"/>
            <w:shd w:val="clear" w:color="auto" w:fill="auto"/>
            <w:tcMar>
              <w:top w:w="100" w:type="dxa"/>
              <w:left w:w="115" w:type="dxa"/>
              <w:bottom w:w="100" w:type="dxa"/>
              <w:right w:w="115" w:type="dxa"/>
            </w:tcMar>
          </w:tcPr>
          <w:p w14:paraId="32A56F60" w14:textId="74A49F4D" w:rsidR="00112C11" w:rsidRPr="004028B3" w:rsidRDefault="005A2783" w:rsidP="005A2783">
            <w:pPr>
              <w:ind w:firstLine="15"/>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12.5.2.g  Evaluate</w:t>
            </w:r>
            <w:proofErr w:type="gramEnd"/>
            <w:r w:rsidRPr="004028B3">
              <w:rPr>
                <w:rFonts w:ascii="Arial" w:hAnsi="Arial" w:cs="Arial"/>
                <w:color w:val="auto"/>
                <w:sz w:val="14"/>
                <w:szCs w:val="14"/>
              </w:rPr>
              <w:t xml:space="preserve"> one’s own effectiveness in a production/scene (e.g., taking director feedback and modifying performance).</w:t>
            </w:r>
          </w:p>
        </w:tc>
      </w:tr>
      <w:tr w:rsidR="00112C11" w:rsidRPr="00CF6E7B" w14:paraId="22715337" w14:textId="77777777" w:rsidTr="00CC5BA2">
        <w:trPr>
          <w:trHeight w:hRule="exact" w:val="1109"/>
        </w:trPr>
        <w:tc>
          <w:tcPr>
            <w:tcW w:w="455" w:type="dxa"/>
            <w:tcBorders>
              <w:top w:val="nil"/>
              <w:right w:val="nil"/>
            </w:tcBorders>
            <w:shd w:val="clear" w:color="auto" w:fill="B8CCE4" w:themeFill="accent1" w:themeFillTint="66"/>
            <w:tcMar>
              <w:top w:w="100" w:type="dxa"/>
              <w:left w:w="115" w:type="dxa"/>
              <w:bottom w:w="100" w:type="dxa"/>
              <w:right w:w="115" w:type="dxa"/>
            </w:tcMar>
            <w:textDirection w:val="btLr"/>
          </w:tcPr>
          <w:p w14:paraId="14959986" w14:textId="77777777" w:rsidR="00112C11" w:rsidRPr="009B26F8" w:rsidRDefault="00112C11" w:rsidP="009B26F8">
            <w:pPr>
              <w:spacing w:after="200" w:line="276" w:lineRule="auto"/>
              <w:ind w:left="113" w:right="113"/>
              <w:jc w:val="center"/>
              <w:rPr>
                <w:rFonts w:ascii="Arial" w:hAnsi="Arial" w:cs="Arial"/>
                <w:i/>
                <w:sz w:val="20"/>
              </w:rPr>
            </w:pPr>
          </w:p>
        </w:tc>
        <w:tc>
          <w:tcPr>
            <w:tcW w:w="455" w:type="dxa"/>
            <w:tcBorders>
              <w:top w:val="nil"/>
              <w:left w:val="nil"/>
            </w:tcBorders>
            <w:shd w:val="clear" w:color="auto" w:fill="B8CCE4" w:themeFill="accent1" w:themeFillTint="66"/>
            <w:textDirection w:val="btLr"/>
          </w:tcPr>
          <w:p w14:paraId="4A2F5836" w14:textId="77777777" w:rsidR="00112C11" w:rsidRPr="009B26F8" w:rsidRDefault="00112C11" w:rsidP="009B26F8">
            <w:pPr>
              <w:spacing w:after="200" w:line="276" w:lineRule="auto"/>
              <w:ind w:left="113" w:right="113"/>
              <w:jc w:val="center"/>
              <w:rPr>
                <w:rFonts w:ascii="Arial" w:hAnsi="Arial" w:cs="Arial"/>
                <w:i/>
                <w:sz w:val="20"/>
              </w:rPr>
            </w:pPr>
          </w:p>
        </w:tc>
        <w:tc>
          <w:tcPr>
            <w:tcW w:w="3240" w:type="dxa"/>
            <w:tcBorders>
              <w:bottom w:val="single" w:sz="4" w:space="0" w:color="auto"/>
            </w:tcBorders>
            <w:shd w:val="clear" w:color="auto" w:fill="D9D9D9" w:themeFill="background1" w:themeFillShade="D9"/>
            <w:tcMar>
              <w:top w:w="100" w:type="dxa"/>
              <w:left w:w="115" w:type="dxa"/>
              <w:bottom w:w="100" w:type="dxa"/>
              <w:right w:w="115" w:type="dxa"/>
            </w:tcMar>
          </w:tcPr>
          <w:p w14:paraId="1557E1BE" w14:textId="168DE8D8" w:rsidR="00112C11" w:rsidRPr="004028B3" w:rsidRDefault="008D5A03" w:rsidP="004A486C">
            <w:pPr>
              <w:ind w:left="-25"/>
              <w:contextualSpacing w:val="0"/>
              <w:rPr>
                <w:rFonts w:ascii="Arial" w:hAnsi="Arial" w:cs="Arial"/>
                <w:color w:val="auto"/>
                <w:sz w:val="14"/>
                <w:szCs w:val="14"/>
              </w:rPr>
            </w:pPr>
            <w:r>
              <w:rPr>
                <w:rFonts w:ascii="Arial" w:hAnsi="Arial" w:cs="Arial"/>
                <w:color w:val="auto"/>
                <w:sz w:val="14"/>
                <w:szCs w:val="14"/>
              </w:rPr>
              <w:t>Addressed in grades 9-12.</w:t>
            </w:r>
          </w:p>
        </w:tc>
        <w:tc>
          <w:tcPr>
            <w:tcW w:w="3330" w:type="dxa"/>
            <w:shd w:val="clear" w:color="auto" w:fill="D9D9D9" w:themeFill="background1" w:themeFillShade="D9"/>
            <w:tcMar>
              <w:top w:w="100" w:type="dxa"/>
              <w:left w:w="115" w:type="dxa"/>
              <w:bottom w:w="100" w:type="dxa"/>
              <w:right w:w="115" w:type="dxa"/>
            </w:tcMar>
          </w:tcPr>
          <w:p w14:paraId="677BEC7F" w14:textId="26515FAD" w:rsidR="00112C11" w:rsidRPr="004028B3" w:rsidRDefault="008D5A03" w:rsidP="001C0EE6">
            <w:pPr>
              <w:ind w:firstLine="15"/>
              <w:contextualSpacing w:val="0"/>
              <w:rPr>
                <w:rFonts w:ascii="Arial" w:hAnsi="Arial" w:cs="Arial"/>
                <w:color w:val="auto"/>
                <w:sz w:val="14"/>
                <w:szCs w:val="14"/>
              </w:rPr>
            </w:pPr>
            <w:r>
              <w:rPr>
                <w:rFonts w:ascii="Arial" w:hAnsi="Arial" w:cs="Arial"/>
                <w:color w:val="auto"/>
                <w:sz w:val="14"/>
                <w:szCs w:val="14"/>
              </w:rPr>
              <w:t>Addressed in grades 9-12.</w:t>
            </w:r>
          </w:p>
        </w:tc>
        <w:tc>
          <w:tcPr>
            <w:tcW w:w="3510" w:type="dxa"/>
            <w:shd w:val="clear" w:color="auto" w:fill="D9D9D9" w:themeFill="background1" w:themeFillShade="D9"/>
            <w:tcMar>
              <w:top w:w="100" w:type="dxa"/>
              <w:left w:w="115" w:type="dxa"/>
              <w:bottom w:w="100" w:type="dxa"/>
              <w:right w:w="115" w:type="dxa"/>
            </w:tcMar>
          </w:tcPr>
          <w:p w14:paraId="182CA000" w14:textId="42421BAB" w:rsidR="00112C11" w:rsidRPr="004028B3" w:rsidRDefault="008D5A03" w:rsidP="00154FFF">
            <w:pPr>
              <w:tabs>
                <w:tab w:val="left" w:pos="3086"/>
              </w:tabs>
              <w:rPr>
                <w:rFonts w:ascii="Arial" w:hAnsi="Arial" w:cs="Arial"/>
                <w:color w:val="auto"/>
                <w:sz w:val="14"/>
                <w:szCs w:val="14"/>
              </w:rPr>
            </w:pPr>
            <w:r>
              <w:rPr>
                <w:rFonts w:ascii="Arial" w:hAnsi="Arial" w:cs="Arial"/>
                <w:color w:val="auto"/>
                <w:sz w:val="14"/>
                <w:szCs w:val="14"/>
              </w:rPr>
              <w:t>Addressed in grades 9-12.</w:t>
            </w:r>
          </w:p>
        </w:tc>
        <w:tc>
          <w:tcPr>
            <w:tcW w:w="3510" w:type="dxa"/>
            <w:shd w:val="clear" w:color="auto" w:fill="auto"/>
            <w:tcMar>
              <w:top w:w="100" w:type="dxa"/>
              <w:left w:w="115" w:type="dxa"/>
              <w:bottom w:w="100" w:type="dxa"/>
              <w:right w:w="115" w:type="dxa"/>
            </w:tcMar>
          </w:tcPr>
          <w:p w14:paraId="0302EE01" w14:textId="739BA289" w:rsidR="00112C11" w:rsidRPr="005E6399" w:rsidRDefault="005A2783" w:rsidP="00F22774">
            <w:pPr>
              <w:ind w:firstLine="15"/>
              <w:contextualSpacing w:val="0"/>
              <w:rPr>
                <w:rFonts w:ascii="Arial" w:hAnsi="Arial" w:cs="Arial"/>
                <w:color w:val="auto"/>
                <w:sz w:val="13"/>
                <w:szCs w:val="13"/>
              </w:rPr>
            </w:pPr>
            <w:r w:rsidRPr="005E6399">
              <w:rPr>
                <w:rFonts w:ascii="Arial" w:hAnsi="Arial" w:cs="Arial"/>
                <w:color w:val="auto"/>
                <w:sz w:val="13"/>
                <w:szCs w:val="13"/>
              </w:rPr>
              <w:t xml:space="preserve">FA 12.5.2.h  Demonstrate </w:t>
            </w:r>
            <w:r w:rsidR="00F22774" w:rsidRPr="005E6399">
              <w:rPr>
                <w:rFonts w:ascii="Arial" w:hAnsi="Arial" w:cs="Arial"/>
                <w:color w:val="auto"/>
                <w:sz w:val="13"/>
                <w:szCs w:val="13"/>
              </w:rPr>
              <w:t>understanding/</w:t>
            </w:r>
            <w:r w:rsidRPr="005E6399">
              <w:rPr>
                <w:rFonts w:ascii="Arial" w:hAnsi="Arial" w:cs="Arial"/>
                <w:color w:val="auto"/>
                <w:sz w:val="13"/>
                <w:szCs w:val="13"/>
              </w:rPr>
              <w:t xml:space="preserve">respect for accepted procedures regarding </w:t>
            </w:r>
            <w:r w:rsidR="00F22774" w:rsidRPr="005E6399">
              <w:rPr>
                <w:rFonts w:ascii="Arial" w:hAnsi="Arial" w:cs="Arial"/>
                <w:color w:val="auto"/>
                <w:sz w:val="13"/>
                <w:szCs w:val="13"/>
              </w:rPr>
              <w:t>responsible use/</w:t>
            </w:r>
            <w:r w:rsidRPr="005E6399">
              <w:rPr>
                <w:rFonts w:ascii="Arial" w:hAnsi="Arial" w:cs="Arial"/>
                <w:color w:val="auto"/>
                <w:sz w:val="13"/>
                <w:szCs w:val="13"/>
              </w:rPr>
              <w:t>care of theatrical equipment</w:t>
            </w:r>
            <w:r w:rsidR="00F22774" w:rsidRPr="005E6399">
              <w:rPr>
                <w:rFonts w:ascii="Arial" w:hAnsi="Arial" w:cs="Arial"/>
                <w:color w:val="auto"/>
                <w:sz w:val="13"/>
                <w:szCs w:val="13"/>
              </w:rPr>
              <w:t>/</w:t>
            </w:r>
            <w:r w:rsidR="00460C8A" w:rsidRPr="005E6399">
              <w:rPr>
                <w:rFonts w:ascii="Arial" w:hAnsi="Arial" w:cs="Arial"/>
                <w:color w:val="auto"/>
                <w:sz w:val="13"/>
                <w:szCs w:val="13"/>
              </w:rPr>
              <w:t>material (e.g., show awareness of fire codes regarding lights, curtains, paint storage, seating, scene shops; knowledge of</w:t>
            </w:r>
            <w:r w:rsidRPr="005E6399">
              <w:rPr>
                <w:rFonts w:ascii="Arial" w:hAnsi="Arial" w:cs="Arial"/>
                <w:color w:val="auto"/>
                <w:sz w:val="13"/>
                <w:szCs w:val="13"/>
              </w:rPr>
              <w:t xml:space="preserve"> rigging standards, safety regulations for use of power tools and other equipment</w:t>
            </w:r>
            <w:r w:rsidR="00460C8A" w:rsidRPr="005E6399">
              <w:rPr>
                <w:rFonts w:ascii="Arial" w:hAnsi="Arial" w:cs="Arial"/>
                <w:color w:val="auto"/>
                <w:sz w:val="13"/>
                <w:szCs w:val="13"/>
              </w:rPr>
              <w:t>).</w:t>
            </w:r>
          </w:p>
        </w:tc>
      </w:tr>
      <w:tr w:rsidR="00105C2E" w:rsidRPr="00146A4A" w14:paraId="5E00EBFD" w14:textId="77777777" w:rsidTr="004F4DBF">
        <w:trPr>
          <w:trHeight w:hRule="exact" w:val="619"/>
        </w:trPr>
        <w:tc>
          <w:tcPr>
            <w:tcW w:w="14500" w:type="dxa"/>
            <w:gridSpan w:val="6"/>
            <w:shd w:val="clear" w:color="auto" w:fill="B8CCE4" w:themeFill="accent1" w:themeFillTint="66"/>
            <w:tcMar>
              <w:top w:w="100" w:type="dxa"/>
              <w:left w:w="115" w:type="dxa"/>
              <w:bottom w:w="100" w:type="dxa"/>
              <w:right w:w="115" w:type="dxa"/>
            </w:tcMar>
          </w:tcPr>
          <w:p w14:paraId="1FFD9319" w14:textId="2149C58A" w:rsidR="00105C2E" w:rsidRPr="004F4DBF" w:rsidRDefault="00105C2E" w:rsidP="00167817">
            <w:pPr>
              <w:contextualSpacing w:val="0"/>
              <w:rPr>
                <w:rFonts w:ascii="Arial" w:hAnsi="Arial" w:cs="Arial"/>
                <w:b/>
                <w:sz w:val="20"/>
                <w:szCs w:val="20"/>
              </w:rPr>
            </w:pPr>
            <w:r w:rsidRPr="004F4DBF">
              <w:rPr>
                <w:rFonts w:ascii="Arial" w:hAnsi="Arial" w:cs="Arial"/>
                <w:b/>
                <w:sz w:val="20"/>
                <w:szCs w:val="20"/>
              </w:rPr>
              <w:lastRenderedPageBreak/>
              <w:t xml:space="preserve">K-12 </w:t>
            </w:r>
            <w:r w:rsidRPr="004F4DBF">
              <w:rPr>
                <w:rFonts w:ascii="Arial" w:hAnsi="Arial" w:cs="Arial"/>
                <w:b/>
                <w:color w:val="auto"/>
                <w:sz w:val="20"/>
                <w:szCs w:val="20"/>
                <w:shd w:val="clear" w:color="auto" w:fill="B8CCE4" w:themeFill="accent1" w:themeFillTint="66"/>
              </w:rPr>
              <w:t>Theatre:  Students will develop knowledge and skills applying</w:t>
            </w:r>
            <w:r w:rsidRPr="004F4DBF">
              <w:rPr>
                <w:rFonts w:ascii="Arial" w:hAnsi="Arial" w:cs="Arial"/>
                <w:b/>
                <w:color w:val="auto"/>
                <w:sz w:val="20"/>
                <w:szCs w:val="20"/>
              </w:rPr>
              <w:t xml:space="preserve"> the creative and collaborative process within theatre by crafting, performing</w:t>
            </w:r>
            <w:r w:rsidR="00CA7A8D">
              <w:rPr>
                <w:rFonts w:ascii="Arial" w:hAnsi="Arial" w:cs="Arial"/>
                <w:b/>
                <w:color w:val="auto"/>
                <w:sz w:val="20"/>
                <w:szCs w:val="20"/>
              </w:rPr>
              <w:t>,</w:t>
            </w:r>
            <w:r w:rsidRPr="004F4DBF">
              <w:rPr>
                <w:rFonts w:ascii="Arial" w:hAnsi="Arial" w:cs="Arial"/>
                <w:b/>
                <w:color w:val="auto"/>
                <w:sz w:val="20"/>
                <w:szCs w:val="20"/>
              </w:rPr>
              <w:t xml:space="preserve"> and responding to expressions of the human experience.</w:t>
            </w:r>
          </w:p>
        </w:tc>
      </w:tr>
      <w:tr w:rsidR="00105C2E" w:rsidRPr="00146A4A" w14:paraId="5673C540" w14:textId="77777777" w:rsidTr="00B91B4B">
        <w:trPr>
          <w:trHeight w:hRule="exact" w:val="288"/>
        </w:trPr>
        <w:tc>
          <w:tcPr>
            <w:tcW w:w="910" w:type="dxa"/>
            <w:gridSpan w:val="2"/>
            <w:tcBorders>
              <w:bottom w:val="single" w:sz="4" w:space="0" w:color="auto"/>
            </w:tcBorders>
            <w:shd w:val="clear" w:color="auto" w:fill="B8CCE4" w:themeFill="accent1" w:themeFillTint="66"/>
            <w:tcMar>
              <w:top w:w="100" w:type="dxa"/>
              <w:left w:w="115" w:type="dxa"/>
              <w:bottom w:w="100" w:type="dxa"/>
              <w:right w:w="115" w:type="dxa"/>
            </w:tcMar>
          </w:tcPr>
          <w:p w14:paraId="2665F0B0" w14:textId="77777777" w:rsidR="00105C2E" w:rsidRPr="00146A4A" w:rsidRDefault="00105C2E">
            <w:pPr>
              <w:spacing w:after="200" w:line="276" w:lineRule="auto"/>
              <w:contextualSpacing w:val="0"/>
              <w:rPr>
                <w:rFonts w:ascii="Arial" w:eastAsia="Arial" w:hAnsi="Arial" w:cs="Arial"/>
                <w:b/>
              </w:rPr>
            </w:pPr>
          </w:p>
        </w:tc>
        <w:tc>
          <w:tcPr>
            <w:tcW w:w="3240" w:type="dxa"/>
            <w:shd w:val="clear" w:color="auto" w:fill="DBE5F1" w:themeFill="accent1" w:themeFillTint="33"/>
            <w:tcMar>
              <w:top w:w="100" w:type="dxa"/>
              <w:left w:w="115" w:type="dxa"/>
              <w:bottom w:w="100" w:type="dxa"/>
              <w:right w:w="115" w:type="dxa"/>
            </w:tcMar>
            <w:vAlign w:val="center"/>
          </w:tcPr>
          <w:p w14:paraId="2FCF5A19" w14:textId="32630BE8" w:rsidR="00105C2E" w:rsidRPr="004F4DBF" w:rsidRDefault="00105C2E" w:rsidP="00217613">
            <w:pPr>
              <w:contextualSpacing w:val="0"/>
              <w:jc w:val="center"/>
              <w:rPr>
                <w:rFonts w:ascii="Arial" w:hAnsi="Arial" w:cs="Arial"/>
                <w:b/>
                <w:sz w:val="18"/>
                <w:szCs w:val="24"/>
              </w:rPr>
            </w:pPr>
            <w:r w:rsidRPr="004F4DBF">
              <w:rPr>
                <w:rFonts w:ascii="Arial" w:hAnsi="Arial" w:cs="Arial"/>
                <w:b/>
                <w:sz w:val="18"/>
                <w:szCs w:val="24"/>
              </w:rPr>
              <w:t>Grades K-2</w:t>
            </w:r>
          </w:p>
        </w:tc>
        <w:tc>
          <w:tcPr>
            <w:tcW w:w="3330" w:type="dxa"/>
            <w:shd w:val="clear" w:color="auto" w:fill="DBE5F1" w:themeFill="accent1" w:themeFillTint="33"/>
            <w:tcMar>
              <w:top w:w="100" w:type="dxa"/>
              <w:left w:w="115" w:type="dxa"/>
              <w:bottom w:w="100" w:type="dxa"/>
              <w:right w:w="115" w:type="dxa"/>
            </w:tcMar>
            <w:vAlign w:val="center"/>
          </w:tcPr>
          <w:p w14:paraId="40C04C0C" w14:textId="1CCC8D17" w:rsidR="00105C2E" w:rsidRPr="004F4DBF" w:rsidRDefault="00105C2E" w:rsidP="00217613">
            <w:pPr>
              <w:contextualSpacing w:val="0"/>
              <w:jc w:val="center"/>
              <w:rPr>
                <w:rFonts w:ascii="Arial" w:hAnsi="Arial" w:cs="Arial"/>
                <w:b/>
                <w:sz w:val="18"/>
                <w:szCs w:val="24"/>
              </w:rPr>
            </w:pPr>
            <w:r w:rsidRPr="004F4DBF">
              <w:rPr>
                <w:rFonts w:ascii="Arial" w:hAnsi="Arial" w:cs="Arial"/>
                <w:b/>
                <w:sz w:val="18"/>
                <w:szCs w:val="24"/>
              </w:rPr>
              <w:t>Grades 3-5</w:t>
            </w:r>
          </w:p>
        </w:tc>
        <w:tc>
          <w:tcPr>
            <w:tcW w:w="3510" w:type="dxa"/>
            <w:shd w:val="clear" w:color="auto" w:fill="DBE5F1" w:themeFill="accent1" w:themeFillTint="33"/>
            <w:tcMar>
              <w:top w:w="100" w:type="dxa"/>
              <w:left w:w="115" w:type="dxa"/>
              <w:bottom w:w="100" w:type="dxa"/>
              <w:right w:w="115" w:type="dxa"/>
            </w:tcMar>
            <w:vAlign w:val="center"/>
          </w:tcPr>
          <w:p w14:paraId="2C322F78" w14:textId="6E4D5B9B" w:rsidR="00105C2E" w:rsidRPr="004F4DBF" w:rsidRDefault="00105C2E" w:rsidP="00217613">
            <w:pPr>
              <w:contextualSpacing w:val="0"/>
              <w:jc w:val="center"/>
              <w:rPr>
                <w:rFonts w:ascii="Arial" w:hAnsi="Arial" w:cs="Arial"/>
                <w:b/>
                <w:sz w:val="18"/>
                <w:szCs w:val="24"/>
              </w:rPr>
            </w:pPr>
            <w:r w:rsidRPr="004F4DBF">
              <w:rPr>
                <w:rFonts w:ascii="Arial" w:hAnsi="Arial" w:cs="Arial"/>
                <w:b/>
                <w:sz w:val="18"/>
                <w:szCs w:val="24"/>
              </w:rPr>
              <w:t>Grades 6-8</w:t>
            </w:r>
          </w:p>
        </w:tc>
        <w:tc>
          <w:tcPr>
            <w:tcW w:w="3510" w:type="dxa"/>
            <w:shd w:val="clear" w:color="auto" w:fill="DBE5F1" w:themeFill="accent1" w:themeFillTint="33"/>
            <w:tcMar>
              <w:top w:w="100" w:type="dxa"/>
              <w:left w:w="115" w:type="dxa"/>
              <w:bottom w:w="100" w:type="dxa"/>
              <w:right w:w="115" w:type="dxa"/>
            </w:tcMar>
            <w:vAlign w:val="center"/>
          </w:tcPr>
          <w:p w14:paraId="1C53D088" w14:textId="28C0489D" w:rsidR="00105C2E" w:rsidRPr="004F4DBF" w:rsidRDefault="00105C2E" w:rsidP="00217613">
            <w:pPr>
              <w:contextualSpacing w:val="0"/>
              <w:jc w:val="center"/>
              <w:rPr>
                <w:rFonts w:ascii="Arial" w:hAnsi="Arial" w:cs="Arial"/>
                <w:b/>
                <w:sz w:val="18"/>
                <w:szCs w:val="24"/>
              </w:rPr>
            </w:pPr>
            <w:r w:rsidRPr="004F4DBF">
              <w:rPr>
                <w:rFonts w:ascii="Arial" w:hAnsi="Arial" w:cs="Arial"/>
                <w:b/>
                <w:sz w:val="18"/>
                <w:szCs w:val="24"/>
              </w:rPr>
              <w:t>Grades 9-12</w:t>
            </w:r>
          </w:p>
        </w:tc>
      </w:tr>
      <w:tr w:rsidR="00105C2E" w:rsidRPr="00146A4A" w14:paraId="68712132" w14:textId="77777777" w:rsidTr="00B91B4B">
        <w:tc>
          <w:tcPr>
            <w:tcW w:w="455" w:type="dxa"/>
            <w:vMerge w:val="restart"/>
            <w:tcBorders>
              <w:right w:val="nil"/>
            </w:tcBorders>
            <w:shd w:val="clear" w:color="auto" w:fill="B8CCE4" w:themeFill="accent1" w:themeFillTint="66"/>
            <w:tcMar>
              <w:top w:w="100" w:type="dxa"/>
              <w:left w:w="115" w:type="dxa"/>
              <w:bottom w:w="100" w:type="dxa"/>
              <w:right w:w="115" w:type="dxa"/>
            </w:tcMar>
            <w:textDirection w:val="btLr"/>
          </w:tcPr>
          <w:p w14:paraId="550CC418" w14:textId="5A21DE13" w:rsidR="00105C2E" w:rsidRPr="009B26F8" w:rsidRDefault="00105C2E" w:rsidP="009B26F8">
            <w:pPr>
              <w:spacing w:after="200" w:line="276" w:lineRule="auto"/>
              <w:ind w:left="113" w:right="113"/>
              <w:jc w:val="center"/>
              <w:rPr>
                <w:rFonts w:ascii="Arial" w:eastAsia="Arial" w:hAnsi="Arial" w:cs="Arial"/>
                <w:b/>
                <w:sz w:val="20"/>
              </w:rPr>
            </w:pPr>
            <w:r w:rsidRPr="009B26F8">
              <w:rPr>
                <w:rFonts w:ascii="Arial" w:eastAsia="Arial" w:hAnsi="Arial" w:cs="Arial"/>
                <w:b/>
                <w:sz w:val="20"/>
              </w:rPr>
              <w:t>Respond</w:t>
            </w:r>
          </w:p>
          <w:p w14:paraId="60515751" w14:textId="2B8FA527" w:rsidR="00105C2E" w:rsidRPr="009B26F8" w:rsidRDefault="00105C2E" w:rsidP="009B26F8">
            <w:pPr>
              <w:spacing w:after="200" w:line="276" w:lineRule="auto"/>
              <w:ind w:left="113" w:right="113"/>
              <w:jc w:val="center"/>
              <w:rPr>
                <w:rFonts w:ascii="Arial" w:eastAsia="Arial" w:hAnsi="Arial" w:cs="Arial"/>
                <w:b/>
                <w:sz w:val="20"/>
              </w:rPr>
            </w:pPr>
          </w:p>
          <w:p w14:paraId="40BFA422" w14:textId="77777777" w:rsidR="00105C2E" w:rsidRPr="009B26F8" w:rsidRDefault="00105C2E" w:rsidP="009B26F8">
            <w:pPr>
              <w:spacing w:after="200" w:line="276" w:lineRule="auto"/>
              <w:ind w:left="113" w:right="113"/>
              <w:jc w:val="center"/>
              <w:rPr>
                <w:rFonts w:ascii="Arial" w:eastAsia="Arial" w:hAnsi="Arial" w:cs="Arial"/>
                <w:b/>
                <w:sz w:val="20"/>
              </w:rPr>
            </w:pPr>
          </w:p>
          <w:p w14:paraId="1F7A90CF" w14:textId="77777777" w:rsidR="00105C2E" w:rsidRPr="009B26F8" w:rsidRDefault="00105C2E" w:rsidP="009B26F8">
            <w:pPr>
              <w:spacing w:after="200" w:line="276" w:lineRule="auto"/>
              <w:ind w:left="113" w:right="113"/>
              <w:jc w:val="center"/>
              <w:rPr>
                <w:rFonts w:ascii="Arial" w:eastAsia="Arial" w:hAnsi="Arial" w:cs="Arial"/>
                <w:b/>
                <w:sz w:val="20"/>
              </w:rPr>
            </w:pPr>
          </w:p>
        </w:tc>
        <w:tc>
          <w:tcPr>
            <w:tcW w:w="455" w:type="dxa"/>
            <w:vMerge w:val="restart"/>
            <w:tcBorders>
              <w:left w:val="nil"/>
            </w:tcBorders>
            <w:shd w:val="clear" w:color="auto" w:fill="B8CCE4" w:themeFill="accent1" w:themeFillTint="66"/>
            <w:textDirection w:val="btLr"/>
            <w:vAlign w:val="center"/>
          </w:tcPr>
          <w:p w14:paraId="3B936E22" w14:textId="1C6D2A9F" w:rsidR="00105C2E" w:rsidRPr="00B91B4B" w:rsidRDefault="00105C2E" w:rsidP="00B91B4B">
            <w:pPr>
              <w:spacing w:after="200" w:line="276" w:lineRule="auto"/>
              <w:ind w:left="113" w:right="113"/>
              <w:jc w:val="center"/>
              <w:rPr>
                <w:rFonts w:ascii="Arial" w:hAnsi="Arial" w:cs="Arial"/>
                <w:sz w:val="14"/>
                <w:szCs w:val="14"/>
              </w:rPr>
            </w:pPr>
            <w:r w:rsidRPr="00B91B4B">
              <w:rPr>
                <w:rFonts w:ascii="Arial" w:eastAsia="Arial" w:hAnsi="Arial" w:cs="Arial"/>
                <w:sz w:val="14"/>
                <w:szCs w:val="14"/>
              </w:rPr>
              <w:t>Audience</w:t>
            </w:r>
          </w:p>
        </w:tc>
        <w:tc>
          <w:tcPr>
            <w:tcW w:w="3240" w:type="dxa"/>
            <w:shd w:val="clear" w:color="auto" w:fill="B8CCE4" w:themeFill="accent1" w:themeFillTint="66"/>
            <w:tcMar>
              <w:top w:w="100" w:type="dxa"/>
              <w:left w:w="115" w:type="dxa"/>
              <w:bottom w:w="100" w:type="dxa"/>
              <w:right w:w="115" w:type="dxa"/>
            </w:tcMar>
          </w:tcPr>
          <w:p w14:paraId="21F4D5E9" w14:textId="05B4EBAF" w:rsidR="00105C2E" w:rsidRPr="004028B3" w:rsidRDefault="00105C2E" w:rsidP="00FE3570">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2.5.3  Students</w:t>
            </w:r>
            <w:proofErr w:type="gramEnd"/>
            <w:r w:rsidRPr="004028B3">
              <w:rPr>
                <w:rFonts w:ascii="Arial" w:hAnsi="Arial" w:cs="Arial"/>
                <w:b/>
                <w:color w:val="auto"/>
                <w:sz w:val="18"/>
                <w:szCs w:val="18"/>
              </w:rPr>
              <w:t xml:space="preserve"> will demonstrate understanding of audience/performance relationship.</w:t>
            </w:r>
          </w:p>
        </w:tc>
        <w:tc>
          <w:tcPr>
            <w:tcW w:w="3330" w:type="dxa"/>
            <w:shd w:val="clear" w:color="auto" w:fill="B8CCE4" w:themeFill="accent1" w:themeFillTint="66"/>
            <w:tcMar>
              <w:top w:w="100" w:type="dxa"/>
              <w:left w:w="115" w:type="dxa"/>
              <w:bottom w:w="100" w:type="dxa"/>
              <w:right w:w="115" w:type="dxa"/>
            </w:tcMar>
          </w:tcPr>
          <w:p w14:paraId="48BF1107" w14:textId="725D7095" w:rsidR="00105C2E" w:rsidRPr="004028B3" w:rsidRDefault="00105C2E" w:rsidP="00FE3570">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5.5.3  Students</w:t>
            </w:r>
            <w:proofErr w:type="gramEnd"/>
            <w:r w:rsidRPr="004028B3">
              <w:rPr>
                <w:rFonts w:ascii="Arial" w:hAnsi="Arial" w:cs="Arial"/>
                <w:b/>
                <w:color w:val="auto"/>
                <w:sz w:val="18"/>
                <w:szCs w:val="18"/>
              </w:rPr>
              <w:t xml:space="preserve"> will demonstrate effective audience/performance relationship.</w:t>
            </w:r>
          </w:p>
        </w:tc>
        <w:tc>
          <w:tcPr>
            <w:tcW w:w="3510" w:type="dxa"/>
            <w:shd w:val="clear" w:color="auto" w:fill="B8CCE4" w:themeFill="accent1" w:themeFillTint="66"/>
            <w:tcMar>
              <w:top w:w="100" w:type="dxa"/>
              <w:left w:w="115" w:type="dxa"/>
              <w:bottom w:w="100" w:type="dxa"/>
              <w:right w:w="115" w:type="dxa"/>
            </w:tcMar>
          </w:tcPr>
          <w:p w14:paraId="64FD1B06" w14:textId="08C24D1A" w:rsidR="00105C2E" w:rsidRPr="004028B3" w:rsidRDefault="00105C2E" w:rsidP="00FE3570">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8.5.3  Students</w:t>
            </w:r>
            <w:proofErr w:type="gramEnd"/>
            <w:r w:rsidRPr="004028B3">
              <w:rPr>
                <w:rFonts w:ascii="Arial" w:hAnsi="Arial" w:cs="Arial"/>
                <w:b/>
                <w:color w:val="auto"/>
                <w:sz w:val="18"/>
                <w:szCs w:val="18"/>
              </w:rPr>
              <w:t xml:space="preserve"> will analyze audience/performance relationship.</w:t>
            </w:r>
          </w:p>
        </w:tc>
        <w:tc>
          <w:tcPr>
            <w:tcW w:w="3510" w:type="dxa"/>
            <w:shd w:val="clear" w:color="auto" w:fill="B8CCE4" w:themeFill="accent1" w:themeFillTint="66"/>
            <w:tcMar>
              <w:top w:w="100" w:type="dxa"/>
              <w:left w:w="115" w:type="dxa"/>
              <w:bottom w:w="100" w:type="dxa"/>
              <w:right w:w="115" w:type="dxa"/>
            </w:tcMar>
          </w:tcPr>
          <w:p w14:paraId="48044FAB" w14:textId="21149E96" w:rsidR="00105C2E" w:rsidRPr="004028B3" w:rsidRDefault="00105C2E" w:rsidP="00FE3570">
            <w:pPr>
              <w:contextualSpacing w:val="0"/>
              <w:rPr>
                <w:rFonts w:ascii="Arial" w:hAnsi="Arial" w:cs="Arial"/>
                <w:b/>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12.5.3  Students</w:t>
            </w:r>
            <w:proofErr w:type="gramEnd"/>
            <w:r w:rsidRPr="004028B3">
              <w:rPr>
                <w:rFonts w:ascii="Arial" w:hAnsi="Arial" w:cs="Arial"/>
                <w:b/>
                <w:color w:val="auto"/>
                <w:sz w:val="18"/>
                <w:szCs w:val="18"/>
              </w:rPr>
              <w:t xml:space="preserve"> will analyze and evaluate audience/performance relationship.</w:t>
            </w:r>
          </w:p>
        </w:tc>
      </w:tr>
      <w:tr w:rsidR="00105C2E" w:rsidRPr="00146A4A" w14:paraId="40C77FF1" w14:textId="77777777" w:rsidTr="00B91B4B">
        <w:tc>
          <w:tcPr>
            <w:tcW w:w="455" w:type="dxa"/>
            <w:vMerge/>
            <w:tcBorders>
              <w:right w:val="nil"/>
            </w:tcBorders>
            <w:shd w:val="clear" w:color="auto" w:fill="FFFF66"/>
            <w:tcMar>
              <w:top w:w="100" w:type="dxa"/>
              <w:left w:w="115" w:type="dxa"/>
              <w:bottom w:w="100" w:type="dxa"/>
              <w:right w:w="115" w:type="dxa"/>
            </w:tcMar>
          </w:tcPr>
          <w:p w14:paraId="4581CBF7" w14:textId="77777777" w:rsidR="00105C2E" w:rsidRPr="00146A4A" w:rsidRDefault="00105C2E" w:rsidP="00801AEF">
            <w:pPr>
              <w:spacing w:after="200" w:line="276" w:lineRule="auto"/>
              <w:rPr>
                <w:rFonts w:ascii="Arial" w:hAnsi="Arial" w:cs="Arial"/>
              </w:rPr>
            </w:pPr>
          </w:p>
        </w:tc>
        <w:tc>
          <w:tcPr>
            <w:tcW w:w="455" w:type="dxa"/>
            <w:vMerge/>
            <w:tcBorders>
              <w:left w:val="nil"/>
            </w:tcBorders>
            <w:shd w:val="clear" w:color="auto" w:fill="FFFF66"/>
          </w:tcPr>
          <w:p w14:paraId="1D3D8731" w14:textId="2D342BD1" w:rsidR="00105C2E" w:rsidRPr="00146A4A" w:rsidRDefault="00105C2E" w:rsidP="00801AEF">
            <w:pPr>
              <w:spacing w:after="200" w:line="276" w:lineRule="auto"/>
              <w:rPr>
                <w:rFonts w:ascii="Arial" w:hAnsi="Arial" w:cs="Arial"/>
              </w:rPr>
            </w:pPr>
          </w:p>
        </w:tc>
        <w:tc>
          <w:tcPr>
            <w:tcW w:w="3240" w:type="dxa"/>
            <w:shd w:val="clear" w:color="auto" w:fill="auto"/>
            <w:tcMar>
              <w:top w:w="100" w:type="dxa"/>
              <w:left w:w="115" w:type="dxa"/>
              <w:bottom w:w="100" w:type="dxa"/>
              <w:right w:w="115" w:type="dxa"/>
            </w:tcMar>
          </w:tcPr>
          <w:p w14:paraId="3B7C7405" w14:textId="79B7CF1A" w:rsidR="00105C2E" w:rsidRPr="004028B3" w:rsidRDefault="00105C2E" w:rsidP="000D720B">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2.5.3.a  Demonstrate</w:t>
            </w:r>
            <w:proofErr w:type="gramEnd"/>
            <w:r w:rsidRPr="004028B3">
              <w:rPr>
                <w:color w:val="auto"/>
                <w:sz w:val="14"/>
                <w:szCs w:val="14"/>
              </w:rPr>
              <w:t xml:space="preserve"> active listening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and theatre etiquette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during a presentation</w:t>
            </w:r>
            <w:r w:rsidR="00C710BB" w:rsidRPr="004028B3">
              <w:rPr>
                <w:color w:val="auto"/>
                <w:sz w:val="14"/>
                <w:szCs w:val="14"/>
              </w:rPr>
              <w:t xml:space="preserve"> (e.g., eagerness, interest, appropriate response [</w:t>
            </w:r>
            <w:r w:rsidR="000D720B">
              <w:rPr>
                <w:color w:val="auto"/>
                <w:sz w:val="14"/>
                <w:szCs w:val="14"/>
              </w:rPr>
              <w:t>e</w:t>
            </w:r>
            <w:r w:rsidR="00C710BB" w:rsidRPr="004028B3">
              <w:rPr>
                <w:color w:val="auto"/>
                <w:sz w:val="14"/>
                <w:szCs w:val="14"/>
              </w:rPr>
              <w:t>.</w:t>
            </w:r>
            <w:r w:rsidR="000D720B">
              <w:rPr>
                <w:color w:val="auto"/>
                <w:sz w:val="14"/>
                <w:szCs w:val="14"/>
              </w:rPr>
              <w:t>g</w:t>
            </w:r>
            <w:r w:rsidR="00C710BB" w:rsidRPr="004028B3">
              <w:rPr>
                <w:color w:val="auto"/>
                <w:sz w:val="14"/>
                <w:szCs w:val="14"/>
              </w:rPr>
              <w:t>., applause, laughter, quiet])</w:t>
            </w:r>
            <w:r w:rsidRPr="004028B3">
              <w:rPr>
                <w:color w:val="auto"/>
                <w:sz w:val="14"/>
                <w:szCs w:val="14"/>
              </w:rPr>
              <w:t>.</w:t>
            </w:r>
          </w:p>
        </w:tc>
        <w:tc>
          <w:tcPr>
            <w:tcW w:w="3330" w:type="dxa"/>
            <w:shd w:val="clear" w:color="auto" w:fill="auto"/>
            <w:tcMar>
              <w:top w:w="100" w:type="dxa"/>
              <w:left w:w="115" w:type="dxa"/>
              <w:bottom w:w="100" w:type="dxa"/>
              <w:right w:w="115" w:type="dxa"/>
            </w:tcMar>
          </w:tcPr>
          <w:p w14:paraId="224EA7C6" w14:textId="1B8BB722" w:rsidR="00105C2E" w:rsidRPr="004028B3" w:rsidRDefault="00105C2E" w:rsidP="00DD4A29">
            <w:pPr>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5.5.3.a  Demonstrate</w:t>
            </w:r>
            <w:proofErr w:type="gramEnd"/>
            <w:r w:rsidRPr="004028B3">
              <w:rPr>
                <w:rFonts w:ascii="Arial" w:hAnsi="Arial" w:cs="Arial"/>
                <w:color w:val="auto"/>
                <w:sz w:val="14"/>
                <w:szCs w:val="14"/>
              </w:rPr>
              <w:t xml:space="preserve"> respect for self and others (etiquette </w:t>
            </w:r>
            <w:r w:rsidRPr="004028B3">
              <w:rPr>
                <w:rFonts w:ascii="Arial" w:hAnsi="Arial" w:cs="Arial"/>
                <w:i/>
                <w:color w:val="808080" w:themeColor="background1" w:themeShade="80"/>
                <w:sz w:val="12"/>
                <w:szCs w:val="12"/>
              </w:rPr>
              <w:t>(glossary)</w:t>
            </w:r>
            <w:r w:rsidRPr="004028B3">
              <w:rPr>
                <w:rFonts w:ascii="Arial" w:hAnsi="Arial" w:cs="Arial"/>
                <w:color w:val="auto"/>
                <w:sz w:val="14"/>
                <w:szCs w:val="14"/>
              </w:rPr>
              <w:t>) in dramatic activities.</w:t>
            </w:r>
          </w:p>
        </w:tc>
        <w:tc>
          <w:tcPr>
            <w:tcW w:w="3510" w:type="dxa"/>
            <w:shd w:val="clear" w:color="auto" w:fill="auto"/>
            <w:tcMar>
              <w:top w:w="100" w:type="dxa"/>
              <w:left w:w="115" w:type="dxa"/>
              <w:bottom w:w="100" w:type="dxa"/>
              <w:right w:w="115" w:type="dxa"/>
            </w:tcMar>
          </w:tcPr>
          <w:p w14:paraId="58802B2D" w14:textId="304E0F4D"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8.5.3.a  Construct</w:t>
            </w:r>
            <w:proofErr w:type="gramEnd"/>
            <w:r w:rsidRPr="004028B3">
              <w:rPr>
                <w:color w:val="auto"/>
                <w:sz w:val="14"/>
                <w:szCs w:val="14"/>
              </w:rPr>
              <w:t>, share, and use audience code of conduct including appropriate audience behavior and respect for physical space.</w:t>
            </w:r>
          </w:p>
          <w:p w14:paraId="1F0B077A" w14:textId="4694F32D" w:rsidR="00105C2E" w:rsidRPr="004028B3" w:rsidRDefault="00105C2E" w:rsidP="004A486C">
            <w:pPr>
              <w:contextualSpacing w:val="0"/>
              <w:rPr>
                <w:rFonts w:ascii="Arial" w:hAnsi="Arial" w:cs="Arial"/>
                <w:sz w:val="14"/>
                <w:szCs w:val="14"/>
              </w:rPr>
            </w:pPr>
          </w:p>
        </w:tc>
        <w:tc>
          <w:tcPr>
            <w:tcW w:w="3510" w:type="dxa"/>
            <w:shd w:val="clear" w:color="auto" w:fill="auto"/>
            <w:tcMar>
              <w:top w:w="100" w:type="dxa"/>
              <w:left w:w="115" w:type="dxa"/>
              <w:bottom w:w="100" w:type="dxa"/>
              <w:right w:w="115" w:type="dxa"/>
            </w:tcMar>
          </w:tcPr>
          <w:p w14:paraId="4824A47F" w14:textId="52180939" w:rsidR="00105C2E" w:rsidRPr="004028B3" w:rsidRDefault="00105C2E" w:rsidP="00C35C4A">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12.5.3.a  Evaluate</w:t>
            </w:r>
            <w:proofErr w:type="gramEnd"/>
            <w:r w:rsidRPr="004028B3">
              <w:rPr>
                <w:color w:val="auto"/>
                <w:sz w:val="14"/>
                <w:szCs w:val="14"/>
              </w:rPr>
              <w:t xml:space="preserve"> how audience conduct affects a theatrical performance</w:t>
            </w:r>
            <w:r w:rsidR="00C538F5" w:rsidRPr="004028B3">
              <w:rPr>
                <w:color w:val="auto"/>
                <w:sz w:val="14"/>
                <w:szCs w:val="14"/>
              </w:rPr>
              <w:t>.</w:t>
            </w:r>
          </w:p>
        </w:tc>
      </w:tr>
      <w:tr w:rsidR="00105C2E" w:rsidRPr="00146A4A" w14:paraId="713536E1" w14:textId="77777777" w:rsidTr="00B91B4B">
        <w:tc>
          <w:tcPr>
            <w:tcW w:w="455" w:type="dxa"/>
            <w:vMerge/>
            <w:tcBorders>
              <w:right w:val="nil"/>
            </w:tcBorders>
            <w:shd w:val="clear" w:color="auto" w:fill="FFFF66"/>
            <w:tcMar>
              <w:top w:w="100" w:type="dxa"/>
              <w:left w:w="115" w:type="dxa"/>
              <w:bottom w:w="100" w:type="dxa"/>
              <w:right w:w="115" w:type="dxa"/>
            </w:tcMar>
          </w:tcPr>
          <w:p w14:paraId="7470FA03" w14:textId="77777777" w:rsidR="00105C2E" w:rsidRPr="00146A4A" w:rsidRDefault="00105C2E" w:rsidP="00801AEF">
            <w:pPr>
              <w:spacing w:after="200" w:line="276" w:lineRule="auto"/>
              <w:rPr>
                <w:rFonts w:ascii="Arial" w:hAnsi="Arial" w:cs="Arial"/>
                <w:i/>
                <w:sz w:val="20"/>
              </w:rPr>
            </w:pPr>
          </w:p>
        </w:tc>
        <w:tc>
          <w:tcPr>
            <w:tcW w:w="455" w:type="dxa"/>
            <w:vMerge/>
            <w:tcBorders>
              <w:left w:val="nil"/>
            </w:tcBorders>
            <w:shd w:val="clear" w:color="auto" w:fill="FFFF66"/>
          </w:tcPr>
          <w:p w14:paraId="4101A509" w14:textId="7D244B7D" w:rsidR="00105C2E" w:rsidRPr="00146A4A" w:rsidRDefault="00105C2E" w:rsidP="00801AEF">
            <w:pPr>
              <w:spacing w:after="200" w:line="276" w:lineRule="auto"/>
              <w:rPr>
                <w:rFonts w:ascii="Arial" w:hAnsi="Arial" w:cs="Arial"/>
                <w:i/>
                <w:sz w:val="20"/>
              </w:rPr>
            </w:pPr>
          </w:p>
        </w:tc>
        <w:tc>
          <w:tcPr>
            <w:tcW w:w="3240" w:type="dxa"/>
            <w:shd w:val="clear" w:color="auto" w:fill="auto"/>
            <w:tcMar>
              <w:top w:w="100" w:type="dxa"/>
              <w:left w:w="115" w:type="dxa"/>
              <w:bottom w:w="100" w:type="dxa"/>
              <w:right w:w="115" w:type="dxa"/>
            </w:tcMar>
          </w:tcPr>
          <w:p w14:paraId="7F49E39B" w14:textId="008739EF" w:rsidR="00105C2E" w:rsidRPr="004028B3" w:rsidRDefault="00105C2E" w:rsidP="00627F2D">
            <w:pPr>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2.5.3.b  Recall</w:t>
            </w:r>
            <w:proofErr w:type="gramEnd"/>
            <w:r w:rsidRPr="004028B3">
              <w:rPr>
                <w:rFonts w:ascii="Arial" w:hAnsi="Arial" w:cs="Arial"/>
                <w:color w:val="auto"/>
                <w:sz w:val="14"/>
                <w:szCs w:val="14"/>
              </w:rPr>
              <w:t xml:space="preserve"> aspects of a performance</w:t>
            </w:r>
            <w:r w:rsidRPr="004028B3">
              <w:rPr>
                <w:rFonts w:ascii="Arial" w:hAnsi="Arial" w:cs="Arial"/>
                <w:sz w:val="14"/>
                <w:szCs w:val="14"/>
              </w:rPr>
              <w:t>.</w:t>
            </w:r>
          </w:p>
        </w:tc>
        <w:tc>
          <w:tcPr>
            <w:tcW w:w="3330" w:type="dxa"/>
            <w:shd w:val="clear" w:color="auto" w:fill="auto"/>
            <w:tcMar>
              <w:top w:w="100" w:type="dxa"/>
              <w:left w:w="115" w:type="dxa"/>
              <w:bottom w:w="100" w:type="dxa"/>
              <w:right w:w="115" w:type="dxa"/>
            </w:tcMar>
          </w:tcPr>
          <w:p w14:paraId="4B170F3B" w14:textId="25609E4C" w:rsidR="00105C2E" w:rsidRPr="004028B3" w:rsidRDefault="00105C2E" w:rsidP="004A486C">
            <w:pPr>
              <w:pStyle w:val="Normal1"/>
              <w:spacing w:line="240" w:lineRule="auto"/>
              <w:rPr>
                <w:color w:val="auto"/>
                <w:sz w:val="14"/>
                <w:szCs w:val="12"/>
              </w:rPr>
            </w:pPr>
            <w:r w:rsidRPr="004028B3">
              <w:rPr>
                <w:color w:val="auto"/>
                <w:sz w:val="14"/>
                <w:szCs w:val="14"/>
              </w:rPr>
              <w:t xml:space="preserve">FA </w:t>
            </w:r>
            <w:proofErr w:type="gramStart"/>
            <w:r w:rsidRPr="004028B3">
              <w:rPr>
                <w:color w:val="auto"/>
                <w:sz w:val="14"/>
                <w:szCs w:val="14"/>
              </w:rPr>
              <w:t>5.5.3.b</w:t>
            </w:r>
            <w:r w:rsidR="00C538F5" w:rsidRPr="004028B3">
              <w:rPr>
                <w:color w:val="auto"/>
                <w:sz w:val="14"/>
                <w:szCs w:val="14"/>
              </w:rPr>
              <w:t xml:space="preserve"> </w:t>
            </w:r>
            <w:r w:rsidRPr="004028B3">
              <w:rPr>
                <w:color w:val="auto"/>
                <w:sz w:val="14"/>
                <w:szCs w:val="14"/>
              </w:rPr>
              <w:t xml:space="preserve"> Discuss</w:t>
            </w:r>
            <w:proofErr w:type="gramEnd"/>
            <w:r w:rsidRPr="004028B3">
              <w:rPr>
                <w:color w:val="auto"/>
                <w:sz w:val="14"/>
                <w:szCs w:val="14"/>
              </w:rPr>
              <w:t xml:space="preserve"> how the audience was impacted by the conflict and characters</w:t>
            </w:r>
            <w:r w:rsidR="009632EE" w:rsidRPr="004028B3">
              <w:rPr>
                <w:color w:val="auto"/>
                <w:sz w:val="14"/>
                <w:szCs w:val="14"/>
              </w:rPr>
              <w:t xml:space="preserve"> </w:t>
            </w:r>
            <w:r w:rsidR="009632EE" w:rsidRPr="004028B3">
              <w:rPr>
                <w:i/>
                <w:color w:val="808080" w:themeColor="background1" w:themeShade="80"/>
                <w:sz w:val="12"/>
                <w:szCs w:val="12"/>
              </w:rPr>
              <w:t>(glossary)</w:t>
            </w:r>
            <w:r w:rsidR="009632EE" w:rsidRPr="004028B3">
              <w:rPr>
                <w:color w:val="auto"/>
                <w:sz w:val="14"/>
                <w:szCs w:val="12"/>
              </w:rPr>
              <w:t>.</w:t>
            </w:r>
          </w:p>
          <w:p w14:paraId="6831A8F8" w14:textId="55C16A72" w:rsidR="00105C2E" w:rsidRPr="004028B3" w:rsidRDefault="00105C2E" w:rsidP="004A486C">
            <w:pPr>
              <w:pStyle w:val="Default"/>
              <w:rPr>
                <w:rFonts w:ascii="Arial" w:hAnsi="Arial" w:cs="Arial"/>
                <w:sz w:val="14"/>
                <w:szCs w:val="14"/>
              </w:rPr>
            </w:pPr>
          </w:p>
        </w:tc>
        <w:tc>
          <w:tcPr>
            <w:tcW w:w="3510" w:type="dxa"/>
            <w:shd w:val="clear" w:color="auto" w:fill="auto"/>
            <w:tcMar>
              <w:top w:w="100" w:type="dxa"/>
              <w:left w:w="115" w:type="dxa"/>
              <w:bottom w:w="100" w:type="dxa"/>
              <w:right w:w="115" w:type="dxa"/>
            </w:tcMar>
          </w:tcPr>
          <w:p w14:paraId="0BCC967C" w14:textId="2ECEA1B2"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8.5.3.b  Identify</w:t>
            </w:r>
            <w:proofErr w:type="gramEnd"/>
            <w:r w:rsidRPr="004028B3">
              <w:rPr>
                <w:color w:val="auto"/>
                <w:sz w:val="14"/>
                <w:szCs w:val="14"/>
              </w:rPr>
              <w:t>, analyze, and discuss the impact of the stage space, casting, and technical elements.</w:t>
            </w:r>
          </w:p>
          <w:p w14:paraId="542C245C" w14:textId="77777777" w:rsidR="00105C2E" w:rsidRPr="004028B3" w:rsidRDefault="00105C2E" w:rsidP="004A486C">
            <w:pPr>
              <w:contextualSpacing w:val="0"/>
              <w:rPr>
                <w:rFonts w:ascii="Arial" w:hAnsi="Arial" w:cs="Arial"/>
                <w:sz w:val="14"/>
                <w:szCs w:val="14"/>
              </w:rPr>
            </w:pPr>
          </w:p>
        </w:tc>
        <w:tc>
          <w:tcPr>
            <w:tcW w:w="3510" w:type="dxa"/>
            <w:shd w:val="clear" w:color="auto" w:fill="auto"/>
            <w:tcMar>
              <w:top w:w="100" w:type="dxa"/>
              <w:left w:w="115" w:type="dxa"/>
              <w:bottom w:w="100" w:type="dxa"/>
              <w:right w:w="115" w:type="dxa"/>
            </w:tcMar>
          </w:tcPr>
          <w:p w14:paraId="3C7BB756" w14:textId="6F872621" w:rsidR="00105C2E" w:rsidRPr="004028B3" w:rsidRDefault="00105C2E" w:rsidP="004A486C">
            <w:pPr>
              <w:pStyle w:val="Default"/>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12.5.3.b  Analyze</w:t>
            </w:r>
            <w:proofErr w:type="gramEnd"/>
            <w:r w:rsidRPr="004028B3">
              <w:rPr>
                <w:rFonts w:ascii="Arial" w:hAnsi="Arial" w:cs="Arial"/>
                <w:color w:val="auto"/>
                <w:sz w:val="14"/>
                <w:szCs w:val="14"/>
              </w:rPr>
              <w:t xml:space="preserve"> and critique in part, or in its entirety, a live performance or recording of a live performance.</w:t>
            </w:r>
          </w:p>
        </w:tc>
      </w:tr>
      <w:tr w:rsidR="00105C2E" w:rsidRPr="00146A4A" w14:paraId="5581D173" w14:textId="77777777" w:rsidTr="00B91B4B">
        <w:tc>
          <w:tcPr>
            <w:tcW w:w="455" w:type="dxa"/>
            <w:vMerge/>
            <w:tcBorders>
              <w:right w:val="nil"/>
            </w:tcBorders>
            <w:shd w:val="clear" w:color="auto" w:fill="FFFF66"/>
            <w:tcMar>
              <w:top w:w="100" w:type="dxa"/>
              <w:left w:w="115" w:type="dxa"/>
              <w:bottom w:w="100" w:type="dxa"/>
              <w:right w:w="115" w:type="dxa"/>
            </w:tcMar>
          </w:tcPr>
          <w:p w14:paraId="05DFFE1D" w14:textId="77777777" w:rsidR="00105C2E" w:rsidRPr="00146A4A" w:rsidRDefault="00105C2E" w:rsidP="00801AEF">
            <w:pPr>
              <w:spacing w:after="200" w:line="276" w:lineRule="auto"/>
              <w:rPr>
                <w:rFonts w:ascii="Arial" w:hAnsi="Arial" w:cs="Arial"/>
                <w:i/>
                <w:sz w:val="20"/>
              </w:rPr>
            </w:pPr>
          </w:p>
        </w:tc>
        <w:tc>
          <w:tcPr>
            <w:tcW w:w="455" w:type="dxa"/>
            <w:vMerge/>
            <w:tcBorders>
              <w:left w:val="nil"/>
            </w:tcBorders>
            <w:shd w:val="clear" w:color="auto" w:fill="FFFF66"/>
          </w:tcPr>
          <w:p w14:paraId="3EBB6F47" w14:textId="47A0FB92" w:rsidR="00105C2E" w:rsidRPr="00146A4A" w:rsidRDefault="00105C2E" w:rsidP="00801AEF">
            <w:pPr>
              <w:spacing w:after="200" w:line="276" w:lineRule="auto"/>
              <w:rPr>
                <w:rFonts w:ascii="Arial" w:hAnsi="Arial" w:cs="Arial"/>
                <w:i/>
                <w:sz w:val="20"/>
              </w:rPr>
            </w:pPr>
          </w:p>
        </w:tc>
        <w:tc>
          <w:tcPr>
            <w:tcW w:w="3240" w:type="dxa"/>
            <w:shd w:val="clear" w:color="auto" w:fill="auto"/>
            <w:tcMar>
              <w:top w:w="100" w:type="dxa"/>
              <w:left w:w="115" w:type="dxa"/>
              <w:bottom w:w="100" w:type="dxa"/>
              <w:right w:w="115" w:type="dxa"/>
            </w:tcMar>
          </w:tcPr>
          <w:p w14:paraId="6B514A3F" w14:textId="1872A521"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2.5.3.c  Distinguish</w:t>
            </w:r>
            <w:proofErr w:type="gramEnd"/>
            <w:r w:rsidRPr="004028B3">
              <w:rPr>
                <w:color w:val="auto"/>
                <w:sz w:val="14"/>
                <w:szCs w:val="14"/>
              </w:rPr>
              <w:t xml:space="preserve"> between a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and a performer.</w:t>
            </w:r>
          </w:p>
          <w:p w14:paraId="622E2D3B" w14:textId="208A0E3F" w:rsidR="00105C2E" w:rsidRPr="004028B3" w:rsidRDefault="00105C2E" w:rsidP="004A486C">
            <w:pPr>
              <w:tabs>
                <w:tab w:val="left" w:pos="1066"/>
              </w:tabs>
              <w:rPr>
                <w:rFonts w:ascii="Arial" w:hAnsi="Arial" w:cs="Arial"/>
                <w:sz w:val="14"/>
                <w:szCs w:val="14"/>
              </w:rPr>
            </w:pPr>
          </w:p>
        </w:tc>
        <w:tc>
          <w:tcPr>
            <w:tcW w:w="3330" w:type="dxa"/>
            <w:shd w:val="clear" w:color="auto" w:fill="auto"/>
            <w:tcMar>
              <w:top w:w="100" w:type="dxa"/>
              <w:left w:w="115" w:type="dxa"/>
              <w:bottom w:w="100" w:type="dxa"/>
              <w:right w:w="115" w:type="dxa"/>
            </w:tcMar>
          </w:tcPr>
          <w:p w14:paraId="671EC6EC" w14:textId="78AAAE71"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5.5.3.c  Recognize</w:t>
            </w:r>
            <w:proofErr w:type="gramEnd"/>
            <w:r w:rsidRPr="004028B3">
              <w:rPr>
                <w:color w:val="auto"/>
                <w:sz w:val="14"/>
                <w:szCs w:val="14"/>
              </w:rPr>
              <w:t xml:space="preserv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 xml:space="preserve">traits and actor choices (e.g., how the character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shows age, occupation, temperament).</w:t>
            </w:r>
          </w:p>
          <w:p w14:paraId="63C2D83A" w14:textId="77777777" w:rsidR="00105C2E" w:rsidRPr="004028B3" w:rsidRDefault="00105C2E" w:rsidP="004A486C">
            <w:pPr>
              <w:pStyle w:val="Default"/>
              <w:rPr>
                <w:rFonts w:ascii="Arial" w:hAnsi="Arial" w:cs="Arial"/>
                <w:sz w:val="14"/>
                <w:szCs w:val="14"/>
              </w:rPr>
            </w:pPr>
          </w:p>
        </w:tc>
        <w:tc>
          <w:tcPr>
            <w:tcW w:w="3510" w:type="dxa"/>
            <w:shd w:val="clear" w:color="auto" w:fill="auto"/>
            <w:tcMar>
              <w:top w:w="100" w:type="dxa"/>
              <w:left w:w="115" w:type="dxa"/>
              <w:bottom w:w="100" w:type="dxa"/>
              <w:right w:w="115" w:type="dxa"/>
            </w:tcMar>
          </w:tcPr>
          <w:p w14:paraId="437513FC" w14:textId="20A998A8"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8.5.3.c  Compare</w:t>
            </w:r>
            <w:proofErr w:type="gramEnd"/>
            <w:r w:rsidRPr="004028B3">
              <w:rPr>
                <w:color w:val="auto"/>
                <w:sz w:val="14"/>
                <w:szCs w:val="14"/>
              </w:rPr>
              <w:t xml:space="preserve"> the effectiveness of a single actor</w:t>
            </w:r>
            <w:r w:rsidR="00DF692A" w:rsidRPr="004028B3">
              <w:rPr>
                <w:color w:val="auto"/>
                <w:sz w:val="14"/>
                <w:szCs w:val="14"/>
              </w:rPr>
              <w:t>’</w:t>
            </w:r>
            <w:r w:rsidRPr="004028B3">
              <w:rPr>
                <w:color w:val="auto"/>
                <w:sz w:val="14"/>
                <w:szCs w:val="14"/>
              </w:rPr>
              <w:t xml:space="preserve">s performance </w:t>
            </w:r>
            <w:r w:rsidR="00DF692A" w:rsidRPr="004028B3">
              <w:rPr>
                <w:color w:val="auto"/>
                <w:sz w:val="14"/>
                <w:szCs w:val="14"/>
              </w:rPr>
              <w:t>(</w:t>
            </w:r>
            <w:r w:rsidR="000D720B">
              <w:rPr>
                <w:color w:val="auto"/>
                <w:sz w:val="14"/>
                <w:szCs w:val="14"/>
              </w:rPr>
              <w:t>e</w:t>
            </w:r>
            <w:r w:rsidR="00DF692A" w:rsidRPr="004028B3">
              <w:rPr>
                <w:color w:val="auto"/>
                <w:sz w:val="14"/>
                <w:szCs w:val="14"/>
              </w:rPr>
              <w:t>.</w:t>
            </w:r>
            <w:r w:rsidR="000D720B">
              <w:rPr>
                <w:color w:val="auto"/>
                <w:sz w:val="14"/>
                <w:szCs w:val="14"/>
              </w:rPr>
              <w:t>g</w:t>
            </w:r>
            <w:r w:rsidR="00DF692A" w:rsidRPr="004028B3">
              <w:rPr>
                <w:color w:val="auto"/>
                <w:sz w:val="14"/>
                <w:szCs w:val="14"/>
              </w:rPr>
              <w:t xml:space="preserve">., physical/vocal choices) </w:t>
            </w:r>
            <w:r w:rsidRPr="004028B3">
              <w:rPr>
                <w:color w:val="auto"/>
                <w:sz w:val="14"/>
                <w:szCs w:val="14"/>
              </w:rPr>
              <w:t>as a variety of characters</w:t>
            </w:r>
            <w:r w:rsidR="009632EE" w:rsidRPr="004028B3">
              <w:rPr>
                <w:color w:val="auto"/>
                <w:sz w:val="14"/>
                <w:szCs w:val="14"/>
              </w:rPr>
              <w:t xml:space="preserve"> </w:t>
            </w:r>
            <w:r w:rsidR="009632EE" w:rsidRPr="004028B3">
              <w:rPr>
                <w:i/>
                <w:color w:val="808080" w:themeColor="background1" w:themeShade="80"/>
                <w:sz w:val="12"/>
                <w:szCs w:val="12"/>
              </w:rPr>
              <w:t>(glossary)</w:t>
            </w:r>
            <w:r w:rsidR="00DF692A" w:rsidRPr="004028B3">
              <w:rPr>
                <w:color w:val="auto"/>
                <w:sz w:val="14"/>
                <w:szCs w:val="14"/>
              </w:rPr>
              <w:t xml:space="preserve"> </w:t>
            </w:r>
            <w:r w:rsidR="00282CEF" w:rsidRPr="004028B3">
              <w:rPr>
                <w:color w:val="auto"/>
                <w:sz w:val="14"/>
                <w:szCs w:val="14"/>
              </w:rPr>
              <w:t>(e.g.</w:t>
            </w:r>
            <w:r w:rsidR="00DF692A" w:rsidRPr="004028B3">
              <w:rPr>
                <w:color w:val="auto"/>
                <w:sz w:val="14"/>
                <w:szCs w:val="14"/>
              </w:rPr>
              <w:t>,</w:t>
            </w:r>
            <w:r w:rsidRPr="004028B3">
              <w:rPr>
                <w:color w:val="auto"/>
                <w:sz w:val="14"/>
                <w:szCs w:val="14"/>
              </w:rPr>
              <w:t xml:space="preserve"> Will Smith</w:t>
            </w:r>
            <w:r w:rsidR="000D720B">
              <w:rPr>
                <w:color w:val="auto"/>
                <w:sz w:val="14"/>
                <w:szCs w:val="14"/>
              </w:rPr>
              <w:t xml:space="preserve"> in a variety of roles</w:t>
            </w:r>
            <w:r w:rsidRPr="004028B3">
              <w:rPr>
                <w:color w:val="auto"/>
                <w:sz w:val="14"/>
                <w:szCs w:val="14"/>
              </w:rPr>
              <w:t>)</w:t>
            </w:r>
            <w:r w:rsidR="00DF692A" w:rsidRPr="004028B3">
              <w:rPr>
                <w:color w:val="auto"/>
                <w:sz w:val="14"/>
                <w:szCs w:val="14"/>
              </w:rPr>
              <w:t>.</w:t>
            </w:r>
          </w:p>
          <w:p w14:paraId="44EE144B" w14:textId="77777777" w:rsidR="00105C2E" w:rsidRPr="004028B3" w:rsidRDefault="00105C2E" w:rsidP="004A486C">
            <w:pPr>
              <w:contextualSpacing w:val="0"/>
              <w:rPr>
                <w:rFonts w:ascii="Arial" w:hAnsi="Arial" w:cs="Arial"/>
                <w:sz w:val="14"/>
                <w:szCs w:val="14"/>
              </w:rPr>
            </w:pPr>
          </w:p>
        </w:tc>
        <w:tc>
          <w:tcPr>
            <w:tcW w:w="3510" w:type="dxa"/>
            <w:shd w:val="clear" w:color="auto" w:fill="auto"/>
            <w:tcMar>
              <w:top w:w="100" w:type="dxa"/>
              <w:left w:w="115" w:type="dxa"/>
              <w:bottom w:w="100" w:type="dxa"/>
              <w:right w:w="115" w:type="dxa"/>
            </w:tcMar>
          </w:tcPr>
          <w:p w14:paraId="07873FC6" w14:textId="726932B4"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12.5.3.c  Evaluate</w:t>
            </w:r>
            <w:proofErr w:type="gramEnd"/>
            <w:r w:rsidRPr="004028B3">
              <w:rPr>
                <w:color w:val="auto"/>
                <w:sz w:val="14"/>
                <w:szCs w:val="14"/>
              </w:rPr>
              <w:t xml:space="preserve"> how </w:t>
            </w:r>
            <w:r w:rsidR="00BE77A5" w:rsidRPr="004028B3">
              <w:rPr>
                <w:color w:val="auto"/>
                <w:sz w:val="14"/>
                <w:szCs w:val="14"/>
              </w:rPr>
              <w:t xml:space="preserve">choices of the </w:t>
            </w:r>
            <w:r w:rsidRPr="004028B3">
              <w:rPr>
                <w:color w:val="auto"/>
                <w:sz w:val="14"/>
                <w:szCs w:val="14"/>
              </w:rPr>
              <w:t>actor</w:t>
            </w:r>
            <w:r w:rsidR="00BE77A5" w:rsidRPr="004028B3">
              <w:rPr>
                <w:color w:val="auto"/>
                <w:sz w:val="14"/>
                <w:szCs w:val="14"/>
              </w:rPr>
              <w:t>(s)</w:t>
            </w:r>
            <w:r w:rsidRPr="004028B3">
              <w:rPr>
                <w:color w:val="auto"/>
                <w:sz w:val="14"/>
                <w:szCs w:val="14"/>
              </w:rPr>
              <w:t xml:space="preserve"> impact audience understanding of a performance (e.g., </w:t>
            </w:r>
            <w:r w:rsidRPr="004028B3">
              <w:rPr>
                <w:color w:val="auto"/>
                <w:sz w:val="14"/>
                <w:szCs w:val="14"/>
                <w:u w:val="single"/>
              </w:rPr>
              <w:t>Hamlet</w:t>
            </w:r>
            <w:r w:rsidRPr="004028B3">
              <w:rPr>
                <w:color w:val="auto"/>
                <w:sz w:val="14"/>
                <w:szCs w:val="14"/>
              </w:rPr>
              <w:t xml:space="preserve"> (Mel Gibson, Kenneth </w:t>
            </w:r>
            <w:proofErr w:type="spellStart"/>
            <w:r w:rsidRPr="004028B3">
              <w:rPr>
                <w:color w:val="auto"/>
                <w:sz w:val="14"/>
                <w:szCs w:val="14"/>
              </w:rPr>
              <w:t>Branagh</w:t>
            </w:r>
            <w:proofErr w:type="spellEnd"/>
            <w:r w:rsidRPr="004028B3">
              <w:rPr>
                <w:color w:val="auto"/>
                <w:sz w:val="14"/>
                <w:szCs w:val="14"/>
              </w:rPr>
              <w:t xml:space="preserve">), multiple versions of </w:t>
            </w:r>
            <w:r w:rsidRPr="004028B3">
              <w:rPr>
                <w:color w:val="auto"/>
                <w:sz w:val="14"/>
                <w:szCs w:val="14"/>
                <w:u w:val="single"/>
              </w:rPr>
              <w:t>Romeo &amp; Juliet</w:t>
            </w:r>
            <w:r w:rsidRPr="004028B3">
              <w:rPr>
                <w:color w:val="auto"/>
                <w:sz w:val="14"/>
                <w:szCs w:val="14"/>
              </w:rPr>
              <w:t>).</w:t>
            </w:r>
          </w:p>
          <w:p w14:paraId="7C8D584F" w14:textId="77777777" w:rsidR="00105C2E" w:rsidRPr="004028B3" w:rsidRDefault="00105C2E" w:rsidP="004A486C">
            <w:pPr>
              <w:pStyle w:val="Default"/>
              <w:rPr>
                <w:rFonts w:ascii="Arial" w:hAnsi="Arial" w:cs="Arial"/>
                <w:sz w:val="14"/>
                <w:szCs w:val="14"/>
              </w:rPr>
            </w:pPr>
          </w:p>
        </w:tc>
      </w:tr>
      <w:tr w:rsidR="00105C2E" w:rsidRPr="00146A4A" w14:paraId="43E91588" w14:textId="77777777" w:rsidTr="009C477E">
        <w:tc>
          <w:tcPr>
            <w:tcW w:w="455" w:type="dxa"/>
            <w:vMerge/>
            <w:tcBorders>
              <w:right w:val="nil"/>
            </w:tcBorders>
            <w:shd w:val="clear" w:color="auto" w:fill="FFFF66"/>
            <w:tcMar>
              <w:top w:w="100" w:type="dxa"/>
              <w:left w:w="115" w:type="dxa"/>
              <w:bottom w:w="100" w:type="dxa"/>
              <w:right w:w="115" w:type="dxa"/>
            </w:tcMar>
          </w:tcPr>
          <w:p w14:paraId="605568C3" w14:textId="7D8C8C7A" w:rsidR="00105C2E" w:rsidRPr="00146A4A" w:rsidRDefault="00105C2E" w:rsidP="00801AEF">
            <w:pPr>
              <w:spacing w:after="200" w:line="276" w:lineRule="auto"/>
              <w:rPr>
                <w:rFonts w:ascii="Arial" w:hAnsi="Arial" w:cs="Arial"/>
                <w:i/>
                <w:sz w:val="20"/>
              </w:rPr>
            </w:pPr>
          </w:p>
        </w:tc>
        <w:tc>
          <w:tcPr>
            <w:tcW w:w="455" w:type="dxa"/>
            <w:vMerge/>
            <w:tcBorders>
              <w:left w:val="nil"/>
            </w:tcBorders>
            <w:shd w:val="clear" w:color="auto" w:fill="FFFF66"/>
          </w:tcPr>
          <w:p w14:paraId="30C6B4F7" w14:textId="5906436C" w:rsidR="00105C2E" w:rsidRPr="00146A4A" w:rsidRDefault="00105C2E" w:rsidP="00801AEF">
            <w:pPr>
              <w:spacing w:after="200" w:line="276" w:lineRule="auto"/>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1B72B9DA" w14:textId="41AA46D9" w:rsidR="00105C2E" w:rsidRPr="004028B3" w:rsidRDefault="00105C2E" w:rsidP="004A486C">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2.5.3.d  Distinguish</w:t>
            </w:r>
            <w:proofErr w:type="gramEnd"/>
            <w:r w:rsidRPr="004028B3">
              <w:rPr>
                <w:color w:val="auto"/>
                <w:sz w:val="14"/>
                <w:szCs w:val="14"/>
              </w:rPr>
              <w:t xml:space="preserve"> between fantasy and reality.</w:t>
            </w:r>
          </w:p>
          <w:p w14:paraId="16357268" w14:textId="77777777" w:rsidR="00105C2E" w:rsidRPr="004028B3" w:rsidRDefault="00105C2E" w:rsidP="004A486C">
            <w:pPr>
              <w:ind w:firstLine="720"/>
              <w:rPr>
                <w:rFonts w:ascii="Arial" w:hAnsi="Arial" w:cs="Arial"/>
                <w:sz w:val="14"/>
                <w:szCs w:val="14"/>
              </w:rPr>
            </w:pPr>
          </w:p>
        </w:tc>
        <w:tc>
          <w:tcPr>
            <w:tcW w:w="3330" w:type="dxa"/>
            <w:tcBorders>
              <w:bottom w:val="single" w:sz="4" w:space="0" w:color="auto"/>
            </w:tcBorders>
            <w:shd w:val="clear" w:color="auto" w:fill="auto"/>
            <w:tcMar>
              <w:top w:w="100" w:type="dxa"/>
              <w:left w:w="115" w:type="dxa"/>
              <w:bottom w:w="100" w:type="dxa"/>
              <w:right w:w="115" w:type="dxa"/>
            </w:tcMar>
          </w:tcPr>
          <w:p w14:paraId="1CD25D65" w14:textId="3F157D71"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5.5.3.d  Recognize</w:t>
            </w:r>
            <w:proofErr w:type="gramEnd"/>
            <w:r w:rsidRPr="004028B3">
              <w:rPr>
                <w:color w:val="auto"/>
                <w:sz w:val="14"/>
                <w:szCs w:val="14"/>
              </w:rPr>
              <w:t xml:space="preserve"> theatrical works as either dramatic or comedic genres </w:t>
            </w:r>
            <w:r w:rsidRPr="004028B3">
              <w:rPr>
                <w:i/>
                <w:color w:val="808080" w:themeColor="background1" w:themeShade="80"/>
                <w:sz w:val="12"/>
                <w:szCs w:val="12"/>
              </w:rPr>
              <w:t>(glossary)</w:t>
            </w:r>
            <w:r w:rsidRPr="004028B3">
              <w:rPr>
                <w:color w:val="auto"/>
                <w:sz w:val="14"/>
                <w:szCs w:val="14"/>
              </w:rPr>
              <w:t>.</w:t>
            </w:r>
          </w:p>
          <w:p w14:paraId="29F5FDC1" w14:textId="77777777" w:rsidR="00105C2E" w:rsidRPr="004028B3" w:rsidRDefault="00105C2E" w:rsidP="004A486C">
            <w:pPr>
              <w:pStyle w:val="Default"/>
              <w:rPr>
                <w:rFonts w:ascii="Arial" w:hAnsi="Arial" w:cs="Arial"/>
                <w:sz w:val="14"/>
                <w:szCs w:val="14"/>
              </w:rPr>
            </w:pPr>
          </w:p>
        </w:tc>
        <w:tc>
          <w:tcPr>
            <w:tcW w:w="3510" w:type="dxa"/>
            <w:tcBorders>
              <w:bottom w:val="single" w:sz="4" w:space="0" w:color="auto"/>
            </w:tcBorders>
            <w:shd w:val="clear" w:color="auto" w:fill="auto"/>
            <w:tcMar>
              <w:top w:w="100" w:type="dxa"/>
              <w:left w:w="115" w:type="dxa"/>
              <w:bottom w:w="100" w:type="dxa"/>
              <w:right w:w="115" w:type="dxa"/>
            </w:tcMar>
          </w:tcPr>
          <w:p w14:paraId="4602222A" w14:textId="367A2C1F"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8.5.3.d  Classify</w:t>
            </w:r>
            <w:proofErr w:type="gramEnd"/>
            <w:r w:rsidRPr="004028B3">
              <w:rPr>
                <w:color w:val="auto"/>
                <w:sz w:val="14"/>
                <w:szCs w:val="14"/>
              </w:rPr>
              <w:t xml:space="preserve"> theatrical works as dramatic, comedic, or musical theatre genres</w:t>
            </w:r>
            <w:r w:rsidRPr="004028B3">
              <w:rPr>
                <w:i/>
                <w:color w:val="auto"/>
                <w:sz w:val="14"/>
                <w:szCs w:val="14"/>
              </w:rPr>
              <w:t xml:space="preserve"> </w:t>
            </w:r>
            <w:r w:rsidRPr="004028B3">
              <w:rPr>
                <w:i/>
                <w:color w:val="808080" w:themeColor="background1" w:themeShade="80"/>
                <w:sz w:val="12"/>
                <w:szCs w:val="12"/>
              </w:rPr>
              <w:t>(glossary)</w:t>
            </w:r>
            <w:r w:rsidRPr="004028B3">
              <w:rPr>
                <w:color w:val="auto"/>
                <w:sz w:val="14"/>
                <w:szCs w:val="14"/>
              </w:rPr>
              <w:t>.</w:t>
            </w:r>
          </w:p>
          <w:p w14:paraId="5D14916E" w14:textId="77777777" w:rsidR="00105C2E" w:rsidRPr="004028B3" w:rsidRDefault="00105C2E" w:rsidP="004A486C">
            <w:pPr>
              <w:contextualSpacing w:val="0"/>
              <w:rPr>
                <w:rFonts w:ascii="Arial" w:hAnsi="Arial" w:cs="Arial"/>
                <w:sz w:val="14"/>
                <w:szCs w:val="14"/>
              </w:rPr>
            </w:pPr>
          </w:p>
        </w:tc>
        <w:tc>
          <w:tcPr>
            <w:tcW w:w="3510" w:type="dxa"/>
            <w:tcBorders>
              <w:bottom w:val="single" w:sz="4" w:space="0" w:color="auto"/>
            </w:tcBorders>
            <w:shd w:val="clear" w:color="auto" w:fill="auto"/>
            <w:tcMar>
              <w:top w:w="100" w:type="dxa"/>
              <w:left w:w="115" w:type="dxa"/>
              <w:bottom w:w="100" w:type="dxa"/>
              <w:right w:w="115" w:type="dxa"/>
            </w:tcMar>
          </w:tcPr>
          <w:p w14:paraId="070F244D" w14:textId="0F56EF3B" w:rsidR="00105C2E" w:rsidRPr="004028B3" w:rsidRDefault="00105C2E"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12.5.3.d  Differentiate</w:t>
            </w:r>
            <w:proofErr w:type="gramEnd"/>
            <w:r w:rsidRPr="004028B3">
              <w:rPr>
                <w:color w:val="auto"/>
                <w:sz w:val="14"/>
                <w:szCs w:val="14"/>
              </w:rPr>
              <w:t xml:space="preserve"> among theatrical works as dramatic, comedic, musical theatre, or tragic genres </w:t>
            </w:r>
            <w:r w:rsidRPr="004028B3">
              <w:rPr>
                <w:i/>
                <w:color w:val="808080" w:themeColor="background1" w:themeShade="80"/>
                <w:sz w:val="12"/>
                <w:szCs w:val="12"/>
              </w:rPr>
              <w:t>(glossary)</w:t>
            </w:r>
            <w:r w:rsidRPr="000D720B">
              <w:rPr>
                <w:color w:val="auto"/>
                <w:sz w:val="14"/>
                <w:szCs w:val="14"/>
              </w:rPr>
              <w:t>.</w:t>
            </w:r>
          </w:p>
          <w:p w14:paraId="791C0B44" w14:textId="77777777" w:rsidR="00105C2E" w:rsidRPr="004028B3" w:rsidRDefault="00105C2E" w:rsidP="004A486C">
            <w:pPr>
              <w:pStyle w:val="Default"/>
              <w:rPr>
                <w:rFonts w:ascii="Arial" w:hAnsi="Arial" w:cs="Arial"/>
                <w:sz w:val="14"/>
                <w:szCs w:val="14"/>
              </w:rPr>
            </w:pPr>
          </w:p>
        </w:tc>
      </w:tr>
      <w:tr w:rsidR="00636658" w:rsidRPr="00146A4A" w14:paraId="207BFA5F" w14:textId="77777777" w:rsidTr="009C477E">
        <w:tc>
          <w:tcPr>
            <w:tcW w:w="455" w:type="dxa"/>
            <w:vMerge/>
            <w:tcBorders>
              <w:right w:val="nil"/>
            </w:tcBorders>
            <w:shd w:val="clear" w:color="auto" w:fill="FFFF66"/>
            <w:tcMar>
              <w:top w:w="100" w:type="dxa"/>
              <w:left w:w="115" w:type="dxa"/>
              <w:bottom w:w="100" w:type="dxa"/>
              <w:right w:w="115" w:type="dxa"/>
            </w:tcMar>
          </w:tcPr>
          <w:p w14:paraId="38124C17" w14:textId="77777777" w:rsidR="00636658" w:rsidRPr="00146A4A" w:rsidRDefault="00636658" w:rsidP="00801AEF">
            <w:pPr>
              <w:spacing w:after="200" w:line="276" w:lineRule="auto"/>
              <w:rPr>
                <w:rFonts w:ascii="Arial" w:hAnsi="Arial" w:cs="Arial"/>
                <w:i/>
                <w:sz w:val="20"/>
              </w:rPr>
            </w:pPr>
          </w:p>
        </w:tc>
        <w:tc>
          <w:tcPr>
            <w:tcW w:w="455" w:type="dxa"/>
            <w:vMerge/>
            <w:tcBorders>
              <w:left w:val="nil"/>
            </w:tcBorders>
            <w:shd w:val="clear" w:color="auto" w:fill="FFFF66"/>
          </w:tcPr>
          <w:p w14:paraId="30FDEDBE" w14:textId="77777777" w:rsidR="00636658" w:rsidRPr="00146A4A" w:rsidRDefault="00636658" w:rsidP="00801AEF">
            <w:pPr>
              <w:spacing w:after="200" w:line="276" w:lineRule="auto"/>
              <w:rPr>
                <w:rFonts w:ascii="Arial" w:hAnsi="Arial" w:cs="Arial"/>
                <w:i/>
                <w:sz w:val="20"/>
              </w:rPr>
            </w:pPr>
          </w:p>
        </w:tc>
        <w:tc>
          <w:tcPr>
            <w:tcW w:w="3240" w:type="dxa"/>
            <w:tcBorders>
              <w:bottom w:val="single" w:sz="4" w:space="0" w:color="auto"/>
            </w:tcBorders>
            <w:shd w:val="clear" w:color="auto" w:fill="auto"/>
            <w:tcMar>
              <w:top w:w="100" w:type="dxa"/>
              <w:left w:w="115" w:type="dxa"/>
              <w:bottom w:w="100" w:type="dxa"/>
              <w:right w:w="115" w:type="dxa"/>
            </w:tcMar>
          </w:tcPr>
          <w:p w14:paraId="18964E45" w14:textId="32C2ED1F" w:rsidR="00636658" w:rsidRPr="004028B3" w:rsidRDefault="00636658" w:rsidP="004A486C">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2.5.3.e  Share</w:t>
            </w:r>
            <w:proofErr w:type="gramEnd"/>
            <w:r w:rsidRPr="004028B3">
              <w:rPr>
                <w:color w:val="auto"/>
                <w:sz w:val="14"/>
                <w:szCs w:val="14"/>
              </w:rPr>
              <w:t xml:space="preserve"> reactions to a moment or scene in a performance (e.g., verbal or reenactment).</w:t>
            </w:r>
          </w:p>
        </w:tc>
        <w:tc>
          <w:tcPr>
            <w:tcW w:w="3330" w:type="dxa"/>
            <w:tcBorders>
              <w:bottom w:val="single" w:sz="4" w:space="0" w:color="auto"/>
            </w:tcBorders>
            <w:shd w:val="clear" w:color="auto" w:fill="auto"/>
            <w:tcMar>
              <w:top w:w="100" w:type="dxa"/>
              <w:left w:w="115" w:type="dxa"/>
              <w:bottom w:w="100" w:type="dxa"/>
              <w:right w:w="115" w:type="dxa"/>
            </w:tcMar>
          </w:tcPr>
          <w:p w14:paraId="5945620A" w14:textId="7B0F85F7" w:rsidR="00636658" w:rsidRPr="004028B3" w:rsidRDefault="00636658"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5.5.3.e  Articulate</w:t>
            </w:r>
            <w:proofErr w:type="gramEnd"/>
            <w:r w:rsidRPr="004028B3">
              <w:rPr>
                <w:color w:val="auto"/>
                <w:sz w:val="14"/>
                <w:szCs w:val="14"/>
              </w:rPr>
              <w:t xml:space="preserve"> an emotional response to a component of a theatrical production (e.g., character </w:t>
            </w:r>
            <w:r w:rsidRPr="004028B3">
              <w:rPr>
                <w:i/>
                <w:color w:val="808080" w:themeColor="background1" w:themeShade="80"/>
                <w:sz w:val="12"/>
                <w:szCs w:val="12"/>
              </w:rPr>
              <w:t>(glossary)</w:t>
            </w:r>
            <w:r w:rsidRPr="004028B3">
              <w:rPr>
                <w:i/>
                <w:color w:val="auto"/>
                <w:sz w:val="14"/>
                <w:szCs w:val="14"/>
              </w:rPr>
              <w:t>,</w:t>
            </w:r>
            <w:r w:rsidRPr="004028B3">
              <w:rPr>
                <w:color w:val="auto"/>
                <w:sz w:val="14"/>
                <w:szCs w:val="14"/>
              </w:rPr>
              <w:t xml:space="preserve"> prop, costumes, song).</w:t>
            </w:r>
          </w:p>
        </w:tc>
        <w:tc>
          <w:tcPr>
            <w:tcW w:w="3510" w:type="dxa"/>
            <w:tcBorders>
              <w:bottom w:val="single" w:sz="4" w:space="0" w:color="auto"/>
            </w:tcBorders>
            <w:shd w:val="clear" w:color="auto" w:fill="auto"/>
            <w:tcMar>
              <w:top w:w="100" w:type="dxa"/>
              <w:left w:w="115" w:type="dxa"/>
              <w:bottom w:w="100" w:type="dxa"/>
              <w:right w:w="115" w:type="dxa"/>
            </w:tcMar>
          </w:tcPr>
          <w:p w14:paraId="55CF0395" w14:textId="1D934E6B" w:rsidR="00636658" w:rsidRPr="004028B3" w:rsidRDefault="00636658"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8.5.3.e  Discuss</w:t>
            </w:r>
            <w:proofErr w:type="gramEnd"/>
            <w:r w:rsidRPr="004028B3">
              <w:rPr>
                <w:color w:val="auto"/>
                <w:sz w:val="14"/>
                <w:szCs w:val="14"/>
              </w:rPr>
              <w:t xml:space="preserve"> the impact on the audience of “willing suspension of disbelief”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in a performance.</w:t>
            </w:r>
          </w:p>
        </w:tc>
        <w:tc>
          <w:tcPr>
            <w:tcW w:w="3510" w:type="dxa"/>
            <w:tcBorders>
              <w:bottom w:val="single" w:sz="4" w:space="0" w:color="auto"/>
            </w:tcBorders>
            <w:shd w:val="clear" w:color="auto" w:fill="auto"/>
            <w:tcMar>
              <w:top w:w="100" w:type="dxa"/>
              <w:left w:w="115" w:type="dxa"/>
              <w:bottom w:w="100" w:type="dxa"/>
              <w:right w:w="115" w:type="dxa"/>
            </w:tcMar>
          </w:tcPr>
          <w:p w14:paraId="01C93ED4" w14:textId="373411C0" w:rsidR="00636658" w:rsidRPr="004028B3" w:rsidRDefault="00636658"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12.5.3.e  Justify</w:t>
            </w:r>
            <w:proofErr w:type="gramEnd"/>
            <w:r w:rsidRPr="004028B3">
              <w:rPr>
                <w:color w:val="auto"/>
                <w:sz w:val="14"/>
                <w:szCs w:val="14"/>
              </w:rPr>
              <w:t xml:space="preserve"> a personal reaction to a performance or recording of a live performance</w:t>
            </w:r>
            <w:r w:rsidRPr="004028B3">
              <w:rPr>
                <w:sz w:val="14"/>
                <w:szCs w:val="14"/>
              </w:rPr>
              <w:t>.</w:t>
            </w:r>
          </w:p>
        </w:tc>
      </w:tr>
    </w:tbl>
    <w:p w14:paraId="708D0622" w14:textId="77777777" w:rsidR="00176EBD" w:rsidRDefault="00176EBD">
      <w:r>
        <w:br w:type="page"/>
      </w:r>
    </w:p>
    <w:tbl>
      <w:tblPr>
        <w:tblW w:w="145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6C6C"/>
        <w:tblLayout w:type="fixed"/>
        <w:tblCellMar>
          <w:left w:w="10" w:type="dxa"/>
          <w:right w:w="10" w:type="dxa"/>
        </w:tblCellMar>
        <w:tblLook w:val="04A0" w:firstRow="1" w:lastRow="0" w:firstColumn="1" w:lastColumn="0" w:noHBand="0" w:noVBand="1"/>
      </w:tblPr>
      <w:tblGrid>
        <w:gridCol w:w="455"/>
        <w:gridCol w:w="455"/>
        <w:gridCol w:w="3240"/>
        <w:gridCol w:w="3330"/>
        <w:gridCol w:w="3510"/>
        <w:gridCol w:w="3510"/>
      </w:tblGrid>
      <w:tr w:rsidR="00BF2E52" w:rsidRPr="00146A4A" w14:paraId="7855BEE3" w14:textId="77777777" w:rsidTr="004F4DBF">
        <w:trPr>
          <w:trHeight w:hRule="exact" w:val="619"/>
        </w:trPr>
        <w:tc>
          <w:tcPr>
            <w:tcW w:w="14500" w:type="dxa"/>
            <w:gridSpan w:val="6"/>
            <w:tcBorders>
              <w:top w:val="single" w:sz="4" w:space="0" w:color="auto"/>
            </w:tcBorders>
            <w:shd w:val="clear" w:color="auto" w:fill="B8CCE4" w:themeFill="accent1" w:themeFillTint="66"/>
            <w:tcMar>
              <w:top w:w="100" w:type="dxa"/>
              <w:left w:w="115" w:type="dxa"/>
              <w:bottom w:w="100" w:type="dxa"/>
              <w:right w:w="115" w:type="dxa"/>
            </w:tcMar>
            <w:vAlign w:val="center"/>
          </w:tcPr>
          <w:p w14:paraId="24269CB0" w14:textId="262C123B" w:rsidR="00BF2E52" w:rsidRPr="004F4DBF" w:rsidRDefault="00BF2E52" w:rsidP="00C13BA2">
            <w:pPr>
              <w:contextualSpacing w:val="0"/>
              <w:rPr>
                <w:rFonts w:ascii="Arial" w:hAnsi="Arial" w:cs="Arial"/>
                <w:b/>
                <w:szCs w:val="20"/>
              </w:rPr>
            </w:pPr>
            <w:r w:rsidRPr="004F4DBF">
              <w:rPr>
                <w:rFonts w:ascii="Arial" w:hAnsi="Arial" w:cs="Arial"/>
                <w:b/>
                <w:sz w:val="20"/>
              </w:rPr>
              <w:lastRenderedPageBreak/>
              <w:t xml:space="preserve">K-12 </w:t>
            </w:r>
            <w:r w:rsidRPr="004F4DBF">
              <w:rPr>
                <w:rFonts w:ascii="Arial" w:hAnsi="Arial" w:cs="Arial"/>
                <w:b/>
                <w:color w:val="auto"/>
                <w:sz w:val="20"/>
                <w:shd w:val="clear" w:color="auto" w:fill="B8CCE4" w:themeFill="accent1" w:themeFillTint="66"/>
              </w:rPr>
              <w:t xml:space="preserve">Theatre: </w:t>
            </w:r>
            <w:r w:rsidR="00C13BA2" w:rsidRPr="004F4DBF">
              <w:rPr>
                <w:rFonts w:ascii="Arial" w:hAnsi="Arial" w:cs="Arial"/>
                <w:b/>
                <w:color w:val="auto"/>
                <w:sz w:val="20"/>
                <w:shd w:val="clear" w:color="auto" w:fill="B8CCE4" w:themeFill="accent1" w:themeFillTint="66"/>
              </w:rPr>
              <w:t xml:space="preserve"> </w:t>
            </w:r>
            <w:r w:rsidRPr="004F4DBF">
              <w:rPr>
                <w:rFonts w:ascii="Arial" w:hAnsi="Arial" w:cs="Arial"/>
                <w:b/>
                <w:color w:val="auto"/>
                <w:sz w:val="20"/>
                <w:shd w:val="clear" w:color="auto" w:fill="B8CCE4" w:themeFill="accent1" w:themeFillTint="66"/>
              </w:rPr>
              <w:t>Students will develop knowledge and skills applying</w:t>
            </w:r>
            <w:r w:rsidRPr="004F4DBF">
              <w:rPr>
                <w:rFonts w:ascii="Arial" w:hAnsi="Arial" w:cs="Arial"/>
                <w:b/>
                <w:color w:val="auto"/>
                <w:sz w:val="20"/>
              </w:rPr>
              <w:t xml:space="preserve"> the creative and collaborative process within theatre by crafting, performing</w:t>
            </w:r>
            <w:r w:rsidR="00CA7A8D">
              <w:rPr>
                <w:rFonts w:ascii="Arial" w:hAnsi="Arial" w:cs="Arial"/>
                <w:b/>
                <w:color w:val="auto"/>
                <w:sz w:val="20"/>
              </w:rPr>
              <w:t>,</w:t>
            </w:r>
            <w:r w:rsidRPr="004F4DBF">
              <w:rPr>
                <w:rFonts w:ascii="Arial" w:hAnsi="Arial" w:cs="Arial"/>
                <w:b/>
                <w:color w:val="auto"/>
                <w:sz w:val="20"/>
              </w:rPr>
              <w:t xml:space="preserve"> and responding to expressions of the human experience.</w:t>
            </w:r>
          </w:p>
        </w:tc>
      </w:tr>
      <w:tr w:rsidR="00801AEF" w:rsidRPr="00146A4A" w14:paraId="39D4C99A" w14:textId="77777777" w:rsidTr="00A12394">
        <w:trPr>
          <w:trHeight w:hRule="exact" w:val="288"/>
        </w:trPr>
        <w:tc>
          <w:tcPr>
            <w:tcW w:w="910" w:type="dxa"/>
            <w:gridSpan w:val="2"/>
            <w:tcBorders>
              <w:top w:val="single" w:sz="4" w:space="0" w:color="auto"/>
              <w:bottom w:val="single" w:sz="4" w:space="0" w:color="auto"/>
            </w:tcBorders>
            <w:shd w:val="clear" w:color="auto" w:fill="B8CCE4" w:themeFill="accent1" w:themeFillTint="66"/>
            <w:tcMar>
              <w:top w:w="100" w:type="dxa"/>
              <w:left w:w="115" w:type="dxa"/>
              <w:bottom w:w="100" w:type="dxa"/>
              <w:right w:w="115" w:type="dxa"/>
            </w:tcMar>
          </w:tcPr>
          <w:p w14:paraId="63E5F48E" w14:textId="77777777" w:rsidR="00801AEF" w:rsidRPr="00146A4A" w:rsidRDefault="00801AEF">
            <w:pPr>
              <w:spacing w:after="200" w:line="276" w:lineRule="auto"/>
              <w:contextualSpacing w:val="0"/>
              <w:rPr>
                <w:rFonts w:ascii="Arial" w:hAnsi="Arial" w:cs="Arial"/>
                <w:i/>
                <w:sz w:val="20"/>
              </w:rPr>
            </w:pPr>
          </w:p>
        </w:tc>
        <w:tc>
          <w:tcPr>
            <w:tcW w:w="3240" w:type="dxa"/>
            <w:tcBorders>
              <w:top w:val="single" w:sz="4" w:space="0" w:color="auto"/>
            </w:tcBorders>
            <w:shd w:val="clear" w:color="auto" w:fill="DBE5F1" w:themeFill="accent1" w:themeFillTint="33"/>
            <w:tcMar>
              <w:top w:w="100" w:type="dxa"/>
              <w:left w:w="115" w:type="dxa"/>
              <w:bottom w:w="100" w:type="dxa"/>
              <w:right w:w="115" w:type="dxa"/>
            </w:tcMar>
            <w:vAlign w:val="center"/>
          </w:tcPr>
          <w:p w14:paraId="07E3C80D" w14:textId="30A48766" w:rsidR="00801AEF" w:rsidRPr="004F4DBF" w:rsidRDefault="00801AEF" w:rsidP="00EC0B8D">
            <w:pPr>
              <w:contextualSpacing w:val="0"/>
              <w:jc w:val="center"/>
              <w:rPr>
                <w:rFonts w:ascii="Arial" w:hAnsi="Arial" w:cs="Arial"/>
                <w:b/>
                <w:sz w:val="18"/>
                <w:szCs w:val="20"/>
              </w:rPr>
            </w:pPr>
            <w:r w:rsidRPr="004F4DBF">
              <w:rPr>
                <w:rFonts w:ascii="Arial" w:hAnsi="Arial" w:cs="Arial"/>
                <w:b/>
                <w:sz w:val="18"/>
                <w:szCs w:val="20"/>
              </w:rPr>
              <w:t>Grades K-2</w:t>
            </w:r>
          </w:p>
        </w:tc>
        <w:tc>
          <w:tcPr>
            <w:tcW w:w="3330" w:type="dxa"/>
            <w:tcBorders>
              <w:top w:val="single" w:sz="4" w:space="0" w:color="auto"/>
            </w:tcBorders>
            <w:shd w:val="clear" w:color="auto" w:fill="DBE5F1" w:themeFill="accent1" w:themeFillTint="33"/>
            <w:tcMar>
              <w:top w:w="100" w:type="dxa"/>
              <w:left w:w="115" w:type="dxa"/>
              <w:bottom w:w="100" w:type="dxa"/>
              <w:right w:w="115" w:type="dxa"/>
            </w:tcMar>
            <w:vAlign w:val="center"/>
          </w:tcPr>
          <w:p w14:paraId="487E53BE" w14:textId="32EB1E9C" w:rsidR="00801AEF" w:rsidRPr="004F4DBF" w:rsidRDefault="00801AEF" w:rsidP="00EC0B8D">
            <w:pPr>
              <w:contextualSpacing w:val="0"/>
              <w:jc w:val="center"/>
              <w:rPr>
                <w:rFonts w:ascii="Arial" w:hAnsi="Arial" w:cs="Arial"/>
                <w:b/>
                <w:sz w:val="18"/>
                <w:szCs w:val="20"/>
              </w:rPr>
            </w:pPr>
            <w:r w:rsidRPr="004F4DBF">
              <w:rPr>
                <w:rFonts w:ascii="Arial" w:hAnsi="Arial" w:cs="Arial"/>
                <w:b/>
                <w:sz w:val="18"/>
                <w:szCs w:val="20"/>
              </w:rPr>
              <w:t>Grades 3-5</w:t>
            </w:r>
          </w:p>
        </w:tc>
        <w:tc>
          <w:tcPr>
            <w:tcW w:w="3510" w:type="dxa"/>
            <w:tcBorders>
              <w:top w:val="single" w:sz="4" w:space="0" w:color="auto"/>
            </w:tcBorders>
            <w:shd w:val="clear" w:color="auto" w:fill="DBE5F1" w:themeFill="accent1" w:themeFillTint="33"/>
            <w:tcMar>
              <w:top w:w="100" w:type="dxa"/>
              <w:left w:w="115" w:type="dxa"/>
              <w:bottom w:w="100" w:type="dxa"/>
              <w:right w:w="115" w:type="dxa"/>
            </w:tcMar>
            <w:vAlign w:val="center"/>
          </w:tcPr>
          <w:p w14:paraId="315F82A1" w14:textId="01021640" w:rsidR="00801AEF" w:rsidRPr="004F4DBF" w:rsidRDefault="00801AEF" w:rsidP="00EC0B8D">
            <w:pPr>
              <w:contextualSpacing w:val="0"/>
              <w:jc w:val="center"/>
              <w:rPr>
                <w:rFonts w:ascii="Arial" w:hAnsi="Arial" w:cs="Arial"/>
                <w:b/>
                <w:sz w:val="18"/>
                <w:szCs w:val="20"/>
              </w:rPr>
            </w:pPr>
            <w:r w:rsidRPr="004F4DBF">
              <w:rPr>
                <w:rFonts w:ascii="Arial" w:hAnsi="Arial" w:cs="Arial"/>
                <w:b/>
                <w:sz w:val="18"/>
                <w:szCs w:val="20"/>
              </w:rPr>
              <w:t>Grades 6-8</w:t>
            </w:r>
          </w:p>
        </w:tc>
        <w:tc>
          <w:tcPr>
            <w:tcW w:w="3510" w:type="dxa"/>
            <w:tcBorders>
              <w:top w:val="single" w:sz="4" w:space="0" w:color="auto"/>
            </w:tcBorders>
            <w:shd w:val="clear" w:color="auto" w:fill="DBE5F1" w:themeFill="accent1" w:themeFillTint="33"/>
            <w:tcMar>
              <w:top w:w="100" w:type="dxa"/>
              <w:left w:w="115" w:type="dxa"/>
              <w:bottom w:w="100" w:type="dxa"/>
              <w:right w:w="115" w:type="dxa"/>
            </w:tcMar>
            <w:vAlign w:val="center"/>
          </w:tcPr>
          <w:p w14:paraId="382335D4" w14:textId="481C44FB" w:rsidR="00801AEF" w:rsidRPr="004F4DBF" w:rsidRDefault="00801AEF" w:rsidP="00FB4E50">
            <w:pPr>
              <w:contextualSpacing w:val="0"/>
              <w:jc w:val="center"/>
              <w:rPr>
                <w:rFonts w:ascii="Arial" w:hAnsi="Arial" w:cs="Arial"/>
                <w:b/>
                <w:sz w:val="18"/>
                <w:szCs w:val="20"/>
              </w:rPr>
            </w:pPr>
            <w:r w:rsidRPr="004F4DBF">
              <w:rPr>
                <w:rFonts w:ascii="Arial" w:hAnsi="Arial" w:cs="Arial"/>
                <w:b/>
                <w:sz w:val="18"/>
                <w:szCs w:val="20"/>
              </w:rPr>
              <w:t>Grades 9-12</w:t>
            </w:r>
          </w:p>
        </w:tc>
      </w:tr>
      <w:tr w:rsidR="00B91B4B" w:rsidRPr="004028B3" w14:paraId="6ABBF8E9" w14:textId="77777777" w:rsidTr="00A12394">
        <w:tc>
          <w:tcPr>
            <w:tcW w:w="455" w:type="dxa"/>
            <w:vMerge w:val="restart"/>
            <w:tcBorders>
              <w:right w:val="nil"/>
            </w:tcBorders>
            <w:shd w:val="clear" w:color="auto" w:fill="B8CCE4" w:themeFill="accent1" w:themeFillTint="66"/>
            <w:tcMar>
              <w:top w:w="100" w:type="dxa"/>
              <w:left w:w="115" w:type="dxa"/>
              <w:bottom w:w="100" w:type="dxa"/>
              <w:right w:w="115" w:type="dxa"/>
            </w:tcMar>
            <w:textDirection w:val="btLr"/>
          </w:tcPr>
          <w:p w14:paraId="135FAEC8" w14:textId="4379C4A5" w:rsidR="00B91B4B" w:rsidRPr="004028B3" w:rsidRDefault="00B91B4B" w:rsidP="00B91B4B">
            <w:pPr>
              <w:spacing w:after="200" w:line="276" w:lineRule="auto"/>
              <w:ind w:left="113" w:right="113"/>
              <w:contextualSpacing w:val="0"/>
              <w:jc w:val="center"/>
              <w:rPr>
                <w:rFonts w:ascii="Arial" w:hAnsi="Arial" w:cs="Arial"/>
                <w:sz w:val="40"/>
              </w:rPr>
            </w:pPr>
            <w:r w:rsidRPr="004028B3">
              <w:rPr>
                <w:rFonts w:ascii="Arial" w:eastAsia="Arial" w:hAnsi="Arial" w:cs="Arial"/>
                <w:b/>
                <w:sz w:val="20"/>
                <w:szCs w:val="28"/>
              </w:rPr>
              <w:t>Connect</w:t>
            </w:r>
          </w:p>
        </w:tc>
        <w:tc>
          <w:tcPr>
            <w:tcW w:w="455" w:type="dxa"/>
            <w:vMerge w:val="restart"/>
            <w:tcBorders>
              <w:left w:val="nil"/>
            </w:tcBorders>
            <w:shd w:val="clear" w:color="auto" w:fill="B8CCE4" w:themeFill="accent1" w:themeFillTint="66"/>
            <w:textDirection w:val="btLr"/>
          </w:tcPr>
          <w:p w14:paraId="46C60BCB" w14:textId="701C8235" w:rsidR="00B91B4B" w:rsidRPr="004028B3" w:rsidRDefault="00B91B4B" w:rsidP="007E5205">
            <w:pPr>
              <w:spacing w:after="200" w:line="276" w:lineRule="auto"/>
              <w:ind w:left="113" w:right="113"/>
              <w:contextualSpacing w:val="0"/>
              <w:rPr>
                <w:rFonts w:ascii="Arial" w:hAnsi="Arial" w:cs="Arial"/>
                <w:sz w:val="14"/>
                <w:szCs w:val="14"/>
              </w:rPr>
            </w:pPr>
            <w:r w:rsidRPr="004028B3">
              <w:rPr>
                <w:rFonts w:ascii="Arial" w:eastAsia="Arial" w:hAnsi="Arial" w:cs="Arial"/>
                <w:sz w:val="14"/>
                <w:szCs w:val="14"/>
              </w:rPr>
              <w:br/>
            </w:r>
            <w:r w:rsidR="007E5205" w:rsidRPr="004028B3">
              <w:rPr>
                <w:rFonts w:ascii="Arial" w:eastAsia="Arial" w:hAnsi="Arial" w:cs="Arial"/>
                <w:sz w:val="14"/>
                <w:szCs w:val="14"/>
              </w:rPr>
              <w:t xml:space="preserve">       </w:t>
            </w:r>
            <w:r w:rsidRPr="004028B3">
              <w:rPr>
                <w:rFonts w:ascii="Arial" w:eastAsia="Arial" w:hAnsi="Arial" w:cs="Arial"/>
                <w:sz w:val="14"/>
                <w:szCs w:val="14"/>
              </w:rPr>
              <w:t xml:space="preserve">  </w:t>
            </w:r>
            <w:r w:rsidR="007E5205" w:rsidRPr="004028B3">
              <w:rPr>
                <w:rFonts w:ascii="Arial" w:eastAsia="Arial" w:hAnsi="Arial" w:cs="Arial"/>
                <w:sz w:val="14"/>
                <w:szCs w:val="14"/>
              </w:rPr>
              <w:t>Industry</w:t>
            </w:r>
            <w:r w:rsidRPr="004028B3">
              <w:rPr>
                <w:rFonts w:ascii="Arial" w:eastAsia="Arial" w:hAnsi="Arial" w:cs="Arial"/>
                <w:sz w:val="14"/>
                <w:szCs w:val="14"/>
              </w:rPr>
              <w:t xml:space="preserve">      </w:t>
            </w:r>
            <w:r w:rsidR="007E5205" w:rsidRPr="004028B3">
              <w:rPr>
                <w:rFonts w:ascii="Arial" w:eastAsia="Arial" w:hAnsi="Arial" w:cs="Arial"/>
                <w:sz w:val="14"/>
                <w:szCs w:val="14"/>
              </w:rPr>
              <w:t xml:space="preserve">    </w:t>
            </w:r>
            <w:r w:rsidRPr="004028B3">
              <w:rPr>
                <w:rFonts w:ascii="Arial" w:eastAsia="Arial" w:hAnsi="Arial" w:cs="Arial"/>
                <w:sz w:val="14"/>
                <w:szCs w:val="14"/>
              </w:rPr>
              <w:t xml:space="preserve"> </w:t>
            </w:r>
            <w:r w:rsidR="007E5205" w:rsidRPr="004028B3">
              <w:rPr>
                <w:rFonts w:ascii="Arial" w:eastAsia="Arial" w:hAnsi="Arial" w:cs="Arial"/>
                <w:sz w:val="14"/>
                <w:szCs w:val="14"/>
              </w:rPr>
              <w:t xml:space="preserve">                         </w:t>
            </w:r>
            <w:r w:rsidRPr="004028B3">
              <w:rPr>
                <w:rFonts w:ascii="Arial" w:eastAsia="Arial" w:hAnsi="Arial" w:cs="Arial"/>
                <w:sz w:val="14"/>
                <w:szCs w:val="14"/>
              </w:rPr>
              <w:t xml:space="preserve">  Interdisciplinary                      </w:t>
            </w:r>
            <w:r w:rsidR="007E5205" w:rsidRPr="004028B3">
              <w:rPr>
                <w:rFonts w:ascii="Arial" w:eastAsia="Arial" w:hAnsi="Arial" w:cs="Arial"/>
                <w:sz w:val="14"/>
                <w:szCs w:val="14"/>
              </w:rPr>
              <w:t xml:space="preserve">        </w:t>
            </w:r>
            <w:r w:rsidRPr="004028B3">
              <w:rPr>
                <w:rFonts w:ascii="Arial" w:eastAsia="Arial" w:hAnsi="Arial" w:cs="Arial"/>
                <w:sz w:val="14"/>
                <w:szCs w:val="14"/>
              </w:rPr>
              <w:t xml:space="preserve">       History</w:t>
            </w:r>
          </w:p>
        </w:tc>
        <w:tc>
          <w:tcPr>
            <w:tcW w:w="3240" w:type="dxa"/>
            <w:shd w:val="clear" w:color="auto" w:fill="B8CCE4" w:themeFill="accent1" w:themeFillTint="66"/>
            <w:tcMar>
              <w:top w:w="100" w:type="dxa"/>
              <w:left w:w="115" w:type="dxa"/>
              <w:bottom w:w="100" w:type="dxa"/>
              <w:right w:w="115" w:type="dxa"/>
            </w:tcMar>
          </w:tcPr>
          <w:p w14:paraId="7867F0A3" w14:textId="4CA9BC3B" w:rsidR="00B91B4B" w:rsidRPr="004028B3" w:rsidRDefault="00B91B4B" w:rsidP="00EC0B8D">
            <w:pPr>
              <w:rPr>
                <w:rFonts w:ascii="Arial" w:hAnsi="Arial" w:cs="Arial"/>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2.5.4</w:t>
            </w:r>
            <w:r w:rsidR="00583F61" w:rsidRPr="004028B3">
              <w:rPr>
                <w:rFonts w:ascii="Arial" w:hAnsi="Arial" w:cs="Arial"/>
                <w:b/>
                <w:color w:val="auto"/>
                <w:sz w:val="18"/>
                <w:szCs w:val="18"/>
              </w:rPr>
              <w:t xml:space="preserve"> </w:t>
            </w:r>
            <w:r w:rsidRPr="004028B3">
              <w:rPr>
                <w:rFonts w:ascii="Arial" w:hAnsi="Arial" w:cs="Arial"/>
                <w:b/>
                <w:color w:val="auto"/>
                <w:sz w:val="18"/>
                <w:szCs w:val="18"/>
              </w:rPr>
              <w:t xml:space="preserve"> Students</w:t>
            </w:r>
            <w:proofErr w:type="gramEnd"/>
            <w:r w:rsidRPr="004028B3">
              <w:rPr>
                <w:rFonts w:ascii="Arial" w:hAnsi="Arial" w:cs="Arial"/>
                <w:b/>
                <w:color w:val="auto"/>
                <w:sz w:val="18"/>
                <w:szCs w:val="18"/>
              </w:rPr>
              <w:t xml:space="preserve"> will recognize connect</w:t>
            </w:r>
            <w:r w:rsidR="001B5ECA" w:rsidRPr="004028B3">
              <w:rPr>
                <w:rFonts w:ascii="Arial" w:hAnsi="Arial" w:cs="Arial"/>
                <w:b/>
                <w:color w:val="auto"/>
                <w:sz w:val="18"/>
                <w:szCs w:val="18"/>
              </w:rPr>
              <w:t>ions between theatre and society</w:t>
            </w:r>
            <w:r w:rsidRPr="004028B3">
              <w:rPr>
                <w:rFonts w:ascii="Arial" w:hAnsi="Arial" w:cs="Arial"/>
                <w:b/>
                <w:color w:val="auto"/>
                <w:sz w:val="18"/>
                <w:szCs w:val="18"/>
              </w:rPr>
              <w:t>.</w:t>
            </w:r>
          </w:p>
        </w:tc>
        <w:tc>
          <w:tcPr>
            <w:tcW w:w="3330" w:type="dxa"/>
            <w:shd w:val="clear" w:color="auto" w:fill="B8CCE4" w:themeFill="accent1" w:themeFillTint="66"/>
            <w:tcMar>
              <w:top w:w="100" w:type="dxa"/>
              <w:left w:w="115" w:type="dxa"/>
              <w:bottom w:w="100" w:type="dxa"/>
              <w:right w:w="115" w:type="dxa"/>
            </w:tcMar>
          </w:tcPr>
          <w:p w14:paraId="641B7020" w14:textId="0A0DC0CA" w:rsidR="00B91B4B" w:rsidRPr="004028B3" w:rsidRDefault="00B91B4B">
            <w:pPr>
              <w:contextualSpacing w:val="0"/>
              <w:rPr>
                <w:rFonts w:ascii="Arial" w:hAnsi="Arial" w:cs="Arial"/>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5.5.4</w:t>
            </w:r>
            <w:r w:rsidR="00583F61" w:rsidRPr="004028B3">
              <w:rPr>
                <w:rFonts w:ascii="Arial" w:hAnsi="Arial" w:cs="Arial"/>
                <w:b/>
                <w:color w:val="auto"/>
                <w:sz w:val="18"/>
                <w:szCs w:val="18"/>
              </w:rPr>
              <w:t xml:space="preserve"> </w:t>
            </w:r>
            <w:r w:rsidRPr="004028B3">
              <w:rPr>
                <w:rFonts w:ascii="Arial" w:hAnsi="Arial" w:cs="Arial"/>
                <w:b/>
                <w:color w:val="auto"/>
                <w:sz w:val="18"/>
                <w:szCs w:val="18"/>
              </w:rPr>
              <w:t xml:space="preserve"> Students</w:t>
            </w:r>
            <w:proofErr w:type="gramEnd"/>
            <w:r w:rsidRPr="004028B3">
              <w:rPr>
                <w:rFonts w:ascii="Arial" w:hAnsi="Arial" w:cs="Arial"/>
                <w:b/>
                <w:color w:val="auto"/>
                <w:sz w:val="18"/>
                <w:szCs w:val="18"/>
              </w:rPr>
              <w:t xml:space="preserve"> will identify connections between theatre and society.</w:t>
            </w:r>
          </w:p>
        </w:tc>
        <w:tc>
          <w:tcPr>
            <w:tcW w:w="3510" w:type="dxa"/>
            <w:shd w:val="clear" w:color="auto" w:fill="B8CCE4" w:themeFill="accent1" w:themeFillTint="66"/>
            <w:tcMar>
              <w:top w:w="100" w:type="dxa"/>
              <w:left w:w="115" w:type="dxa"/>
              <w:bottom w:w="100" w:type="dxa"/>
              <w:right w:w="115" w:type="dxa"/>
            </w:tcMar>
          </w:tcPr>
          <w:p w14:paraId="55142031" w14:textId="514E49AF" w:rsidR="00B91B4B" w:rsidRPr="004028B3" w:rsidRDefault="00B91B4B" w:rsidP="00EC0B8D">
            <w:pPr>
              <w:tabs>
                <w:tab w:val="left" w:pos="1515"/>
              </w:tabs>
              <w:rPr>
                <w:rFonts w:ascii="Arial" w:hAnsi="Arial" w:cs="Arial"/>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 xml:space="preserve">8.5.4 </w:t>
            </w:r>
            <w:r w:rsidR="00583F61" w:rsidRPr="004028B3">
              <w:rPr>
                <w:rFonts w:ascii="Arial" w:hAnsi="Arial" w:cs="Arial"/>
                <w:b/>
                <w:color w:val="auto"/>
                <w:sz w:val="18"/>
                <w:szCs w:val="18"/>
              </w:rPr>
              <w:t xml:space="preserve"> </w:t>
            </w:r>
            <w:r w:rsidRPr="004028B3">
              <w:rPr>
                <w:rFonts w:ascii="Arial" w:hAnsi="Arial" w:cs="Arial"/>
                <w:b/>
                <w:color w:val="auto"/>
                <w:sz w:val="18"/>
                <w:szCs w:val="18"/>
              </w:rPr>
              <w:t>Students</w:t>
            </w:r>
            <w:proofErr w:type="gramEnd"/>
            <w:r w:rsidRPr="004028B3">
              <w:rPr>
                <w:rFonts w:ascii="Arial" w:hAnsi="Arial" w:cs="Arial"/>
                <w:b/>
                <w:color w:val="auto"/>
                <w:sz w:val="18"/>
                <w:szCs w:val="18"/>
              </w:rPr>
              <w:t xml:space="preserve"> will analyze connections between theatre and society.</w:t>
            </w:r>
          </w:p>
        </w:tc>
        <w:tc>
          <w:tcPr>
            <w:tcW w:w="3510" w:type="dxa"/>
            <w:shd w:val="clear" w:color="auto" w:fill="B8CCE4" w:themeFill="accent1" w:themeFillTint="66"/>
            <w:tcMar>
              <w:top w:w="100" w:type="dxa"/>
              <w:left w:w="115" w:type="dxa"/>
              <w:bottom w:w="100" w:type="dxa"/>
              <w:right w:w="115" w:type="dxa"/>
            </w:tcMar>
          </w:tcPr>
          <w:p w14:paraId="7E179BAB" w14:textId="436D90B2" w:rsidR="00B91B4B" w:rsidRPr="004028B3" w:rsidRDefault="00B91B4B">
            <w:pPr>
              <w:contextualSpacing w:val="0"/>
              <w:rPr>
                <w:rFonts w:ascii="Arial" w:hAnsi="Arial" w:cs="Arial"/>
                <w:sz w:val="18"/>
                <w:szCs w:val="18"/>
              </w:rPr>
            </w:pPr>
            <w:r w:rsidRPr="004028B3">
              <w:rPr>
                <w:rFonts w:ascii="Arial" w:hAnsi="Arial" w:cs="Arial"/>
                <w:b/>
                <w:color w:val="auto"/>
                <w:sz w:val="18"/>
                <w:szCs w:val="18"/>
              </w:rPr>
              <w:t xml:space="preserve">FA </w:t>
            </w:r>
            <w:proofErr w:type="gramStart"/>
            <w:r w:rsidRPr="004028B3">
              <w:rPr>
                <w:rFonts w:ascii="Arial" w:hAnsi="Arial" w:cs="Arial"/>
                <w:b/>
                <w:color w:val="auto"/>
                <w:sz w:val="18"/>
                <w:szCs w:val="18"/>
              </w:rPr>
              <w:t xml:space="preserve">12.5.4 </w:t>
            </w:r>
            <w:r w:rsidR="00583F61" w:rsidRPr="004028B3">
              <w:rPr>
                <w:rFonts w:ascii="Arial" w:hAnsi="Arial" w:cs="Arial"/>
                <w:b/>
                <w:color w:val="auto"/>
                <w:sz w:val="18"/>
                <w:szCs w:val="18"/>
              </w:rPr>
              <w:t xml:space="preserve"> </w:t>
            </w:r>
            <w:r w:rsidRPr="004028B3">
              <w:rPr>
                <w:rFonts w:ascii="Arial" w:hAnsi="Arial" w:cs="Arial"/>
                <w:b/>
                <w:color w:val="auto"/>
                <w:sz w:val="18"/>
                <w:szCs w:val="18"/>
              </w:rPr>
              <w:t>Students</w:t>
            </w:r>
            <w:proofErr w:type="gramEnd"/>
            <w:r w:rsidRPr="004028B3">
              <w:rPr>
                <w:rFonts w:ascii="Arial" w:hAnsi="Arial" w:cs="Arial"/>
                <w:b/>
                <w:color w:val="auto"/>
                <w:sz w:val="18"/>
                <w:szCs w:val="18"/>
              </w:rPr>
              <w:t xml:space="preserve"> will analyze and evaluate connections between theatre and society.</w:t>
            </w:r>
          </w:p>
        </w:tc>
      </w:tr>
      <w:tr w:rsidR="009B26F8" w:rsidRPr="004028B3" w14:paraId="302464F7" w14:textId="77777777" w:rsidTr="009C477E">
        <w:tc>
          <w:tcPr>
            <w:tcW w:w="455" w:type="dxa"/>
            <w:vMerge/>
            <w:tcBorders>
              <w:right w:val="nil"/>
            </w:tcBorders>
            <w:shd w:val="clear" w:color="auto" w:fill="B8CCE4" w:themeFill="accent1" w:themeFillTint="66"/>
            <w:tcMar>
              <w:top w:w="100" w:type="dxa"/>
              <w:left w:w="115" w:type="dxa"/>
              <w:bottom w:w="100" w:type="dxa"/>
              <w:right w:w="115" w:type="dxa"/>
            </w:tcMar>
          </w:tcPr>
          <w:p w14:paraId="7E0B5242"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17862E08" w14:textId="58959894" w:rsidR="009B26F8" w:rsidRPr="004028B3" w:rsidRDefault="009B26F8">
            <w:pPr>
              <w:spacing w:after="200" w:line="276" w:lineRule="auto"/>
              <w:contextualSpacing w:val="0"/>
              <w:rPr>
                <w:rFonts w:ascii="Arial" w:hAnsi="Arial" w:cs="Arial"/>
                <w:i/>
                <w:sz w:val="20"/>
              </w:rPr>
            </w:pPr>
          </w:p>
        </w:tc>
        <w:tc>
          <w:tcPr>
            <w:tcW w:w="3240" w:type="dxa"/>
            <w:shd w:val="clear" w:color="auto" w:fill="auto"/>
            <w:tcMar>
              <w:top w:w="100" w:type="dxa"/>
              <w:left w:w="115" w:type="dxa"/>
              <w:bottom w:w="100" w:type="dxa"/>
              <w:right w:w="115" w:type="dxa"/>
            </w:tcMar>
          </w:tcPr>
          <w:p w14:paraId="11A0A287" w14:textId="24E7E11B" w:rsidR="009B26F8" w:rsidRPr="004028B3" w:rsidRDefault="00C538F5" w:rsidP="00CA4A00">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 xml:space="preserve">2.5.4.a  </w:t>
            </w:r>
            <w:r w:rsidR="001A2AE2" w:rsidRPr="004028B3">
              <w:rPr>
                <w:color w:val="auto"/>
                <w:sz w:val="14"/>
                <w:szCs w:val="14"/>
              </w:rPr>
              <w:t>Describes</w:t>
            </w:r>
            <w:proofErr w:type="gramEnd"/>
            <w:r w:rsidR="001A2AE2" w:rsidRPr="004028B3">
              <w:rPr>
                <w:color w:val="auto"/>
                <w:sz w:val="14"/>
                <w:szCs w:val="14"/>
              </w:rPr>
              <w:t xml:space="preserve"> how a performance or </w:t>
            </w:r>
            <w:r w:rsidR="001B5ECA" w:rsidRPr="004028B3">
              <w:rPr>
                <w:color w:val="auto"/>
                <w:sz w:val="14"/>
                <w:szCs w:val="14"/>
              </w:rPr>
              <w:t xml:space="preserve">story represents the culture of its time. </w:t>
            </w:r>
            <w:r w:rsidR="0000221C" w:rsidRPr="004028B3">
              <w:rPr>
                <w:color w:val="auto"/>
                <w:sz w:val="14"/>
                <w:szCs w:val="14"/>
              </w:rPr>
              <w:t>(e.g.</w:t>
            </w:r>
            <w:r w:rsidR="00CA4A00" w:rsidRPr="004028B3">
              <w:rPr>
                <w:color w:val="auto"/>
                <w:sz w:val="14"/>
                <w:szCs w:val="14"/>
              </w:rPr>
              <w:t>,</w:t>
            </w:r>
            <w:r w:rsidR="0000221C" w:rsidRPr="004028B3">
              <w:rPr>
                <w:color w:val="auto"/>
                <w:sz w:val="14"/>
                <w:szCs w:val="14"/>
              </w:rPr>
              <w:t xml:space="preserve"> </w:t>
            </w:r>
            <w:r w:rsidR="00CA4A00" w:rsidRPr="004028B3">
              <w:rPr>
                <w:color w:val="auto"/>
                <w:sz w:val="14"/>
                <w:szCs w:val="14"/>
              </w:rPr>
              <w:t>c</w:t>
            </w:r>
            <w:r w:rsidR="0000221C" w:rsidRPr="004028B3">
              <w:rPr>
                <w:color w:val="auto"/>
                <w:sz w:val="14"/>
                <w:szCs w:val="14"/>
              </w:rPr>
              <w:t xml:space="preserve">ultural </w:t>
            </w:r>
            <w:r w:rsidR="00CA4A00" w:rsidRPr="004028B3">
              <w:rPr>
                <w:color w:val="auto"/>
                <w:sz w:val="14"/>
                <w:szCs w:val="14"/>
              </w:rPr>
              <w:t>f</w:t>
            </w:r>
            <w:r w:rsidR="0000221C" w:rsidRPr="004028B3">
              <w:rPr>
                <w:color w:val="auto"/>
                <w:sz w:val="14"/>
                <w:szCs w:val="14"/>
              </w:rPr>
              <w:t>olktales)</w:t>
            </w:r>
            <w:r w:rsidR="00D442E7" w:rsidRPr="004028B3">
              <w:rPr>
                <w:color w:val="auto"/>
                <w:sz w:val="14"/>
                <w:szCs w:val="14"/>
              </w:rPr>
              <w:t>.</w:t>
            </w:r>
          </w:p>
        </w:tc>
        <w:tc>
          <w:tcPr>
            <w:tcW w:w="3330" w:type="dxa"/>
            <w:shd w:val="clear" w:color="auto" w:fill="auto"/>
            <w:tcMar>
              <w:top w:w="100" w:type="dxa"/>
              <w:left w:w="115" w:type="dxa"/>
              <w:bottom w:w="100" w:type="dxa"/>
              <w:right w:w="115" w:type="dxa"/>
            </w:tcMar>
          </w:tcPr>
          <w:p w14:paraId="35DA4A8E" w14:textId="584DE61A" w:rsidR="009B26F8" w:rsidRPr="004028B3" w:rsidRDefault="001B5ECA" w:rsidP="00690CC7">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5.5.4.a  Identify</w:t>
            </w:r>
            <w:proofErr w:type="gramEnd"/>
            <w:r w:rsidRPr="004028B3">
              <w:rPr>
                <w:color w:val="auto"/>
                <w:sz w:val="14"/>
                <w:szCs w:val="14"/>
              </w:rPr>
              <w:t xml:space="preserve"> the cultural heritage of</w:t>
            </w:r>
            <w:r w:rsidR="001A2AE2" w:rsidRPr="004028B3">
              <w:rPr>
                <w:color w:val="auto"/>
                <w:sz w:val="14"/>
                <w:szCs w:val="14"/>
              </w:rPr>
              <w:t xml:space="preserve"> a particular work in theatre.</w:t>
            </w:r>
          </w:p>
          <w:p w14:paraId="5A87E2AB" w14:textId="654B65B4" w:rsidR="009B26F8" w:rsidRPr="004028B3" w:rsidRDefault="009B26F8" w:rsidP="004A486C">
            <w:pPr>
              <w:rPr>
                <w:rFonts w:ascii="Arial" w:hAnsi="Arial" w:cs="Arial"/>
                <w:sz w:val="14"/>
                <w:szCs w:val="14"/>
              </w:rPr>
            </w:pPr>
          </w:p>
        </w:tc>
        <w:tc>
          <w:tcPr>
            <w:tcW w:w="3510" w:type="dxa"/>
            <w:shd w:val="clear" w:color="auto" w:fill="auto"/>
            <w:tcMar>
              <w:top w:w="100" w:type="dxa"/>
              <w:left w:w="115" w:type="dxa"/>
              <w:bottom w:w="100" w:type="dxa"/>
              <w:right w:w="115" w:type="dxa"/>
            </w:tcMar>
          </w:tcPr>
          <w:p w14:paraId="2A0F9ADB" w14:textId="72F5CA9F" w:rsidR="009B26F8" w:rsidRPr="004028B3" w:rsidRDefault="009B26F8" w:rsidP="00DC05BA">
            <w:pPr>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8.5.4.a  Understand</w:t>
            </w:r>
            <w:proofErr w:type="gramEnd"/>
            <w:r w:rsidRPr="004028B3">
              <w:rPr>
                <w:rFonts w:ascii="Arial" w:hAnsi="Arial" w:cs="Arial"/>
                <w:color w:val="auto"/>
                <w:sz w:val="14"/>
                <w:szCs w:val="14"/>
              </w:rPr>
              <w:t xml:space="preserve"> the historical relevance of various theatrical forms (e.g., Greek and Roman theatre, Medieval, Renaissance).</w:t>
            </w:r>
          </w:p>
        </w:tc>
        <w:tc>
          <w:tcPr>
            <w:tcW w:w="3510" w:type="dxa"/>
            <w:shd w:val="clear" w:color="auto" w:fill="auto"/>
            <w:tcMar>
              <w:top w:w="100" w:type="dxa"/>
              <w:left w:w="115" w:type="dxa"/>
              <w:bottom w:w="100" w:type="dxa"/>
              <w:right w:w="115" w:type="dxa"/>
            </w:tcMar>
          </w:tcPr>
          <w:p w14:paraId="0439D5CA" w14:textId="5F0FDD8B" w:rsidR="009B26F8" w:rsidRPr="004028B3" w:rsidRDefault="009B26F8" w:rsidP="005A12D1">
            <w:pPr>
              <w:tabs>
                <w:tab w:val="left" w:pos="991"/>
              </w:tabs>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12.5.4.a  Analyze</w:t>
            </w:r>
            <w:proofErr w:type="gramEnd"/>
            <w:r w:rsidRPr="004028B3">
              <w:rPr>
                <w:rFonts w:ascii="Arial" w:hAnsi="Arial" w:cs="Arial"/>
                <w:color w:val="auto"/>
                <w:sz w:val="14"/>
                <w:szCs w:val="14"/>
              </w:rPr>
              <w:t xml:space="preserve"> the cultural and historical significance of theatrical forms as they have evolved over time, including contemporary theatre and pop culture (e.g., </w:t>
            </w:r>
            <w:r w:rsidRPr="004028B3">
              <w:rPr>
                <w:rFonts w:ascii="Arial" w:hAnsi="Arial" w:cs="Arial"/>
                <w:color w:val="auto"/>
                <w:sz w:val="14"/>
                <w:szCs w:val="14"/>
                <w:u w:val="single"/>
              </w:rPr>
              <w:t>Romeo and Juliet</w:t>
            </w:r>
            <w:r w:rsidRPr="004028B3">
              <w:rPr>
                <w:rFonts w:ascii="Arial" w:hAnsi="Arial" w:cs="Arial"/>
                <w:color w:val="auto"/>
                <w:sz w:val="14"/>
                <w:szCs w:val="14"/>
              </w:rPr>
              <w:t xml:space="preserve"> influenced </w:t>
            </w:r>
            <w:r w:rsidRPr="004028B3">
              <w:rPr>
                <w:rFonts w:ascii="Arial" w:hAnsi="Arial" w:cs="Arial"/>
                <w:color w:val="auto"/>
                <w:sz w:val="14"/>
                <w:szCs w:val="14"/>
                <w:u w:val="single"/>
              </w:rPr>
              <w:t>West Side Story</w:t>
            </w:r>
            <w:r w:rsidRPr="004028B3">
              <w:rPr>
                <w:rFonts w:ascii="Arial" w:hAnsi="Arial" w:cs="Arial"/>
                <w:color w:val="auto"/>
                <w:sz w:val="14"/>
                <w:szCs w:val="14"/>
              </w:rPr>
              <w:t>).</w:t>
            </w:r>
          </w:p>
        </w:tc>
      </w:tr>
      <w:tr w:rsidR="009B26F8" w:rsidRPr="004028B3" w14:paraId="2D46538E" w14:textId="77777777" w:rsidTr="00A12394">
        <w:tc>
          <w:tcPr>
            <w:tcW w:w="455" w:type="dxa"/>
            <w:vMerge/>
            <w:tcBorders>
              <w:right w:val="nil"/>
            </w:tcBorders>
            <w:shd w:val="clear" w:color="auto" w:fill="B8CCE4" w:themeFill="accent1" w:themeFillTint="66"/>
            <w:tcMar>
              <w:top w:w="100" w:type="dxa"/>
              <w:left w:w="115" w:type="dxa"/>
              <w:bottom w:w="100" w:type="dxa"/>
              <w:right w:w="115" w:type="dxa"/>
            </w:tcMar>
          </w:tcPr>
          <w:p w14:paraId="084BA214"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40CB3A3A" w14:textId="5D6BB6AB" w:rsidR="009B26F8" w:rsidRPr="004028B3" w:rsidRDefault="009B26F8">
            <w:pPr>
              <w:spacing w:after="200" w:line="276" w:lineRule="auto"/>
              <w:contextualSpacing w:val="0"/>
              <w:rPr>
                <w:rFonts w:ascii="Arial" w:hAnsi="Arial" w:cs="Arial"/>
                <w:i/>
                <w:sz w:val="20"/>
              </w:rPr>
            </w:pPr>
          </w:p>
        </w:tc>
        <w:tc>
          <w:tcPr>
            <w:tcW w:w="3240" w:type="dxa"/>
            <w:shd w:val="clear" w:color="auto" w:fill="auto"/>
            <w:tcMar>
              <w:top w:w="100" w:type="dxa"/>
              <w:left w:w="115" w:type="dxa"/>
              <w:bottom w:w="100" w:type="dxa"/>
              <w:right w:w="115" w:type="dxa"/>
            </w:tcMar>
          </w:tcPr>
          <w:p w14:paraId="77E9DBC1" w14:textId="6494478F" w:rsidR="0000221C" w:rsidRPr="004028B3" w:rsidRDefault="00C538F5" w:rsidP="0000221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 xml:space="preserve">2.5.4.b  </w:t>
            </w:r>
            <w:r w:rsidR="0000221C" w:rsidRPr="004028B3">
              <w:rPr>
                <w:color w:val="auto"/>
                <w:sz w:val="14"/>
                <w:szCs w:val="14"/>
              </w:rPr>
              <w:t>Distinguish</w:t>
            </w:r>
            <w:proofErr w:type="gramEnd"/>
            <w:r w:rsidR="0000221C" w:rsidRPr="004028B3">
              <w:rPr>
                <w:color w:val="auto"/>
                <w:sz w:val="14"/>
                <w:szCs w:val="14"/>
              </w:rPr>
              <w:t xml:space="preserve"> between real life vs. animation </w:t>
            </w:r>
            <w:r w:rsidR="0000221C" w:rsidRPr="004028B3">
              <w:rPr>
                <w:i/>
                <w:color w:val="808080" w:themeColor="background1" w:themeShade="80"/>
                <w:sz w:val="12"/>
                <w:szCs w:val="12"/>
              </w:rPr>
              <w:t>(glossary)</w:t>
            </w:r>
            <w:r w:rsidR="0000221C" w:rsidRPr="004028B3">
              <w:rPr>
                <w:color w:val="808080" w:themeColor="background1" w:themeShade="80"/>
                <w:sz w:val="14"/>
                <w:szCs w:val="14"/>
              </w:rPr>
              <w:t xml:space="preserve"> </w:t>
            </w:r>
            <w:r w:rsidR="0000221C" w:rsidRPr="004028B3">
              <w:rPr>
                <w:color w:val="auto"/>
                <w:sz w:val="14"/>
                <w:szCs w:val="14"/>
              </w:rPr>
              <w:t xml:space="preserve">(e.g., </w:t>
            </w:r>
            <w:r w:rsidR="0000221C" w:rsidRPr="004028B3">
              <w:rPr>
                <w:color w:val="auto"/>
                <w:sz w:val="14"/>
                <w:szCs w:val="14"/>
                <w:u w:val="single"/>
              </w:rPr>
              <w:t>Milan</w:t>
            </w:r>
            <w:r w:rsidR="0000221C" w:rsidRPr="004028B3">
              <w:rPr>
                <w:color w:val="auto"/>
                <w:sz w:val="14"/>
                <w:szCs w:val="14"/>
              </w:rPr>
              <w:t xml:space="preserve"> vs. live performance of </w:t>
            </w:r>
            <w:r w:rsidR="0000221C" w:rsidRPr="004028B3">
              <w:rPr>
                <w:color w:val="auto"/>
                <w:sz w:val="14"/>
                <w:szCs w:val="14"/>
                <w:u w:val="single"/>
              </w:rPr>
              <w:t>The Lion King</w:t>
            </w:r>
            <w:r w:rsidR="0000221C" w:rsidRPr="004028B3">
              <w:rPr>
                <w:color w:val="auto"/>
                <w:sz w:val="14"/>
                <w:szCs w:val="14"/>
              </w:rPr>
              <w:t>).</w:t>
            </w:r>
          </w:p>
          <w:p w14:paraId="4F858887" w14:textId="77777777" w:rsidR="009B26F8" w:rsidRPr="004028B3" w:rsidRDefault="009B26F8" w:rsidP="004A486C">
            <w:pPr>
              <w:rPr>
                <w:rFonts w:ascii="Arial" w:hAnsi="Arial" w:cs="Arial"/>
                <w:sz w:val="14"/>
                <w:szCs w:val="14"/>
              </w:rPr>
            </w:pPr>
          </w:p>
        </w:tc>
        <w:tc>
          <w:tcPr>
            <w:tcW w:w="3330" w:type="dxa"/>
            <w:shd w:val="clear" w:color="auto" w:fill="auto"/>
            <w:tcMar>
              <w:top w:w="100" w:type="dxa"/>
              <w:left w:w="115" w:type="dxa"/>
              <w:bottom w:w="100" w:type="dxa"/>
              <w:right w:w="115" w:type="dxa"/>
            </w:tcMar>
          </w:tcPr>
          <w:p w14:paraId="60C230F9" w14:textId="455F8DA2" w:rsidR="0000221C" w:rsidRPr="004028B3" w:rsidRDefault="00C538F5" w:rsidP="0000221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 xml:space="preserve">5.5.4.b  </w:t>
            </w:r>
            <w:r w:rsidR="0000221C" w:rsidRPr="004028B3">
              <w:rPr>
                <w:color w:val="auto"/>
                <w:sz w:val="14"/>
                <w:szCs w:val="14"/>
              </w:rPr>
              <w:t>Recognize</w:t>
            </w:r>
            <w:proofErr w:type="gramEnd"/>
            <w:r w:rsidR="0000221C" w:rsidRPr="004028B3">
              <w:rPr>
                <w:color w:val="auto"/>
                <w:sz w:val="14"/>
                <w:szCs w:val="14"/>
              </w:rPr>
              <w:t xml:space="preserve"> how performances reflect everyday circumstances (e.g., historical events, natural disasters, family relationships).</w:t>
            </w:r>
          </w:p>
          <w:p w14:paraId="59B9D08D" w14:textId="77777777" w:rsidR="009B26F8" w:rsidRPr="004028B3" w:rsidRDefault="009B26F8" w:rsidP="0000221C">
            <w:pPr>
              <w:pStyle w:val="Normal1"/>
              <w:spacing w:line="240" w:lineRule="auto"/>
              <w:rPr>
                <w:sz w:val="14"/>
                <w:szCs w:val="14"/>
              </w:rPr>
            </w:pPr>
          </w:p>
        </w:tc>
        <w:tc>
          <w:tcPr>
            <w:tcW w:w="3510" w:type="dxa"/>
            <w:shd w:val="clear" w:color="auto" w:fill="auto"/>
            <w:tcMar>
              <w:top w:w="100" w:type="dxa"/>
              <w:left w:w="115" w:type="dxa"/>
              <w:bottom w:w="100" w:type="dxa"/>
              <w:right w:w="115" w:type="dxa"/>
            </w:tcMar>
          </w:tcPr>
          <w:p w14:paraId="0C30A081" w14:textId="42CA7685" w:rsidR="009B26F8" w:rsidRPr="004028B3" w:rsidRDefault="0000221C" w:rsidP="004A486C">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8.5.4.b  Compare</w:t>
            </w:r>
            <w:proofErr w:type="gramEnd"/>
            <w:r w:rsidRPr="004028B3">
              <w:rPr>
                <w:color w:val="auto"/>
                <w:sz w:val="14"/>
                <w:szCs w:val="14"/>
              </w:rPr>
              <w:t xml:space="preserve"> and </w:t>
            </w:r>
            <w:r w:rsidR="00C538F5" w:rsidRPr="004028B3">
              <w:rPr>
                <w:color w:val="auto"/>
                <w:sz w:val="14"/>
                <w:szCs w:val="14"/>
              </w:rPr>
              <w:t>c</w:t>
            </w:r>
            <w:r w:rsidRPr="004028B3">
              <w:rPr>
                <w:color w:val="auto"/>
                <w:sz w:val="14"/>
                <w:szCs w:val="14"/>
              </w:rPr>
              <w:t>ontrast</w:t>
            </w:r>
            <w:r w:rsidR="009B26F8" w:rsidRPr="004028B3">
              <w:rPr>
                <w:color w:val="auto"/>
                <w:sz w:val="14"/>
                <w:szCs w:val="14"/>
              </w:rPr>
              <w:t xml:space="preserve"> scripted and unscripted performances (e.g., situation comedy vs. reality shows).</w:t>
            </w:r>
          </w:p>
          <w:p w14:paraId="5E9B428E" w14:textId="77777777" w:rsidR="009B26F8" w:rsidRPr="004028B3" w:rsidRDefault="009B26F8" w:rsidP="004A486C">
            <w:pPr>
              <w:rPr>
                <w:rFonts w:ascii="Arial" w:hAnsi="Arial" w:cs="Arial"/>
                <w:sz w:val="14"/>
                <w:szCs w:val="14"/>
              </w:rPr>
            </w:pPr>
          </w:p>
        </w:tc>
        <w:tc>
          <w:tcPr>
            <w:tcW w:w="3510" w:type="dxa"/>
            <w:shd w:val="clear" w:color="auto" w:fill="auto"/>
            <w:tcMar>
              <w:top w:w="100" w:type="dxa"/>
              <w:left w:w="115" w:type="dxa"/>
              <w:bottom w:w="100" w:type="dxa"/>
              <w:right w:w="115" w:type="dxa"/>
            </w:tcMar>
          </w:tcPr>
          <w:p w14:paraId="163F6A27" w14:textId="0D31F2B4" w:rsidR="009B26F8" w:rsidRPr="004028B3" w:rsidRDefault="009B26F8" w:rsidP="00536B59">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 xml:space="preserve">12.5.4.b  </w:t>
            </w:r>
            <w:r w:rsidR="00686441" w:rsidRPr="004028B3">
              <w:rPr>
                <w:color w:val="auto"/>
                <w:sz w:val="14"/>
                <w:szCs w:val="14"/>
              </w:rPr>
              <w:t>Explain</w:t>
            </w:r>
            <w:proofErr w:type="gramEnd"/>
            <w:r w:rsidR="00686441" w:rsidRPr="004028B3">
              <w:rPr>
                <w:color w:val="auto"/>
                <w:sz w:val="14"/>
                <w:szCs w:val="14"/>
              </w:rPr>
              <w:t xml:space="preserve"> the differences between historical event and dramatization of the event</w:t>
            </w:r>
            <w:r w:rsidR="00E31DA4">
              <w:rPr>
                <w:color w:val="auto"/>
                <w:sz w:val="14"/>
                <w:szCs w:val="14"/>
              </w:rPr>
              <w:t xml:space="preserve"> </w:t>
            </w:r>
            <w:r w:rsidR="00686441" w:rsidRPr="004028B3">
              <w:rPr>
                <w:color w:val="auto"/>
                <w:sz w:val="14"/>
                <w:szCs w:val="14"/>
              </w:rPr>
              <w:t>(e.g.</w:t>
            </w:r>
            <w:r w:rsidR="00E31DA4">
              <w:rPr>
                <w:color w:val="auto"/>
                <w:sz w:val="14"/>
                <w:szCs w:val="14"/>
              </w:rPr>
              <w:t>,</w:t>
            </w:r>
            <w:r w:rsidR="00686441" w:rsidRPr="004028B3">
              <w:rPr>
                <w:color w:val="auto"/>
                <w:sz w:val="14"/>
                <w:szCs w:val="14"/>
              </w:rPr>
              <w:t xml:space="preserve"> </w:t>
            </w:r>
            <w:r w:rsidR="00686441" w:rsidRPr="004028B3">
              <w:rPr>
                <w:color w:val="auto"/>
                <w:sz w:val="14"/>
                <w:szCs w:val="14"/>
                <w:u w:val="single"/>
              </w:rPr>
              <w:t>The Diary of Anne Frank</w:t>
            </w:r>
            <w:r w:rsidR="00686441" w:rsidRPr="004028B3">
              <w:rPr>
                <w:color w:val="auto"/>
                <w:sz w:val="14"/>
                <w:szCs w:val="14"/>
              </w:rPr>
              <w:t xml:space="preserve"> vs. </w:t>
            </w:r>
            <w:r w:rsidR="00E31DA4">
              <w:rPr>
                <w:color w:val="auto"/>
                <w:sz w:val="14"/>
                <w:szCs w:val="14"/>
              </w:rPr>
              <w:t>t</w:t>
            </w:r>
            <w:r w:rsidR="00686441" w:rsidRPr="004028B3">
              <w:rPr>
                <w:color w:val="auto"/>
                <w:sz w:val="14"/>
                <w:szCs w:val="14"/>
              </w:rPr>
              <w:t xml:space="preserve">he play </w:t>
            </w:r>
            <w:r w:rsidR="00686441" w:rsidRPr="004028B3">
              <w:rPr>
                <w:color w:val="auto"/>
                <w:sz w:val="14"/>
                <w:szCs w:val="14"/>
                <w:u w:val="single"/>
              </w:rPr>
              <w:t>The Diary of Anne Frank</w:t>
            </w:r>
            <w:r w:rsidR="00686441" w:rsidRPr="004028B3">
              <w:rPr>
                <w:color w:val="auto"/>
                <w:sz w:val="14"/>
                <w:szCs w:val="14"/>
              </w:rPr>
              <w:t xml:space="preserve">, Salem Witch Trial </w:t>
            </w:r>
            <w:r w:rsidR="00E31DA4">
              <w:rPr>
                <w:color w:val="auto"/>
                <w:sz w:val="14"/>
                <w:szCs w:val="14"/>
              </w:rPr>
              <w:t>r</w:t>
            </w:r>
            <w:r w:rsidR="00686441" w:rsidRPr="004028B3">
              <w:rPr>
                <w:color w:val="auto"/>
                <w:sz w:val="14"/>
                <w:szCs w:val="14"/>
              </w:rPr>
              <w:t xml:space="preserve">ecords vs. </w:t>
            </w:r>
            <w:r w:rsidR="00686441" w:rsidRPr="004028B3">
              <w:rPr>
                <w:color w:val="auto"/>
                <w:sz w:val="14"/>
                <w:szCs w:val="14"/>
                <w:u w:val="single"/>
              </w:rPr>
              <w:t>The Crucible</w:t>
            </w:r>
            <w:r w:rsidR="00686441" w:rsidRPr="004028B3">
              <w:rPr>
                <w:color w:val="auto"/>
                <w:sz w:val="14"/>
                <w:szCs w:val="14"/>
              </w:rPr>
              <w:t xml:space="preserve">, </w:t>
            </w:r>
            <w:r w:rsidR="00E31DA4">
              <w:rPr>
                <w:color w:val="auto"/>
                <w:sz w:val="14"/>
                <w:szCs w:val="14"/>
              </w:rPr>
              <w:t>l</w:t>
            </w:r>
            <w:r w:rsidR="00686441" w:rsidRPr="004028B3">
              <w:rPr>
                <w:color w:val="auto"/>
                <w:sz w:val="14"/>
                <w:szCs w:val="14"/>
              </w:rPr>
              <w:t xml:space="preserve">etters of Abigail and John Adams vs. </w:t>
            </w:r>
            <w:r w:rsidR="002C4416">
              <w:rPr>
                <w:color w:val="auto"/>
                <w:sz w:val="14"/>
                <w:szCs w:val="14"/>
              </w:rPr>
              <w:t xml:space="preserve">the musical </w:t>
            </w:r>
            <w:r w:rsidR="00686441" w:rsidRPr="004028B3">
              <w:rPr>
                <w:color w:val="auto"/>
                <w:sz w:val="14"/>
                <w:szCs w:val="14"/>
                <w:u w:val="single"/>
              </w:rPr>
              <w:t>1776</w:t>
            </w:r>
            <w:r w:rsidR="00686441" w:rsidRPr="000D720B">
              <w:rPr>
                <w:color w:val="auto"/>
                <w:sz w:val="14"/>
                <w:szCs w:val="14"/>
              </w:rPr>
              <w:t>)</w:t>
            </w:r>
            <w:r w:rsidR="00825F90" w:rsidRPr="000D720B">
              <w:rPr>
                <w:color w:val="auto"/>
                <w:sz w:val="14"/>
                <w:szCs w:val="14"/>
              </w:rPr>
              <w:t>.</w:t>
            </w:r>
          </w:p>
        </w:tc>
      </w:tr>
      <w:tr w:rsidR="009B26F8" w:rsidRPr="004028B3" w14:paraId="591ABA80" w14:textId="77777777" w:rsidTr="009C477E">
        <w:tc>
          <w:tcPr>
            <w:tcW w:w="455" w:type="dxa"/>
            <w:vMerge/>
            <w:tcBorders>
              <w:right w:val="nil"/>
            </w:tcBorders>
            <w:shd w:val="clear" w:color="auto" w:fill="B8CCE4" w:themeFill="accent1" w:themeFillTint="66"/>
            <w:tcMar>
              <w:top w:w="100" w:type="dxa"/>
              <w:left w:w="115" w:type="dxa"/>
              <w:bottom w:w="100" w:type="dxa"/>
              <w:right w:w="115" w:type="dxa"/>
            </w:tcMar>
          </w:tcPr>
          <w:p w14:paraId="3FB9FEAB"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64778FEF" w14:textId="1D5E24E4" w:rsidR="009B26F8" w:rsidRPr="004028B3" w:rsidRDefault="009B26F8">
            <w:pPr>
              <w:spacing w:after="200" w:line="276" w:lineRule="auto"/>
              <w:contextualSpacing w:val="0"/>
              <w:rPr>
                <w:rFonts w:ascii="Arial" w:hAnsi="Arial" w:cs="Arial"/>
                <w:i/>
                <w:sz w:val="20"/>
              </w:rPr>
            </w:pPr>
          </w:p>
        </w:tc>
        <w:tc>
          <w:tcPr>
            <w:tcW w:w="3240" w:type="dxa"/>
            <w:shd w:val="clear" w:color="auto" w:fill="auto"/>
            <w:tcMar>
              <w:top w:w="100" w:type="dxa"/>
              <w:left w:w="115" w:type="dxa"/>
              <w:bottom w:w="100" w:type="dxa"/>
              <w:right w:w="115" w:type="dxa"/>
            </w:tcMar>
          </w:tcPr>
          <w:p w14:paraId="0F24ED06" w14:textId="53EDF4AB" w:rsidR="009B26F8" w:rsidRPr="004028B3" w:rsidRDefault="00C538F5" w:rsidP="004A486C">
            <w:pPr>
              <w:pStyle w:val="Normal1"/>
              <w:spacing w:line="240" w:lineRule="auto"/>
              <w:ind w:left="-19"/>
              <w:rPr>
                <w:color w:val="auto"/>
                <w:sz w:val="14"/>
                <w:szCs w:val="14"/>
              </w:rPr>
            </w:pPr>
            <w:r w:rsidRPr="004028B3">
              <w:rPr>
                <w:color w:val="auto"/>
                <w:sz w:val="14"/>
                <w:szCs w:val="14"/>
              </w:rPr>
              <w:t xml:space="preserve">FA </w:t>
            </w:r>
            <w:proofErr w:type="gramStart"/>
            <w:r w:rsidRPr="004028B3">
              <w:rPr>
                <w:color w:val="auto"/>
                <w:sz w:val="14"/>
                <w:szCs w:val="14"/>
              </w:rPr>
              <w:t xml:space="preserve">2.5.4.c  </w:t>
            </w:r>
            <w:r w:rsidR="00B16762" w:rsidRPr="004028B3">
              <w:rPr>
                <w:color w:val="auto"/>
                <w:sz w:val="14"/>
                <w:szCs w:val="14"/>
              </w:rPr>
              <w:t>Watch</w:t>
            </w:r>
            <w:proofErr w:type="gramEnd"/>
            <w:r w:rsidR="00B16762" w:rsidRPr="004028B3">
              <w:rPr>
                <w:color w:val="auto"/>
                <w:sz w:val="14"/>
                <w:szCs w:val="14"/>
              </w:rPr>
              <w:t xml:space="preserve"> a perfo</w:t>
            </w:r>
            <w:r w:rsidR="007E3D63" w:rsidRPr="004028B3">
              <w:rPr>
                <w:color w:val="auto"/>
                <w:sz w:val="14"/>
                <w:szCs w:val="14"/>
              </w:rPr>
              <w:t>rmance or cartoon and describe personal likes and dislikes</w:t>
            </w:r>
            <w:r w:rsidRPr="004028B3">
              <w:rPr>
                <w:color w:val="auto"/>
                <w:sz w:val="14"/>
                <w:szCs w:val="14"/>
              </w:rPr>
              <w:t>.</w:t>
            </w:r>
          </w:p>
          <w:p w14:paraId="59D9AD19" w14:textId="77777777" w:rsidR="009B26F8" w:rsidRPr="004028B3" w:rsidRDefault="009B26F8" w:rsidP="004A486C">
            <w:pPr>
              <w:rPr>
                <w:rFonts w:ascii="Arial" w:hAnsi="Arial" w:cs="Arial"/>
                <w:sz w:val="14"/>
                <w:szCs w:val="14"/>
              </w:rPr>
            </w:pPr>
          </w:p>
        </w:tc>
        <w:tc>
          <w:tcPr>
            <w:tcW w:w="3330" w:type="dxa"/>
            <w:shd w:val="clear" w:color="auto" w:fill="auto"/>
            <w:tcMar>
              <w:top w:w="100" w:type="dxa"/>
              <w:left w:w="115" w:type="dxa"/>
              <w:bottom w:w="100" w:type="dxa"/>
              <w:right w:w="115" w:type="dxa"/>
            </w:tcMar>
          </w:tcPr>
          <w:p w14:paraId="0ED279CB" w14:textId="2F12BD87" w:rsidR="009B26F8" w:rsidRPr="004028B3" w:rsidRDefault="00C538F5" w:rsidP="007E3D63">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 xml:space="preserve">5.5.4.c  </w:t>
            </w:r>
            <w:r w:rsidR="007E3D63" w:rsidRPr="004028B3">
              <w:rPr>
                <w:color w:val="auto"/>
                <w:sz w:val="14"/>
                <w:szCs w:val="14"/>
              </w:rPr>
              <w:t>W</w:t>
            </w:r>
            <w:r w:rsidR="003B4D51" w:rsidRPr="004028B3">
              <w:rPr>
                <w:color w:val="auto"/>
                <w:sz w:val="14"/>
                <w:szCs w:val="14"/>
              </w:rPr>
              <w:t>atch</w:t>
            </w:r>
            <w:proofErr w:type="gramEnd"/>
            <w:r w:rsidR="003B4D51" w:rsidRPr="004028B3">
              <w:rPr>
                <w:color w:val="auto"/>
                <w:sz w:val="14"/>
                <w:szCs w:val="14"/>
              </w:rPr>
              <w:t xml:space="preserve"> a performance or film </w:t>
            </w:r>
            <w:r w:rsidR="007E3D63" w:rsidRPr="004028B3">
              <w:rPr>
                <w:color w:val="auto"/>
                <w:sz w:val="14"/>
                <w:szCs w:val="14"/>
              </w:rPr>
              <w:t>and explain personal likes and dislikes</w:t>
            </w:r>
            <w:r w:rsidRPr="004028B3">
              <w:rPr>
                <w:color w:val="auto"/>
                <w:sz w:val="14"/>
                <w:szCs w:val="14"/>
              </w:rPr>
              <w:t>.</w:t>
            </w:r>
          </w:p>
        </w:tc>
        <w:tc>
          <w:tcPr>
            <w:tcW w:w="3510" w:type="dxa"/>
            <w:shd w:val="clear" w:color="auto" w:fill="auto"/>
            <w:tcMar>
              <w:top w:w="100" w:type="dxa"/>
              <w:left w:w="115" w:type="dxa"/>
              <w:bottom w:w="100" w:type="dxa"/>
              <w:right w:w="115" w:type="dxa"/>
            </w:tcMar>
          </w:tcPr>
          <w:p w14:paraId="3B970ED4" w14:textId="2F52AE7C" w:rsidR="009B26F8" w:rsidRPr="004028B3" w:rsidRDefault="00C538F5" w:rsidP="006C1BE1">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 xml:space="preserve">8.5.4.c  </w:t>
            </w:r>
            <w:r w:rsidR="007E3D63" w:rsidRPr="004028B3">
              <w:rPr>
                <w:color w:val="auto"/>
                <w:sz w:val="14"/>
                <w:szCs w:val="14"/>
              </w:rPr>
              <w:t>Dramatize</w:t>
            </w:r>
            <w:proofErr w:type="gramEnd"/>
            <w:r w:rsidR="007E3D63" w:rsidRPr="004028B3">
              <w:rPr>
                <w:color w:val="auto"/>
                <w:sz w:val="14"/>
                <w:szCs w:val="14"/>
              </w:rPr>
              <w:t xml:space="preserve"> a traditional ritual (e.g.</w:t>
            </w:r>
            <w:r w:rsidR="006C1BE1">
              <w:rPr>
                <w:color w:val="auto"/>
                <w:sz w:val="14"/>
                <w:szCs w:val="14"/>
              </w:rPr>
              <w:t>,</w:t>
            </w:r>
            <w:r w:rsidR="007E3D63" w:rsidRPr="004028B3">
              <w:rPr>
                <w:color w:val="auto"/>
                <w:sz w:val="14"/>
                <w:szCs w:val="14"/>
              </w:rPr>
              <w:t xml:space="preserve"> </w:t>
            </w:r>
            <w:r w:rsidR="006C1BE1">
              <w:rPr>
                <w:color w:val="auto"/>
                <w:sz w:val="14"/>
                <w:szCs w:val="14"/>
              </w:rPr>
              <w:t>f</w:t>
            </w:r>
            <w:r w:rsidR="007E3D63" w:rsidRPr="004028B3">
              <w:rPr>
                <w:color w:val="auto"/>
                <w:sz w:val="14"/>
                <w:szCs w:val="14"/>
              </w:rPr>
              <w:t xml:space="preserve">uneral from </w:t>
            </w:r>
            <w:r w:rsidR="007E3D63" w:rsidRPr="004028B3">
              <w:rPr>
                <w:color w:val="auto"/>
                <w:sz w:val="14"/>
                <w:szCs w:val="14"/>
                <w:u w:val="single"/>
              </w:rPr>
              <w:t>Our Town</w:t>
            </w:r>
            <w:r w:rsidR="007E3D63" w:rsidRPr="004028B3">
              <w:rPr>
                <w:color w:val="auto"/>
                <w:sz w:val="14"/>
                <w:szCs w:val="14"/>
              </w:rPr>
              <w:t xml:space="preserve">, </w:t>
            </w:r>
            <w:r w:rsidR="006C1BE1">
              <w:rPr>
                <w:color w:val="auto"/>
                <w:sz w:val="14"/>
                <w:szCs w:val="14"/>
              </w:rPr>
              <w:t>w</w:t>
            </w:r>
            <w:r w:rsidR="007E3D63" w:rsidRPr="004028B3">
              <w:rPr>
                <w:color w:val="auto"/>
                <w:sz w:val="14"/>
                <w:szCs w:val="14"/>
              </w:rPr>
              <w:t xml:space="preserve">edding from </w:t>
            </w:r>
            <w:r w:rsidR="007E3D63" w:rsidRPr="004028B3">
              <w:rPr>
                <w:color w:val="auto"/>
                <w:sz w:val="14"/>
                <w:szCs w:val="14"/>
                <w:u w:val="single"/>
              </w:rPr>
              <w:t>Fiddler on the Roof</w:t>
            </w:r>
            <w:r w:rsidR="007E3D63" w:rsidRPr="004028B3">
              <w:rPr>
                <w:color w:val="auto"/>
                <w:sz w:val="14"/>
                <w:szCs w:val="14"/>
              </w:rPr>
              <w:t xml:space="preserve">, </w:t>
            </w:r>
            <w:r w:rsidR="006C1BE1">
              <w:rPr>
                <w:color w:val="auto"/>
                <w:sz w:val="14"/>
                <w:szCs w:val="14"/>
              </w:rPr>
              <w:t>f</w:t>
            </w:r>
            <w:r w:rsidR="007E3D63" w:rsidRPr="004028B3">
              <w:rPr>
                <w:color w:val="auto"/>
                <w:sz w:val="14"/>
                <w:szCs w:val="14"/>
              </w:rPr>
              <w:t xml:space="preserve">ire scene from </w:t>
            </w:r>
            <w:r w:rsidR="007E3D63" w:rsidRPr="004028B3">
              <w:rPr>
                <w:color w:val="auto"/>
                <w:sz w:val="14"/>
                <w:szCs w:val="14"/>
                <w:u w:val="single"/>
              </w:rPr>
              <w:t>Lord of the Flies</w:t>
            </w:r>
            <w:r w:rsidR="007E3D63" w:rsidRPr="004028B3">
              <w:rPr>
                <w:color w:val="auto"/>
                <w:sz w:val="14"/>
                <w:szCs w:val="14"/>
              </w:rPr>
              <w:t>)</w:t>
            </w:r>
            <w:r w:rsidRPr="004028B3">
              <w:rPr>
                <w:color w:val="auto"/>
                <w:sz w:val="14"/>
                <w:szCs w:val="14"/>
              </w:rPr>
              <w:t>.</w:t>
            </w:r>
          </w:p>
        </w:tc>
        <w:tc>
          <w:tcPr>
            <w:tcW w:w="3510" w:type="dxa"/>
            <w:shd w:val="clear" w:color="auto" w:fill="auto"/>
            <w:tcMar>
              <w:top w:w="100" w:type="dxa"/>
              <w:left w:w="115" w:type="dxa"/>
              <w:bottom w:w="100" w:type="dxa"/>
              <w:right w:w="115" w:type="dxa"/>
            </w:tcMar>
          </w:tcPr>
          <w:p w14:paraId="2D20A9B1" w14:textId="1A419521" w:rsidR="009B26F8" w:rsidRPr="004028B3" w:rsidRDefault="009B26F8" w:rsidP="00DD4A29">
            <w:pPr>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12.5.4.c  Examine</w:t>
            </w:r>
            <w:proofErr w:type="gramEnd"/>
            <w:r w:rsidRPr="004028B3">
              <w:rPr>
                <w:rFonts w:ascii="Arial" w:hAnsi="Arial" w:cs="Arial"/>
                <w:color w:val="auto"/>
                <w:sz w:val="14"/>
                <w:szCs w:val="14"/>
              </w:rPr>
              <w:t xml:space="preserve"> the convergence of themes </w:t>
            </w:r>
            <w:r w:rsidRPr="004028B3">
              <w:rPr>
                <w:rFonts w:ascii="Arial" w:hAnsi="Arial" w:cs="Arial"/>
                <w:i/>
                <w:color w:val="808080" w:themeColor="background1" w:themeShade="80"/>
                <w:sz w:val="12"/>
                <w:szCs w:val="12"/>
              </w:rPr>
              <w:t>(glossary)</w:t>
            </w:r>
            <w:r w:rsidRPr="004028B3">
              <w:rPr>
                <w:rFonts w:ascii="Arial" w:hAnsi="Arial" w:cs="Arial"/>
                <w:color w:val="auto"/>
                <w:sz w:val="14"/>
                <w:szCs w:val="14"/>
              </w:rPr>
              <w:t xml:space="preserve">, ethics, aesthetics </w:t>
            </w:r>
            <w:r w:rsidRPr="004028B3">
              <w:rPr>
                <w:rFonts w:ascii="Arial" w:hAnsi="Arial" w:cs="Arial"/>
                <w:i/>
                <w:color w:val="808080" w:themeColor="background1" w:themeShade="80"/>
                <w:sz w:val="12"/>
                <w:szCs w:val="12"/>
              </w:rPr>
              <w:t>(glossary)</w:t>
            </w:r>
            <w:r w:rsidRPr="004028B3">
              <w:rPr>
                <w:rFonts w:ascii="Arial" w:hAnsi="Arial" w:cs="Arial"/>
                <w:color w:val="auto"/>
                <w:sz w:val="14"/>
                <w:szCs w:val="14"/>
              </w:rPr>
              <w:t>, and traditions in a theatrical work.</w:t>
            </w:r>
          </w:p>
        </w:tc>
      </w:tr>
      <w:tr w:rsidR="009B26F8" w:rsidRPr="004028B3" w14:paraId="34735881" w14:textId="77777777" w:rsidTr="00A12394">
        <w:tc>
          <w:tcPr>
            <w:tcW w:w="455" w:type="dxa"/>
            <w:vMerge/>
            <w:tcBorders>
              <w:right w:val="nil"/>
            </w:tcBorders>
            <w:shd w:val="clear" w:color="auto" w:fill="B8CCE4" w:themeFill="accent1" w:themeFillTint="66"/>
            <w:tcMar>
              <w:top w:w="100" w:type="dxa"/>
              <w:left w:w="115" w:type="dxa"/>
              <w:bottom w:w="100" w:type="dxa"/>
              <w:right w:w="115" w:type="dxa"/>
            </w:tcMar>
          </w:tcPr>
          <w:p w14:paraId="62060E44"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791B4307" w14:textId="69EA7136" w:rsidR="009B26F8" w:rsidRPr="004028B3" w:rsidRDefault="009B26F8">
            <w:pPr>
              <w:spacing w:after="200" w:line="276" w:lineRule="auto"/>
              <w:contextualSpacing w:val="0"/>
              <w:rPr>
                <w:rFonts w:ascii="Arial" w:hAnsi="Arial" w:cs="Arial"/>
                <w:i/>
                <w:sz w:val="20"/>
              </w:rPr>
            </w:pPr>
          </w:p>
        </w:tc>
        <w:tc>
          <w:tcPr>
            <w:tcW w:w="3240" w:type="dxa"/>
            <w:shd w:val="clear" w:color="auto" w:fill="D9D9D9" w:themeFill="background1" w:themeFillShade="D9"/>
            <w:tcMar>
              <w:top w:w="100" w:type="dxa"/>
              <w:left w:w="115" w:type="dxa"/>
              <w:bottom w:w="100" w:type="dxa"/>
              <w:right w:w="115" w:type="dxa"/>
            </w:tcMar>
          </w:tcPr>
          <w:p w14:paraId="25E761A6" w14:textId="1B28DF5D" w:rsidR="009B26F8" w:rsidRPr="004028B3" w:rsidRDefault="009B26F8" w:rsidP="00583F61">
            <w:pPr>
              <w:pStyle w:val="Normal1"/>
              <w:spacing w:line="240" w:lineRule="auto"/>
              <w:ind w:left="-19"/>
              <w:rPr>
                <w:sz w:val="14"/>
                <w:szCs w:val="14"/>
              </w:rPr>
            </w:pPr>
            <w:r w:rsidRPr="004028B3">
              <w:rPr>
                <w:color w:val="auto"/>
                <w:sz w:val="14"/>
                <w:szCs w:val="14"/>
              </w:rPr>
              <w:t>Addressed at grades 3-5.</w:t>
            </w:r>
            <w:bookmarkStart w:id="1" w:name="_GoBack"/>
            <w:bookmarkEnd w:id="1"/>
          </w:p>
        </w:tc>
        <w:tc>
          <w:tcPr>
            <w:tcW w:w="3330" w:type="dxa"/>
            <w:shd w:val="clear" w:color="auto" w:fill="auto"/>
            <w:tcMar>
              <w:top w:w="100" w:type="dxa"/>
              <w:left w:w="115" w:type="dxa"/>
              <w:bottom w:w="100" w:type="dxa"/>
              <w:right w:w="115" w:type="dxa"/>
            </w:tcMar>
          </w:tcPr>
          <w:p w14:paraId="3899EBC1" w14:textId="5038A866" w:rsidR="009B26F8" w:rsidRPr="004028B3" w:rsidRDefault="009B26F8" w:rsidP="00536B59">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5.5.4.</w:t>
            </w:r>
            <w:r w:rsidR="00C538F5" w:rsidRPr="004028B3">
              <w:rPr>
                <w:color w:val="auto"/>
                <w:sz w:val="14"/>
                <w:szCs w:val="14"/>
              </w:rPr>
              <w:t>d</w:t>
            </w:r>
            <w:r w:rsidRPr="004028B3">
              <w:rPr>
                <w:color w:val="auto"/>
                <w:sz w:val="14"/>
                <w:szCs w:val="14"/>
              </w:rPr>
              <w:t xml:space="preserve">  Identify</w:t>
            </w:r>
            <w:proofErr w:type="gramEnd"/>
            <w:r w:rsidRPr="004028B3">
              <w:rPr>
                <w:color w:val="auto"/>
                <w:sz w:val="14"/>
                <w:szCs w:val="14"/>
              </w:rPr>
              <w:t xml:space="preserve"> how performance reflects culture and history (e.g., </w:t>
            </w:r>
            <w:r w:rsidRPr="004028B3">
              <w:rPr>
                <w:color w:val="auto"/>
                <w:sz w:val="14"/>
                <w:szCs w:val="14"/>
                <w:u w:val="single"/>
              </w:rPr>
              <w:t>The Nutcracker</w:t>
            </w:r>
            <w:r w:rsidRPr="004028B3">
              <w:rPr>
                <w:color w:val="auto"/>
                <w:sz w:val="14"/>
                <w:szCs w:val="14"/>
              </w:rPr>
              <w:t xml:space="preserve">, </w:t>
            </w:r>
            <w:r w:rsidRPr="004028B3">
              <w:rPr>
                <w:color w:val="auto"/>
                <w:sz w:val="14"/>
                <w:szCs w:val="14"/>
                <w:u w:val="single"/>
              </w:rPr>
              <w:t>Peter and the Wolf</w:t>
            </w:r>
            <w:r w:rsidRPr="004028B3">
              <w:rPr>
                <w:color w:val="auto"/>
                <w:sz w:val="14"/>
                <w:szCs w:val="14"/>
              </w:rPr>
              <w:t>).</w:t>
            </w:r>
          </w:p>
        </w:tc>
        <w:tc>
          <w:tcPr>
            <w:tcW w:w="3510" w:type="dxa"/>
            <w:shd w:val="clear" w:color="auto" w:fill="auto"/>
            <w:tcMar>
              <w:top w:w="100" w:type="dxa"/>
              <w:left w:w="115" w:type="dxa"/>
              <w:bottom w:w="100" w:type="dxa"/>
              <w:right w:w="115" w:type="dxa"/>
            </w:tcMar>
          </w:tcPr>
          <w:p w14:paraId="03F62BC6" w14:textId="61E0ED62" w:rsidR="009B26F8" w:rsidRPr="004028B3" w:rsidRDefault="009B26F8" w:rsidP="00536B59">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8.5.4.</w:t>
            </w:r>
            <w:r w:rsidR="00825F90" w:rsidRPr="004028B3">
              <w:rPr>
                <w:color w:val="auto"/>
                <w:sz w:val="14"/>
                <w:szCs w:val="14"/>
              </w:rPr>
              <w:t>d</w:t>
            </w:r>
            <w:r w:rsidRPr="004028B3">
              <w:rPr>
                <w:color w:val="auto"/>
                <w:sz w:val="14"/>
                <w:szCs w:val="14"/>
              </w:rPr>
              <w:t xml:space="preserve">  Analyze</w:t>
            </w:r>
            <w:proofErr w:type="gramEnd"/>
            <w:r w:rsidRPr="004028B3">
              <w:rPr>
                <w:color w:val="auto"/>
                <w:sz w:val="14"/>
                <w:szCs w:val="14"/>
              </w:rPr>
              <w:t xml:space="preserve"> how performance reflects culture and history (e.g., </w:t>
            </w:r>
            <w:r w:rsidRPr="004028B3">
              <w:rPr>
                <w:color w:val="auto"/>
                <w:sz w:val="14"/>
                <w:szCs w:val="14"/>
                <w:u w:val="single"/>
              </w:rPr>
              <w:t>Oliver</w:t>
            </w:r>
            <w:r w:rsidRPr="004028B3">
              <w:rPr>
                <w:color w:val="auto"/>
                <w:sz w:val="14"/>
                <w:szCs w:val="14"/>
              </w:rPr>
              <w:t xml:space="preserve">, </w:t>
            </w:r>
            <w:r w:rsidRPr="004028B3">
              <w:rPr>
                <w:color w:val="auto"/>
                <w:sz w:val="14"/>
                <w:szCs w:val="14"/>
                <w:u w:val="single"/>
              </w:rPr>
              <w:t>The Color Purple</w:t>
            </w:r>
            <w:r w:rsidRPr="004028B3">
              <w:rPr>
                <w:color w:val="auto"/>
                <w:sz w:val="14"/>
                <w:szCs w:val="14"/>
              </w:rPr>
              <w:t>).</w:t>
            </w:r>
          </w:p>
        </w:tc>
        <w:tc>
          <w:tcPr>
            <w:tcW w:w="3510" w:type="dxa"/>
            <w:shd w:val="clear" w:color="auto" w:fill="auto"/>
            <w:tcMar>
              <w:top w:w="100" w:type="dxa"/>
              <w:left w:w="115" w:type="dxa"/>
              <w:bottom w:w="100" w:type="dxa"/>
              <w:right w:w="115" w:type="dxa"/>
            </w:tcMar>
          </w:tcPr>
          <w:p w14:paraId="15FA0A8C" w14:textId="28A1360F" w:rsidR="009B26F8" w:rsidRPr="004028B3" w:rsidRDefault="009B26F8" w:rsidP="00536B59">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12.5.4.d  Analyze</w:t>
            </w:r>
            <w:proofErr w:type="gramEnd"/>
            <w:r w:rsidRPr="004028B3">
              <w:rPr>
                <w:color w:val="auto"/>
                <w:sz w:val="14"/>
                <w:szCs w:val="14"/>
              </w:rPr>
              <w:t xml:space="preserve"> and evaluate cultural impact </w:t>
            </w:r>
            <w:r w:rsidR="006458CC">
              <w:rPr>
                <w:color w:val="auto"/>
                <w:sz w:val="14"/>
                <w:szCs w:val="14"/>
              </w:rPr>
              <w:t xml:space="preserve">of theatre </w:t>
            </w:r>
            <w:r w:rsidRPr="004028B3">
              <w:rPr>
                <w:color w:val="auto"/>
                <w:sz w:val="14"/>
                <w:szCs w:val="14"/>
              </w:rPr>
              <w:t xml:space="preserve">on society (e.g., </w:t>
            </w:r>
            <w:r w:rsidRPr="004028B3">
              <w:rPr>
                <w:color w:val="auto"/>
                <w:sz w:val="14"/>
                <w:szCs w:val="14"/>
                <w:u w:val="single"/>
              </w:rPr>
              <w:t>A Raisin in the Sun</w:t>
            </w:r>
            <w:r w:rsidRPr="004028B3">
              <w:rPr>
                <w:color w:val="auto"/>
                <w:sz w:val="14"/>
                <w:szCs w:val="14"/>
              </w:rPr>
              <w:t xml:space="preserve">, </w:t>
            </w:r>
            <w:r w:rsidRPr="004028B3">
              <w:rPr>
                <w:color w:val="auto"/>
                <w:sz w:val="14"/>
                <w:szCs w:val="14"/>
                <w:u w:val="single"/>
              </w:rPr>
              <w:t>West Side Story</w:t>
            </w:r>
            <w:r w:rsidRPr="004028B3">
              <w:rPr>
                <w:color w:val="auto"/>
                <w:sz w:val="14"/>
                <w:szCs w:val="14"/>
              </w:rPr>
              <w:t>).</w:t>
            </w:r>
          </w:p>
        </w:tc>
      </w:tr>
      <w:tr w:rsidR="009B26F8" w:rsidRPr="004028B3" w14:paraId="609F9444" w14:textId="77777777" w:rsidTr="00A12394">
        <w:tc>
          <w:tcPr>
            <w:tcW w:w="455" w:type="dxa"/>
            <w:vMerge/>
            <w:tcBorders>
              <w:right w:val="nil"/>
            </w:tcBorders>
            <w:shd w:val="clear" w:color="auto" w:fill="B8CCE4" w:themeFill="accent1" w:themeFillTint="66"/>
            <w:tcMar>
              <w:top w:w="100" w:type="dxa"/>
              <w:left w:w="115" w:type="dxa"/>
              <w:bottom w:w="100" w:type="dxa"/>
              <w:right w:w="115" w:type="dxa"/>
            </w:tcMar>
          </w:tcPr>
          <w:p w14:paraId="11AB0BA5"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28DF918E" w14:textId="72BE82C1" w:rsidR="009B26F8" w:rsidRPr="004028B3" w:rsidRDefault="009B26F8">
            <w:pPr>
              <w:spacing w:after="200" w:line="276" w:lineRule="auto"/>
              <w:contextualSpacing w:val="0"/>
              <w:rPr>
                <w:rFonts w:ascii="Arial" w:hAnsi="Arial" w:cs="Arial"/>
                <w:i/>
                <w:sz w:val="20"/>
              </w:rPr>
            </w:pPr>
          </w:p>
        </w:tc>
        <w:tc>
          <w:tcPr>
            <w:tcW w:w="3240" w:type="dxa"/>
            <w:shd w:val="clear" w:color="auto" w:fill="auto"/>
            <w:tcMar>
              <w:top w:w="100" w:type="dxa"/>
              <w:left w:w="115" w:type="dxa"/>
              <w:bottom w:w="100" w:type="dxa"/>
              <w:right w:w="115" w:type="dxa"/>
            </w:tcMar>
          </w:tcPr>
          <w:p w14:paraId="23DFCEF4" w14:textId="4C036495" w:rsidR="009B26F8" w:rsidRPr="004028B3" w:rsidRDefault="009B26F8" w:rsidP="00C538F5">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2.5.4.</w:t>
            </w:r>
            <w:r w:rsidR="00C538F5" w:rsidRPr="004028B3">
              <w:rPr>
                <w:color w:val="auto"/>
                <w:sz w:val="14"/>
                <w:szCs w:val="14"/>
              </w:rPr>
              <w:t>e</w:t>
            </w:r>
            <w:r w:rsidRPr="004028B3">
              <w:rPr>
                <w:color w:val="auto"/>
                <w:sz w:val="14"/>
                <w:szCs w:val="14"/>
              </w:rPr>
              <w:t xml:space="preserve">  Recognize</w:t>
            </w:r>
            <w:proofErr w:type="gramEnd"/>
            <w:r w:rsidRPr="004028B3">
              <w:rPr>
                <w:color w:val="auto"/>
                <w:sz w:val="14"/>
                <w:szCs w:val="14"/>
              </w:rPr>
              <w:t xml:space="preserve"> at least two jobs in the performing arts.</w:t>
            </w:r>
          </w:p>
        </w:tc>
        <w:tc>
          <w:tcPr>
            <w:tcW w:w="3330" w:type="dxa"/>
            <w:shd w:val="clear" w:color="auto" w:fill="auto"/>
            <w:tcMar>
              <w:top w:w="100" w:type="dxa"/>
              <w:left w:w="115" w:type="dxa"/>
              <w:bottom w:w="100" w:type="dxa"/>
              <w:right w:w="115" w:type="dxa"/>
            </w:tcMar>
          </w:tcPr>
          <w:p w14:paraId="5C131C5D" w14:textId="62CE85D7" w:rsidR="009B26F8" w:rsidRPr="004028B3" w:rsidRDefault="009B26F8" w:rsidP="00C538F5">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5.5.4.</w:t>
            </w:r>
            <w:r w:rsidR="00C538F5" w:rsidRPr="004028B3">
              <w:rPr>
                <w:color w:val="auto"/>
                <w:sz w:val="14"/>
                <w:szCs w:val="14"/>
              </w:rPr>
              <w:t>e</w:t>
            </w:r>
            <w:r w:rsidRPr="004028B3">
              <w:rPr>
                <w:color w:val="auto"/>
                <w:sz w:val="14"/>
                <w:szCs w:val="14"/>
              </w:rPr>
              <w:t xml:space="preserve">  Identify</w:t>
            </w:r>
            <w:proofErr w:type="gramEnd"/>
            <w:r w:rsidRPr="004028B3">
              <w:rPr>
                <w:color w:val="auto"/>
                <w:sz w:val="14"/>
                <w:szCs w:val="14"/>
              </w:rPr>
              <w:t xml:space="preserve"> careers in the performing arts.</w:t>
            </w:r>
          </w:p>
        </w:tc>
        <w:tc>
          <w:tcPr>
            <w:tcW w:w="3510" w:type="dxa"/>
            <w:shd w:val="clear" w:color="auto" w:fill="auto"/>
            <w:tcMar>
              <w:top w:w="100" w:type="dxa"/>
              <w:left w:w="115" w:type="dxa"/>
              <w:bottom w:w="100" w:type="dxa"/>
              <w:right w:w="115" w:type="dxa"/>
            </w:tcMar>
          </w:tcPr>
          <w:p w14:paraId="6433FEB0" w14:textId="0CFFA84A" w:rsidR="009B26F8" w:rsidRPr="004028B3" w:rsidRDefault="009B26F8" w:rsidP="00536B59">
            <w:pPr>
              <w:pStyle w:val="Normal1"/>
              <w:spacing w:line="240" w:lineRule="auto"/>
              <w:ind w:left="-19"/>
              <w:rPr>
                <w:sz w:val="14"/>
                <w:szCs w:val="14"/>
              </w:rPr>
            </w:pPr>
            <w:r w:rsidRPr="004028B3">
              <w:rPr>
                <w:color w:val="auto"/>
                <w:sz w:val="14"/>
                <w:szCs w:val="14"/>
              </w:rPr>
              <w:t xml:space="preserve">FA </w:t>
            </w:r>
            <w:proofErr w:type="gramStart"/>
            <w:r w:rsidRPr="004028B3">
              <w:rPr>
                <w:color w:val="auto"/>
                <w:sz w:val="14"/>
                <w:szCs w:val="14"/>
              </w:rPr>
              <w:t>8.5.4.</w:t>
            </w:r>
            <w:r w:rsidR="00825F90" w:rsidRPr="004028B3">
              <w:rPr>
                <w:color w:val="auto"/>
                <w:sz w:val="14"/>
                <w:szCs w:val="14"/>
              </w:rPr>
              <w:t>e</w:t>
            </w:r>
            <w:r w:rsidRPr="004028B3">
              <w:rPr>
                <w:color w:val="auto"/>
                <w:sz w:val="14"/>
                <w:szCs w:val="14"/>
              </w:rPr>
              <w:t xml:space="preserve">  Investigate</w:t>
            </w:r>
            <w:proofErr w:type="gramEnd"/>
            <w:r w:rsidRPr="004028B3">
              <w:rPr>
                <w:color w:val="auto"/>
                <w:sz w:val="14"/>
                <w:szCs w:val="14"/>
              </w:rPr>
              <w:t xml:space="preserve"> responsibilities for specific careers in performing arts.</w:t>
            </w:r>
          </w:p>
        </w:tc>
        <w:tc>
          <w:tcPr>
            <w:tcW w:w="3510" w:type="dxa"/>
            <w:shd w:val="clear" w:color="auto" w:fill="auto"/>
            <w:tcMar>
              <w:top w:w="100" w:type="dxa"/>
              <w:left w:w="115" w:type="dxa"/>
              <w:bottom w:w="100" w:type="dxa"/>
              <w:right w:w="115" w:type="dxa"/>
            </w:tcMar>
          </w:tcPr>
          <w:p w14:paraId="39BE9D26" w14:textId="791E0643" w:rsidR="009B26F8" w:rsidRPr="004028B3" w:rsidRDefault="009B26F8" w:rsidP="006458CC">
            <w:pPr>
              <w:contextualSpacing w:val="0"/>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12.5.4.e  Connect</w:t>
            </w:r>
            <w:proofErr w:type="gramEnd"/>
            <w:r w:rsidRPr="004028B3">
              <w:rPr>
                <w:rFonts w:ascii="Arial" w:hAnsi="Arial" w:cs="Arial"/>
                <w:color w:val="auto"/>
                <w:sz w:val="14"/>
                <w:szCs w:val="14"/>
              </w:rPr>
              <w:t xml:space="preserve"> and draw conclusions about how various jobs in theatre contribute to the whole theatrical experience.</w:t>
            </w:r>
          </w:p>
        </w:tc>
      </w:tr>
      <w:tr w:rsidR="009B26F8" w:rsidRPr="00146A4A" w14:paraId="50D45DCE" w14:textId="77777777" w:rsidTr="00A12394">
        <w:tc>
          <w:tcPr>
            <w:tcW w:w="455" w:type="dxa"/>
            <w:vMerge/>
            <w:tcBorders>
              <w:right w:val="nil"/>
            </w:tcBorders>
            <w:shd w:val="clear" w:color="auto" w:fill="B8CCE4" w:themeFill="accent1" w:themeFillTint="66"/>
            <w:tcMar>
              <w:top w:w="100" w:type="dxa"/>
              <w:left w:w="115" w:type="dxa"/>
              <w:bottom w:w="100" w:type="dxa"/>
              <w:right w:w="115" w:type="dxa"/>
            </w:tcMar>
          </w:tcPr>
          <w:p w14:paraId="05ED1154" w14:textId="77777777" w:rsidR="009B26F8" w:rsidRPr="004028B3" w:rsidRDefault="009B26F8">
            <w:pPr>
              <w:spacing w:after="200" w:line="276" w:lineRule="auto"/>
              <w:contextualSpacing w:val="0"/>
              <w:rPr>
                <w:rFonts w:ascii="Arial" w:hAnsi="Arial" w:cs="Arial"/>
                <w:i/>
                <w:sz w:val="20"/>
              </w:rPr>
            </w:pPr>
          </w:p>
        </w:tc>
        <w:tc>
          <w:tcPr>
            <w:tcW w:w="455" w:type="dxa"/>
            <w:vMerge/>
            <w:tcBorders>
              <w:left w:val="nil"/>
            </w:tcBorders>
            <w:shd w:val="clear" w:color="auto" w:fill="B8CCE4" w:themeFill="accent1" w:themeFillTint="66"/>
          </w:tcPr>
          <w:p w14:paraId="00C6457B" w14:textId="5A0B7DFC" w:rsidR="009B26F8" w:rsidRPr="004028B3" w:rsidRDefault="009B26F8">
            <w:pPr>
              <w:spacing w:after="200" w:line="276" w:lineRule="auto"/>
              <w:contextualSpacing w:val="0"/>
              <w:rPr>
                <w:rFonts w:ascii="Arial" w:hAnsi="Arial" w:cs="Arial"/>
                <w:i/>
                <w:sz w:val="20"/>
              </w:rPr>
            </w:pPr>
          </w:p>
        </w:tc>
        <w:tc>
          <w:tcPr>
            <w:tcW w:w="3240" w:type="dxa"/>
            <w:shd w:val="clear" w:color="auto" w:fill="auto"/>
            <w:tcMar>
              <w:top w:w="100" w:type="dxa"/>
              <w:left w:w="115" w:type="dxa"/>
              <w:bottom w:w="100" w:type="dxa"/>
              <w:right w:w="115" w:type="dxa"/>
            </w:tcMar>
          </w:tcPr>
          <w:p w14:paraId="51643987" w14:textId="7D807D9B" w:rsidR="009B26F8" w:rsidRPr="004028B3" w:rsidRDefault="009B26F8" w:rsidP="00C538F5">
            <w:pPr>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2.5.4.</w:t>
            </w:r>
            <w:r w:rsidR="00C538F5" w:rsidRPr="004028B3">
              <w:rPr>
                <w:rFonts w:ascii="Arial" w:hAnsi="Arial" w:cs="Arial"/>
                <w:color w:val="auto"/>
                <w:sz w:val="14"/>
                <w:szCs w:val="14"/>
              </w:rPr>
              <w:t>f</w:t>
            </w:r>
            <w:r w:rsidRPr="004028B3">
              <w:rPr>
                <w:rFonts w:ascii="Arial" w:hAnsi="Arial" w:cs="Arial"/>
                <w:color w:val="auto"/>
                <w:sz w:val="14"/>
                <w:szCs w:val="14"/>
              </w:rPr>
              <w:t xml:space="preserve">  Recognize</w:t>
            </w:r>
            <w:proofErr w:type="gramEnd"/>
            <w:r w:rsidRPr="004028B3">
              <w:rPr>
                <w:rFonts w:ascii="Arial" w:hAnsi="Arial" w:cs="Arial"/>
                <w:color w:val="auto"/>
                <w:sz w:val="14"/>
                <w:szCs w:val="14"/>
              </w:rPr>
              <w:t xml:space="preserve"> authorship.</w:t>
            </w:r>
          </w:p>
        </w:tc>
        <w:tc>
          <w:tcPr>
            <w:tcW w:w="3330" w:type="dxa"/>
            <w:shd w:val="clear" w:color="auto" w:fill="auto"/>
            <w:tcMar>
              <w:top w:w="100" w:type="dxa"/>
              <w:left w:w="115" w:type="dxa"/>
              <w:bottom w:w="100" w:type="dxa"/>
              <w:right w:w="115" w:type="dxa"/>
            </w:tcMar>
          </w:tcPr>
          <w:p w14:paraId="05DE8001" w14:textId="03D3C0DB" w:rsidR="009B26F8" w:rsidRPr="004028B3" w:rsidRDefault="009B26F8" w:rsidP="00536B59">
            <w:pPr>
              <w:pStyle w:val="Normal1"/>
              <w:spacing w:line="240" w:lineRule="auto"/>
              <w:rPr>
                <w:sz w:val="14"/>
                <w:szCs w:val="14"/>
              </w:rPr>
            </w:pPr>
            <w:r w:rsidRPr="004028B3">
              <w:rPr>
                <w:color w:val="auto"/>
                <w:sz w:val="14"/>
                <w:szCs w:val="14"/>
              </w:rPr>
              <w:t xml:space="preserve">FA </w:t>
            </w:r>
            <w:proofErr w:type="gramStart"/>
            <w:r w:rsidRPr="004028B3">
              <w:rPr>
                <w:color w:val="auto"/>
                <w:sz w:val="14"/>
                <w:szCs w:val="14"/>
              </w:rPr>
              <w:t>5.5.4.</w:t>
            </w:r>
            <w:r w:rsidR="00C538F5" w:rsidRPr="004028B3">
              <w:rPr>
                <w:color w:val="auto"/>
                <w:sz w:val="14"/>
                <w:szCs w:val="14"/>
              </w:rPr>
              <w:t xml:space="preserve">f </w:t>
            </w:r>
            <w:r w:rsidR="00DC05BA" w:rsidRPr="004028B3">
              <w:rPr>
                <w:color w:val="auto"/>
                <w:sz w:val="14"/>
                <w:szCs w:val="14"/>
              </w:rPr>
              <w:t xml:space="preserve"> </w:t>
            </w:r>
            <w:r w:rsidRPr="004028B3">
              <w:rPr>
                <w:color w:val="auto"/>
                <w:sz w:val="14"/>
                <w:szCs w:val="14"/>
              </w:rPr>
              <w:t>Understand</w:t>
            </w:r>
            <w:proofErr w:type="gramEnd"/>
            <w:r w:rsidRPr="004028B3">
              <w:rPr>
                <w:color w:val="auto"/>
                <w:sz w:val="14"/>
                <w:szCs w:val="14"/>
              </w:rPr>
              <w:t xml:space="preserve"> the concept of intellectual property </w:t>
            </w:r>
            <w:r w:rsidRPr="004028B3">
              <w:rPr>
                <w:i/>
                <w:color w:val="808080" w:themeColor="background1" w:themeShade="80"/>
                <w:sz w:val="12"/>
                <w:szCs w:val="12"/>
              </w:rPr>
              <w:t>(glossary)</w:t>
            </w:r>
            <w:r w:rsidRPr="004028B3">
              <w:rPr>
                <w:color w:val="auto"/>
                <w:sz w:val="14"/>
                <w:szCs w:val="14"/>
              </w:rPr>
              <w:t>.</w:t>
            </w:r>
          </w:p>
        </w:tc>
        <w:tc>
          <w:tcPr>
            <w:tcW w:w="3510" w:type="dxa"/>
            <w:shd w:val="clear" w:color="auto" w:fill="auto"/>
            <w:tcMar>
              <w:top w:w="100" w:type="dxa"/>
              <w:left w:w="115" w:type="dxa"/>
              <w:bottom w:w="100" w:type="dxa"/>
              <w:right w:w="115" w:type="dxa"/>
            </w:tcMar>
          </w:tcPr>
          <w:p w14:paraId="446003B6" w14:textId="2D3C2B85" w:rsidR="009B26F8" w:rsidRPr="004028B3" w:rsidRDefault="009B26F8" w:rsidP="00825F90">
            <w:pPr>
              <w:tabs>
                <w:tab w:val="left" w:pos="1365"/>
              </w:tabs>
              <w:rPr>
                <w:rFonts w:ascii="Arial" w:hAnsi="Arial" w:cs="Arial"/>
                <w:sz w:val="14"/>
                <w:szCs w:val="14"/>
              </w:rPr>
            </w:pPr>
            <w:r w:rsidRPr="004028B3">
              <w:rPr>
                <w:rFonts w:ascii="Arial" w:hAnsi="Arial" w:cs="Arial"/>
                <w:color w:val="auto"/>
                <w:sz w:val="14"/>
                <w:szCs w:val="14"/>
              </w:rPr>
              <w:t xml:space="preserve">FA </w:t>
            </w:r>
            <w:proofErr w:type="gramStart"/>
            <w:r w:rsidRPr="004028B3">
              <w:rPr>
                <w:rFonts w:ascii="Arial" w:hAnsi="Arial" w:cs="Arial"/>
                <w:color w:val="auto"/>
                <w:sz w:val="14"/>
                <w:szCs w:val="14"/>
              </w:rPr>
              <w:t>8.5.4.</w:t>
            </w:r>
            <w:r w:rsidR="00825F90" w:rsidRPr="004028B3">
              <w:rPr>
                <w:rFonts w:ascii="Arial" w:hAnsi="Arial" w:cs="Arial"/>
                <w:color w:val="auto"/>
                <w:sz w:val="14"/>
                <w:szCs w:val="14"/>
              </w:rPr>
              <w:t>f</w:t>
            </w:r>
            <w:r w:rsidRPr="004028B3">
              <w:rPr>
                <w:rFonts w:ascii="Arial" w:hAnsi="Arial" w:cs="Arial"/>
                <w:color w:val="auto"/>
                <w:sz w:val="14"/>
                <w:szCs w:val="14"/>
              </w:rPr>
              <w:t xml:space="preserve">  Demonstrate</w:t>
            </w:r>
            <w:proofErr w:type="gramEnd"/>
            <w:r w:rsidRPr="004028B3">
              <w:rPr>
                <w:rFonts w:ascii="Arial" w:hAnsi="Arial" w:cs="Arial"/>
                <w:color w:val="auto"/>
                <w:sz w:val="14"/>
                <w:szCs w:val="14"/>
              </w:rPr>
              <w:t xml:space="preserve"> an understanding of the rights and responsibilities surrounding intellectual property </w:t>
            </w:r>
            <w:r w:rsidRPr="004028B3">
              <w:rPr>
                <w:rFonts w:ascii="Arial" w:hAnsi="Arial" w:cs="Arial"/>
                <w:i/>
                <w:color w:val="808080" w:themeColor="background1" w:themeShade="80"/>
                <w:sz w:val="12"/>
                <w:szCs w:val="12"/>
              </w:rPr>
              <w:t>(glossary)</w:t>
            </w:r>
            <w:r w:rsidRPr="004028B3">
              <w:rPr>
                <w:rFonts w:ascii="Arial" w:hAnsi="Arial" w:cs="Arial"/>
                <w:color w:val="808080" w:themeColor="background1" w:themeShade="80"/>
                <w:sz w:val="14"/>
                <w:szCs w:val="14"/>
              </w:rPr>
              <w:t xml:space="preserve"> </w:t>
            </w:r>
            <w:r w:rsidRPr="004028B3">
              <w:rPr>
                <w:rFonts w:ascii="Arial" w:hAnsi="Arial" w:cs="Arial"/>
                <w:color w:val="auto"/>
                <w:sz w:val="14"/>
                <w:szCs w:val="14"/>
              </w:rPr>
              <w:t>(e.g., citing sources, paying royalties, receiving permission).</w:t>
            </w:r>
          </w:p>
        </w:tc>
        <w:tc>
          <w:tcPr>
            <w:tcW w:w="3510" w:type="dxa"/>
            <w:shd w:val="clear" w:color="auto" w:fill="auto"/>
            <w:tcMar>
              <w:top w:w="100" w:type="dxa"/>
              <w:left w:w="115" w:type="dxa"/>
              <w:bottom w:w="100" w:type="dxa"/>
              <w:right w:w="115" w:type="dxa"/>
            </w:tcMar>
          </w:tcPr>
          <w:p w14:paraId="32F8E3E0" w14:textId="0FE32AD5" w:rsidR="009B26F8" w:rsidRPr="004028B3" w:rsidRDefault="009B26F8" w:rsidP="00690CC7">
            <w:pPr>
              <w:pStyle w:val="Normal1"/>
              <w:spacing w:line="240" w:lineRule="auto"/>
              <w:rPr>
                <w:color w:val="auto"/>
                <w:sz w:val="14"/>
                <w:szCs w:val="14"/>
              </w:rPr>
            </w:pPr>
            <w:r w:rsidRPr="004028B3">
              <w:rPr>
                <w:color w:val="auto"/>
                <w:sz w:val="14"/>
                <w:szCs w:val="14"/>
              </w:rPr>
              <w:t xml:space="preserve">FA </w:t>
            </w:r>
            <w:proofErr w:type="gramStart"/>
            <w:r w:rsidRPr="004028B3">
              <w:rPr>
                <w:color w:val="auto"/>
                <w:sz w:val="14"/>
                <w:szCs w:val="14"/>
              </w:rPr>
              <w:t>12.5.4.f  Respect</w:t>
            </w:r>
            <w:proofErr w:type="gramEnd"/>
            <w:r w:rsidRPr="004028B3">
              <w:rPr>
                <w:color w:val="auto"/>
                <w:sz w:val="14"/>
                <w:szCs w:val="14"/>
              </w:rPr>
              <w:t xml:space="preserve"> intellectual property </w:t>
            </w:r>
            <w:r w:rsidRPr="004028B3">
              <w:rPr>
                <w:i/>
                <w:color w:val="808080" w:themeColor="background1" w:themeShade="80"/>
                <w:sz w:val="12"/>
                <w:szCs w:val="12"/>
              </w:rPr>
              <w:t>(glossary)</w:t>
            </w:r>
            <w:r w:rsidRPr="004028B3">
              <w:rPr>
                <w:color w:val="808080" w:themeColor="background1" w:themeShade="80"/>
                <w:sz w:val="14"/>
                <w:szCs w:val="14"/>
              </w:rPr>
              <w:t xml:space="preserve"> </w:t>
            </w:r>
            <w:r w:rsidRPr="004028B3">
              <w:rPr>
                <w:color w:val="auto"/>
                <w:sz w:val="14"/>
                <w:szCs w:val="14"/>
              </w:rPr>
              <w:t>rights and identify entities vital to creation of, and advocacy for, theatre (e.g., respecting author intent, crediting authors, royalties, publishing companies, community theatres).</w:t>
            </w:r>
          </w:p>
          <w:p w14:paraId="65F3B0D9" w14:textId="77777777" w:rsidR="009B26F8" w:rsidRPr="004028B3" w:rsidRDefault="009B26F8" w:rsidP="004A486C">
            <w:pPr>
              <w:contextualSpacing w:val="0"/>
              <w:rPr>
                <w:rFonts w:ascii="Arial" w:hAnsi="Arial" w:cs="Arial"/>
                <w:sz w:val="14"/>
                <w:szCs w:val="14"/>
              </w:rPr>
            </w:pPr>
          </w:p>
        </w:tc>
      </w:tr>
    </w:tbl>
    <w:p w14:paraId="28F920A9" w14:textId="77777777" w:rsidR="00472C77" w:rsidRDefault="00472C77" w:rsidP="00472C77">
      <w:pPr>
        <w:pStyle w:val="FreeForm"/>
        <w:rPr>
          <w:rFonts w:ascii="Arial" w:hAnsi="Arial"/>
          <w:sz w:val="24"/>
        </w:rPr>
      </w:pPr>
    </w:p>
    <w:sectPr w:rsidR="00472C77" w:rsidSect="00963CE8">
      <w:pgSz w:w="15840" w:h="12240" w:orient="landscape"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1EB6F" w14:textId="77777777" w:rsidR="002861D7" w:rsidRDefault="002861D7">
      <w:r>
        <w:separator/>
      </w:r>
    </w:p>
  </w:endnote>
  <w:endnote w:type="continuationSeparator" w:id="0">
    <w:p w14:paraId="5FD78260" w14:textId="77777777" w:rsidR="002861D7" w:rsidRDefault="0028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99608226"/>
      <w:docPartObj>
        <w:docPartGallery w:val="Page Numbers (Bottom of Page)"/>
        <w:docPartUnique/>
      </w:docPartObj>
    </w:sdtPr>
    <w:sdtEndPr>
      <w:rPr>
        <w:noProof/>
        <w:sz w:val="16"/>
        <w:szCs w:val="16"/>
      </w:rPr>
    </w:sdtEndPr>
    <w:sdtContent>
      <w:p w14:paraId="02B9DBBC" w14:textId="35800C28" w:rsidR="002861D7" w:rsidRPr="00CB3427" w:rsidRDefault="002861D7">
        <w:pPr>
          <w:pStyle w:val="Footer"/>
          <w:jc w:val="right"/>
          <w:rPr>
            <w:rFonts w:ascii="Arial" w:hAnsi="Arial" w:cs="Arial"/>
            <w:noProof/>
            <w:sz w:val="16"/>
            <w:szCs w:val="16"/>
          </w:rPr>
        </w:pPr>
        <w:r>
          <w:rPr>
            <w:rFonts w:ascii="Arial" w:hAnsi="Arial" w:cs="Arial"/>
            <w:noProof/>
            <w:sz w:val="16"/>
            <w:szCs w:val="16"/>
          </w:rPr>
          <w:drawing>
            <wp:inline distT="0" distB="0" distL="0" distR="0" wp14:anchorId="0C5F2B62" wp14:editId="3A1001B4">
              <wp:extent cx="347472" cy="347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NDELogoGray.tif"/>
                      <pic:cNvPicPr/>
                    </pic:nvPicPr>
                    <pic:blipFill>
                      <a:blip r:embed="rId1">
                        <a:extLst>
                          <a:ext uri="{28A0092B-C50C-407E-A947-70E740481C1C}">
                            <a14:useLocalDpi xmlns:a14="http://schemas.microsoft.com/office/drawing/2010/main" val="0"/>
                          </a:ext>
                        </a:extLst>
                      </a:blip>
                      <a:stretch>
                        <a:fillRect/>
                      </a:stretch>
                    </pic:blipFill>
                    <pic:spPr>
                      <a:xfrm>
                        <a:off x="0" y="0"/>
                        <a:ext cx="347472" cy="347472"/>
                      </a:xfrm>
                      <a:prstGeom prst="rect">
                        <a:avLst/>
                      </a:prstGeom>
                    </pic:spPr>
                  </pic:pic>
                </a:graphicData>
              </a:graphic>
            </wp:inline>
          </w:drawing>
        </w:r>
        <w:r w:rsidRPr="00CB3427">
          <w:rPr>
            <w:rFonts w:ascii="Arial" w:hAnsi="Arial" w:cs="Arial"/>
            <w:sz w:val="16"/>
            <w:szCs w:val="16"/>
          </w:rPr>
          <w:fldChar w:fldCharType="begin"/>
        </w:r>
        <w:r w:rsidRPr="00CB3427">
          <w:rPr>
            <w:rFonts w:ascii="Arial" w:hAnsi="Arial" w:cs="Arial"/>
            <w:sz w:val="16"/>
            <w:szCs w:val="16"/>
          </w:rPr>
          <w:instrText xml:space="preserve"> PAGE   \* MERGEFORMAT </w:instrText>
        </w:r>
        <w:r w:rsidRPr="00CB3427">
          <w:rPr>
            <w:rFonts w:ascii="Arial" w:hAnsi="Arial" w:cs="Arial"/>
            <w:sz w:val="16"/>
            <w:szCs w:val="16"/>
          </w:rPr>
          <w:fldChar w:fldCharType="separate"/>
        </w:r>
        <w:r w:rsidR="008D5A03">
          <w:rPr>
            <w:rFonts w:ascii="Arial" w:hAnsi="Arial" w:cs="Arial"/>
            <w:noProof/>
            <w:sz w:val="16"/>
            <w:szCs w:val="16"/>
          </w:rPr>
          <w:t>1</w:t>
        </w:r>
        <w:r w:rsidRPr="00CB3427">
          <w:rPr>
            <w:rFonts w:ascii="Arial" w:hAnsi="Arial" w:cs="Arial"/>
            <w:noProof/>
            <w:sz w:val="16"/>
            <w:szCs w:val="16"/>
          </w:rPr>
          <w:fldChar w:fldCharType="end"/>
        </w:r>
      </w:p>
      <w:p w14:paraId="6051354D" w14:textId="2CFCB67E" w:rsidR="002861D7" w:rsidRPr="00CB3427" w:rsidRDefault="002861D7" w:rsidP="00CB3427">
        <w:pPr>
          <w:pStyle w:val="Footer"/>
          <w:rPr>
            <w:rFonts w:ascii="Arial" w:hAnsi="Arial" w:cs="Arial"/>
            <w:noProof/>
            <w:sz w:val="16"/>
            <w:szCs w:val="16"/>
          </w:rPr>
        </w:pPr>
        <w:r w:rsidRPr="00CB3427">
          <w:rPr>
            <w:rFonts w:ascii="Arial" w:hAnsi="Arial" w:cs="Arial"/>
            <w:noProof/>
            <w:sz w:val="16"/>
            <w:szCs w:val="16"/>
          </w:rPr>
          <w:t>It is the policy of the Nebraska Department of Education not to discriminate on the basis of gender, disability, race, color, religion, marital staus, age, national origin or genetic information in its education programs, administration, policies, employment or other agency programs.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D3AC" w14:textId="77777777" w:rsidR="002861D7" w:rsidRDefault="002861D7">
      <w:r>
        <w:separator/>
      </w:r>
    </w:p>
  </w:footnote>
  <w:footnote w:type="continuationSeparator" w:id="0">
    <w:p w14:paraId="6BE897CC" w14:textId="77777777" w:rsidR="002861D7" w:rsidRDefault="00286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50EA" w14:textId="646844D6" w:rsidR="002861D7" w:rsidRPr="00CB3427" w:rsidRDefault="002861D7" w:rsidP="001D60E3">
    <w:pPr>
      <w:pStyle w:val="Header"/>
      <w:jc w:val="center"/>
      <w:rPr>
        <w:rFonts w:ascii="Arial" w:hAnsi="Arial" w:cs="Arial"/>
      </w:rPr>
    </w:pPr>
    <w:r w:rsidRPr="00CB3427">
      <w:rPr>
        <w:rFonts w:ascii="Arial" w:hAnsi="Arial" w:cs="Arial"/>
        <w:b/>
      </w:rPr>
      <w:t>Nebraska K-12 Fine Arts Standards:  Theatre</w:t>
    </w:r>
  </w:p>
  <w:p w14:paraId="71CD8CBF" w14:textId="2E57138C" w:rsidR="002861D7" w:rsidRPr="00CB3427" w:rsidRDefault="002861D7" w:rsidP="00CB3427">
    <w:pPr>
      <w:pStyle w:val="Header"/>
      <w:jc w:val="center"/>
      <w:rPr>
        <w:rFonts w:ascii="Arial" w:hAnsi="Arial" w:cs="Arial"/>
        <w:sz w:val="22"/>
        <w:szCs w:val="22"/>
      </w:rPr>
    </w:pPr>
    <w:r w:rsidRPr="00CB3427">
      <w:rPr>
        <w:rFonts w:ascii="Arial" w:hAnsi="Arial" w:cs="Arial"/>
        <w:sz w:val="22"/>
        <w:szCs w:val="22"/>
      </w:rPr>
      <w:t>(Approved by the Nebra</w:t>
    </w:r>
    <w:r w:rsidR="00CC5BA2">
      <w:rPr>
        <w:rFonts w:ascii="Arial" w:hAnsi="Arial" w:cs="Arial"/>
        <w:sz w:val="22"/>
        <w:szCs w:val="22"/>
      </w:rPr>
      <w:t xml:space="preserve">ska State Board of Education </w:t>
    </w:r>
    <w:r w:rsidRPr="00CB3427">
      <w:rPr>
        <w:rFonts w:ascii="Arial" w:hAnsi="Arial" w:cs="Arial"/>
        <w:sz w:val="22"/>
        <w:szCs w:val="22"/>
      </w:rPr>
      <w:t>March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7F21860"/>
    <w:lvl w:ilvl="0">
      <w:start w:val="1"/>
      <w:numFmt w:val="decimal"/>
      <w:isLgl/>
      <w:lvlText w:val="1.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0000002"/>
    <w:multiLevelType w:val="multilevel"/>
    <w:tmpl w:val="B90CA3CC"/>
    <w:lvl w:ilvl="0">
      <w:start w:val="1"/>
      <w:numFmt w:val="decimal"/>
      <w:isLgl/>
      <w:lvlText w:val="1.2"/>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2">
    <w:nsid w:val="00000003"/>
    <w:multiLevelType w:val="multilevel"/>
    <w:tmpl w:val="5336CD40"/>
    <w:lvl w:ilvl="0">
      <w:start w:val="1"/>
      <w:numFmt w:val="decimal"/>
      <w:isLgl/>
      <w:lvlText w:val="1.4"/>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3">
    <w:nsid w:val="00000004"/>
    <w:multiLevelType w:val="multilevel"/>
    <w:tmpl w:val="EB70C17E"/>
    <w:lvl w:ilvl="0">
      <w:start w:val="1"/>
      <w:numFmt w:val="decimal"/>
      <w:isLgl/>
      <w:lvlText w:val="2.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4">
    <w:nsid w:val="00000005"/>
    <w:multiLevelType w:val="multilevel"/>
    <w:tmpl w:val="F2006D50"/>
    <w:lvl w:ilvl="0">
      <w:start w:val="1"/>
      <w:numFmt w:val="decimal"/>
      <w:isLgl/>
      <w:lvlText w:val="1.%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5">
    <w:nsid w:val="00000006"/>
    <w:multiLevelType w:val="multilevel"/>
    <w:tmpl w:val="70C2205C"/>
    <w:lvl w:ilvl="0">
      <w:start w:val="1"/>
      <w:numFmt w:val="decimal"/>
      <w:isLgl/>
      <w:lvlText w:val="1.%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6">
    <w:nsid w:val="00000007"/>
    <w:multiLevelType w:val="multilevel"/>
    <w:tmpl w:val="B600AD72"/>
    <w:lvl w:ilvl="0">
      <w:start w:val="1"/>
      <w:numFmt w:val="decimal"/>
      <w:isLgl/>
      <w:lvlText w:val="1.%1"/>
      <w:lvlJc w:val="left"/>
      <w:pPr>
        <w:tabs>
          <w:tab w:val="num" w:pos="360"/>
        </w:tabs>
        <w:ind w:left="360" w:firstLine="72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7">
    <w:nsid w:val="02802A01"/>
    <w:multiLevelType w:val="multilevel"/>
    <w:tmpl w:val="562EA5E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8">
    <w:nsid w:val="082658A9"/>
    <w:multiLevelType w:val="multilevel"/>
    <w:tmpl w:val="B1827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E67138B"/>
    <w:multiLevelType w:val="hybridMultilevel"/>
    <w:tmpl w:val="116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228CE"/>
    <w:multiLevelType w:val="hybridMultilevel"/>
    <w:tmpl w:val="56046BE2"/>
    <w:lvl w:ilvl="0" w:tplc="E988CDA8">
      <w:start w:val="9"/>
      <w:numFmt w:val="bullet"/>
      <w:lvlText w:val="-"/>
      <w:lvlJc w:val="left"/>
      <w:pPr>
        <w:ind w:left="341" w:hanging="360"/>
      </w:pPr>
      <w:rPr>
        <w:rFonts w:ascii="Arial" w:eastAsia="Arial" w:hAnsi="Arial" w:cs="Arial" w:hint="default"/>
      </w:rPr>
    </w:lvl>
    <w:lvl w:ilvl="1" w:tplc="04090003" w:tentative="1">
      <w:start w:val="1"/>
      <w:numFmt w:val="bullet"/>
      <w:lvlText w:val="o"/>
      <w:lvlJc w:val="left"/>
      <w:pPr>
        <w:ind w:left="1061" w:hanging="360"/>
      </w:pPr>
      <w:rPr>
        <w:rFonts w:ascii="Courier New" w:hAnsi="Courier New" w:hint="default"/>
      </w:rPr>
    </w:lvl>
    <w:lvl w:ilvl="2" w:tplc="04090005" w:tentative="1">
      <w:start w:val="1"/>
      <w:numFmt w:val="bullet"/>
      <w:lvlText w:val=""/>
      <w:lvlJc w:val="left"/>
      <w:pPr>
        <w:ind w:left="1781" w:hanging="360"/>
      </w:pPr>
      <w:rPr>
        <w:rFonts w:ascii="Wingdings" w:hAnsi="Wingdings" w:hint="default"/>
      </w:rPr>
    </w:lvl>
    <w:lvl w:ilvl="3" w:tplc="04090001" w:tentative="1">
      <w:start w:val="1"/>
      <w:numFmt w:val="bullet"/>
      <w:lvlText w:val=""/>
      <w:lvlJc w:val="left"/>
      <w:pPr>
        <w:ind w:left="2501" w:hanging="360"/>
      </w:pPr>
      <w:rPr>
        <w:rFonts w:ascii="Symbol" w:hAnsi="Symbol" w:hint="default"/>
      </w:rPr>
    </w:lvl>
    <w:lvl w:ilvl="4" w:tplc="04090003" w:tentative="1">
      <w:start w:val="1"/>
      <w:numFmt w:val="bullet"/>
      <w:lvlText w:val="o"/>
      <w:lvlJc w:val="left"/>
      <w:pPr>
        <w:ind w:left="3221" w:hanging="360"/>
      </w:pPr>
      <w:rPr>
        <w:rFonts w:ascii="Courier New" w:hAnsi="Courier New" w:hint="default"/>
      </w:rPr>
    </w:lvl>
    <w:lvl w:ilvl="5" w:tplc="04090005" w:tentative="1">
      <w:start w:val="1"/>
      <w:numFmt w:val="bullet"/>
      <w:lvlText w:val=""/>
      <w:lvlJc w:val="left"/>
      <w:pPr>
        <w:ind w:left="3941" w:hanging="360"/>
      </w:pPr>
      <w:rPr>
        <w:rFonts w:ascii="Wingdings" w:hAnsi="Wingdings" w:hint="default"/>
      </w:rPr>
    </w:lvl>
    <w:lvl w:ilvl="6" w:tplc="04090001" w:tentative="1">
      <w:start w:val="1"/>
      <w:numFmt w:val="bullet"/>
      <w:lvlText w:val=""/>
      <w:lvlJc w:val="left"/>
      <w:pPr>
        <w:ind w:left="4661" w:hanging="360"/>
      </w:pPr>
      <w:rPr>
        <w:rFonts w:ascii="Symbol" w:hAnsi="Symbol" w:hint="default"/>
      </w:rPr>
    </w:lvl>
    <w:lvl w:ilvl="7" w:tplc="04090003" w:tentative="1">
      <w:start w:val="1"/>
      <w:numFmt w:val="bullet"/>
      <w:lvlText w:val="o"/>
      <w:lvlJc w:val="left"/>
      <w:pPr>
        <w:ind w:left="5381" w:hanging="360"/>
      </w:pPr>
      <w:rPr>
        <w:rFonts w:ascii="Courier New" w:hAnsi="Courier New" w:hint="default"/>
      </w:rPr>
    </w:lvl>
    <w:lvl w:ilvl="8" w:tplc="04090005" w:tentative="1">
      <w:start w:val="1"/>
      <w:numFmt w:val="bullet"/>
      <w:lvlText w:val=""/>
      <w:lvlJc w:val="left"/>
      <w:pPr>
        <w:ind w:left="6101" w:hanging="360"/>
      </w:pPr>
      <w:rPr>
        <w:rFonts w:ascii="Wingdings" w:hAnsi="Wingdings" w:hint="default"/>
      </w:rPr>
    </w:lvl>
  </w:abstractNum>
  <w:abstractNum w:abstractNumId="11">
    <w:nsid w:val="50964ACD"/>
    <w:multiLevelType w:val="hybridMultilevel"/>
    <w:tmpl w:val="D1CAD298"/>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
    <w:nsid w:val="5E1232EB"/>
    <w:multiLevelType w:val="multilevel"/>
    <w:tmpl w:val="B1827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6FE49DC"/>
    <w:multiLevelType w:val="multilevel"/>
    <w:tmpl w:val="6F74392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num w:numId="1">
    <w:abstractNumId w:val="8"/>
  </w:num>
  <w:num w:numId="2">
    <w:abstractNumId w:val="7"/>
  </w:num>
  <w:num w:numId="3">
    <w:abstractNumId w:val="13"/>
  </w:num>
  <w:num w:numId="4">
    <w:abstractNumId w:val="12"/>
  </w:num>
  <w:num w:numId="5">
    <w:abstractNumId w:val="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
  <w:rsids>
    <w:rsidRoot w:val="00753374"/>
    <w:rsid w:val="0000221C"/>
    <w:rsid w:val="00011AE6"/>
    <w:rsid w:val="00015254"/>
    <w:rsid w:val="0003298B"/>
    <w:rsid w:val="00034506"/>
    <w:rsid w:val="000520A4"/>
    <w:rsid w:val="00052AD2"/>
    <w:rsid w:val="00055F8D"/>
    <w:rsid w:val="00085867"/>
    <w:rsid w:val="000A11E9"/>
    <w:rsid w:val="000A218D"/>
    <w:rsid w:val="000A710E"/>
    <w:rsid w:val="000B00A2"/>
    <w:rsid w:val="000B5A33"/>
    <w:rsid w:val="000C2176"/>
    <w:rsid w:val="000D720B"/>
    <w:rsid w:val="000E5F49"/>
    <w:rsid w:val="000E6D7B"/>
    <w:rsid w:val="000F4CCF"/>
    <w:rsid w:val="00104499"/>
    <w:rsid w:val="00105C2E"/>
    <w:rsid w:val="00112C11"/>
    <w:rsid w:val="00125084"/>
    <w:rsid w:val="00131485"/>
    <w:rsid w:val="00133042"/>
    <w:rsid w:val="00146A4A"/>
    <w:rsid w:val="00152307"/>
    <w:rsid w:val="00154FFF"/>
    <w:rsid w:val="00163811"/>
    <w:rsid w:val="00167817"/>
    <w:rsid w:val="00176EBD"/>
    <w:rsid w:val="00180120"/>
    <w:rsid w:val="00195A8D"/>
    <w:rsid w:val="001A2AE2"/>
    <w:rsid w:val="001B5ECA"/>
    <w:rsid w:val="001B6318"/>
    <w:rsid w:val="001B6435"/>
    <w:rsid w:val="001C0EE6"/>
    <w:rsid w:val="001D60E3"/>
    <w:rsid w:val="001E73CC"/>
    <w:rsid w:val="001F730D"/>
    <w:rsid w:val="00213224"/>
    <w:rsid w:val="002142B3"/>
    <w:rsid w:val="002148CD"/>
    <w:rsid w:val="00217613"/>
    <w:rsid w:val="00240CCA"/>
    <w:rsid w:val="002417E0"/>
    <w:rsid w:val="00241DC8"/>
    <w:rsid w:val="0025263D"/>
    <w:rsid w:val="00264166"/>
    <w:rsid w:val="00282CEF"/>
    <w:rsid w:val="00285BDA"/>
    <w:rsid w:val="002861D7"/>
    <w:rsid w:val="00287208"/>
    <w:rsid w:val="002B256F"/>
    <w:rsid w:val="002C4416"/>
    <w:rsid w:val="002D5271"/>
    <w:rsid w:val="002E1C8B"/>
    <w:rsid w:val="00300B27"/>
    <w:rsid w:val="00307407"/>
    <w:rsid w:val="00310BDF"/>
    <w:rsid w:val="00313CA6"/>
    <w:rsid w:val="003176DA"/>
    <w:rsid w:val="00326B3C"/>
    <w:rsid w:val="003277C4"/>
    <w:rsid w:val="00330411"/>
    <w:rsid w:val="00347DBB"/>
    <w:rsid w:val="00365361"/>
    <w:rsid w:val="003654E3"/>
    <w:rsid w:val="003762CF"/>
    <w:rsid w:val="00396AF4"/>
    <w:rsid w:val="00396E01"/>
    <w:rsid w:val="003B4D51"/>
    <w:rsid w:val="003C413B"/>
    <w:rsid w:val="003D6B20"/>
    <w:rsid w:val="004028B3"/>
    <w:rsid w:val="0042574C"/>
    <w:rsid w:val="00427F3C"/>
    <w:rsid w:val="004443DE"/>
    <w:rsid w:val="00444B55"/>
    <w:rsid w:val="0045050D"/>
    <w:rsid w:val="00453BEB"/>
    <w:rsid w:val="00457088"/>
    <w:rsid w:val="00460902"/>
    <w:rsid w:val="00460C8A"/>
    <w:rsid w:val="00461A33"/>
    <w:rsid w:val="00472C77"/>
    <w:rsid w:val="004736EC"/>
    <w:rsid w:val="00484244"/>
    <w:rsid w:val="004947E8"/>
    <w:rsid w:val="004A0609"/>
    <w:rsid w:val="004A3F51"/>
    <w:rsid w:val="004A486C"/>
    <w:rsid w:val="004B4BAB"/>
    <w:rsid w:val="004B4DBB"/>
    <w:rsid w:val="004B5DC2"/>
    <w:rsid w:val="004C4484"/>
    <w:rsid w:val="004D02C0"/>
    <w:rsid w:val="004F4DBF"/>
    <w:rsid w:val="00502624"/>
    <w:rsid w:val="00524798"/>
    <w:rsid w:val="00532F7F"/>
    <w:rsid w:val="00535166"/>
    <w:rsid w:val="00536B59"/>
    <w:rsid w:val="00542836"/>
    <w:rsid w:val="00547C43"/>
    <w:rsid w:val="00551633"/>
    <w:rsid w:val="00557035"/>
    <w:rsid w:val="0056541C"/>
    <w:rsid w:val="005677E7"/>
    <w:rsid w:val="00570581"/>
    <w:rsid w:val="00580657"/>
    <w:rsid w:val="00583F61"/>
    <w:rsid w:val="00593726"/>
    <w:rsid w:val="005A12D1"/>
    <w:rsid w:val="005A2783"/>
    <w:rsid w:val="005B77F9"/>
    <w:rsid w:val="005E6399"/>
    <w:rsid w:val="005F02B4"/>
    <w:rsid w:val="005F1BEA"/>
    <w:rsid w:val="005F1E9C"/>
    <w:rsid w:val="0062174E"/>
    <w:rsid w:val="00623410"/>
    <w:rsid w:val="00627F2D"/>
    <w:rsid w:val="00636411"/>
    <w:rsid w:val="00636658"/>
    <w:rsid w:val="006372B5"/>
    <w:rsid w:val="006373DA"/>
    <w:rsid w:val="00640D09"/>
    <w:rsid w:val="0064293B"/>
    <w:rsid w:val="00643609"/>
    <w:rsid w:val="006458CC"/>
    <w:rsid w:val="00653650"/>
    <w:rsid w:val="00660F4B"/>
    <w:rsid w:val="00663C75"/>
    <w:rsid w:val="00666BF5"/>
    <w:rsid w:val="00667471"/>
    <w:rsid w:val="00680546"/>
    <w:rsid w:val="006814C8"/>
    <w:rsid w:val="00681B4D"/>
    <w:rsid w:val="00682C6B"/>
    <w:rsid w:val="00686441"/>
    <w:rsid w:val="00687915"/>
    <w:rsid w:val="00690CC7"/>
    <w:rsid w:val="0069588E"/>
    <w:rsid w:val="0069709B"/>
    <w:rsid w:val="006A45A0"/>
    <w:rsid w:val="006B241E"/>
    <w:rsid w:val="006C1BE1"/>
    <w:rsid w:val="006C2A9B"/>
    <w:rsid w:val="006D7242"/>
    <w:rsid w:val="006E34D6"/>
    <w:rsid w:val="006F7642"/>
    <w:rsid w:val="0070791C"/>
    <w:rsid w:val="00713191"/>
    <w:rsid w:val="00741B36"/>
    <w:rsid w:val="007433DA"/>
    <w:rsid w:val="00753374"/>
    <w:rsid w:val="00761585"/>
    <w:rsid w:val="007700B0"/>
    <w:rsid w:val="007712C8"/>
    <w:rsid w:val="00777A8B"/>
    <w:rsid w:val="00791C83"/>
    <w:rsid w:val="007A0A26"/>
    <w:rsid w:val="007A4BC6"/>
    <w:rsid w:val="007A5210"/>
    <w:rsid w:val="007A7341"/>
    <w:rsid w:val="007D554D"/>
    <w:rsid w:val="007E3D63"/>
    <w:rsid w:val="007E47CD"/>
    <w:rsid w:val="007E5205"/>
    <w:rsid w:val="007F198F"/>
    <w:rsid w:val="00801AEF"/>
    <w:rsid w:val="00804098"/>
    <w:rsid w:val="00815D2C"/>
    <w:rsid w:val="00825F90"/>
    <w:rsid w:val="00835C18"/>
    <w:rsid w:val="008515D5"/>
    <w:rsid w:val="00860B4B"/>
    <w:rsid w:val="00865086"/>
    <w:rsid w:val="0087293F"/>
    <w:rsid w:val="00875E23"/>
    <w:rsid w:val="00877AAC"/>
    <w:rsid w:val="00886D7C"/>
    <w:rsid w:val="00893716"/>
    <w:rsid w:val="008B4677"/>
    <w:rsid w:val="008D165A"/>
    <w:rsid w:val="008D5A03"/>
    <w:rsid w:val="008D7DF9"/>
    <w:rsid w:val="008E4186"/>
    <w:rsid w:val="008F38EB"/>
    <w:rsid w:val="0091461F"/>
    <w:rsid w:val="00925DC3"/>
    <w:rsid w:val="00927E43"/>
    <w:rsid w:val="00942C4D"/>
    <w:rsid w:val="00960CBB"/>
    <w:rsid w:val="0096273D"/>
    <w:rsid w:val="009632EE"/>
    <w:rsid w:val="00963CE8"/>
    <w:rsid w:val="009719A7"/>
    <w:rsid w:val="00983B7F"/>
    <w:rsid w:val="009A018D"/>
    <w:rsid w:val="009B26F8"/>
    <w:rsid w:val="009B4EAA"/>
    <w:rsid w:val="009C0717"/>
    <w:rsid w:val="009C477E"/>
    <w:rsid w:val="009C7931"/>
    <w:rsid w:val="009F08EB"/>
    <w:rsid w:val="009F3A43"/>
    <w:rsid w:val="009F3E03"/>
    <w:rsid w:val="009F4B66"/>
    <w:rsid w:val="00A12394"/>
    <w:rsid w:val="00A12930"/>
    <w:rsid w:val="00A213AB"/>
    <w:rsid w:val="00A2768C"/>
    <w:rsid w:val="00A30426"/>
    <w:rsid w:val="00A32599"/>
    <w:rsid w:val="00A41899"/>
    <w:rsid w:val="00A57013"/>
    <w:rsid w:val="00A71C9A"/>
    <w:rsid w:val="00A75F08"/>
    <w:rsid w:val="00A87615"/>
    <w:rsid w:val="00AA4DD5"/>
    <w:rsid w:val="00AB392D"/>
    <w:rsid w:val="00AB591C"/>
    <w:rsid w:val="00AB7C7E"/>
    <w:rsid w:val="00AE36B5"/>
    <w:rsid w:val="00B01ABE"/>
    <w:rsid w:val="00B16762"/>
    <w:rsid w:val="00B275F4"/>
    <w:rsid w:val="00B27C1F"/>
    <w:rsid w:val="00B36813"/>
    <w:rsid w:val="00B42A6E"/>
    <w:rsid w:val="00B52CBB"/>
    <w:rsid w:val="00B7103F"/>
    <w:rsid w:val="00B727D7"/>
    <w:rsid w:val="00B91B4B"/>
    <w:rsid w:val="00BB03D8"/>
    <w:rsid w:val="00BB2688"/>
    <w:rsid w:val="00BB41FD"/>
    <w:rsid w:val="00BB5636"/>
    <w:rsid w:val="00BD2A74"/>
    <w:rsid w:val="00BD344B"/>
    <w:rsid w:val="00BE77A5"/>
    <w:rsid w:val="00BF2E52"/>
    <w:rsid w:val="00BF70CF"/>
    <w:rsid w:val="00C10689"/>
    <w:rsid w:val="00C13BA2"/>
    <w:rsid w:val="00C35C4A"/>
    <w:rsid w:val="00C405C0"/>
    <w:rsid w:val="00C52922"/>
    <w:rsid w:val="00C538F5"/>
    <w:rsid w:val="00C62004"/>
    <w:rsid w:val="00C6332C"/>
    <w:rsid w:val="00C6390F"/>
    <w:rsid w:val="00C710BB"/>
    <w:rsid w:val="00C732CB"/>
    <w:rsid w:val="00C873A9"/>
    <w:rsid w:val="00C9128A"/>
    <w:rsid w:val="00CA4A00"/>
    <w:rsid w:val="00CA5188"/>
    <w:rsid w:val="00CA7A8D"/>
    <w:rsid w:val="00CB3427"/>
    <w:rsid w:val="00CB5855"/>
    <w:rsid w:val="00CC5BA2"/>
    <w:rsid w:val="00CD409D"/>
    <w:rsid w:val="00CD4A20"/>
    <w:rsid w:val="00CE0C50"/>
    <w:rsid w:val="00CF6E7B"/>
    <w:rsid w:val="00CF7158"/>
    <w:rsid w:val="00D0345C"/>
    <w:rsid w:val="00D10C9A"/>
    <w:rsid w:val="00D218D3"/>
    <w:rsid w:val="00D21A66"/>
    <w:rsid w:val="00D23875"/>
    <w:rsid w:val="00D25A91"/>
    <w:rsid w:val="00D26507"/>
    <w:rsid w:val="00D31152"/>
    <w:rsid w:val="00D442E7"/>
    <w:rsid w:val="00D56054"/>
    <w:rsid w:val="00D87A0C"/>
    <w:rsid w:val="00D93F54"/>
    <w:rsid w:val="00DA027B"/>
    <w:rsid w:val="00DC05BA"/>
    <w:rsid w:val="00DD10EE"/>
    <w:rsid w:val="00DD4A29"/>
    <w:rsid w:val="00DE17C4"/>
    <w:rsid w:val="00DE521C"/>
    <w:rsid w:val="00DE7D64"/>
    <w:rsid w:val="00DF692A"/>
    <w:rsid w:val="00E16E2F"/>
    <w:rsid w:val="00E31DA4"/>
    <w:rsid w:val="00E51953"/>
    <w:rsid w:val="00E54F84"/>
    <w:rsid w:val="00E55782"/>
    <w:rsid w:val="00E62CA8"/>
    <w:rsid w:val="00E66A78"/>
    <w:rsid w:val="00E7087D"/>
    <w:rsid w:val="00E74D3C"/>
    <w:rsid w:val="00EA2742"/>
    <w:rsid w:val="00EB6F77"/>
    <w:rsid w:val="00EC0B8D"/>
    <w:rsid w:val="00F01EDB"/>
    <w:rsid w:val="00F0253D"/>
    <w:rsid w:val="00F14FA2"/>
    <w:rsid w:val="00F22774"/>
    <w:rsid w:val="00F23BC4"/>
    <w:rsid w:val="00F256B3"/>
    <w:rsid w:val="00F357A5"/>
    <w:rsid w:val="00F61678"/>
    <w:rsid w:val="00F716B2"/>
    <w:rsid w:val="00F74EDF"/>
    <w:rsid w:val="00F840C6"/>
    <w:rsid w:val="00F86E36"/>
    <w:rsid w:val="00FB3441"/>
    <w:rsid w:val="00FB4E50"/>
    <w:rsid w:val="00FC1616"/>
    <w:rsid w:val="00FC6409"/>
    <w:rsid w:val="00FC683E"/>
    <w:rsid w:val="00FD5423"/>
    <w:rsid w:val="00FE3570"/>
    <w:rsid w:val="00FE6EAC"/>
    <w:rsid w:val="00FF1773"/>
    <w:rsid w:val="00FF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023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EC0B8D"/>
    <w:pPr>
      <w:ind w:left="720"/>
    </w:pPr>
    <w:rPr>
      <w:rFonts w:ascii="Lucida Grande" w:eastAsia="ヒラギノ角ゴ Pro W3" w:hAnsi="Lucida Grande"/>
      <w:szCs w:val="24"/>
    </w:rPr>
  </w:style>
  <w:style w:type="paragraph" w:customStyle="1" w:styleId="Default">
    <w:name w:val="Default"/>
    <w:rsid w:val="00472C77"/>
    <w:pPr>
      <w:widowControl w:val="0"/>
      <w:spacing w:after="0" w:line="240" w:lineRule="auto"/>
    </w:pPr>
    <w:rPr>
      <w:rFonts w:ascii="Times New Roman" w:eastAsia="ヒラギノ角ゴ Pro W3" w:hAnsi="Times New Roman" w:cs="Times New Roman"/>
      <w:color w:val="000000"/>
      <w:sz w:val="24"/>
      <w:szCs w:val="20"/>
    </w:rPr>
  </w:style>
  <w:style w:type="paragraph" w:customStyle="1" w:styleId="WW-Default">
    <w:name w:val="WW-Default"/>
    <w:rsid w:val="00472C77"/>
    <w:pPr>
      <w:widowControl w:val="0"/>
      <w:suppressAutoHyphen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472C77"/>
    <w:pPr>
      <w:spacing w:after="0" w:line="240" w:lineRule="auto"/>
    </w:pPr>
    <w:rPr>
      <w:rFonts w:ascii="Lucida Grande" w:eastAsia="ヒラギノ角ゴ Pro W3" w:hAnsi="Lucida Grande" w:cs="Times New Roman"/>
      <w:color w:val="000000"/>
      <w:sz w:val="20"/>
      <w:szCs w:val="20"/>
    </w:rPr>
  </w:style>
  <w:style w:type="character" w:styleId="Hyperlink">
    <w:name w:val="Hyperlink"/>
    <w:basedOn w:val="DefaultParagraphFont"/>
    <w:rsid w:val="00472C77"/>
    <w:rPr>
      <w:color w:val="0000FF" w:themeColor="hyperlink"/>
      <w:u w:val="single"/>
    </w:rPr>
  </w:style>
  <w:style w:type="paragraph" w:styleId="Header">
    <w:name w:val="header"/>
    <w:basedOn w:val="Normal"/>
    <w:link w:val="HeaderChar"/>
    <w:rsid w:val="00472C77"/>
    <w:pPr>
      <w:tabs>
        <w:tab w:val="center" w:pos="4680"/>
        <w:tab w:val="right" w:pos="9360"/>
      </w:tabs>
      <w:contextualSpacing w:val="0"/>
    </w:pPr>
    <w:rPr>
      <w:rFonts w:ascii="Lucida Grande" w:eastAsia="ヒラギノ角ゴ Pro W3" w:hAnsi="Lucida Grande"/>
      <w:szCs w:val="24"/>
    </w:rPr>
  </w:style>
  <w:style w:type="character" w:customStyle="1" w:styleId="HeaderChar">
    <w:name w:val="Header Char"/>
    <w:basedOn w:val="DefaultParagraphFont"/>
    <w:link w:val="Header"/>
    <w:rsid w:val="00472C77"/>
    <w:rPr>
      <w:rFonts w:ascii="Lucida Grande" w:eastAsia="ヒラギノ角ゴ Pro W3" w:hAnsi="Lucida Grande" w:cs="Times New Roman"/>
      <w:color w:val="000000"/>
      <w:sz w:val="24"/>
      <w:szCs w:val="24"/>
    </w:rPr>
  </w:style>
  <w:style w:type="paragraph" w:styleId="Footer">
    <w:name w:val="footer"/>
    <w:basedOn w:val="Normal"/>
    <w:link w:val="FooterChar"/>
    <w:uiPriority w:val="99"/>
    <w:unhideWhenUsed/>
    <w:rsid w:val="001D60E3"/>
    <w:pPr>
      <w:tabs>
        <w:tab w:val="center" w:pos="4680"/>
        <w:tab w:val="right" w:pos="9360"/>
      </w:tabs>
    </w:pPr>
  </w:style>
  <w:style w:type="character" w:customStyle="1" w:styleId="FooterChar">
    <w:name w:val="Footer Char"/>
    <w:basedOn w:val="DefaultParagraphFont"/>
    <w:link w:val="Footer"/>
    <w:uiPriority w:val="99"/>
    <w:rsid w:val="001D60E3"/>
    <w:rPr>
      <w:rFonts w:ascii="Times New Roman" w:eastAsia="Times New Roman" w:hAnsi="Times New Roman" w:cs="Times New Roman"/>
      <w:color w:val="000000"/>
      <w:sz w:val="24"/>
    </w:rPr>
  </w:style>
  <w:style w:type="paragraph" w:customStyle="1" w:styleId="Normal1">
    <w:name w:val="Normal1"/>
    <w:rsid w:val="00CF7158"/>
    <w:pPr>
      <w:spacing w:after="0"/>
    </w:pPr>
    <w:rPr>
      <w:rFonts w:ascii="Arial" w:eastAsia="Arial" w:hAnsi="Arial" w:cs="Arial"/>
      <w:color w:val="000000"/>
      <w:szCs w:val="24"/>
      <w:lang w:eastAsia="ja-JP"/>
    </w:rPr>
  </w:style>
  <w:style w:type="paragraph" w:styleId="BalloonText">
    <w:name w:val="Balloon Text"/>
    <w:basedOn w:val="Normal"/>
    <w:link w:val="BalloonTextChar"/>
    <w:uiPriority w:val="99"/>
    <w:semiHidden/>
    <w:unhideWhenUsed/>
    <w:rsid w:val="00CB3427"/>
    <w:rPr>
      <w:rFonts w:ascii="Tahoma" w:hAnsi="Tahoma" w:cs="Tahoma"/>
      <w:sz w:val="16"/>
      <w:szCs w:val="16"/>
    </w:rPr>
  </w:style>
  <w:style w:type="character" w:customStyle="1" w:styleId="BalloonTextChar">
    <w:name w:val="Balloon Text Char"/>
    <w:basedOn w:val="DefaultParagraphFont"/>
    <w:link w:val="BalloonText"/>
    <w:uiPriority w:val="99"/>
    <w:semiHidden/>
    <w:rsid w:val="00CB342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EC0B8D"/>
    <w:pPr>
      <w:ind w:left="720"/>
    </w:pPr>
    <w:rPr>
      <w:rFonts w:ascii="Lucida Grande" w:eastAsia="ヒラギノ角ゴ Pro W3" w:hAnsi="Lucida Grande"/>
      <w:szCs w:val="24"/>
    </w:rPr>
  </w:style>
  <w:style w:type="paragraph" w:customStyle="1" w:styleId="Default">
    <w:name w:val="Default"/>
    <w:rsid w:val="00472C77"/>
    <w:pPr>
      <w:widowControl w:val="0"/>
      <w:spacing w:after="0" w:line="240" w:lineRule="auto"/>
    </w:pPr>
    <w:rPr>
      <w:rFonts w:ascii="Times New Roman" w:eastAsia="ヒラギノ角ゴ Pro W3" w:hAnsi="Times New Roman" w:cs="Times New Roman"/>
      <w:color w:val="000000"/>
      <w:sz w:val="24"/>
      <w:szCs w:val="20"/>
    </w:rPr>
  </w:style>
  <w:style w:type="paragraph" w:customStyle="1" w:styleId="WW-Default">
    <w:name w:val="WW-Default"/>
    <w:rsid w:val="00472C77"/>
    <w:pPr>
      <w:widowControl w:val="0"/>
      <w:suppressAutoHyphen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472C77"/>
    <w:pPr>
      <w:spacing w:after="0" w:line="240" w:lineRule="auto"/>
    </w:pPr>
    <w:rPr>
      <w:rFonts w:ascii="Lucida Grande" w:eastAsia="ヒラギノ角ゴ Pro W3" w:hAnsi="Lucida Grande" w:cs="Times New Roman"/>
      <w:color w:val="000000"/>
      <w:sz w:val="20"/>
      <w:szCs w:val="20"/>
    </w:rPr>
  </w:style>
  <w:style w:type="character" w:styleId="Hyperlink">
    <w:name w:val="Hyperlink"/>
    <w:basedOn w:val="DefaultParagraphFont"/>
    <w:rsid w:val="00472C77"/>
    <w:rPr>
      <w:color w:val="0000FF" w:themeColor="hyperlink"/>
      <w:u w:val="single"/>
    </w:rPr>
  </w:style>
  <w:style w:type="paragraph" w:styleId="Header">
    <w:name w:val="header"/>
    <w:basedOn w:val="Normal"/>
    <w:link w:val="HeaderChar"/>
    <w:rsid w:val="00472C77"/>
    <w:pPr>
      <w:tabs>
        <w:tab w:val="center" w:pos="4680"/>
        <w:tab w:val="right" w:pos="9360"/>
      </w:tabs>
      <w:contextualSpacing w:val="0"/>
    </w:pPr>
    <w:rPr>
      <w:rFonts w:ascii="Lucida Grande" w:eastAsia="ヒラギノ角ゴ Pro W3" w:hAnsi="Lucida Grande"/>
      <w:szCs w:val="24"/>
    </w:rPr>
  </w:style>
  <w:style w:type="character" w:customStyle="1" w:styleId="HeaderChar">
    <w:name w:val="Header Char"/>
    <w:basedOn w:val="DefaultParagraphFont"/>
    <w:link w:val="Header"/>
    <w:rsid w:val="00472C77"/>
    <w:rPr>
      <w:rFonts w:ascii="Lucida Grande" w:eastAsia="ヒラギノ角ゴ Pro W3" w:hAnsi="Lucida Grande" w:cs="Times New Roman"/>
      <w:color w:val="000000"/>
      <w:sz w:val="24"/>
      <w:szCs w:val="24"/>
    </w:rPr>
  </w:style>
  <w:style w:type="paragraph" w:styleId="Footer">
    <w:name w:val="footer"/>
    <w:basedOn w:val="Normal"/>
    <w:link w:val="FooterChar"/>
    <w:uiPriority w:val="99"/>
    <w:unhideWhenUsed/>
    <w:rsid w:val="001D60E3"/>
    <w:pPr>
      <w:tabs>
        <w:tab w:val="center" w:pos="4680"/>
        <w:tab w:val="right" w:pos="9360"/>
      </w:tabs>
    </w:pPr>
  </w:style>
  <w:style w:type="character" w:customStyle="1" w:styleId="FooterChar">
    <w:name w:val="Footer Char"/>
    <w:basedOn w:val="DefaultParagraphFont"/>
    <w:link w:val="Footer"/>
    <w:uiPriority w:val="99"/>
    <w:rsid w:val="001D60E3"/>
    <w:rPr>
      <w:rFonts w:ascii="Times New Roman" w:eastAsia="Times New Roman" w:hAnsi="Times New Roman" w:cs="Times New Roman"/>
      <w:color w:val="000000"/>
      <w:sz w:val="24"/>
    </w:rPr>
  </w:style>
  <w:style w:type="paragraph" w:customStyle="1" w:styleId="Normal1">
    <w:name w:val="Normal1"/>
    <w:rsid w:val="00CF7158"/>
    <w:pPr>
      <w:spacing w:after="0"/>
    </w:pPr>
    <w:rPr>
      <w:rFonts w:ascii="Arial" w:eastAsia="Arial" w:hAnsi="Arial" w:cs="Arial"/>
      <w:color w:val="000000"/>
      <w:szCs w:val="24"/>
      <w:lang w:eastAsia="ja-JP"/>
    </w:rPr>
  </w:style>
  <w:style w:type="paragraph" w:styleId="BalloonText">
    <w:name w:val="Balloon Text"/>
    <w:basedOn w:val="Normal"/>
    <w:link w:val="BalloonTextChar"/>
    <w:uiPriority w:val="99"/>
    <w:semiHidden/>
    <w:unhideWhenUsed/>
    <w:rsid w:val="00CB3427"/>
    <w:rPr>
      <w:rFonts w:ascii="Tahoma" w:hAnsi="Tahoma" w:cs="Tahoma"/>
      <w:sz w:val="16"/>
      <w:szCs w:val="16"/>
    </w:rPr>
  </w:style>
  <w:style w:type="character" w:customStyle="1" w:styleId="BalloonTextChar">
    <w:name w:val="Balloon Text Char"/>
    <w:basedOn w:val="DefaultParagraphFont"/>
    <w:link w:val="BalloonText"/>
    <w:uiPriority w:val="99"/>
    <w:semiHidden/>
    <w:rsid w:val="00CB342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9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0825-4D81-48CE-AD34-DBD08EC5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B7AB6942</Template>
  <TotalTime>63</TotalTime>
  <Pages>4</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Copy of MusicStandardsTemplate dept of ed.docx</vt:lpstr>
    </vt:vector>
  </TitlesOfParts>
  <Company>Nebraska Dept. of Education</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MusicStandardsTemplate dept of ed.docx</dc:title>
  <dc:creator>Debra DeFrain</dc:creator>
  <cp:lastModifiedBy>Carol Bom</cp:lastModifiedBy>
  <cp:revision>13</cp:revision>
  <dcterms:created xsi:type="dcterms:W3CDTF">2014-12-03T18:15:00Z</dcterms:created>
  <dcterms:modified xsi:type="dcterms:W3CDTF">2015-10-14T15:26:00Z</dcterms:modified>
</cp:coreProperties>
</file>