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A.</w:t>
      </w: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Reforming teacher/principal/ school leader certification, recertification, licensing, or preparation program standards and approval processes.</w:t>
      </w: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B.</w:t>
      </w: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Supporting the design and implementation of teacher, principal, or other school leader evaluation and support systems or tools for such systems.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C.</w:t>
      </w:r>
    </w:p>
    <w:p w:rsidR="00346954" w:rsidRDefault="00346954" w:rsidP="00346954">
      <w:pPr>
        <w:spacing w:after="0" w:line="276" w:lineRule="auto"/>
        <w:ind w:left="-180" w:right="-107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Developing and providing training on how to assess teacher/leader performance, provide useful/ timely feedback, and use results to make decisions about professional development and personnel decisions.</w:t>
      </w:r>
    </w:p>
    <w:p w:rsidR="00346954" w:rsidRDefault="00346954" w:rsidP="00346954">
      <w:pPr>
        <w:spacing w:after="0" w:line="276" w:lineRule="auto"/>
        <w:ind w:left="-180" w:right="-107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ind w:left="-180" w:right="-107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ind w:left="-180" w:right="-107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D.</w:t>
      </w: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 xml:space="preserve">Strategies that provide incentives </w:t>
      </w: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 xml:space="preserve">to recruit and retain teachers in high-need academic subjects 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and in low-income.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E.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Supporting teacher, principal, or other school leader induction and mentoring programs that are evidence-based.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F.</w:t>
      </w: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Providing assistance for the development and implementation of high-quality professional development programs for principals.</w:t>
      </w: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br w:type="page"/>
      </w: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lastRenderedPageBreak/>
        <w:t>G.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Supporting efforts to train teachers, principals, or other school leaders to effectively integrate technology into curricula and instruction.</w:t>
      </w: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 xml:space="preserve"> 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H.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Supporting the instructional services provided by effective school library programs.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I.</w:t>
      </w:r>
    </w:p>
    <w:p w:rsidR="00346954" w:rsidRDefault="00346954" w:rsidP="00346954">
      <w:pPr>
        <w:spacing w:after="0" w:line="276" w:lineRule="auto"/>
        <w:ind w:left="-180" w:right="-197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Developing strategies that provide teachers, principals, or other school leaders with the skills, credentials, or certifications needed to educate all students through early college, high school or dual enrollment programs.</w:t>
      </w:r>
    </w:p>
    <w:p w:rsidR="00346954" w:rsidRDefault="00346954" w:rsidP="00346954">
      <w:pPr>
        <w:spacing w:after="0" w:line="276" w:lineRule="auto"/>
        <w:ind w:left="-180" w:right="-197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ind w:left="-180" w:right="-197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ind w:left="-180" w:right="-197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J.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Providing training for all school personnel regarding how to prevent and recognize child sexual abuse.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bookmarkStart w:id="0" w:name="_GoBack"/>
      <w:bookmarkEnd w:id="0"/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K.</w:t>
      </w: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Supporting and developing efforts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 xml:space="preserve"> to train teachers on the appropriate use of student data to ensure that individual student privacy is protected.</w:t>
      </w: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 xml:space="preserve"> </w:t>
      </w: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346954" w:rsidRPr="00346954" w:rsidRDefault="00346954" w:rsidP="00346954">
      <w:pPr>
        <w:spacing w:after="0" w:line="276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L.</w:t>
      </w:r>
    </w:p>
    <w:p w:rsidR="00346954" w:rsidRPr="00346954" w:rsidRDefault="00346954" w:rsidP="00346954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346954">
        <w:rPr>
          <w:rFonts w:ascii="Arial" w:hAnsi="Arial" w:cs="Arial"/>
          <w:b/>
          <w:color w:val="000000"/>
          <w:sz w:val="28"/>
          <w:szCs w:val="28"/>
          <w:lang w:val="en"/>
        </w:rPr>
        <w:t>Supporting opportunities to participate in joint efforts to address the transition to elementary school.</w:t>
      </w:r>
    </w:p>
    <w:p w:rsidR="006C6EDC" w:rsidRPr="00346954" w:rsidRDefault="006C6EDC">
      <w:pPr>
        <w:rPr>
          <w:sz w:val="28"/>
          <w:szCs w:val="28"/>
        </w:rPr>
      </w:pPr>
    </w:p>
    <w:sectPr w:rsidR="006C6EDC" w:rsidRPr="00346954" w:rsidSect="00346954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54"/>
    <w:rsid w:val="00346954"/>
    <w:rsid w:val="006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ADFD"/>
  <w15:chartTrackingRefBased/>
  <w15:docId w15:val="{2CF8A10B-C0CF-483A-B7D4-E344730A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95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774B487A</Template>
  <TotalTime>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Frison</dc:creator>
  <cp:keywords/>
  <dc:description/>
  <cp:lastModifiedBy>Deborah Frison</cp:lastModifiedBy>
  <cp:revision>1</cp:revision>
  <dcterms:created xsi:type="dcterms:W3CDTF">2017-04-07T20:33:00Z</dcterms:created>
  <dcterms:modified xsi:type="dcterms:W3CDTF">2017-04-07T20:37:00Z</dcterms:modified>
</cp:coreProperties>
</file>