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2E" w:rsidRDefault="001B316A" w:rsidP="0094392E">
      <w:pPr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</w:rPr>
      </w:pPr>
      <w:bookmarkStart w:id="0" w:name="_GoBack"/>
      <w:bookmarkEnd w:id="0"/>
      <w:r w:rsidRPr="001C34F5">
        <w:rPr>
          <w:rFonts w:ascii="Calibri" w:hAnsi="Calibri"/>
          <w:b/>
          <w:color w:val="FF0000"/>
          <w:sz w:val="22"/>
          <w:szCs w:val="22"/>
        </w:rPr>
        <w:t xml:space="preserve">Click in the white spaces to enter your </w:t>
      </w:r>
      <w:r>
        <w:rPr>
          <w:rFonts w:ascii="Calibri" w:hAnsi="Calibri"/>
          <w:b/>
          <w:color w:val="FF0000"/>
          <w:sz w:val="22"/>
          <w:szCs w:val="22"/>
        </w:rPr>
        <w:t>information</w:t>
      </w:r>
      <w:r w:rsidRPr="001C34F5">
        <w:rPr>
          <w:rFonts w:ascii="Calibri" w:hAnsi="Calibri"/>
          <w:b/>
          <w:color w:val="FF0000"/>
          <w:sz w:val="22"/>
          <w:szCs w:val="22"/>
        </w:rPr>
        <w:t>.</w:t>
      </w:r>
    </w:p>
    <w:p w:rsidR="001B316A" w:rsidRPr="00781143" w:rsidRDefault="001B316A" w:rsidP="0094392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1314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60"/>
        <w:gridCol w:w="1530"/>
        <w:gridCol w:w="360"/>
        <w:gridCol w:w="360"/>
        <w:gridCol w:w="360"/>
        <w:gridCol w:w="360"/>
        <w:gridCol w:w="1170"/>
        <w:gridCol w:w="1530"/>
        <w:gridCol w:w="360"/>
        <w:gridCol w:w="270"/>
        <w:gridCol w:w="450"/>
        <w:gridCol w:w="360"/>
        <w:gridCol w:w="1170"/>
      </w:tblGrid>
      <w:tr w:rsidR="00991744" w:rsidRPr="00781143" w:rsidTr="001B316A">
        <w:trPr>
          <w:trHeight w:val="270"/>
        </w:trPr>
        <w:tc>
          <w:tcPr>
            <w:tcW w:w="4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91744" w:rsidRPr="00781143" w:rsidRDefault="00991744" w:rsidP="00540C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 Checkpoint For:</w:t>
            </w: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B6DDE8" w:themeColor="accent5" w:themeTint="66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91744" w:rsidRPr="00781143" w:rsidRDefault="00991744" w:rsidP="001B3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1143">
              <w:rPr>
                <w:rFonts w:ascii="Calibri" w:hAnsi="Calibri" w:cs="Calibri"/>
                <w:b/>
                <w:bCs/>
                <w:sz w:val="22"/>
                <w:szCs w:val="22"/>
              </w:rPr>
              <w:t>Related Data for Year One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B6DDE8" w:themeColor="accent5" w:themeTint="66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991744" w:rsidRPr="00781143" w:rsidRDefault="00991744" w:rsidP="001B31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1143">
              <w:rPr>
                <w:rFonts w:ascii="Calibri" w:hAnsi="Calibri" w:cs="Calibri"/>
                <w:b/>
                <w:bCs/>
                <w:sz w:val="22"/>
                <w:szCs w:val="22"/>
              </w:rPr>
              <w:t>Related Data for Year Two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1744" w:rsidRPr="00781143" w:rsidTr="001B316A">
        <w:trPr>
          <w:trHeight w:val="270"/>
        </w:trPr>
        <w:tc>
          <w:tcPr>
            <w:tcW w:w="4860" w:type="dxa"/>
            <w:vMerge/>
            <w:tcBorders>
              <w:left w:val="single" w:sz="6" w:space="0" w:color="000000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91744" w:rsidRDefault="00991744" w:rsidP="00540C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B6DDE8" w:themeColor="accent5" w:themeTint="66"/>
              <w:left w:val="single" w:sz="6" w:space="0" w:color="auto"/>
              <w:bottom w:val="single" w:sz="6" w:space="0" w:color="auto"/>
              <w:right w:val="single" w:sz="6" w:space="0" w:color="B6DDE8" w:themeColor="accent5" w:themeTint="66"/>
            </w:tcBorders>
            <w:shd w:val="clear" w:color="auto" w:fill="B6DDE8" w:themeFill="accent5" w:themeFillTint="66"/>
            <w:vAlign w:val="bottom"/>
          </w:tcPr>
          <w:p w:rsidR="00991744" w:rsidRPr="00781143" w:rsidRDefault="00991744" w:rsidP="001B31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top w:val="single" w:sz="6" w:space="0" w:color="B6DDE8" w:themeColor="accent5" w:themeTint="66"/>
              <w:left w:val="single" w:sz="6" w:space="0" w:color="B6DDE8" w:themeColor="accent5" w:themeTint="66"/>
              <w:bottom w:val="single" w:sz="6" w:space="0" w:color="B6DDE8" w:themeColor="accent5" w:themeTint="66"/>
              <w:right w:val="single" w:sz="6" w:space="0" w:color="B6DDE8" w:themeColor="accent5" w:themeTint="66"/>
            </w:tcBorders>
            <w:shd w:val="clear" w:color="auto" w:fill="auto"/>
            <w:vAlign w:val="bottom"/>
          </w:tcPr>
          <w:p w:rsidR="00991744" w:rsidRPr="00781143" w:rsidRDefault="00991744" w:rsidP="001B316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B6DDE8" w:themeColor="accent5" w:themeTint="66"/>
              <w:left w:val="single" w:sz="6" w:space="0" w:color="B6DDE8" w:themeColor="accent5" w:themeTint="66"/>
              <w:bottom w:val="single" w:sz="6" w:space="0" w:color="B6DDE8" w:themeColor="accent5" w:themeTint="66"/>
              <w:right w:val="single" w:sz="6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991744" w:rsidRPr="00781143" w:rsidRDefault="00991744" w:rsidP="00DE07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–</w:t>
            </w:r>
          </w:p>
        </w:tc>
        <w:tc>
          <w:tcPr>
            <w:tcW w:w="360" w:type="dxa"/>
            <w:tcBorders>
              <w:top w:val="single" w:sz="6" w:space="0" w:color="B6DDE8" w:themeColor="accent5" w:themeTint="66"/>
              <w:left w:val="single" w:sz="6" w:space="0" w:color="B6DDE8" w:themeColor="accent5" w:themeTint="66"/>
              <w:bottom w:val="single" w:sz="6" w:space="0" w:color="B6DDE8" w:themeColor="accent5" w:themeTint="66"/>
              <w:right w:val="single" w:sz="6" w:space="0" w:color="B6DDE8" w:themeColor="accent5" w:themeTint="66"/>
            </w:tcBorders>
            <w:shd w:val="clear" w:color="auto" w:fill="B6DDE8" w:themeFill="accent5" w:themeFillTint="66"/>
            <w:vAlign w:val="bottom"/>
          </w:tcPr>
          <w:p w:rsidR="00991744" w:rsidRPr="00781143" w:rsidRDefault="00991744" w:rsidP="001B31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top w:val="single" w:sz="6" w:space="0" w:color="B6DDE8" w:themeColor="accent5" w:themeTint="66"/>
              <w:left w:val="single" w:sz="6" w:space="0" w:color="B6DDE8" w:themeColor="accent5" w:themeTint="66"/>
              <w:bottom w:val="single" w:sz="6" w:space="0" w:color="B6DDE8" w:themeColor="accent5" w:themeTint="66"/>
              <w:right w:val="single" w:sz="6" w:space="0" w:color="B6DDE8" w:themeColor="accent5" w:themeTint="66"/>
            </w:tcBorders>
            <w:shd w:val="clear" w:color="auto" w:fill="auto"/>
            <w:vAlign w:val="bottom"/>
          </w:tcPr>
          <w:p w:rsidR="00991744" w:rsidRPr="00781143" w:rsidRDefault="00991744" w:rsidP="001B316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B6DDE8" w:themeColor="accent5" w:themeTint="66"/>
              <w:left w:val="single" w:sz="6" w:space="0" w:color="B6DDE8" w:themeColor="accent5" w:themeTint="66"/>
              <w:bottom w:val="single" w:sz="6" w:space="0" w:color="B6DDE8" w:themeColor="accent5" w:themeTint="66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91744" w:rsidRPr="00781143" w:rsidRDefault="00991744" w:rsidP="00DE07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B6DDE8" w:themeColor="accent5" w:themeTint="66"/>
              <w:left w:val="single" w:sz="6" w:space="0" w:color="auto"/>
              <w:bottom w:val="single" w:sz="6" w:space="0" w:color="000000"/>
              <w:right w:val="single" w:sz="6" w:space="0" w:color="B6DDE8" w:themeColor="accent5" w:themeTint="66"/>
            </w:tcBorders>
            <w:shd w:val="clear" w:color="auto" w:fill="B6DDE8" w:themeFill="accent5" w:themeFillTint="66"/>
            <w:vAlign w:val="bottom"/>
          </w:tcPr>
          <w:p w:rsidR="00991744" w:rsidRPr="00781143" w:rsidRDefault="00991744" w:rsidP="001B31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top w:val="single" w:sz="6" w:space="0" w:color="B6DDE8" w:themeColor="accent5" w:themeTint="66"/>
              <w:left w:val="single" w:sz="6" w:space="0" w:color="B6DDE8" w:themeColor="accent5" w:themeTint="66"/>
              <w:bottom w:val="single" w:sz="6" w:space="0" w:color="000000"/>
              <w:right w:val="single" w:sz="6" w:space="0" w:color="B6DDE8" w:themeColor="accent5" w:themeTint="66"/>
            </w:tcBorders>
            <w:shd w:val="clear" w:color="auto" w:fill="auto"/>
            <w:vAlign w:val="center"/>
          </w:tcPr>
          <w:p w:rsidR="00991744" w:rsidRPr="00781143" w:rsidRDefault="00991744" w:rsidP="00540C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B6DDE8" w:themeColor="accent5" w:themeTint="66"/>
              <w:left w:val="single" w:sz="6" w:space="0" w:color="B6DDE8" w:themeColor="accent5" w:themeTint="66"/>
              <w:bottom w:val="single" w:sz="6" w:space="0" w:color="000000"/>
              <w:right w:val="single" w:sz="6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991744" w:rsidRPr="00781143" w:rsidRDefault="00991744" w:rsidP="00540C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–</w:t>
            </w:r>
          </w:p>
        </w:tc>
        <w:tc>
          <w:tcPr>
            <w:tcW w:w="450" w:type="dxa"/>
            <w:tcBorders>
              <w:top w:val="single" w:sz="6" w:space="0" w:color="B6DDE8" w:themeColor="accent5" w:themeTint="66"/>
              <w:left w:val="single" w:sz="6" w:space="0" w:color="B6DDE8" w:themeColor="accent5" w:themeTint="66"/>
              <w:bottom w:val="single" w:sz="6" w:space="0" w:color="000000"/>
              <w:right w:val="single" w:sz="6" w:space="0" w:color="B6DDE8" w:themeColor="accent5" w:themeTint="66"/>
            </w:tcBorders>
            <w:shd w:val="clear" w:color="auto" w:fill="B6DDE8" w:themeFill="accent5" w:themeFillTint="66"/>
            <w:vAlign w:val="bottom"/>
          </w:tcPr>
          <w:p w:rsidR="00991744" w:rsidRPr="00781143" w:rsidRDefault="00991744" w:rsidP="001B31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top w:val="single" w:sz="6" w:space="0" w:color="B6DDE8" w:themeColor="accent5" w:themeTint="66"/>
              <w:left w:val="single" w:sz="6" w:space="0" w:color="B6DDE8" w:themeColor="accent5" w:themeTint="66"/>
              <w:bottom w:val="single" w:sz="6" w:space="0" w:color="000000"/>
              <w:right w:val="single" w:sz="6" w:space="0" w:color="B6DDE8" w:themeColor="accent5" w:themeTint="66"/>
            </w:tcBorders>
            <w:shd w:val="clear" w:color="auto" w:fill="auto"/>
            <w:vAlign w:val="center"/>
          </w:tcPr>
          <w:p w:rsidR="00991744" w:rsidRPr="00781143" w:rsidRDefault="00991744" w:rsidP="00540C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B6DDE8" w:themeColor="accent5" w:themeTint="66"/>
              <w:left w:val="single" w:sz="6" w:space="0" w:color="B6DDE8" w:themeColor="accent5" w:themeTint="66"/>
              <w:bottom w:val="single" w:sz="6" w:space="0" w:color="000000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91744" w:rsidRPr="00781143" w:rsidRDefault="00991744" w:rsidP="00540C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316A" w:rsidRPr="00781143" w:rsidTr="00991744">
        <w:trPr>
          <w:trHeight w:val="540"/>
        </w:trPr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316A" w:rsidRPr="00991744" w:rsidRDefault="00991744" w:rsidP="00540C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Replace with </w:t>
            </w:r>
            <w:r w:rsidRPr="00991744">
              <w:rPr>
                <w:rFonts w:ascii="Calibri" w:hAnsi="Calibri" w:cs="Calibri"/>
                <w:b/>
                <w:bCs/>
                <w:sz w:val="22"/>
                <w:szCs w:val="22"/>
              </w:rPr>
              <w:t>Endorsement Program Name</w:t>
            </w:r>
          </w:p>
        </w:tc>
        <w:tc>
          <w:tcPr>
            <w:tcW w:w="82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1B316A" w:rsidRDefault="001B316A" w:rsidP="00DE07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Provide Range of Scores and Mean Score</w:t>
            </w:r>
          </w:p>
          <w:p w:rsidR="00E55C75" w:rsidRPr="00781143" w:rsidRDefault="00E55C75" w:rsidP="00DE07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may be presented by Academic Year or by Fall Spring Semesters</w:t>
            </w:r>
          </w:p>
        </w:tc>
      </w:tr>
      <w:tr w:rsidR="0046394E" w:rsidRPr="00781143" w:rsidTr="002D1920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03473E" w:rsidRPr="00781143" w:rsidRDefault="00DE07D6" w:rsidP="00781143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81143">
              <w:rPr>
                <w:rFonts w:ascii="Calibri" w:hAnsi="Calibri" w:cs="Calibri"/>
                <w:sz w:val="20"/>
                <w:szCs w:val="20"/>
                <w:u w:val="single"/>
              </w:rPr>
              <w:t>004.06E Grade Point Average.</w:t>
            </w:r>
          </w:p>
          <w:p w:rsidR="0003473E" w:rsidRPr="00781143" w:rsidRDefault="0003473E" w:rsidP="00781143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rPr>
                <w:rFonts w:ascii="Calibri" w:hAnsi="Calibri" w:cs="Calibri"/>
                <w:sz w:val="20"/>
                <w:szCs w:val="20"/>
              </w:rPr>
            </w:pPr>
            <w:r w:rsidRPr="00781143">
              <w:rPr>
                <w:rFonts w:ascii="Calibri" w:hAnsi="Calibri" w:cs="Calibri"/>
                <w:sz w:val="20"/>
                <w:szCs w:val="20"/>
                <w:u w:val="single"/>
              </w:rPr>
              <w:t>004.06E1</w:t>
            </w:r>
            <w:r w:rsidRPr="00781143">
              <w:rPr>
                <w:rFonts w:ascii="Calibri" w:hAnsi="Calibri" w:cs="Calibri"/>
                <w:sz w:val="20"/>
                <w:szCs w:val="20"/>
              </w:rPr>
              <w:t xml:space="preserve"> Candidates must hold a cumulative GPA of 2.5 on a 4.0 scale or its equivalent for admission to an educator preparation program. </w:t>
            </w:r>
          </w:p>
          <w:p w:rsidR="0046394E" w:rsidRPr="00781143" w:rsidRDefault="0003473E" w:rsidP="00781143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rPr>
                <w:rFonts w:ascii="Calibri" w:hAnsi="Calibri" w:cs="Calibri"/>
                <w:sz w:val="20"/>
                <w:szCs w:val="20"/>
              </w:rPr>
            </w:pPr>
            <w:r w:rsidRPr="00781143">
              <w:rPr>
                <w:rFonts w:ascii="Calibri" w:hAnsi="Calibri" w:cs="Calibri"/>
                <w:sz w:val="20"/>
                <w:szCs w:val="20"/>
                <w:u w:val="single"/>
              </w:rPr>
              <w:t>004.06E2</w:t>
            </w:r>
            <w:r w:rsidRPr="00781143">
              <w:rPr>
                <w:rFonts w:ascii="Calibri" w:hAnsi="Calibri" w:cs="Calibri"/>
                <w:sz w:val="20"/>
                <w:szCs w:val="20"/>
              </w:rPr>
              <w:t xml:space="preserve"> Candidates for admission to clinical practice must hold a cumulative GPA of at least  2.75 on a 4.0 scale or its equivalent for all completed courses identified by the institution as meeting the requirements of 92 NAC 24.</w:t>
            </w: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73E" w:rsidRPr="00781143" w:rsidRDefault="0003473E" w:rsidP="007811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A77" w:rsidRPr="00781143" w:rsidRDefault="00783A77" w:rsidP="007811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94E" w:rsidRPr="00781143" w:rsidTr="002D1920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46394E" w:rsidRPr="00781143" w:rsidRDefault="00B37740" w:rsidP="00781143">
            <w:pPr>
              <w:spacing w:before="60" w:after="60"/>
              <w:ind w:left="36"/>
              <w:rPr>
                <w:rFonts w:ascii="Calibri" w:hAnsi="Calibri" w:cs="Calibri"/>
                <w:sz w:val="20"/>
                <w:szCs w:val="20"/>
              </w:rPr>
            </w:pPr>
            <w:r w:rsidRPr="00781143">
              <w:rPr>
                <w:rFonts w:ascii="Calibri" w:hAnsi="Calibri" w:cs="Calibri"/>
                <w:sz w:val="20"/>
                <w:szCs w:val="20"/>
                <w:u w:val="single"/>
              </w:rPr>
              <w:t>004.06F Basic Skills Test</w:t>
            </w:r>
            <w:r w:rsidRPr="00781143">
              <w:rPr>
                <w:rFonts w:ascii="Calibri" w:hAnsi="Calibri" w:cs="Calibri"/>
                <w:sz w:val="20"/>
                <w:szCs w:val="20"/>
              </w:rPr>
              <w:t xml:space="preserve">.  Prior to admission to an educator preparation program the candidate must have achieved a satisfactory score on an examination as specified in 92 NAC 23. </w:t>
            </w: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73E" w:rsidRPr="00781143" w:rsidRDefault="0003473E" w:rsidP="007811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94E" w:rsidRPr="00781143" w:rsidRDefault="0046394E" w:rsidP="007811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B316A" w:rsidRPr="00781143" w:rsidRDefault="001B316A">
      <w:pPr>
        <w:rPr>
          <w:rFonts w:ascii="Calibri" w:hAnsi="Calibri" w:cs="Calibri"/>
        </w:rPr>
      </w:pPr>
    </w:p>
    <w:sectPr w:rsidR="001B316A" w:rsidRPr="00781143" w:rsidSect="00781143">
      <w:headerReference w:type="default" r:id="rId7"/>
      <w:footerReference w:type="default" r:id="rId8"/>
      <w:pgSz w:w="15840" w:h="12240" w:orient="landscape"/>
      <w:pgMar w:top="1296" w:right="1296" w:bottom="1152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CC" w:rsidRDefault="004D13CC">
      <w:r>
        <w:separator/>
      </w:r>
    </w:p>
  </w:endnote>
  <w:endnote w:type="continuationSeparator" w:id="0">
    <w:p w:rsidR="004D13CC" w:rsidRDefault="004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MS Mincho" w:hAnsi="Calibri"/>
        <w:sz w:val="18"/>
        <w:szCs w:val="18"/>
      </w:rPr>
      <w:id w:val="11379525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MS Mincho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13CC" w:rsidRPr="00781143" w:rsidRDefault="003D1778" w:rsidP="003D1778">
            <w:pPr>
              <w:widowControl w:val="0"/>
              <w:tabs>
                <w:tab w:val="right" w:pos="12960"/>
              </w:tabs>
              <w:autoSpaceDE w:val="0"/>
              <w:autoSpaceDN w:val="0"/>
              <w:adjustRightInd w:val="0"/>
              <w:ind w:left="-720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F97698" wp14:editId="4D47638F">
                  <wp:extent cx="1581150" cy="37465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13CC" w:rsidRPr="00781143">
              <w:rPr>
                <w:rFonts w:ascii="Calibri" w:eastAsia="MS Mincho" w:hAnsi="Calibri"/>
                <w:sz w:val="18"/>
                <w:szCs w:val="18"/>
              </w:rPr>
              <w:tab/>
              <w:t xml:space="preserve">Page </w:t>
            </w:r>
            <w:r w:rsidR="004D13CC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begin"/>
            </w:r>
            <w:r w:rsidR="004D13CC" w:rsidRPr="00781143">
              <w:rPr>
                <w:rFonts w:ascii="Calibri" w:eastAsia="MS Mincho" w:hAnsi="Calibri"/>
                <w:bCs/>
                <w:sz w:val="18"/>
                <w:szCs w:val="18"/>
              </w:rPr>
              <w:instrText xml:space="preserve"> PAGE </w:instrText>
            </w:r>
            <w:r w:rsidR="004D13CC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separate"/>
            </w:r>
            <w:r w:rsidR="00D336C9">
              <w:rPr>
                <w:rFonts w:ascii="Calibri" w:eastAsia="MS Mincho" w:hAnsi="Calibri"/>
                <w:bCs/>
                <w:noProof/>
                <w:sz w:val="18"/>
                <w:szCs w:val="18"/>
              </w:rPr>
              <w:t>1</w:t>
            </w:r>
            <w:r w:rsidR="004D13CC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end"/>
            </w:r>
            <w:r w:rsidR="004D13CC" w:rsidRPr="00781143">
              <w:rPr>
                <w:rFonts w:ascii="Calibri" w:eastAsia="MS Mincho" w:hAnsi="Calibri"/>
                <w:sz w:val="18"/>
                <w:szCs w:val="18"/>
              </w:rPr>
              <w:t xml:space="preserve"> of </w:t>
            </w:r>
            <w:r w:rsidR="004D13CC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begin"/>
            </w:r>
            <w:r w:rsidR="004D13CC" w:rsidRPr="00781143">
              <w:rPr>
                <w:rFonts w:ascii="Calibri" w:eastAsia="MS Mincho" w:hAnsi="Calibri"/>
                <w:bCs/>
                <w:sz w:val="18"/>
                <w:szCs w:val="18"/>
              </w:rPr>
              <w:instrText xml:space="preserve"> NUMPAGES  </w:instrText>
            </w:r>
            <w:r w:rsidR="004D13CC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separate"/>
            </w:r>
            <w:r w:rsidR="00D336C9">
              <w:rPr>
                <w:rFonts w:ascii="Calibri" w:eastAsia="MS Mincho" w:hAnsi="Calibri"/>
                <w:bCs/>
                <w:noProof/>
                <w:sz w:val="18"/>
                <w:szCs w:val="18"/>
              </w:rPr>
              <w:t>1</w:t>
            </w:r>
            <w:r w:rsidR="004D13CC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13CC" w:rsidRPr="00781143" w:rsidRDefault="004D13CC" w:rsidP="00781143">
    <w:pPr>
      <w:widowControl w:val="0"/>
      <w:tabs>
        <w:tab w:val="right" w:pos="12960"/>
      </w:tabs>
      <w:autoSpaceDE w:val="0"/>
      <w:autoSpaceDN w:val="0"/>
      <w:adjustRightInd w:val="0"/>
      <w:rPr>
        <w:rFonts w:ascii="Calibri" w:eastAsia="MS Mincho" w:hAnsi="Calibri"/>
        <w:sz w:val="16"/>
        <w:szCs w:val="16"/>
      </w:rPr>
    </w:pPr>
    <w:r>
      <w:rPr>
        <w:rFonts w:ascii="Calibri" w:eastAsia="MS Mincho" w:hAnsi="Calibri"/>
        <w:sz w:val="16"/>
        <w:szCs w:val="16"/>
      </w:rPr>
      <w:t>Form</w:t>
    </w:r>
    <w:r w:rsidRPr="00781143">
      <w:rPr>
        <w:rFonts w:ascii="Calibri" w:eastAsia="MS Mincho" w:hAnsi="Calibri"/>
        <w:sz w:val="16"/>
        <w:szCs w:val="16"/>
      </w:rPr>
      <w:t xml:space="preserve"> </w:t>
    </w:r>
    <w:r>
      <w:rPr>
        <w:rFonts w:ascii="Calibri" w:eastAsia="MS Mincho" w:hAnsi="Calibri"/>
        <w:sz w:val="16"/>
        <w:szCs w:val="16"/>
      </w:rPr>
      <w:t xml:space="preserve">updated </w:t>
    </w:r>
    <w:r w:rsidR="0011575C">
      <w:rPr>
        <w:rFonts w:ascii="Calibri" w:eastAsia="MS Mincho" w:hAnsi="Calibri"/>
        <w:sz w:val="16"/>
        <w:szCs w:val="16"/>
      </w:rPr>
      <w:t>May</w:t>
    </w:r>
    <w:r>
      <w:rPr>
        <w:rFonts w:ascii="Calibri" w:eastAsia="MS Mincho" w:hAnsi="Calibri"/>
        <w:sz w:val="16"/>
        <w:szCs w:val="16"/>
      </w:rPr>
      <w:t xml:space="preserve"> 2015</w:t>
    </w:r>
  </w:p>
  <w:p w:rsidR="004D13CC" w:rsidRDefault="004D1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CC" w:rsidRDefault="004D13CC">
      <w:r>
        <w:separator/>
      </w:r>
    </w:p>
  </w:footnote>
  <w:footnote w:type="continuationSeparator" w:id="0">
    <w:p w:rsidR="004D13CC" w:rsidRDefault="004D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CC" w:rsidRDefault="004D13CC" w:rsidP="00781143">
    <w:pPr>
      <w:pStyle w:val="Header"/>
      <w:jc w:val="center"/>
      <w:rPr>
        <w:rFonts w:ascii="Calibri" w:hAnsi="Calibri" w:cs="Calibri"/>
        <w:b/>
        <w:bCs/>
      </w:rPr>
    </w:pPr>
    <w:r w:rsidRPr="00781143">
      <w:rPr>
        <w:rFonts w:ascii="Calibri" w:hAnsi="Calibri" w:cs="Calibri"/>
        <w:b/>
        <w:bCs/>
      </w:rPr>
      <w:t>004.06</w:t>
    </w:r>
    <w:r>
      <w:rPr>
        <w:rFonts w:ascii="Calibri" w:hAnsi="Calibri" w:cs="Calibri"/>
        <w:b/>
        <w:bCs/>
      </w:rPr>
      <w:t>-1</w:t>
    </w:r>
    <w:r w:rsidRPr="00781143">
      <w:rPr>
        <w:rFonts w:ascii="Calibri" w:hAnsi="Calibri" w:cs="Calibri"/>
        <w:b/>
        <w:bCs/>
      </w:rPr>
      <w:t xml:space="preserve"> </w:t>
    </w:r>
    <w:r>
      <w:rPr>
        <w:rFonts w:ascii="Calibri" w:hAnsi="Calibri" w:cs="Calibri"/>
        <w:b/>
        <w:bCs/>
      </w:rPr>
      <w:t xml:space="preserve">GPA and Basic Skills </w:t>
    </w:r>
    <w:r w:rsidRPr="00781143">
      <w:rPr>
        <w:rFonts w:ascii="Calibri" w:hAnsi="Calibri" w:cs="Calibri"/>
        <w:b/>
        <w:bCs/>
      </w:rPr>
      <w:t xml:space="preserve">Admission </w:t>
    </w:r>
    <w:r>
      <w:rPr>
        <w:rFonts w:ascii="Calibri" w:hAnsi="Calibri" w:cs="Calibri"/>
        <w:b/>
        <w:bCs/>
      </w:rPr>
      <w:t>Data</w:t>
    </w:r>
  </w:p>
  <w:p w:rsidR="004D13CC" w:rsidRDefault="004D13CC" w:rsidP="00781143">
    <w:pPr>
      <w:pStyle w:val="Header"/>
      <w:jc w:val="center"/>
    </w:pPr>
    <w:r>
      <w:rPr>
        <w:rFonts w:ascii="Calibri" w:hAnsi="Calibri" w:cs="Calibri"/>
        <w:b/>
        <w:bCs/>
      </w:rPr>
      <w:t>(Designate Endorsement Program)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2E"/>
    <w:rsid w:val="0003473E"/>
    <w:rsid w:val="000459AE"/>
    <w:rsid w:val="000865AF"/>
    <w:rsid w:val="000A31CB"/>
    <w:rsid w:val="0011575C"/>
    <w:rsid w:val="001B316A"/>
    <w:rsid w:val="00211BCA"/>
    <w:rsid w:val="0025428E"/>
    <w:rsid w:val="00280008"/>
    <w:rsid w:val="002D1920"/>
    <w:rsid w:val="003A0943"/>
    <w:rsid w:val="003D1778"/>
    <w:rsid w:val="00423485"/>
    <w:rsid w:val="0046394E"/>
    <w:rsid w:val="004D13CC"/>
    <w:rsid w:val="004E7FE8"/>
    <w:rsid w:val="005063ED"/>
    <w:rsid w:val="00540CF4"/>
    <w:rsid w:val="005C61A2"/>
    <w:rsid w:val="00765D44"/>
    <w:rsid w:val="00781143"/>
    <w:rsid w:val="00783A77"/>
    <w:rsid w:val="007C36F9"/>
    <w:rsid w:val="007E5775"/>
    <w:rsid w:val="008010AB"/>
    <w:rsid w:val="00801199"/>
    <w:rsid w:val="008D26D8"/>
    <w:rsid w:val="008D4BCE"/>
    <w:rsid w:val="0094392E"/>
    <w:rsid w:val="00990331"/>
    <w:rsid w:val="00991744"/>
    <w:rsid w:val="00992330"/>
    <w:rsid w:val="009B6286"/>
    <w:rsid w:val="00A47E24"/>
    <w:rsid w:val="00B37740"/>
    <w:rsid w:val="00CB1B64"/>
    <w:rsid w:val="00D336C9"/>
    <w:rsid w:val="00D95827"/>
    <w:rsid w:val="00DE07D6"/>
    <w:rsid w:val="00DE3239"/>
    <w:rsid w:val="00DF2FDE"/>
    <w:rsid w:val="00E55C75"/>
    <w:rsid w:val="00E70A78"/>
    <w:rsid w:val="00EE674C"/>
    <w:rsid w:val="00F117E4"/>
    <w:rsid w:val="00F336B7"/>
    <w:rsid w:val="00FA33EA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4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485"/>
  </w:style>
  <w:style w:type="paragraph" w:styleId="BodyTextIndent">
    <w:name w:val="Body Text Indent"/>
    <w:basedOn w:val="Normal"/>
    <w:link w:val="BodyTextIndentChar"/>
    <w:rsid w:val="00B37740"/>
    <w:pPr>
      <w:tabs>
        <w:tab w:val="left" w:pos="-1080"/>
        <w:tab w:val="left" w:pos="-720"/>
        <w:tab w:val="left" w:pos="792"/>
        <w:tab w:val="left" w:pos="1512"/>
        <w:tab w:val="left" w:pos="2160"/>
        <w:tab w:val="left" w:pos="2880"/>
        <w:tab w:val="left" w:pos="3600"/>
      </w:tabs>
      <w:autoSpaceDE w:val="0"/>
      <w:autoSpaceDN w:val="0"/>
      <w:adjustRightInd w:val="0"/>
      <w:ind w:left="720"/>
    </w:pPr>
    <w:rPr>
      <w:rFonts w:ascii="Arial" w:eastAsia="MS Mincho" w:hAnsi="Arial"/>
    </w:rPr>
  </w:style>
  <w:style w:type="character" w:customStyle="1" w:styleId="BodyTextIndentChar">
    <w:name w:val="Body Text Indent Char"/>
    <w:basedOn w:val="DefaultParagraphFont"/>
    <w:link w:val="BodyTextIndent"/>
    <w:rsid w:val="00B37740"/>
    <w:rPr>
      <w:rFonts w:ascii="Arial" w:eastAsia="MS Mincho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4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485"/>
  </w:style>
  <w:style w:type="paragraph" w:styleId="BodyTextIndent">
    <w:name w:val="Body Text Indent"/>
    <w:basedOn w:val="Normal"/>
    <w:link w:val="BodyTextIndentChar"/>
    <w:rsid w:val="00B37740"/>
    <w:pPr>
      <w:tabs>
        <w:tab w:val="left" w:pos="-1080"/>
        <w:tab w:val="left" w:pos="-720"/>
        <w:tab w:val="left" w:pos="792"/>
        <w:tab w:val="left" w:pos="1512"/>
        <w:tab w:val="left" w:pos="2160"/>
        <w:tab w:val="left" w:pos="2880"/>
        <w:tab w:val="left" w:pos="3600"/>
      </w:tabs>
      <w:autoSpaceDE w:val="0"/>
      <w:autoSpaceDN w:val="0"/>
      <w:adjustRightInd w:val="0"/>
      <w:ind w:left="720"/>
    </w:pPr>
    <w:rPr>
      <w:rFonts w:ascii="Arial" w:eastAsia="MS Mincho" w:hAnsi="Arial"/>
    </w:rPr>
  </w:style>
  <w:style w:type="character" w:customStyle="1" w:styleId="BodyTextIndentChar">
    <w:name w:val="Body Text Indent Char"/>
    <w:basedOn w:val="DefaultParagraphFont"/>
    <w:link w:val="BodyTextIndent"/>
    <w:rsid w:val="00B37740"/>
    <w:rPr>
      <w:rFonts w:ascii="Arial" w:eastAsia="MS Mincho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50E2AB34.dotm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Peru State College School of Education</vt:lpstr>
    </vt:vector>
  </TitlesOfParts>
  <Company>PSC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State College School of Education</dc:title>
  <dc:creator>prippe</dc:creator>
  <cp:lastModifiedBy>Karen Buller</cp:lastModifiedBy>
  <cp:revision>2</cp:revision>
  <cp:lastPrinted>2008-05-27T00:52:00Z</cp:lastPrinted>
  <dcterms:created xsi:type="dcterms:W3CDTF">2015-05-22T17:25:00Z</dcterms:created>
  <dcterms:modified xsi:type="dcterms:W3CDTF">2015-05-22T17:25:00Z</dcterms:modified>
</cp:coreProperties>
</file>