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0A" w:rsidRDefault="00C57213">
      <w:r w:rsidRPr="00C57213">
        <w:drawing>
          <wp:inline distT="0" distB="0" distL="0" distR="0" wp14:anchorId="0472C594" wp14:editId="42127623">
            <wp:extent cx="5943600" cy="2000675"/>
            <wp:effectExtent l="0" t="0" r="0" b="0"/>
            <wp:docPr id="1" name="Picture 1" descr="http://www.ivyacademychattanooga.com/sites/default/files/Green_Ribb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yacademychattanooga.com/sites/default/files/Green_Ribbo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13" w:rsidRDefault="00C57213"/>
    <w:p w:rsidR="00C57213" w:rsidRPr="009D56E7" w:rsidRDefault="00C57213" w:rsidP="00C57213">
      <w:pPr>
        <w:jc w:val="center"/>
        <w:rPr>
          <w:rFonts w:ascii="Constantia" w:hAnsi="Constantia"/>
          <w:b/>
          <w:color w:val="00B050"/>
          <w:sz w:val="72"/>
          <w:szCs w:val="72"/>
        </w:rPr>
      </w:pPr>
      <w:r w:rsidRPr="009D56E7">
        <w:rPr>
          <w:rFonts w:ascii="Constantia" w:hAnsi="Constantia"/>
          <w:b/>
          <w:color w:val="00B050"/>
          <w:sz w:val="72"/>
          <w:szCs w:val="72"/>
        </w:rPr>
        <w:t>Resources</w:t>
      </w:r>
    </w:p>
    <w:p w:rsidR="00C57213" w:rsidRPr="009D56E7" w:rsidRDefault="00C57213" w:rsidP="00C57213">
      <w:pPr>
        <w:jc w:val="center"/>
        <w:rPr>
          <w:rFonts w:ascii="Constantia" w:hAnsi="Constantia"/>
          <w:b/>
          <w:color w:val="00B050"/>
          <w:sz w:val="72"/>
          <w:szCs w:val="72"/>
        </w:rPr>
      </w:pPr>
    </w:p>
    <w:p w:rsidR="006E5939" w:rsidRPr="009D56E7" w:rsidRDefault="006E5939" w:rsidP="00C57213">
      <w:pPr>
        <w:rPr>
          <w:rFonts w:ascii="Constantia" w:hAnsi="Constantia"/>
          <w:b/>
          <w:color w:val="00B050"/>
          <w:sz w:val="32"/>
          <w:szCs w:val="32"/>
        </w:rPr>
        <w:sectPr w:rsidR="006E5939" w:rsidRPr="009D56E7" w:rsidSect="00C57213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76923C" w:themeColor="accent3" w:themeShade="BF"/>
            <w:left w:val="thinThickSmallGap" w:sz="24" w:space="24" w:color="76923C" w:themeColor="accent3" w:themeShade="BF"/>
            <w:bottom w:val="thickThinSmallGap" w:sz="24" w:space="24" w:color="76923C" w:themeColor="accent3" w:themeShade="BF"/>
            <w:right w:val="thickThinSmallGap" w:sz="24" w:space="24" w:color="76923C" w:themeColor="accent3" w:themeShade="BF"/>
          </w:pgBorders>
          <w:cols w:space="720"/>
          <w:docGrid w:linePitch="360"/>
        </w:sectPr>
      </w:pPr>
    </w:p>
    <w:p w:rsidR="00C57213" w:rsidRPr="009D56E7" w:rsidRDefault="00C57213" w:rsidP="00C57213">
      <w:pPr>
        <w:rPr>
          <w:rFonts w:ascii="Constantia" w:hAnsi="Constantia"/>
          <w:b/>
          <w:color w:val="00B050"/>
          <w:sz w:val="32"/>
          <w:szCs w:val="32"/>
        </w:rPr>
      </w:pPr>
      <w:r w:rsidRPr="009D56E7">
        <w:rPr>
          <w:rFonts w:ascii="Constantia" w:hAnsi="Constantia"/>
          <w:b/>
          <w:color w:val="00B050"/>
          <w:sz w:val="32"/>
          <w:szCs w:val="32"/>
        </w:rPr>
        <w:lastRenderedPageBreak/>
        <w:t>Buildings and Energy</w:t>
      </w:r>
    </w:p>
    <w:p w:rsidR="00C57213" w:rsidRPr="009D56E7" w:rsidRDefault="00C57213" w:rsidP="00C57213">
      <w:pPr>
        <w:rPr>
          <w:rFonts w:ascii="Constantia" w:hAnsi="Constantia"/>
          <w:b/>
          <w:color w:val="00B050"/>
          <w:sz w:val="32"/>
          <w:szCs w:val="32"/>
        </w:rPr>
      </w:pPr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7" w:history="1">
        <w:r w:rsidRPr="009D56E7">
          <w:rPr>
            <w:rStyle w:val="Hyperlink"/>
            <w:rFonts w:ascii="Constantia" w:hAnsi="Constantia"/>
            <w:sz w:val="24"/>
            <w:szCs w:val="24"/>
          </w:rPr>
          <w:t> ASHRAE Energy Design Guide for savings in schools</w:t>
        </w:r>
      </w:hyperlink>
      <w:r w:rsidRPr="009D56E7">
        <w:rPr>
          <w:rFonts w:ascii="Constantia" w:hAnsi="Constantia"/>
          <w:color w:val="00B050"/>
          <w:sz w:val="24"/>
          <w:szCs w:val="24"/>
          <w:u w:val="single"/>
        </w:rPr>
        <w:t xml:space="preserve"> </w:t>
      </w:r>
      <w:r w:rsidRPr="009D56E7">
        <w:rPr>
          <w:rFonts w:ascii="Constantia" w:hAnsi="Constantia"/>
          <w:color w:val="00B050"/>
          <w:sz w:val="24"/>
          <w:szCs w:val="24"/>
        </w:rPr>
        <w:t> </w:t>
      </w:r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8" w:history="1">
        <w:r w:rsidRPr="009D56E7">
          <w:rPr>
            <w:rStyle w:val="Hyperlink"/>
            <w:rFonts w:ascii="Constantia" w:hAnsi="Constantia"/>
            <w:sz w:val="24"/>
            <w:szCs w:val="24"/>
          </w:rPr>
          <w:t> ASHRAE Green Standard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9" w:history="1">
        <w:r w:rsidRPr="009D56E7">
          <w:rPr>
            <w:rStyle w:val="Hyperlink"/>
            <w:rFonts w:ascii="Constantia" w:hAnsi="Constantia"/>
            <w:sz w:val="24"/>
            <w:szCs w:val="24"/>
          </w:rPr>
          <w:t> USGBC Center for Green Schools Resources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r w:rsidRPr="009D56E7">
        <w:rPr>
          <w:rFonts w:ascii="Constantia" w:hAnsi="Constantia"/>
          <w:color w:val="00B050"/>
          <w:sz w:val="24"/>
          <w:szCs w:val="24"/>
        </w:rPr>
        <w:t> </w:t>
      </w:r>
      <w:hyperlink r:id="rId10" w:history="1">
        <w:r w:rsidRPr="009D56E7">
          <w:rPr>
            <w:rStyle w:val="Hyperlink"/>
            <w:rFonts w:ascii="Constantia" w:hAnsi="Constantia"/>
            <w:sz w:val="24"/>
            <w:szCs w:val="24"/>
          </w:rPr>
          <w:t>Collaborative for High Performance Schools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1" w:history="1">
        <w:r w:rsidRPr="009D56E7">
          <w:rPr>
            <w:rStyle w:val="Hyperlink"/>
            <w:rFonts w:ascii="Constantia" w:hAnsi="Constantia"/>
            <w:sz w:val="24"/>
            <w:szCs w:val="24"/>
          </w:rPr>
          <w:t> National Clearinghouse for Educational Facilities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2" w:history="1">
        <w:r w:rsidRPr="009D56E7">
          <w:rPr>
            <w:rStyle w:val="Hyperlink"/>
            <w:rFonts w:ascii="Constantia" w:hAnsi="Constantia"/>
            <w:sz w:val="24"/>
            <w:szCs w:val="24"/>
          </w:rPr>
          <w:t> American Clearinghouse on Educational Facilities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3" w:history="1">
        <w:r w:rsidRPr="009D56E7">
          <w:rPr>
            <w:rStyle w:val="Hyperlink"/>
            <w:rFonts w:ascii="Constantia" w:hAnsi="Constantia"/>
            <w:sz w:val="24"/>
            <w:szCs w:val="24"/>
          </w:rPr>
          <w:t> Green Building Initiative Green Globes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4" w:history="1">
        <w:r w:rsidRPr="009D56E7">
          <w:rPr>
            <w:rStyle w:val="Hyperlink"/>
            <w:rFonts w:ascii="Constantia" w:hAnsi="Constantia"/>
            <w:sz w:val="24"/>
            <w:szCs w:val="24"/>
          </w:rPr>
          <w:t xml:space="preserve"> Center for Environmental Innovation in Roofing </w:t>
        </w:r>
        <w:proofErr w:type="spellStart"/>
        <w:r w:rsidRPr="009D56E7">
          <w:rPr>
            <w:rStyle w:val="Hyperlink"/>
            <w:rFonts w:ascii="Constantia" w:hAnsi="Constantia"/>
            <w:sz w:val="24"/>
            <w:szCs w:val="24"/>
          </w:rPr>
          <w:t>RoofPoint</w:t>
        </w:r>
        <w:proofErr w:type="spellEnd"/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5" w:history="1">
        <w:r w:rsidRPr="009D56E7">
          <w:rPr>
            <w:rStyle w:val="Hyperlink"/>
            <w:rFonts w:ascii="Constantia" w:hAnsi="Constantia"/>
            <w:sz w:val="24"/>
            <w:szCs w:val="24"/>
          </w:rPr>
          <w:t> Sustainable Buildings Industry Council High-Performance School Building Program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6" w:history="1">
        <w:r w:rsidRPr="009D56E7">
          <w:rPr>
            <w:rStyle w:val="Hyperlink"/>
            <w:rFonts w:ascii="Constantia" w:hAnsi="Constantia"/>
            <w:sz w:val="24"/>
            <w:szCs w:val="24"/>
          </w:rPr>
          <w:t> DOE/EPA ENERGY STAR for K-12 School Districts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7" w:history="1">
        <w:r w:rsidRPr="009D56E7">
          <w:rPr>
            <w:rStyle w:val="Hyperlink"/>
            <w:rFonts w:ascii="Constantia" w:hAnsi="Constantia"/>
            <w:sz w:val="24"/>
            <w:szCs w:val="24"/>
          </w:rPr>
          <w:t> DOE Purchasing for Energy Efficient Products</w:t>
        </w:r>
      </w:hyperlink>
    </w:p>
    <w:p w:rsidR="00C57213" w:rsidRPr="009D56E7" w:rsidRDefault="006E5939" w:rsidP="006E5939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r w:rsidRPr="009D56E7">
        <w:rPr>
          <w:rFonts w:ascii="Constantia" w:hAnsi="Constantia"/>
          <w:color w:val="00B050"/>
          <w:sz w:val="24"/>
          <w:szCs w:val="24"/>
        </w:rPr>
        <w:t xml:space="preserve"> </w:t>
      </w:r>
      <w:hyperlink r:id="rId18" w:history="1">
        <w:r w:rsidR="00C57213" w:rsidRPr="009D56E7">
          <w:rPr>
            <w:rStyle w:val="Hyperlink"/>
            <w:rFonts w:ascii="Constantia" w:hAnsi="Constantia"/>
            <w:sz w:val="24"/>
            <w:szCs w:val="24"/>
          </w:rPr>
          <w:t>EPA Guidelines for Energy Management Overview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19" w:history="1">
        <w:r w:rsidRPr="009D56E7">
          <w:rPr>
            <w:rStyle w:val="Hyperlink"/>
            <w:rFonts w:ascii="Constantia" w:hAnsi="Constantia"/>
            <w:sz w:val="24"/>
            <w:szCs w:val="24"/>
          </w:rPr>
          <w:t> EPA Tools to Reduce Waste in Schools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20" w:history="1">
        <w:r w:rsidRPr="009D56E7">
          <w:rPr>
            <w:rStyle w:val="Hyperlink"/>
            <w:rFonts w:ascii="Constantia" w:hAnsi="Constantia"/>
            <w:sz w:val="24"/>
            <w:szCs w:val="24"/>
          </w:rPr>
          <w:t> Keep America Beautiful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21" w:history="1">
        <w:r w:rsidRPr="009D56E7">
          <w:rPr>
            <w:rStyle w:val="Hyperlink"/>
            <w:rFonts w:ascii="Constantia" w:hAnsi="Constantia"/>
            <w:sz w:val="24"/>
            <w:szCs w:val="24"/>
          </w:rPr>
          <w:t> Terra Cycle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22" w:history="1">
        <w:r w:rsidRPr="009D56E7">
          <w:rPr>
            <w:rStyle w:val="Hyperlink"/>
            <w:rFonts w:ascii="Constantia" w:hAnsi="Constantia"/>
            <w:sz w:val="24"/>
            <w:szCs w:val="24"/>
          </w:rPr>
          <w:t xml:space="preserve"> Grades of Green Trash </w:t>
        </w:r>
        <w:proofErr w:type="spellStart"/>
        <w:r w:rsidRPr="009D56E7">
          <w:rPr>
            <w:rStyle w:val="Hyperlink"/>
            <w:rFonts w:ascii="Constantia" w:hAnsi="Constantia"/>
            <w:sz w:val="24"/>
            <w:szCs w:val="24"/>
          </w:rPr>
          <w:t>Redux</w:t>
        </w:r>
        <w:proofErr w:type="spellEnd"/>
      </w:hyperlink>
    </w:p>
    <w:p w:rsidR="00C57213" w:rsidRPr="009D56E7" w:rsidRDefault="00C57213" w:rsidP="006E5939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23" w:history="1">
        <w:r w:rsidRPr="009D56E7">
          <w:rPr>
            <w:rStyle w:val="Hyperlink"/>
            <w:rFonts w:ascii="Constantia" w:hAnsi="Constantia"/>
            <w:sz w:val="24"/>
            <w:szCs w:val="24"/>
          </w:rPr>
          <w:t>Green Up Our Schools</w:t>
        </w:r>
      </w:hyperlink>
    </w:p>
    <w:p w:rsidR="00C57213" w:rsidRPr="009D56E7" w:rsidRDefault="00C57213" w:rsidP="00C57213">
      <w:pPr>
        <w:pStyle w:val="ListParagraph"/>
        <w:numPr>
          <w:ilvl w:val="0"/>
          <w:numId w:val="2"/>
        </w:numPr>
        <w:rPr>
          <w:rFonts w:ascii="Constantia" w:hAnsi="Constantia"/>
          <w:color w:val="00B050"/>
          <w:sz w:val="24"/>
          <w:szCs w:val="24"/>
        </w:rPr>
      </w:pPr>
      <w:hyperlink r:id="rId24" w:history="1">
        <w:r w:rsidRPr="009D56E7">
          <w:rPr>
            <w:rStyle w:val="Hyperlink"/>
            <w:rFonts w:ascii="Constantia" w:hAnsi="Constantia"/>
            <w:sz w:val="24"/>
            <w:szCs w:val="24"/>
          </w:rPr>
          <w:t> LEED certification</w:t>
        </w:r>
      </w:hyperlink>
    </w:p>
    <w:p w:rsidR="006E5939" w:rsidRPr="009D56E7" w:rsidRDefault="006E5939" w:rsidP="00C57213">
      <w:pPr>
        <w:rPr>
          <w:rFonts w:ascii="Constantia" w:hAnsi="Constantia"/>
          <w:color w:val="00B050"/>
          <w:sz w:val="24"/>
          <w:szCs w:val="24"/>
        </w:rPr>
        <w:sectPr w:rsidR="006E5939" w:rsidRPr="009D56E7" w:rsidSect="006E5939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76923C" w:themeColor="accent3" w:themeShade="BF"/>
            <w:left w:val="thinThickSmallGap" w:sz="24" w:space="24" w:color="76923C" w:themeColor="accent3" w:themeShade="BF"/>
            <w:bottom w:val="thickThinSmallGap" w:sz="24" w:space="24" w:color="76923C" w:themeColor="accent3" w:themeShade="BF"/>
            <w:right w:val="thickThinSmallGap" w:sz="24" w:space="24" w:color="76923C" w:themeColor="accent3" w:themeShade="BF"/>
          </w:pgBorders>
          <w:cols w:num="2" w:space="720"/>
          <w:docGrid w:linePitch="360"/>
        </w:sectPr>
      </w:pPr>
    </w:p>
    <w:p w:rsidR="00767D14" w:rsidRDefault="00767D14">
      <w:pPr>
        <w:rPr>
          <w:rFonts w:ascii="Constantia" w:hAnsi="Constantia"/>
          <w:color w:val="00B050"/>
          <w:sz w:val="24"/>
          <w:szCs w:val="24"/>
        </w:rPr>
      </w:pPr>
      <w:r>
        <w:rPr>
          <w:rFonts w:ascii="Constantia" w:hAnsi="Constantia"/>
          <w:color w:val="00B050"/>
          <w:sz w:val="24"/>
          <w:szCs w:val="24"/>
        </w:rPr>
        <w:lastRenderedPageBreak/>
        <w:br w:type="page"/>
      </w:r>
      <w:bookmarkStart w:id="0" w:name="_GoBack"/>
      <w:bookmarkEnd w:id="0"/>
    </w:p>
    <w:p w:rsidR="00C57213" w:rsidRPr="009D56E7" w:rsidRDefault="00C57213" w:rsidP="00C57213">
      <w:pPr>
        <w:rPr>
          <w:rFonts w:ascii="Constantia" w:hAnsi="Constantia"/>
          <w:color w:val="00B050"/>
          <w:sz w:val="24"/>
          <w:szCs w:val="24"/>
        </w:rPr>
      </w:pPr>
    </w:p>
    <w:p w:rsidR="00665059" w:rsidRPr="009D56E7" w:rsidRDefault="003F64DA" w:rsidP="00C57213">
      <w:pPr>
        <w:rPr>
          <w:rFonts w:ascii="Constantia" w:hAnsi="Constantia"/>
          <w:b/>
          <w:color w:val="00B050"/>
          <w:sz w:val="32"/>
          <w:szCs w:val="32"/>
        </w:rPr>
      </w:pPr>
      <w:r w:rsidRPr="009D56E7">
        <w:rPr>
          <w:rFonts w:ascii="Constantia" w:hAnsi="Constantia"/>
          <w:b/>
          <w:color w:val="00B050"/>
          <w:sz w:val="32"/>
          <w:szCs w:val="32"/>
        </w:rPr>
        <w:t>Health</w:t>
      </w:r>
      <w:r w:rsidR="00665059" w:rsidRPr="009D56E7">
        <w:rPr>
          <w:rFonts w:ascii="Constantia" w:hAnsi="Constantia"/>
          <w:b/>
          <w:color w:val="00B050"/>
          <w:sz w:val="32"/>
          <w:szCs w:val="32"/>
        </w:rPr>
        <w:t xml:space="preserve"> and Wellness</w:t>
      </w:r>
    </w:p>
    <w:p w:rsidR="00665059" w:rsidRPr="009D56E7" w:rsidRDefault="00665059" w:rsidP="00C57213">
      <w:pPr>
        <w:rPr>
          <w:rFonts w:ascii="Constantia" w:hAnsi="Constantia"/>
          <w:b/>
          <w:color w:val="00B050"/>
          <w:sz w:val="32"/>
          <w:szCs w:val="32"/>
        </w:rPr>
      </w:pPr>
    </w:p>
    <w:p w:rsidR="00665059" w:rsidRPr="009D56E7" w:rsidRDefault="00665059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25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Outdoor Skills after School - NE Game and Parks</w:t>
        </w:r>
      </w:hyperlink>
    </w:p>
    <w:p w:rsidR="00665059" w:rsidRPr="009D56E7" w:rsidRDefault="00665059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26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Pioneers Park Nature Center - Programs for Youth</w:t>
        </w:r>
      </w:hyperlink>
    </w:p>
    <w:p w:rsidR="00665059" w:rsidRPr="009D56E7" w:rsidRDefault="00665059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27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Outdoor Adventure - Adventures Trips and Equipment Rentals</w:t>
        </w:r>
      </w:hyperlink>
    </w:p>
    <w:p w:rsidR="003F64DA" w:rsidRPr="009D56E7" w:rsidRDefault="003F64DA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28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Outdoor Adventure - Challenge Course</w:t>
        </w:r>
      </w:hyperlink>
    </w:p>
    <w:p w:rsidR="003F64DA" w:rsidRPr="009D56E7" w:rsidRDefault="003F64DA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29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The First Lady’s L</w:t>
        </w:r>
        <w:r w:rsidRPr="009D56E7">
          <w:rPr>
            <w:rStyle w:val="Hyperlink"/>
            <w:rFonts w:ascii="Constantia" w:hAnsi="Constantia" w:cs="Arial"/>
            <w:sz w:val="23"/>
            <w:szCs w:val="23"/>
          </w:rPr>
          <w:t>e</w:t>
        </w:r>
        <w:r w:rsidRPr="009D56E7">
          <w:rPr>
            <w:rStyle w:val="Hyperlink"/>
            <w:rFonts w:ascii="Constantia" w:hAnsi="Constantia" w:cs="Arial"/>
            <w:sz w:val="23"/>
            <w:szCs w:val="23"/>
          </w:rPr>
          <w:t>ts Move</w:t>
        </w:r>
      </w:hyperlink>
    </w:p>
    <w:p w:rsidR="003F64DA" w:rsidRPr="009D56E7" w:rsidRDefault="003F64DA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30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The Presidents Challenge</w:t>
        </w:r>
      </w:hyperlink>
    </w:p>
    <w:p w:rsidR="003F64DA" w:rsidRPr="009D56E7" w:rsidRDefault="003F64DA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31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Healthy Schools Campaign - Food and Fitness</w:t>
        </w:r>
      </w:hyperlink>
    </w:p>
    <w:p w:rsidR="003F64DA" w:rsidRPr="009D56E7" w:rsidRDefault="003F64DA" w:rsidP="009D56E7">
      <w:pPr>
        <w:pStyle w:val="ListParagraph"/>
        <w:numPr>
          <w:ilvl w:val="0"/>
          <w:numId w:val="3"/>
        </w:numPr>
        <w:rPr>
          <w:rFonts w:ascii="Constantia" w:hAnsi="Constantia" w:cs="Arial"/>
          <w:color w:val="000000"/>
          <w:sz w:val="23"/>
          <w:szCs w:val="23"/>
        </w:rPr>
      </w:pPr>
      <w:hyperlink r:id="rId32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Green Schools Leadership Center</w:t>
        </w:r>
      </w:hyperlink>
    </w:p>
    <w:p w:rsidR="003F64DA" w:rsidRPr="009D56E7" w:rsidRDefault="003F64DA" w:rsidP="00C57213">
      <w:pPr>
        <w:rPr>
          <w:rFonts w:ascii="Constantia" w:hAnsi="Constantia" w:cs="Arial"/>
          <w:color w:val="000000"/>
          <w:sz w:val="23"/>
          <w:szCs w:val="23"/>
        </w:rPr>
      </w:pPr>
    </w:p>
    <w:p w:rsidR="003F64DA" w:rsidRPr="009D56E7" w:rsidRDefault="003F64DA" w:rsidP="00C57213">
      <w:pPr>
        <w:rPr>
          <w:rFonts w:ascii="Constantia" w:hAnsi="Constantia" w:cs="Arial"/>
          <w:b/>
          <w:color w:val="00B050"/>
          <w:sz w:val="32"/>
          <w:szCs w:val="32"/>
        </w:rPr>
      </w:pPr>
      <w:r w:rsidRPr="009D56E7">
        <w:rPr>
          <w:rFonts w:ascii="Constantia" w:hAnsi="Constantia" w:cs="Arial"/>
          <w:b/>
          <w:color w:val="00B050"/>
          <w:sz w:val="32"/>
          <w:szCs w:val="32"/>
        </w:rPr>
        <w:t>Curriculum</w:t>
      </w:r>
    </w:p>
    <w:p w:rsidR="003F64DA" w:rsidRPr="009D56E7" w:rsidRDefault="003F64DA" w:rsidP="00C57213">
      <w:pPr>
        <w:rPr>
          <w:rFonts w:ascii="Constantia" w:hAnsi="Constantia" w:cs="Arial"/>
          <w:color w:val="000000"/>
          <w:sz w:val="23"/>
          <w:szCs w:val="23"/>
        </w:rPr>
      </w:pPr>
    </w:p>
    <w:p w:rsidR="003F64DA" w:rsidRPr="009D56E7" w:rsidRDefault="003F64D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3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Pacific Gas and Electric</w:t>
        </w:r>
      </w:hyperlink>
    </w:p>
    <w:p w:rsidR="003F64DA" w:rsidRPr="009D56E7" w:rsidRDefault="003F64D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4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EPA - Educator Resources</w:t>
        </w:r>
      </w:hyperlink>
    </w:p>
    <w:p w:rsidR="003F64DA" w:rsidRPr="009D56E7" w:rsidRDefault="003F64D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5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EPA – Student Resources</w:t>
        </w:r>
      </w:hyperlink>
    </w:p>
    <w:p w:rsidR="003F64DA" w:rsidRPr="009D56E7" w:rsidRDefault="003F64D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6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US Energy Information Administration</w:t>
        </w:r>
      </w:hyperlink>
    </w:p>
    <w:p w:rsidR="003F64DA" w:rsidRPr="009D56E7" w:rsidRDefault="003F64D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7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US Department of Energy</w:t>
        </w:r>
      </w:hyperlink>
    </w:p>
    <w:p w:rsidR="003F64DA" w:rsidRPr="009D56E7" w:rsidRDefault="00B41EA4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8" w:anchor=".U0SsDChELww" w:history="1">
        <w:r w:rsidR="003F64DA" w:rsidRPr="009D56E7">
          <w:rPr>
            <w:rStyle w:val="Hyperlink"/>
            <w:rFonts w:ascii="Constantia" w:hAnsi="Constantia" w:cs="Arial"/>
            <w:sz w:val="23"/>
            <w:szCs w:val="23"/>
          </w:rPr>
          <w:t>Facing the Future</w:t>
        </w:r>
      </w:hyperlink>
    </w:p>
    <w:p w:rsidR="00B41EA4" w:rsidRPr="009D56E7" w:rsidRDefault="00B41EA4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39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Project WET: Water Education for Teachers</w:t>
        </w:r>
      </w:hyperlink>
    </w:p>
    <w:p w:rsidR="0006601A" w:rsidRPr="009D56E7" w:rsidRDefault="0006601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40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Project Wild</w:t>
        </w:r>
      </w:hyperlink>
    </w:p>
    <w:p w:rsidR="0006601A" w:rsidRPr="009D56E7" w:rsidRDefault="0006601A" w:rsidP="009D56E7">
      <w:pPr>
        <w:pStyle w:val="ListParagraph"/>
        <w:numPr>
          <w:ilvl w:val="0"/>
          <w:numId w:val="4"/>
        </w:numPr>
        <w:rPr>
          <w:rFonts w:ascii="Constantia" w:hAnsi="Constantia" w:cs="Arial"/>
          <w:color w:val="000000"/>
          <w:sz w:val="23"/>
          <w:szCs w:val="23"/>
        </w:rPr>
      </w:pPr>
      <w:hyperlink r:id="rId41" w:history="1">
        <w:r w:rsidRPr="009D56E7">
          <w:rPr>
            <w:rStyle w:val="Hyperlink"/>
            <w:rFonts w:ascii="Constantia" w:hAnsi="Constantia" w:cs="Arial"/>
            <w:sz w:val="23"/>
            <w:szCs w:val="23"/>
          </w:rPr>
          <w:t>North American Association for Environmental Education</w:t>
        </w:r>
      </w:hyperlink>
    </w:p>
    <w:p w:rsidR="0006601A" w:rsidRPr="009D56E7" w:rsidRDefault="0006601A" w:rsidP="00C57213">
      <w:pPr>
        <w:rPr>
          <w:rFonts w:ascii="Constantia" w:hAnsi="Constantia" w:cs="Arial"/>
          <w:color w:val="000000"/>
          <w:sz w:val="23"/>
          <w:szCs w:val="23"/>
        </w:rPr>
      </w:pPr>
    </w:p>
    <w:p w:rsidR="0006601A" w:rsidRPr="009D56E7" w:rsidRDefault="0006601A" w:rsidP="00C57213">
      <w:pPr>
        <w:rPr>
          <w:rFonts w:ascii="Constantia" w:hAnsi="Constantia" w:cs="Arial"/>
          <w:b/>
          <w:color w:val="00B050"/>
          <w:sz w:val="32"/>
          <w:szCs w:val="32"/>
        </w:rPr>
      </w:pPr>
      <w:r w:rsidRPr="009D56E7">
        <w:rPr>
          <w:rFonts w:ascii="Constantia" w:hAnsi="Constantia" w:cs="Arial"/>
          <w:b/>
          <w:color w:val="00B050"/>
          <w:sz w:val="32"/>
          <w:szCs w:val="32"/>
        </w:rPr>
        <w:t>Funding</w:t>
      </w:r>
    </w:p>
    <w:p w:rsidR="0006601A" w:rsidRPr="009D56E7" w:rsidRDefault="0006601A" w:rsidP="00C57213">
      <w:pPr>
        <w:rPr>
          <w:rFonts w:ascii="Constantia" w:hAnsi="Constantia" w:cs="Arial"/>
          <w:color w:val="000000"/>
          <w:sz w:val="23"/>
          <w:szCs w:val="23"/>
        </w:rPr>
      </w:pPr>
    </w:p>
    <w:p w:rsidR="0006601A" w:rsidRPr="009D56E7" w:rsidRDefault="0006601A" w:rsidP="00C57213">
      <w:pPr>
        <w:rPr>
          <w:rFonts w:ascii="Constantia" w:hAnsi="Constantia" w:cs="Arial"/>
          <w:color w:val="000000"/>
          <w:sz w:val="23"/>
          <w:szCs w:val="23"/>
        </w:rPr>
      </w:pPr>
      <w:r w:rsidRPr="009D56E7">
        <w:rPr>
          <w:rFonts w:ascii="Constantia" w:hAnsi="Constantia" w:cs="Arial"/>
          <w:i/>
          <w:color w:val="000000"/>
          <w:sz w:val="23"/>
          <w:szCs w:val="23"/>
        </w:rPr>
        <w:t>Grants/Donations</w:t>
      </w:r>
    </w:p>
    <w:p w:rsidR="0006601A" w:rsidRPr="009D56E7" w:rsidRDefault="0006601A" w:rsidP="00C57213">
      <w:pPr>
        <w:rPr>
          <w:rFonts w:ascii="Constantia" w:hAnsi="Constantia" w:cs="Arial"/>
          <w:color w:val="000000"/>
          <w:sz w:val="23"/>
          <w:szCs w:val="23"/>
        </w:rPr>
      </w:pPr>
    </w:p>
    <w:p w:rsidR="0006601A" w:rsidRPr="009D56E7" w:rsidRDefault="0006601A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2" w:history="1">
        <w:r w:rsidRPr="009D56E7">
          <w:rPr>
            <w:rStyle w:val="Hyperlink"/>
            <w:rFonts w:ascii="Constantia" w:hAnsi="Constantia"/>
          </w:rPr>
          <w:t>Public Information and Education Mini-grant Awards</w:t>
        </w:r>
      </w:hyperlink>
    </w:p>
    <w:p w:rsidR="0006601A" w:rsidRPr="009D56E7" w:rsidRDefault="0006601A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B050"/>
        </w:rPr>
      </w:pPr>
      <w:hyperlink r:id="rId43" w:history="1">
        <w:r w:rsidRPr="009D56E7">
          <w:rPr>
            <w:rStyle w:val="Hyperlink"/>
            <w:rFonts w:ascii="Constantia" w:hAnsi="Constantia"/>
          </w:rPr>
          <w:t>EPA Environmental Education Grants</w:t>
        </w:r>
      </w:hyperlink>
    </w:p>
    <w:p w:rsidR="0006601A" w:rsidRPr="009D56E7" w:rsidRDefault="0006601A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4" w:history="1">
        <w:r w:rsidRPr="009D56E7">
          <w:rPr>
            <w:rStyle w:val="Hyperlink"/>
            <w:rFonts w:ascii="Constantia" w:hAnsi="Constantia"/>
          </w:rPr>
          <w:t>NOAA Office of Education</w:t>
        </w:r>
      </w:hyperlink>
    </w:p>
    <w:p w:rsidR="0006601A" w:rsidRPr="009D56E7" w:rsidRDefault="0006601A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B050"/>
        </w:rPr>
      </w:pPr>
      <w:hyperlink r:id="rId45" w:history="1">
        <w:r w:rsidRPr="009D56E7">
          <w:rPr>
            <w:rStyle w:val="Hyperlink"/>
            <w:rFonts w:ascii="Constantia" w:hAnsi="Constantia"/>
          </w:rPr>
          <w:t>USDA Rural Development</w:t>
        </w:r>
      </w:hyperlink>
    </w:p>
    <w:p w:rsidR="0006601A" w:rsidRPr="009D56E7" w:rsidRDefault="0006601A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6" w:history="1">
        <w:r w:rsidRPr="009D56E7">
          <w:rPr>
            <w:rStyle w:val="Hyperlink"/>
            <w:rFonts w:ascii="Constantia" w:hAnsi="Constantia"/>
          </w:rPr>
          <w:t>Donor’s Choice</w:t>
        </w:r>
      </w:hyperlink>
    </w:p>
    <w:p w:rsidR="0006601A" w:rsidRPr="009D56E7" w:rsidRDefault="004E2F23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7" w:history="1">
        <w:r w:rsidRPr="009D56E7">
          <w:rPr>
            <w:rStyle w:val="Hyperlink"/>
            <w:rFonts w:ascii="Constantia" w:hAnsi="Constantia"/>
          </w:rPr>
          <w:t>Kohl’s Cares</w:t>
        </w:r>
      </w:hyperlink>
    </w:p>
    <w:p w:rsidR="004E2F23" w:rsidRPr="009D56E7" w:rsidRDefault="004E2F23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8" w:history="1">
        <w:r w:rsidRPr="009D56E7">
          <w:rPr>
            <w:rStyle w:val="Hyperlink"/>
            <w:rFonts w:ascii="Constantia" w:hAnsi="Constantia"/>
          </w:rPr>
          <w:t>Southwest Airlines Donations</w:t>
        </w:r>
      </w:hyperlink>
    </w:p>
    <w:p w:rsidR="004E2F23" w:rsidRPr="009D56E7" w:rsidRDefault="004E2F23" w:rsidP="009D56E7">
      <w:pPr>
        <w:pStyle w:val="ListParagraph"/>
        <w:numPr>
          <w:ilvl w:val="0"/>
          <w:numId w:val="5"/>
        </w:numPr>
        <w:rPr>
          <w:rFonts w:ascii="Constantia" w:hAnsi="Constantia"/>
          <w:color w:val="000000"/>
        </w:rPr>
      </w:pPr>
      <w:hyperlink r:id="rId49" w:history="1">
        <w:r w:rsidRPr="009D56E7">
          <w:rPr>
            <w:rStyle w:val="Hyperlink"/>
            <w:rFonts w:ascii="Constantia" w:hAnsi="Constantia"/>
          </w:rPr>
          <w:t>Toshiba Grants</w:t>
        </w:r>
      </w:hyperlink>
    </w:p>
    <w:p w:rsidR="004E2F23" w:rsidRPr="009D56E7" w:rsidRDefault="004E2F23" w:rsidP="00C57213">
      <w:pPr>
        <w:rPr>
          <w:rFonts w:ascii="Constantia" w:hAnsi="Constantia"/>
          <w:color w:val="000000"/>
        </w:rPr>
      </w:pPr>
    </w:p>
    <w:p w:rsidR="004E2F23" w:rsidRPr="009D56E7" w:rsidRDefault="004E2F23" w:rsidP="00C57213">
      <w:pPr>
        <w:rPr>
          <w:rFonts w:ascii="Constantia" w:hAnsi="Constantia"/>
          <w:color w:val="000000"/>
        </w:rPr>
      </w:pPr>
      <w:r w:rsidRPr="009D56E7">
        <w:rPr>
          <w:rFonts w:ascii="Constantia" w:hAnsi="Constantia"/>
          <w:i/>
          <w:color w:val="000000"/>
        </w:rPr>
        <w:t>Competitions with Awards</w:t>
      </w:r>
    </w:p>
    <w:p w:rsidR="004E2F23" w:rsidRPr="009D56E7" w:rsidRDefault="004E2F23" w:rsidP="00C57213">
      <w:pPr>
        <w:rPr>
          <w:rFonts w:ascii="Constantia" w:hAnsi="Constantia"/>
          <w:color w:val="000000"/>
        </w:rPr>
      </w:pPr>
    </w:p>
    <w:p w:rsidR="004E2F23" w:rsidRPr="000378D3" w:rsidRDefault="004E2F23" w:rsidP="000378D3">
      <w:pPr>
        <w:pStyle w:val="ListParagraph"/>
        <w:numPr>
          <w:ilvl w:val="0"/>
          <w:numId w:val="6"/>
        </w:numPr>
        <w:rPr>
          <w:rFonts w:ascii="Constantia" w:hAnsi="Constantia"/>
          <w:color w:val="000000"/>
        </w:rPr>
      </w:pPr>
      <w:hyperlink r:id="rId50" w:history="1">
        <w:r w:rsidRPr="000378D3">
          <w:rPr>
            <w:rStyle w:val="Hyperlink"/>
            <w:rFonts w:ascii="Constantia" w:hAnsi="Constantia"/>
          </w:rPr>
          <w:t xml:space="preserve">Challenge </w:t>
        </w:r>
        <w:proofErr w:type="spellStart"/>
        <w:r w:rsidRPr="000378D3">
          <w:rPr>
            <w:rStyle w:val="Hyperlink"/>
            <w:rFonts w:ascii="Constantia" w:hAnsi="Constantia"/>
          </w:rPr>
          <w:t>Gov</w:t>
        </w:r>
        <w:proofErr w:type="spellEnd"/>
      </w:hyperlink>
    </w:p>
    <w:p w:rsidR="004E2F23" w:rsidRPr="000378D3" w:rsidRDefault="004E2F23" w:rsidP="000378D3">
      <w:pPr>
        <w:pStyle w:val="ListParagraph"/>
        <w:numPr>
          <w:ilvl w:val="0"/>
          <w:numId w:val="6"/>
        </w:numPr>
        <w:rPr>
          <w:rFonts w:ascii="Constantia" w:hAnsi="Constantia"/>
          <w:color w:val="000000"/>
        </w:rPr>
      </w:pPr>
      <w:hyperlink r:id="rId51" w:history="1">
        <w:r w:rsidRPr="000378D3">
          <w:rPr>
            <w:rStyle w:val="Hyperlink"/>
            <w:rFonts w:ascii="Constantia" w:hAnsi="Constantia"/>
          </w:rPr>
          <w:t>Lexus Eco Challenge</w:t>
        </w:r>
      </w:hyperlink>
    </w:p>
    <w:p w:rsidR="004E2F23" w:rsidRPr="000378D3" w:rsidRDefault="004E2F23" w:rsidP="000378D3">
      <w:pPr>
        <w:pStyle w:val="ListParagraph"/>
        <w:numPr>
          <w:ilvl w:val="0"/>
          <w:numId w:val="6"/>
        </w:numPr>
        <w:rPr>
          <w:rFonts w:ascii="Constantia" w:hAnsi="Constantia"/>
          <w:color w:val="000000"/>
        </w:rPr>
      </w:pPr>
      <w:hyperlink r:id="rId52" w:history="1">
        <w:r w:rsidRPr="000378D3">
          <w:rPr>
            <w:rStyle w:val="Hyperlink"/>
            <w:rFonts w:ascii="Constantia" w:hAnsi="Constantia"/>
          </w:rPr>
          <w:t>Toshib</w:t>
        </w:r>
        <w:r w:rsidRPr="000378D3">
          <w:rPr>
            <w:rStyle w:val="Hyperlink"/>
            <w:rFonts w:ascii="Constantia" w:hAnsi="Constantia"/>
          </w:rPr>
          <w:t>a</w:t>
        </w:r>
        <w:r w:rsidRPr="000378D3">
          <w:rPr>
            <w:rStyle w:val="Hyperlink"/>
            <w:rFonts w:ascii="Constantia" w:hAnsi="Constantia"/>
          </w:rPr>
          <w:t xml:space="preserve"> </w:t>
        </w:r>
        <w:proofErr w:type="spellStart"/>
        <w:r w:rsidRPr="000378D3">
          <w:rPr>
            <w:rStyle w:val="Hyperlink"/>
            <w:rFonts w:ascii="Constantia" w:hAnsi="Constantia"/>
          </w:rPr>
          <w:t>Exploravision</w:t>
        </w:r>
        <w:proofErr w:type="spellEnd"/>
        <w:r w:rsidRPr="000378D3">
          <w:rPr>
            <w:rStyle w:val="Hyperlink"/>
            <w:rFonts w:ascii="Constantia" w:hAnsi="Constantia"/>
          </w:rPr>
          <w:t xml:space="preserve"> Competition</w:t>
        </w:r>
      </w:hyperlink>
    </w:p>
    <w:p w:rsidR="004E2F23" w:rsidRPr="009D56E7" w:rsidRDefault="004E2F23" w:rsidP="00C57213">
      <w:pPr>
        <w:rPr>
          <w:rFonts w:ascii="Constantia" w:hAnsi="Constantia"/>
          <w:color w:val="000000"/>
        </w:rPr>
      </w:pPr>
    </w:p>
    <w:p w:rsidR="004E2F23" w:rsidRPr="009D56E7" w:rsidRDefault="004E2F23" w:rsidP="00C57213">
      <w:pPr>
        <w:rPr>
          <w:rFonts w:ascii="Constantia" w:hAnsi="Constantia"/>
          <w:color w:val="000000"/>
        </w:rPr>
      </w:pPr>
      <w:r w:rsidRPr="009D56E7">
        <w:rPr>
          <w:rFonts w:ascii="Constantia" w:hAnsi="Constantia"/>
          <w:i/>
          <w:color w:val="000000"/>
        </w:rPr>
        <w:t>Grants for Facilities, Health</w:t>
      </w:r>
      <w:r w:rsidR="005645D5" w:rsidRPr="009D56E7">
        <w:rPr>
          <w:rFonts w:ascii="Constantia" w:hAnsi="Constantia"/>
          <w:i/>
          <w:color w:val="000000"/>
        </w:rPr>
        <w:t>, and Environmental Literacy from the USDE</w:t>
      </w:r>
    </w:p>
    <w:p w:rsidR="005645D5" w:rsidRPr="009D56E7" w:rsidRDefault="005645D5" w:rsidP="00C57213">
      <w:pPr>
        <w:rPr>
          <w:rFonts w:ascii="Constantia" w:hAnsi="Constantia"/>
          <w:color w:val="000000"/>
        </w:rPr>
      </w:pPr>
    </w:p>
    <w:p w:rsidR="005645D5" w:rsidRPr="000378D3" w:rsidRDefault="005645D5" w:rsidP="000378D3">
      <w:pPr>
        <w:pStyle w:val="ListParagraph"/>
        <w:numPr>
          <w:ilvl w:val="0"/>
          <w:numId w:val="7"/>
        </w:numPr>
        <w:rPr>
          <w:rFonts w:ascii="Constantia" w:hAnsi="Constantia"/>
          <w:color w:val="000000"/>
        </w:rPr>
      </w:pPr>
      <w:hyperlink r:id="rId53" w:history="1">
        <w:r w:rsidRPr="000378D3">
          <w:rPr>
            <w:rStyle w:val="Hyperlink"/>
            <w:rFonts w:ascii="Constantia" w:hAnsi="Constantia"/>
          </w:rPr>
          <w:t>Investing in Innovation</w:t>
        </w:r>
      </w:hyperlink>
    </w:p>
    <w:p w:rsidR="005645D5" w:rsidRPr="000378D3" w:rsidRDefault="005645D5" w:rsidP="000378D3">
      <w:pPr>
        <w:pStyle w:val="ListParagraph"/>
        <w:numPr>
          <w:ilvl w:val="0"/>
          <w:numId w:val="7"/>
        </w:numPr>
        <w:rPr>
          <w:rFonts w:ascii="Constantia" w:hAnsi="Constantia"/>
          <w:color w:val="000000"/>
        </w:rPr>
      </w:pPr>
      <w:hyperlink r:id="rId54" w:history="1">
        <w:r w:rsidRPr="000378D3">
          <w:rPr>
            <w:rStyle w:val="Hyperlink"/>
            <w:rFonts w:ascii="Constantia" w:hAnsi="Constantia"/>
          </w:rPr>
          <w:t>Carol M. White Physical Education Program</w:t>
        </w:r>
      </w:hyperlink>
    </w:p>
    <w:p w:rsidR="005645D5" w:rsidRPr="000378D3" w:rsidRDefault="005645D5" w:rsidP="000378D3">
      <w:pPr>
        <w:pStyle w:val="ListParagraph"/>
        <w:numPr>
          <w:ilvl w:val="0"/>
          <w:numId w:val="7"/>
        </w:numPr>
        <w:rPr>
          <w:rFonts w:ascii="Constantia" w:hAnsi="Constantia"/>
          <w:color w:val="000000"/>
        </w:rPr>
      </w:pPr>
      <w:hyperlink r:id="rId55" w:history="1">
        <w:r w:rsidRPr="000378D3">
          <w:rPr>
            <w:rStyle w:val="Hyperlink"/>
            <w:rFonts w:ascii="Constantia" w:hAnsi="Constantia"/>
          </w:rPr>
          <w:t>Credit Enhancement for Charter Schools Facilities Program</w:t>
        </w:r>
      </w:hyperlink>
    </w:p>
    <w:p w:rsidR="005645D5" w:rsidRPr="009D56E7" w:rsidRDefault="005645D5" w:rsidP="00C57213">
      <w:pPr>
        <w:rPr>
          <w:rFonts w:ascii="Constantia" w:hAnsi="Constantia"/>
          <w:color w:val="000000"/>
        </w:rPr>
      </w:pPr>
    </w:p>
    <w:p w:rsidR="005645D5" w:rsidRPr="009D56E7" w:rsidRDefault="005645D5" w:rsidP="00C57213">
      <w:pPr>
        <w:rPr>
          <w:rFonts w:ascii="Constantia" w:hAnsi="Constantia"/>
          <w:color w:val="000000"/>
        </w:rPr>
      </w:pPr>
      <w:r w:rsidRPr="009D56E7">
        <w:rPr>
          <w:rFonts w:ascii="Constantia" w:hAnsi="Constantia"/>
          <w:i/>
          <w:color w:val="000000"/>
        </w:rPr>
        <w:t>STEM Resources</w:t>
      </w:r>
    </w:p>
    <w:p w:rsidR="005645D5" w:rsidRPr="009D56E7" w:rsidRDefault="005645D5" w:rsidP="00C57213">
      <w:pPr>
        <w:rPr>
          <w:rFonts w:ascii="Constantia" w:hAnsi="Constantia"/>
          <w:color w:val="000000"/>
        </w:rPr>
      </w:pPr>
    </w:p>
    <w:p w:rsidR="005645D5" w:rsidRPr="000378D3" w:rsidRDefault="005645D5" w:rsidP="000378D3">
      <w:pPr>
        <w:pStyle w:val="ListParagraph"/>
        <w:numPr>
          <w:ilvl w:val="0"/>
          <w:numId w:val="8"/>
        </w:numPr>
        <w:rPr>
          <w:rFonts w:ascii="Constantia" w:hAnsi="Constantia"/>
          <w:color w:val="000000"/>
        </w:rPr>
      </w:pPr>
      <w:hyperlink r:id="rId56" w:history="1">
        <w:r w:rsidRPr="000378D3">
          <w:rPr>
            <w:rStyle w:val="Hyperlink"/>
            <w:rFonts w:ascii="Constantia" w:hAnsi="Constantia"/>
          </w:rPr>
          <w:t>ED STEM Resources</w:t>
        </w:r>
      </w:hyperlink>
    </w:p>
    <w:p w:rsidR="005645D5" w:rsidRPr="000378D3" w:rsidRDefault="005645D5" w:rsidP="000378D3">
      <w:pPr>
        <w:pStyle w:val="ListParagraph"/>
        <w:numPr>
          <w:ilvl w:val="0"/>
          <w:numId w:val="8"/>
        </w:numPr>
        <w:rPr>
          <w:rFonts w:ascii="Constantia" w:hAnsi="Constantia"/>
          <w:b/>
          <w:color w:val="00B050"/>
          <w:sz w:val="32"/>
          <w:szCs w:val="32"/>
        </w:rPr>
      </w:pPr>
      <w:hyperlink r:id="rId57" w:history="1">
        <w:r w:rsidRPr="000378D3">
          <w:rPr>
            <w:rStyle w:val="Hyperlink"/>
            <w:rFonts w:ascii="Constantia" w:hAnsi="Constantia"/>
          </w:rPr>
          <w:t>National Science Teachers Association</w:t>
        </w:r>
      </w:hyperlink>
    </w:p>
    <w:sectPr w:rsidR="005645D5" w:rsidRPr="000378D3" w:rsidSect="00767D14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3E4"/>
    <w:multiLevelType w:val="hybridMultilevel"/>
    <w:tmpl w:val="F10C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0DC3E">
      <w:numFmt w:val="bullet"/>
      <w:lvlText w:val="·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6EDD"/>
    <w:multiLevelType w:val="hybridMultilevel"/>
    <w:tmpl w:val="A27AC3BE"/>
    <w:lvl w:ilvl="0" w:tplc="77EA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25F8"/>
    <w:multiLevelType w:val="hybridMultilevel"/>
    <w:tmpl w:val="6D061C1E"/>
    <w:lvl w:ilvl="0" w:tplc="F13AE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7172"/>
    <w:multiLevelType w:val="hybridMultilevel"/>
    <w:tmpl w:val="F2C62BF8"/>
    <w:lvl w:ilvl="0" w:tplc="77EA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33F26"/>
    <w:multiLevelType w:val="hybridMultilevel"/>
    <w:tmpl w:val="28EC6D02"/>
    <w:lvl w:ilvl="0" w:tplc="77EA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66ED5"/>
    <w:multiLevelType w:val="hybridMultilevel"/>
    <w:tmpl w:val="21B8E5D8"/>
    <w:lvl w:ilvl="0" w:tplc="4328A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75C57"/>
    <w:multiLevelType w:val="hybridMultilevel"/>
    <w:tmpl w:val="D55A9B92"/>
    <w:lvl w:ilvl="0" w:tplc="C0BA3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0139"/>
    <w:multiLevelType w:val="hybridMultilevel"/>
    <w:tmpl w:val="302C61C2"/>
    <w:lvl w:ilvl="0" w:tplc="77EAF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3"/>
    <w:rsid w:val="000378D3"/>
    <w:rsid w:val="0006601A"/>
    <w:rsid w:val="003F64DA"/>
    <w:rsid w:val="004D0E0A"/>
    <w:rsid w:val="004E2F23"/>
    <w:rsid w:val="005645D5"/>
    <w:rsid w:val="00572297"/>
    <w:rsid w:val="00665059"/>
    <w:rsid w:val="006E5939"/>
    <w:rsid w:val="00767D14"/>
    <w:rsid w:val="009D56E7"/>
    <w:rsid w:val="00B41EA4"/>
    <w:rsid w:val="00C5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gbi.org/green-globes/" TargetMode="External"/><Relationship Id="rId18" Type="http://schemas.openxmlformats.org/officeDocument/2006/relationships/hyperlink" Target="http://www.energystar.gov/buildings/about-us/how-can-we-help-you/build-energy-program/guidelines?c=guidelines.guidelines_index" TargetMode="External"/><Relationship Id="rId26" Type="http://schemas.openxmlformats.org/officeDocument/2006/relationships/hyperlink" Target="http://lincoln.ne.gov/city/parks/programs/info/ppncprograms.htm" TargetMode="External"/><Relationship Id="rId39" Type="http://schemas.openxmlformats.org/officeDocument/2006/relationships/hyperlink" Target="http://www.projectwet.org/teach-and-learn" TargetMode="External"/><Relationship Id="rId21" Type="http://schemas.openxmlformats.org/officeDocument/2006/relationships/hyperlink" Target="http://www.terracycle.net/en/" TargetMode="External"/><Relationship Id="rId34" Type="http://schemas.openxmlformats.org/officeDocument/2006/relationships/hyperlink" Target="http://www.epa.gov/climatechange/kids/resources/index.html" TargetMode="External"/><Relationship Id="rId42" Type="http://schemas.openxmlformats.org/officeDocument/2006/relationships/hyperlink" Target="http://nebraskaacademyofsciences.wildapricot.org/Default.aspx?pageId=1241623" TargetMode="External"/><Relationship Id="rId47" Type="http://schemas.openxmlformats.org/officeDocument/2006/relationships/hyperlink" Target="http://www.kohlscorporation.com/CommunityRelations/Community04.htm" TargetMode="External"/><Relationship Id="rId50" Type="http://schemas.openxmlformats.org/officeDocument/2006/relationships/hyperlink" Target="https://challenge.gov/?q=178-america-s-home-energy-education-challenge" TargetMode="External"/><Relationship Id="rId55" Type="http://schemas.openxmlformats.org/officeDocument/2006/relationships/hyperlink" Target="http://www2.ed.gov/programs/charterfacilities/index.html" TargetMode="External"/><Relationship Id="rId7" Type="http://schemas.openxmlformats.org/officeDocument/2006/relationships/hyperlink" Target="http://www.ashrae.org/publications/page/aedg50pct" TargetMode="External"/><Relationship Id="rId12" Type="http://schemas.openxmlformats.org/officeDocument/2006/relationships/hyperlink" Target="http://www.acefacilities.org/" TargetMode="External"/><Relationship Id="rId17" Type="http://schemas.openxmlformats.org/officeDocument/2006/relationships/hyperlink" Target="http://www1.eere.energy.gov/femp/technologies/eep_purchasingspecs.html" TargetMode="External"/><Relationship Id="rId25" Type="http://schemas.openxmlformats.org/officeDocument/2006/relationships/hyperlink" Target="http://outdoornebraska.ne.gov/education/programs/After_School/" TargetMode="External"/><Relationship Id="rId33" Type="http://schemas.openxmlformats.org/officeDocument/2006/relationships/hyperlink" Target="http://www.pge.com/about/community/education/teach/" TargetMode="External"/><Relationship Id="rId38" Type="http://schemas.openxmlformats.org/officeDocument/2006/relationships/hyperlink" Target="http://www.facingthefuture.org/Curriculum/FindCurriculumthatisRightforYou/tabid/68/Default.aspx" TargetMode="External"/><Relationship Id="rId46" Type="http://schemas.openxmlformats.org/officeDocument/2006/relationships/hyperlink" Target="http://www.donorschoose.org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ergystar.gov/index.cfm?c=k12_schools.bus_schoolsk12" TargetMode="External"/><Relationship Id="rId20" Type="http://schemas.openxmlformats.org/officeDocument/2006/relationships/hyperlink" Target="http://recycle-bowl.org/" TargetMode="External"/><Relationship Id="rId29" Type="http://schemas.openxmlformats.org/officeDocument/2006/relationships/hyperlink" Target="http://www.letsmove.gov/schools" TargetMode="External"/><Relationship Id="rId41" Type="http://schemas.openxmlformats.org/officeDocument/2006/relationships/hyperlink" Target="http://www.naaee.net/framework" TargetMode="External"/><Relationship Id="rId54" Type="http://schemas.openxmlformats.org/officeDocument/2006/relationships/hyperlink" Target="http://www2.ed.gov/programs/whitephysed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cef.org/rl/index.cfm" TargetMode="External"/><Relationship Id="rId24" Type="http://schemas.openxmlformats.org/officeDocument/2006/relationships/hyperlink" Target="http://www.usgbc.org/leed/certification" TargetMode="External"/><Relationship Id="rId32" Type="http://schemas.openxmlformats.org/officeDocument/2006/relationships/hyperlink" Target="http://edu.earthday.org/" TargetMode="External"/><Relationship Id="rId37" Type="http://schemas.openxmlformats.org/officeDocument/2006/relationships/hyperlink" Target="http://www1.eere.energy.gov/education/lessonplans/default.aspx" TargetMode="External"/><Relationship Id="rId40" Type="http://schemas.openxmlformats.org/officeDocument/2006/relationships/hyperlink" Target="http://projectwild.org/resources.htm" TargetMode="External"/><Relationship Id="rId45" Type="http://schemas.openxmlformats.org/officeDocument/2006/relationships/hyperlink" Target="http://www.rurdev.usda.gov/HCF_CF.html" TargetMode="External"/><Relationship Id="rId53" Type="http://schemas.openxmlformats.org/officeDocument/2006/relationships/hyperlink" Target="http://www2.ed.gov/programs/whitephysed/index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bicouncil.org/k-12-high-performance-schools" TargetMode="External"/><Relationship Id="rId23" Type="http://schemas.openxmlformats.org/officeDocument/2006/relationships/hyperlink" Target="http://www.greenupourschools.org/" TargetMode="External"/><Relationship Id="rId28" Type="http://schemas.openxmlformats.org/officeDocument/2006/relationships/hyperlink" Target="http://crec.unl.edu/outdoor/challengecourse.shtml" TargetMode="External"/><Relationship Id="rId36" Type="http://schemas.openxmlformats.org/officeDocument/2006/relationships/hyperlink" Target="http://www.eia.gov/kids/energy.cfm?page=kiddie_resources\" TargetMode="External"/><Relationship Id="rId49" Type="http://schemas.openxmlformats.org/officeDocument/2006/relationships/hyperlink" Target="http://www.toshiba.com/taf/" TargetMode="External"/><Relationship Id="rId57" Type="http://schemas.openxmlformats.org/officeDocument/2006/relationships/hyperlink" Target="http://www.nsta.org/climate/" TargetMode="External"/><Relationship Id="rId10" Type="http://schemas.openxmlformats.org/officeDocument/2006/relationships/hyperlink" Target="http://www.chps.net/dev/Drupal/node" TargetMode="External"/><Relationship Id="rId19" Type="http://schemas.openxmlformats.org/officeDocument/2006/relationships/hyperlink" Target="http://www.epa.gov/osw/education/toolkit.htm" TargetMode="External"/><Relationship Id="rId31" Type="http://schemas.openxmlformats.org/officeDocument/2006/relationships/hyperlink" Target="http://www.healthyschoolscampaign.org/" TargetMode="External"/><Relationship Id="rId44" Type="http://schemas.openxmlformats.org/officeDocument/2006/relationships/hyperlink" Target="http://www.oesd.noaa.gov/grants/" TargetMode="External"/><Relationship Id="rId52" Type="http://schemas.openxmlformats.org/officeDocument/2006/relationships/hyperlink" Target="http://www.exploravis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forgreenschools.org/guides.aspx" TargetMode="External"/><Relationship Id="rId14" Type="http://schemas.openxmlformats.org/officeDocument/2006/relationships/hyperlink" Target="http://www.roofpoint.org/" TargetMode="External"/><Relationship Id="rId22" Type="http://schemas.openxmlformats.org/officeDocument/2006/relationships/hyperlink" Target="http://www.gradesofgreen.org/initiatives/trash-redux" TargetMode="External"/><Relationship Id="rId27" Type="http://schemas.openxmlformats.org/officeDocument/2006/relationships/hyperlink" Target="http://crec.unl.edu/outdoor" TargetMode="External"/><Relationship Id="rId30" Type="http://schemas.openxmlformats.org/officeDocument/2006/relationships/hyperlink" Target="https://www.presidentschallenge.org/" TargetMode="External"/><Relationship Id="rId35" Type="http://schemas.openxmlformats.org/officeDocument/2006/relationships/hyperlink" Target="http://www.epa.gov/students/" TargetMode="External"/><Relationship Id="rId43" Type="http://schemas.openxmlformats.org/officeDocument/2006/relationships/hyperlink" Target="http://nebraskaacademyofsciences.wildapricot.org/Default.aspx?pageId=1241623" TargetMode="External"/><Relationship Id="rId48" Type="http://schemas.openxmlformats.org/officeDocument/2006/relationships/hyperlink" Target="http://southwest.sponsorport.com/" TargetMode="External"/><Relationship Id="rId56" Type="http://schemas.openxmlformats.org/officeDocument/2006/relationships/hyperlink" Target="http://www2.ed.gov/about/inits/ed/green-strides/stem.html" TargetMode="External"/><Relationship Id="rId8" Type="http://schemas.openxmlformats.org/officeDocument/2006/relationships/hyperlink" Target="http://www.ashrae.org/publications/page/927" TargetMode="External"/><Relationship Id="rId51" Type="http://schemas.openxmlformats.org/officeDocument/2006/relationships/hyperlink" Target="http://lexus.scholastic.com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7</cp:revision>
  <dcterms:created xsi:type="dcterms:W3CDTF">2014-05-04T13:57:00Z</dcterms:created>
  <dcterms:modified xsi:type="dcterms:W3CDTF">2014-05-04T14:50:00Z</dcterms:modified>
</cp:coreProperties>
</file>